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9F3" w:rsidRDefault="003E72DC" w:rsidP="00574B80">
      <w:r w:rsidRPr="00493720">
        <w:rPr>
          <w:noProof/>
          <w:lang w:val="ro-RO" w:eastAsia="ro-RO"/>
        </w:rPr>
        <w:drawing>
          <wp:anchor distT="0" distB="0" distL="114300" distR="114300" simplePos="0" relativeHeight="251659264" behindDoc="1" locked="0" layoutInCell="1" allowOverlap="1" wp14:anchorId="0CA2735B" wp14:editId="4F3012E5">
            <wp:simplePos x="0" y="0"/>
            <wp:positionH relativeFrom="margin">
              <wp:posOffset>-285750</wp:posOffset>
            </wp:positionH>
            <wp:positionV relativeFrom="paragraph">
              <wp:posOffset>-284480</wp:posOffset>
            </wp:positionV>
            <wp:extent cx="5619230" cy="1190625"/>
            <wp:effectExtent l="0" t="0" r="635" b="0"/>
            <wp:wrapNone/>
            <wp:docPr id="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19230" cy="119062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9" w:tblpY="8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60"/>
        <w:gridCol w:w="960"/>
      </w:tblGrid>
      <w:tr w:rsidR="00A91D75" w:rsidTr="00A91D75">
        <w:trPr>
          <w:gridAfter w:val="1"/>
          <w:wAfter w:w="960" w:type="dxa"/>
          <w:trHeight w:val="2150"/>
        </w:trPr>
        <w:tc>
          <w:tcPr>
            <w:tcW w:w="5760" w:type="dxa"/>
            <w:tcBorders>
              <w:top w:val="nil"/>
              <w:left w:val="nil"/>
              <w:bottom w:val="nil"/>
              <w:right w:val="nil"/>
            </w:tcBorders>
            <w:vAlign w:val="center"/>
          </w:tcPr>
          <w:p w:rsidR="00A91D75" w:rsidRPr="001E59F3" w:rsidRDefault="00CD0636" w:rsidP="00A91D75">
            <w:pPr>
              <w:pStyle w:val="Title"/>
              <w:framePr w:hSpace="0" w:wrap="auto" w:vAnchor="margin" w:xAlign="left" w:yAlign="inline"/>
            </w:pPr>
            <w:r>
              <w:t>RAPORT ANUAL</w:t>
            </w:r>
          </w:p>
          <w:p w:rsidR="00A91D75" w:rsidRPr="001E59F3" w:rsidRDefault="00AF1867" w:rsidP="00C41FBB">
            <w:pPr>
              <w:pStyle w:val="Title"/>
              <w:framePr w:hSpace="0" w:wrap="auto" w:vAnchor="margin" w:xAlign="left" w:yAlign="inline"/>
            </w:pPr>
            <w:r>
              <w:t>2020</w:t>
            </w:r>
            <w:r w:rsidR="00A444CD">
              <w:t xml:space="preserve"> </w:t>
            </w:r>
          </w:p>
        </w:tc>
      </w:tr>
      <w:tr w:rsidR="00E642BA" w:rsidTr="00A91D75">
        <w:trPr>
          <w:trHeight w:val="2150"/>
        </w:trPr>
        <w:tc>
          <w:tcPr>
            <w:tcW w:w="5760" w:type="dxa"/>
            <w:gridSpan w:val="2"/>
            <w:tcBorders>
              <w:top w:val="nil"/>
              <w:left w:val="nil"/>
              <w:bottom w:val="nil"/>
              <w:right w:val="nil"/>
            </w:tcBorders>
            <w:vAlign w:val="center"/>
          </w:tcPr>
          <w:p w:rsidR="00E642BA" w:rsidRDefault="00E642BA" w:rsidP="00A91D75">
            <w:pPr>
              <w:pStyle w:val="Title"/>
              <w:framePr w:hSpace="0" w:wrap="auto" w:vAnchor="margin" w:xAlign="left" w:yAlign="inline"/>
              <w:rPr>
                <w:noProof/>
                <w:lang w:val="ro-RO" w:eastAsia="ro-RO"/>
              </w:rPr>
            </w:pPr>
          </w:p>
        </w:tc>
      </w:tr>
    </w:tbl>
    <w:tbl>
      <w:tblPr>
        <w:tblpPr w:leftFromText="180" w:rightFromText="180" w:vertAnchor="text" w:tblpX="-80" w:tblpY="11853"/>
        <w:tblW w:w="13863" w:type="dxa"/>
        <w:tblBorders>
          <w:insideH w:val="single" w:sz="24" w:space="0" w:color="262140" w:themeColor="text1"/>
        </w:tblBorders>
        <w:tblCellMar>
          <w:left w:w="0" w:type="dxa"/>
          <w:right w:w="0" w:type="dxa"/>
        </w:tblCellMar>
        <w:tblLook w:val="0000" w:firstRow="0" w:lastRow="0" w:firstColumn="0" w:lastColumn="0" w:noHBand="0" w:noVBand="0"/>
      </w:tblPr>
      <w:tblGrid>
        <w:gridCol w:w="4500"/>
        <w:gridCol w:w="2940"/>
        <w:gridCol w:w="2940"/>
        <w:gridCol w:w="3483"/>
      </w:tblGrid>
      <w:tr w:rsidR="00495C1A" w:rsidTr="00495C1A">
        <w:trPr>
          <w:trHeight w:val="358"/>
        </w:trPr>
        <w:tc>
          <w:tcPr>
            <w:tcW w:w="4500" w:type="dxa"/>
          </w:tcPr>
          <w:p w:rsidR="00495C1A" w:rsidRPr="005A3140" w:rsidRDefault="00495C1A" w:rsidP="00A91D75">
            <w:pPr>
              <w:rPr>
                <w:b/>
              </w:rPr>
            </w:pPr>
          </w:p>
        </w:tc>
        <w:tc>
          <w:tcPr>
            <w:tcW w:w="2940" w:type="dxa"/>
          </w:tcPr>
          <w:p w:rsidR="00495C1A" w:rsidRPr="00495C1A" w:rsidRDefault="00495C1A" w:rsidP="00A91D75">
            <w:pPr>
              <w:rPr>
                <w:color w:val="00B0F0"/>
              </w:rPr>
            </w:pPr>
          </w:p>
        </w:tc>
        <w:tc>
          <w:tcPr>
            <w:tcW w:w="2940" w:type="dxa"/>
            <w:vAlign w:val="bottom"/>
          </w:tcPr>
          <w:p w:rsidR="00495C1A" w:rsidRDefault="00495C1A" w:rsidP="00A91D75"/>
        </w:tc>
        <w:tc>
          <w:tcPr>
            <w:tcW w:w="3483" w:type="dxa"/>
            <w:vAlign w:val="bottom"/>
          </w:tcPr>
          <w:p w:rsidR="00495C1A" w:rsidRDefault="00495C1A" w:rsidP="00A91D75">
            <w:pPr>
              <w:jc w:val="right"/>
            </w:pPr>
          </w:p>
        </w:tc>
      </w:tr>
      <w:tr w:rsidR="00495C1A" w:rsidTr="00495C1A">
        <w:trPr>
          <w:trHeight w:val="1197"/>
        </w:trPr>
        <w:tc>
          <w:tcPr>
            <w:tcW w:w="4500" w:type="dxa"/>
          </w:tcPr>
          <w:p w:rsidR="00495C1A" w:rsidRPr="00495C1A" w:rsidRDefault="00495C1A" w:rsidP="005A3140">
            <w:pPr>
              <w:spacing w:line="240" w:lineRule="auto"/>
              <w:rPr>
                <w:rFonts w:ascii="Trebuchet MS" w:hAnsi="Trebuchet MS"/>
                <w:b/>
                <w:noProof/>
                <w:color w:val="233861" w:themeColor="accent4" w:themeShade="BF"/>
              </w:rPr>
            </w:pPr>
            <w:r w:rsidRPr="00495C1A">
              <w:rPr>
                <w:rFonts w:ascii="Trebuchet MS" w:hAnsi="Trebuchet MS"/>
                <w:b/>
                <w:noProof/>
                <w:color w:val="233861" w:themeColor="accent4" w:themeShade="BF"/>
              </w:rPr>
              <w:t>Bulevardul Dinicu Golescu nr. 38</w:t>
            </w:r>
          </w:p>
          <w:p w:rsidR="00495C1A" w:rsidRPr="00495C1A" w:rsidRDefault="00495C1A" w:rsidP="005A3140">
            <w:pPr>
              <w:spacing w:line="240" w:lineRule="auto"/>
              <w:rPr>
                <w:rFonts w:ascii="Trebuchet MS" w:hAnsi="Trebuchet MS"/>
                <w:b/>
                <w:noProof/>
                <w:color w:val="233861" w:themeColor="accent4" w:themeShade="BF"/>
              </w:rPr>
            </w:pPr>
            <w:r w:rsidRPr="00495C1A">
              <w:rPr>
                <w:rFonts w:ascii="Trebuchet MS" w:hAnsi="Trebuchet MS"/>
                <w:b/>
                <w:noProof/>
                <w:color w:val="233861" w:themeColor="accent4" w:themeShade="BF"/>
              </w:rPr>
              <w:t>Sector 1</w:t>
            </w:r>
          </w:p>
          <w:p w:rsidR="00495C1A" w:rsidRPr="00495C1A" w:rsidRDefault="00495C1A" w:rsidP="005A3140">
            <w:pPr>
              <w:spacing w:line="240" w:lineRule="auto"/>
              <w:rPr>
                <w:rFonts w:ascii="Trebuchet MS" w:hAnsi="Trebuchet MS"/>
                <w:b/>
                <w:noProof/>
                <w:color w:val="233861" w:themeColor="accent4" w:themeShade="BF"/>
              </w:rPr>
            </w:pPr>
            <w:r w:rsidRPr="00495C1A">
              <w:rPr>
                <w:rFonts w:ascii="Trebuchet MS" w:hAnsi="Trebuchet MS"/>
                <w:b/>
                <w:noProof/>
                <w:color w:val="233861" w:themeColor="accent4" w:themeShade="BF"/>
              </w:rPr>
              <w:t>Bucuresti</w:t>
            </w:r>
          </w:p>
          <w:p w:rsidR="00495C1A" w:rsidRPr="00495C1A" w:rsidRDefault="00495C1A" w:rsidP="005A3140">
            <w:pPr>
              <w:spacing w:line="240" w:lineRule="auto"/>
              <w:rPr>
                <w:rFonts w:ascii="Trebuchet MS" w:hAnsi="Trebuchet MS"/>
                <w:b/>
                <w:noProof/>
                <w:color w:val="233861" w:themeColor="accent4" w:themeShade="BF"/>
              </w:rPr>
            </w:pPr>
            <w:r w:rsidRPr="00495C1A">
              <w:rPr>
                <w:rFonts w:ascii="Trebuchet MS" w:hAnsi="Trebuchet MS"/>
                <w:b/>
                <w:noProof/>
                <w:color w:val="233861" w:themeColor="accent4" w:themeShade="BF"/>
              </w:rPr>
              <w:t>Cod po</w:t>
            </w:r>
            <w:r w:rsidRPr="00495C1A">
              <w:rPr>
                <w:rFonts w:ascii="Trebuchet MS" w:hAnsi="Trebuchet MS" w:cs="Cambria"/>
                <w:b/>
                <w:noProof/>
                <w:color w:val="233861" w:themeColor="accent4" w:themeShade="BF"/>
              </w:rPr>
              <w:t>ş</w:t>
            </w:r>
            <w:r w:rsidRPr="00495C1A">
              <w:rPr>
                <w:rFonts w:ascii="Trebuchet MS" w:hAnsi="Trebuchet MS"/>
                <w:b/>
                <w:noProof/>
                <w:color w:val="233861" w:themeColor="accent4" w:themeShade="BF"/>
              </w:rPr>
              <w:t>tal 010873</w:t>
            </w:r>
          </w:p>
          <w:p w:rsidR="00495C1A" w:rsidRPr="00495C1A" w:rsidRDefault="00495C1A" w:rsidP="005A3140">
            <w:pPr>
              <w:spacing w:line="240" w:lineRule="auto"/>
              <w:rPr>
                <w:rFonts w:ascii="Trebuchet MS" w:hAnsi="Trebuchet MS"/>
                <w:b/>
                <w:noProof/>
                <w:color w:val="233861" w:themeColor="accent4" w:themeShade="BF"/>
              </w:rPr>
            </w:pPr>
            <w:r w:rsidRPr="00495C1A">
              <w:rPr>
                <w:rFonts w:ascii="Trebuchet MS" w:hAnsi="Trebuchet MS"/>
                <w:b/>
                <w:noProof/>
                <w:color w:val="233861" w:themeColor="accent4" w:themeShade="BF"/>
              </w:rPr>
              <w:t>Romania</w:t>
            </w:r>
          </w:p>
          <w:p w:rsidR="00495C1A" w:rsidRDefault="00495C1A" w:rsidP="005A3140">
            <w:pPr>
              <w:spacing w:line="240" w:lineRule="auto"/>
              <w:rPr>
                <w:noProof/>
              </w:rPr>
            </w:pPr>
            <w:r w:rsidRPr="00495C1A">
              <w:rPr>
                <w:rFonts w:ascii="Trebuchet MS" w:hAnsi="Trebuchet MS"/>
                <w:b/>
                <w:noProof/>
                <w:color w:val="233861" w:themeColor="accent4" w:themeShade="BF"/>
              </w:rPr>
              <w:t>http://www.mt.gov.ro</w:t>
            </w:r>
          </w:p>
        </w:tc>
        <w:tc>
          <w:tcPr>
            <w:tcW w:w="2940" w:type="dxa"/>
          </w:tcPr>
          <w:p w:rsidR="00495C1A" w:rsidRDefault="00495C1A" w:rsidP="00A91D75">
            <w:pPr>
              <w:rPr>
                <w:noProof/>
              </w:rPr>
            </w:pPr>
          </w:p>
        </w:tc>
        <w:tc>
          <w:tcPr>
            <w:tcW w:w="2940" w:type="dxa"/>
            <w:vAlign w:val="bottom"/>
          </w:tcPr>
          <w:p w:rsidR="00495C1A" w:rsidRDefault="00495C1A" w:rsidP="00A91D75">
            <w:pPr>
              <w:rPr>
                <w:noProof/>
              </w:rPr>
            </w:pPr>
          </w:p>
        </w:tc>
        <w:tc>
          <w:tcPr>
            <w:tcW w:w="3483" w:type="dxa"/>
            <w:vAlign w:val="bottom"/>
          </w:tcPr>
          <w:p w:rsidR="00495C1A" w:rsidRPr="00D967AC" w:rsidRDefault="00495C1A" w:rsidP="00A91D75">
            <w:pPr>
              <w:jc w:val="right"/>
              <w:rPr>
                <w:noProof/>
              </w:rPr>
            </w:pPr>
          </w:p>
        </w:tc>
      </w:tr>
    </w:tbl>
    <w:p w:rsidR="00341617" w:rsidRDefault="007E15F1" w:rsidP="007E15F1">
      <w:pPr>
        <w:tabs>
          <w:tab w:val="left" w:pos="1050"/>
        </w:tabs>
        <w:rPr>
          <w:rFonts w:ascii="Bell MT" w:hAnsi="Bell MT"/>
          <w:b/>
          <w:sz w:val="28"/>
        </w:rPr>
      </w:pPr>
      <w:bookmarkStart w:id="0" w:name="_Toc501116467"/>
      <w:bookmarkStart w:id="1" w:name="_Hlk501114800"/>
      <w:r>
        <w:rPr>
          <w:rFonts w:ascii="Bell MT" w:hAnsi="Bell MT"/>
          <w:b/>
          <w:sz w:val="28"/>
        </w:rPr>
        <w:tab/>
      </w:r>
    </w:p>
    <w:p w:rsidR="005E0A5C" w:rsidRDefault="005E0A5C" w:rsidP="003E72DC">
      <w:pPr>
        <w:ind w:firstLine="720"/>
        <w:rPr>
          <w:rFonts w:ascii="Bell MT" w:hAnsi="Bell MT"/>
          <w:b/>
          <w:sz w:val="28"/>
        </w:rPr>
      </w:pPr>
    </w:p>
    <w:p w:rsidR="005E0A5C" w:rsidRDefault="00495C1A" w:rsidP="00495C1A">
      <w:pPr>
        <w:tabs>
          <w:tab w:val="left" w:pos="1365"/>
        </w:tabs>
        <w:rPr>
          <w:rFonts w:ascii="Bell MT" w:hAnsi="Bell MT"/>
          <w:b/>
          <w:sz w:val="28"/>
        </w:rPr>
      </w:pPr>
      <w:r>
        <w:rPr>
          <w:rFonts w:ascii="Bell MT" w:hAnsi="Bell MT"/>
          <w:b/>
          <w:sz w:val="28"/>
        </w:rPr>
        <w:tab/>
      </w:r>
    </w:p>
    <w:p w:rsidR="005E0A5C" w:rsidRDefault="00495C1A" w:rsidP="00495C1A">
      <w:pPr>
        <w:tabs>
          <w:tab w:val="left" w:pos="2370"/>
        </w:tabs>
        <w:rPr>
          <w:rFonts w:ascii="Bell MT" w:hAnsi="Bell MT"/>
          <w:b/>
          <w:sz w:val="28"/>
        </w:rPr>
      </w:pPr>
      <w:r>
        <w:rPr>
          <w:rFonts w:ascii="Bell MT" w:hAnsi="Bell MT"/>
          <w:b/>
          <w:sz w:val="28"/>
        </w:rPr>
        <w:tab/>
      </w:r>
    </w:p>
    <w:p w:rsidR="005E0A5C" w:rsidRDefault="005E0A5C" w:rsidP="00B53644">
      <w:pPr>
        <w:rPr>
          <w:rFonts w:ascii="Bell MT" w:hAnsi="Bell MT"/>
          <w:b/>
          <w:sz w:val="28"/>
        </w:rPr>
      </w:pPr>
    </w:p>
    <w:p w:rsidR="005E0A5C" w:rsidRDefault="005E0A5C" w:rsidP="00B53644">
      <w:pPr>
        <w:rPr>
          <w:rFonts w:ascii="Bell MT" w:hAnsi="Bell MT"/>
          <w:b/>
          <w:sz w:val="28"/>
        </w:rPr>
      </w:pPr>
    </w:p>
    <w:p w:rsidR="005E0A5C" w:rsidRPr="00FD2DBD" w:rsidRDefault="000D4131" w:rsidP="000D4131">
      <w:pPr>
        <w:tabs>
          <w:tab w:val="left" w:pos="1830"/>
        </w:tabs>
        <w:rPr>
          <w:rFonts w:ascii="Bell MT" w:hAnsi="Bell MT"/>
          <w:b/>
          <w:sz w:val="56"/>
          <w:szCs w:val="56"/>
        </w:rPr>
      </w:pPr>
      <w:r>
        <w:rPr>
          <w:rFonts w:ascii="Bell MT" w:hAnsi="Bell MT"/>
          <w:b/>
          <w:sz w:val="56"/>
          <w:szCs w:val="56"/>
        </w:rPr>
        <w:tab/>
      </w:r>
    </w:p>
    <w:p w:rsidR="005E0A5C" w:rsidRPr="003750EE" w:rsidRDefault="005E0A5C" w:rsidP="009F3951">
      <w:pPr>
        <w:jc w:val="center"/>
        <w:rPr>
          <w:rFonts w:ascii="Bell MT" w:hAnsi="Bell MT"/>
          <w:color w:val="002060"/>
          <w:sz w:val="56"/>
          <w:szCs w:val="56"/>
        </w:rPr>
      </w:pPr>
    </w:p>
    <w:p w:rsidR="00837D6A" w:rsidRPr="003750EE" w:rsidRDefault="00B5619D" w:rsidP="009F3951">
      <w:pPr>
        <w:tabs>
          <w:tab w:val="left" w:pos="1410"/>
        </w:tabs>
        <w:jc w:val="center"/>
        <w:rPr>
          <w:rFonts w:ascii="Bell MT" w:hAnsi="Bell MT"/>
          <w:color w:val="002060"/>
          <w:sz w:val="56"/>
          <w:szCs w:val="56"/>
        </w:rPr>
      </w:pPr>
      <w:r>
        <w:rPr>
          <w:rFonts w:ascii="Bell MT" w:hAnsi="Bell MT"/>
          <w:color w:val="002060"/>
          <w:sz w:val="56"/>
          <w:szCs w:val="56"/>
        </w:rPr>
        <w:t>RAPORT</w:t>
      </w:r>
      <w:r w:rsidR="009F3951" w:rsidRPr="003750EE">
        <w:rPr>
          <w:rFonts w:ascii="Bell MT" w:hAnsi="Bell MT"/>
          <w:color w:val="002060"/>
          <w:sz w:val="56"/>
          <w:szCs w:val="56"/>
        </w:rPr>
        <w:t xml:space="preserve"> </w:t>
      </w:r>
      <w:r w:rsidR="000111B6">
        <w:rPr>
          <w:rFonts w:ascii="Bell MT" w:hAnsi="Bell MT"/>
          <w:color w:val="002060"/>
          <w:sz w:val="56"/>
          <w:szCs w:val="56"/>
        </w:rPr>
        <w:t>ANUAL REGII</w:t>
      </w:r>
    </w:p>
    <w:p w:rsidR="009F3951" w:rsidRPr="00323E5D" w:rsidRDefault="009F3951" w:rsidP="009F3951">
      <w:pPr>
        <w:tabs>
          <w:tab w:val="left" w:pos="1410"/>
        </w:tabs>
        <w:jc w:val="center"/>
        <w:rPr>
          <w:rFonts w:ascii="Bell MT" w:hAnsi="Bell MT"/>
          <w:color w:val="002060"/>
          <w:sz w:val="96"/>
          <w:szCs w:val="96"/>
        </w:rPr>
      </w:pPr>
      <w:r w:rsidRPr="00323E5D">
        <w:rPr>
          <w:rFonts w:ascii="Bell MT" w:hAnsi="Bell MT"/>
          <w:color w:val="002060"/>
          <w:sz w:val="96"/>
          <w:szCs w:val="96"/>
        </w:rPr>
        <w:t>2020</w:t>
      </w:r>
    </w:p>
    <w:p w:rsidR="00146BFB" w:rsidRPr="009F3951" w:rsidRDefault="00146BFB" w:rsidP="009F3951">
      <w:pPr>
        <w:spacing w:line="276" w:lineRule="auto"/>
        <w:jc w:val="center"/>
        <w:rPr>
          <w:rFonts w:ascii="Trebuchet MS" w:hAnsi="Trebuchet MS"/>
          <w:b/>
          <w:color w:val="auto"/>
          <w:sz w:val="48"/>
          <w:szCs w:val="48"/>
        </w:rPr>
      </w:pPr>
    </w:p>
    <w:p w:rsidR="00146BFB" w:rsidRDefault="00146BFB" w:rsidP="00C22ECE">
      <w:pPr>
        <w:spacing w:line="276" w:lineRule="auto"/>
        <w:jc w:val="both"/>
        <w:rPr>
          <w:rFonts w:ascii="Trebuchet MS" w:hAnsi="Trebuchet MS"/>
          <w:b/>
          <w:color w:val="auto"/>
          <w:szCs w:val="24"/>
        </w:rPr>
      </w:pPr>
    </w:p>
    <w:p w:rsidR="00F076F8" w:rsidRDefault="00F076F8" w:rsidP="00C22ECE">
      <w:pPr>
        <w:spacing w:line="276" w:lineRule="auto"/>
        <w:jc w:val="both"/>
        <w:rPr>
          <w:rFonts w:ascii="Trebuchet MS" w:hAnsi="Trebuchet MS"/>
          <w:b/>
          <w:color w:val="auto"/>
          <w:sz w:val="22"/>
          <w:szCs w:val="22"/>
        </w:rPr>
      </w:pPr>
    </w:p>
    <w:p w:rsidR="00F076F8" w:rsidRDefault="00F076F8" w:rsidP="00C22ECE">
      <w:pPr>
        <w:spacing w:line="276" w:lineRule="auto"/>
        <w:jc w:val="both"/>
        <w:rPr>
          <w:rFonts w:ascii="Trebuchet MS" w:hAnsi="Trebuchet MS"/>
          <w:b/>
          <w:color w:val="auto"/>
          <w:sz w:val="22"/>
          <w:szCs w:val="22"/>
        </w:rPr>
      </w:pPr>
    </w:p>
    <w:p w:rsidR="00F076F8" w:rsidRDefault="00F076F8" w:rsidP="00C22ECE">
      <w:pPr>
        <w:spacing w:line="276" w:lineRule="auto"/>
        <w:jc w:val="both"/>
        <w:rPr>
          <w:rFonts w:ascii="Trebuchet MS" w:hAnsi="Trebuchet MS"/>
          <w:b/>
          <w:color w:val="auto"/>
          <w:sz w:val="22"/>
          <w:szCs w:val="22"/>
        </w:rPr>
      </w:pPr>
    </w:p>
    <w:p w:rsidR="00F076F8" w:rsidRDefault="00F076F8" w:rsidP="00C22ECE">
      <w:pPr>
        <w:spacing w:line="276" w:lineRule="auto"/>
        <w:jc w:val="both"/>
        <w:rPr>
          <w:rFonts w:ascii="Trebuchet MS" w:hAnsi="Trebuchet MS"/>
          <w:b/>
          <w:color w:val="auto"/>
          <w:sz w:val="22"/>
          <w:szCs w:val="22"/>
        </w:rPr>
      </w:pPr>
    </w:p>
    <w:p w:rsidR="00F076F8" w:rsidRDefault="00F076F8" w:rsidP="00C22ECE">
      <w:pPr>
        <w:spacing w:line="276" w:lineRule="auto"/>
        <w:jc w:val="both"/>
        <w:rPr>
          <w:rFonts w:ascii="Trebuchet MS" w:hAnsi="Trebuchet MS"/>
          <w:b/>
          <w:color w:val="auto"/>
          <w:sz w:val="22"/>
          <w:szCs w:val="22"/>
        </w:rPr>
      </w:pPr>
    </w:p>
    <w:p w:rsidR="00F076F8" w:rsidRDefault="00F076F8" w:rsidP="00C22ECE">
      <w:pPr>
        <w:spacing w:line="276" w:lineRule="auto"/>
        <w:jc w:val="both"/>
        <w:rPr>
          <w:rFonts w:ascii="Trebuchet MS" w:hAnsi="Trebuchet MS"/>
          <w:b/>
          <w:color w:val="auto"/>
          <w:sz w:val="22"/>
          <w:szCs w:val="22"/>
        </w:rPr>
      </w:pPr>
    </w:p>
    <w:p w:rsidR="00F076F8" w:rsidRDefault="00F076F8" w:rsidP="00C22ECE">
      <w:pPr>
        <w:spacing w:line="276" w:lineRule="auto"/>
        <w:jc w:val="both"/>
        <w:rPr>
          <w:rFonts w:ascii="Trebuchet MS" w:hAnsi="Trebuchet MS"/>
          <w:b/>
          <w:color w:val="auto"/>
          <w:sz w:val="22"/>
          <w:szCs w:val="22"/>
        </w:rPr>
      </w:pPr>
    </w:p>
    <w:p w:rsidR="00F076F8" w:rsidRDefault="00F076F8" w:rsidP="00C22ECE">
      <w:pPr>
        <w:spacing w:line="276" w:lineRule="auto"/>
        <w:jc w:val="both"/>
        <w:rPr>
          <w:rFonts w:ascii="Trebuchet MS" w:hAnsi="Trebuchet MS"/>
          <w:b/>
          <w:color w:val="auto"/>
          <w:sz w:val="22"/>
          <w:szCs w:val="22"/>
        </w:rPr>
      </w:pPr>
    </w:p>
    <w:p w:rsidR="00F076F8" w:rsidRDefault="00F076F8" w:rsidP="00C22ECE">
      <w:pPr>
        <w:spacing w:line="276" w:lineRule="auto"/>
        <w:jc w:val="both"/>
        <w:rPr>
          <w:rFonts w:ascii="Trebuchet MS" w:hAnsi="Trebuchet MS"/>
          <w:b/>
          <w:color w:val="auto"/>
          <w:sz w:val="22"/>
          <w:szCs w:val="22"/>
        </w:rPr>
      </w:pPr>
    </w:p>
    <w:p w:rsidR="00F076F8" w:rsidRDefault="00F076F8" w:rsidP="00C22ECE">
      <w:pPr>
        <w:spacing w:line="276" w:lineRule="auto"/>
        <w:jc w:val="both"/>
        <w:rPr>
          <w:rFonts w:ascii="Trebuchet MS" w:hAnsi="Trebuchet MS"/>
          <w:b/>
          <w:color w:val="auto"/>
          <w:sz w:val="22"/>
          <w:szCs w:val="22"/>
        </w:rPr>
      </w:pPr>
    </w:p>
    <w:p w:rsidR="00F076F8" w:rsidRDefault="00F076F8" w:rsidP="00C22ECE">
      <w:pPr>
        <w:spacing w:line="276" w:lineRule="auto"/>
        <w:jc w:val="both"/>
        <w:rPr>
          <w:rFonts w:ascii="Trebuchet MS" w:hAnsi="Trebuchet MS"/>
          <w:b/>
          <w:color w:val="auto"/>
          <w:sz w:val="22"/>
          <w:szCs w:val="22"/>
        </w:rPr>
      </w:pPr>
    </w:p>
    <w:p w:rsidR="00F076F8" w:rsidRDefault="00F076F8" w:rsidP="00C22ECE">
      <w:pPr>
        <w:spacing w:line="276" w:lineRule="auto"/>
        <w:jc w:val="both"/>
        <w:rPr>
          <w:rFonts w:ascii="Trebuchet MS" w:hAnsi="Trebuchet MS"/>
          <w:b/>
          <w:color w:val="auto"/>
          <w:sz w:val="22"/>
          <w:szCs w:val="22"/>
        </w:rPr>
      </w:pPr>
    </w:p>
    <w:p w:rsidR="00B53644" w:rsidRPr="00146BFB" w:rsidRDefault="00B53644" w:rsidP="00C22ECE">
      <w:pPr>
        <w:spacing w:line="276" w:lineRule="auto"/>
        <w:jc w:val="both"/>
        <w:rPr>
          <w:rFonts w:ascii="Trebuchet MS" w:hAnsi="Trebuchet MS"/>
          <w:b/>
          <w:color w:val="auto"/>
          <w:sz w:val="22"/>
          <w:szCs w:val="22"/>
        </w:rPr>
      </w:pPr>
      <w:r w:rsidRPr="00146BFB">
        <w:rPr>
          <w:rFonts w:ascii="Trebuchet MS" w:hAnsi="Trebuchet MS"/>
          <w:b/>
          <w:color w:val="auto"/>
          <w:sz w:val="22"/>
          <w:szCs w:val="22"/>
        </w:rPr>
        <w:lastRenderedPageBreak/>
        <w:t>Prezentul raport a fost elaborat în baza prevederilor art. 17 alin. (1) din O.U.G. nr. 109/2011 privind guvernan</w:t>
      </w:r>
      <w:r w:rsidRPr="00146BFB">
        <w:rPr>
          <w:rFonts w:ascii="Trebuchet MS" w:hAnsi="Trebuchet MS" w:cs="Cambria"/>
          <w:b/>
          <w:color w:val="auto"/>
          <w:sz w:val="22"/>
          <w:szCs w:val="22"/>
        </w:rPr>
        <w:t>ț</w:t>
      </w:r>
      <w:r w:rsidRPr="00146BFB">
        <w:rPr>
          <w:rFonts w:ascii="Trebuchet MS" w:hAnsi="Trebuchet MS"/>
          <w:b/>
          <w:color w:val="auto"/>
          <w:sz w:val="22"/>
          <w:szCs w:val="22"/>
        </w:rPr>
        <w:t>a corporativ</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a </w:t>
      </w:r>
      <w:r w:rsidRPr="00146BFB">
        <w:rPr>
          <w:rFonts w:ascii="Trebuchet MS" w:hAnsi="Trebuchet MS" w:cs="Bell MT"/>
          <w:b/>
          <w:color w:val="auto"/>
          <w:sz w:val="22"/>
          <w:szCs w:val="22"/>
        </w:rPr>
        <w:t>î</w:t>
      </w:r>
      <w:r w:rsidRPr="00146BFB">
        <w:rPr>
          <w:rFonts w:ascii="Trebuchet MS" w:hAnsi="Trebuchet MS"/>
          <w:b/>
          <w:color w:val="auto"/>
          <w:sz w:val="22"/>
          <w:szCs w:val="22"/>
        </w:rPr>
        <w:t>ntreprinderilor publice, aprobat</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cu modific</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ri </w:t>
      </w:r>
      <w:r w:rsidRPr="00146BFB">
        <w:rPr>
          <w:rFonts w:ascii="Trebuchet MS" w:hAnsi="Trebuchet MS" w:cs="Cambria"/>
          <w:b/>
          <w:color w:val="auto"/>
          <w:sz w:val="22"/>
          <w:szCs w:val="22"/>
        </w:rPr>
        <w:t>ș</w:t>
      </w:r>
      <w:r w:rsidRPr="00146BFB">
        <w:rPr>
          <w:rFonts w:ascii="Trebuchet MS" w:hAnsi="Trebuchet MS"/>
          <w:b/>
          <w:color w:val="auto"/>
          <w:sz w:val="22"/>
          <w:szCs w:val="22"/>
        </w:rPr>
        <w:t>i complet</w:t>
      </w:r>
      <w:r w:rsidRPr="00146BFB">
        <w:rPr>
          <w:rFonts w:ascii="Trebuchet MS" w:hAnsi="Trebuchet MS" w:cs="Cambria"/>
          <w:b/>
          <w:color w:val="auto"/>
          <w:sz w:val="22"/>
          <w:szCs w:val="22"/>
        </w:rPr>
        <w:t>ă</w:t>
      </w:r>
      <w:r w:rsidRPr="00146BFB">
        <w:rPr>
          <w:rFonts w:ascii="Trebuchet MS" w:hAnsi="Trebuchet MS"/>
          <w:b/>
          <w:color w:val="auto"/>
          <w:sz w:val="22"/>
          <w:szCs w:val="22"/>
        </w:rPr>
        <w:t>ri prin Legea nr. 111/2016, cu modific</w:t>
      </w:r>
      <w:r w:rsidRPr="00146BFB">
        <w:rPr>
          <w:rFonts w:ascii="Trebuchet MS" w:hAnsi="Trebuchet MS" w:cs="Cambria"/>
          <w:b/>
          <w:color w:val="auto"/>
          <w:sz w:val="22"/>
          <w:szCs w:val="22"/>
        </w:rPr>
        <w:t>ă</w:t>
      </w:r>
      <w:r w:rsidRPr="00146BFB">
        <w:rPr>
          <w:rFonts w:ascii="Trebuchet MS" w:hAnsi="Trebuchet MS"/>
          <w:b/>
          <w:color w:val="auto"/>
          <w:sz w:val="22"/>
          <w:szCs w:val="22"/>
        </w:rPr>
        <w:t>rile ulterioare, potrivit c</w:t>
      </w:r>
      <w:r w:rsidRPr="00146BFB">
        <w:rPr>
          <w:rFonts w:ascii="Trebuchet MS" w:hAnsi="Trebuchet MS" w:cs="Cambria"/>
          <w:b/>
          <w:color w:val="auto"/>
          <w:sz w:val="22"/>
          <w:szCs w:val="22"/>
        </w:rPr>
        <w:t>ă</w:t>
      </w:r>
      <w:r w:rsidRPr="00146BFB">
        <w:rPr>
          <w:rFonts w:ascii="Trebuchet MS" w:hAnsi="Trebuchet MS"/>
          <w:b/>
          <w:color w:val="auto"/>
          <w:sz w:val="22"/>
          <w:szCs w:val="22"/>
        </w:rPr>
        <w:t>rora</w:t>
      </w:r>
      <w:r w:rsidR="003335CD" w:rsidRPr="00146BFB">
        <w:rPr>
          <w:rFonts w:ascii="Trebuchet MS" w:hAnsi="Trebuchet MS"/>
          <w:b/>
          <w:color w:val="auto"/>
          <w:sz w:val="22"/>
          <w:szCs w:val="22"/>
        </w:rPr>
        <w:t xml:space="preserve"> autoritatea public</w:t>
      </w:r>
      <w:r w:rsidR="003335CD" w:rsidRPr="00146BFB">
        <w:rPr>
          <w:rFonts w:ascii="Trebuchet MS" w:hAnsi="Trebuchet MS" w:cs="Cambria"/>
          <w:b/>
          <w:color w:val="auto"/>
          <w:sz w:val="22"/>
          <w:szCs w:val="22"/>
        </w:rPr>
        <w:t>ă</w:t>
      </w:r>
      <w:r w:rsidR="003335CD" w:rsidRPr="00146BFB">
        <w:rPr>
          <w:rFonts w:ascii="Trebuchet MS" w:hAnsi="Trebuchet MS"/>
          <w:b/>
          <w:color w:val="auto"/>
          <w:sz w:val="22"/>
          <w:szCs w:val="22"/>
        </w:rPr>
        <w:t xml:space="preserve"> tutelar</w:t>
      </w:r>
      <w:r w:rsidR="003335CD" w:rsidRPr="00146BFB">
        <w:rPr>
          <w:rFonts w:ascii="Trebuchet MS" w:hAnsi="Trebuchet MS" w:cs="Cambria"/>
          <w:b/>
          <w:color w:val="auto"/>
          <w:sz w:val="22"/>
          <w:szCs w:val="22"/>
        </w:rPr>
        <w:t>ă</w:t>
      </w:r>
      <w:r w:rsidR="003335CD" w:rsidRPr="00146BFB">
        <w:rPr>
          <w:rFonts w:ascii="Trebuchet MS" w:hAnsi="Trebuchet MS"/>
          <w:b/>
          <w:color w:val="auto"/>
          <w:sz w:val="22"/>
          <w:szCs w:val="22"/>
        </w:rPr>
        <w:t xml:space="preserve"> evalueaz</w:t>
      </w:r>
      <w:r w:rsidR="003335CD" w:rsidRPr="00146BFB">
        <w:rPr>
          <w:rFonts w:ascii="Trebuchet MS" w:hAnsi="Trebuchet MS" w:cs="Cambria"/>
          <w:b/>
          <w:color w:val="auto"/>
          <w:sz w:val="22"/>
          <w:szCs w:val="22"/>
        </w:rPr>
        <w:t>ă</w:t>
      </w:r>
      <w:r w:rsidRPr="00146BFB">
        <w:rPr>
          <w:rFonts w:ascii="Trebuchet MS" w:hAnsi="Trebuchet MS"/>
          <w:b/>
          <w:color w:val="auto"/>
          <w:sz w:val="22"/>
          <w:szCs w:val="22"/>
        </w:rPr>
        <w:t xml:space="preserve"> </w:t>
      </w:r>
      <w:r w:rsidR="003335CD" w:rsidRPr="00146BFB">
        <w:rPr>
          <w:rFonts w:ascii="Trebuchet MS" w:hAnsi="Trebuchet MS"/>
          <w:b/>
          <w:color w:val="auto"/>
          <w:sz w:val="22"/>
          <w:szCs w:val="22"/>
        </w:rPr>
        <w:t xml:space="preserve">anual </w:t>
      </w:r>
      <w:r w:rsidRPr="00146BFB">
        <w:rPr>
          <w:rFonts w:ascii="Trebuchet MS" w:hAnsi="Trebuchet MS"/>
          <w:b/>
          <w:color w:val="auto"/>
          <w:sz w:val="22"/>
          <w:szCs w:val="22"/>
        </w:rPr>
        <w:t>performan</w:t>
      </w:r>
      <w:r w:rsidRPr="00146BFB">
        <w:rPr>
          <w:rFonts w:ascii="Trebuchet MS" w:hAnsi="Trebuchet MS" w:cs="Cambria"/>
          <w:b/>
          <w:color w:val="auto"/>
          <w:sz w:val="22"/>
          <w:szCs w:val="22"/>
        </w:rPr>
        <w:t>ţ</w:t>
      </w:r>
      <w:r w:rsidR="003335CD" w:rsidRPr="00146BFB">
        <w:rPr>
          <w:rFonts w:ascii="Trebuchet MS" w:hAnsi="Trebuchet MS"/>
          <w:b/>
          <w:color w:val="auto"/>
          <w:sz w:val="22"/>
          <w:szCs w:val="22"/>
        </w:rPr>
        <w:t>ele</w:t>
      </w:r>
      <w:r w:rsidRPr="00146BFB">
        <w:rPr>
          <w:rFonts w:ascii="Trebuchet MS" w:hAnsi="Trebuchet MS"/>
          <w:b/>
          <w:color w:val="auto"/>
          <w:sz w:val="22"/>
          <w:szCs w:val="22"/>
        </w:rPr>
        <w:t xml:space="preserve"> regiilor autonome</w:t>
      </w:r>
      <w:r w:rsidR="003335CD" w:rsidRPr="00146BFB">
        <w:rPr>
          <w:rFonts w:ascii="Trebuchet MS" w:hAnsi="Trebuchet MS"/>
          <w:b/>
          <w:color w:val="auto"/>
          <w:sz w:val="22"/>
          <w:szCs w:val="22"/>
        </w:rPr>
        <w:t xml:space="preserve"> prin intermediul unui raport</w:t>
      </w:r>
      <w:r w:rsidRPr="00146BFB">
        <w:rPr>
          <w:rFonts w:ascii="Trebuchet MS" w:hAnsi="Trebuchet MS"/>
          <w:b/>
          <w:color w:val="auto"/>
          <w:sz w:val="22"/>
          <w:szCs w:val="22"/>
        </w:rPr>
        <w:t xml:space="preserve"> de evaluare </w:t>
      </w:r>
      <w:r w:rsidR="003335CD" w:rsidRPr="00146BFB">
        <w:rPr>
          <w:rFonts w:ascii="Trebuchet MS" w:hAnsi="Trebuchet MS"/>
          <w:b/>
          <w:color w:val="auto"/>
          <w:sz w:val="22"/>
          <w:szCs w:val="22"/>
        </w:rPr>
        <w:t xml:space="preserve">care </w:t>
      </w:r>
      <w:r w:rsidRPr="00146BFB">
        <w:rPr>
          <w:rFonts w:ascii="Trebuchet MS" w:hAnsi="Trebuchet MS"/>
          <w:b/>
          <w:color w:val="auto"/>
          <w:sz w:val="22"/>
          <w:szCs w:val="22"/>
        </w:rPr>
        <w:t>se public</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pe pagina de internet a autorit</w:t>
      </w:r>
      <w:r w:rsidRPr="00146BFB">
        <w:rPr>
          <w:rFonts w:ascii="Trebuchet MS" w:hAnsi="Trebuchet MS" w:cs="Cambria"/>
          <w:b/>
          <w:color w:val="auto"/>
          <w:sz w:val="22"/>
          <w:szCs w:val="22"/>
        </w:rPr>
        <w:t>ăţ</w:t>
      </w:r>
      <w:r w:rsidRPr="00146BFB">
        <w:rPr>
          <w:rFonts w:ascii="Trebuchet MS" w:hAnsi="Trebuchet MS"/>
          <w:b/>
          <w:color w:val="auto"/>
          <w:sz w:val="22"/>
          <w:szCs w:val="22"/>
        </w:rPr>
        <w:t>ii publice tutelare, p</w:t>
      </w:r>
      <w:r w:rsidRPr="00146BFB">
        <w:rPr>
          <w:rFonts w:ascii="Trebuchet MS" w:hAnsi="Trebuchet MS" w:cs="Bell MT"/>
          <w:b/>
          <w:color w:val="auto"/>
          <w:sz w:val="22"/>
          <w:szCs w:val="22"/>
        </w:rPr>
        <w:t>â</w:t>
      </w:r>
      <w:r w:rsidRPr="00146BFB">
        <w:rPr>
          <w:rFonts w:ascii="Trebuchet MS" w:hAnsi="Trebuchet MS"/>
          <w:b/>
          <w:color w:val="auto"/>
          <w:sz w:val="22"/>
          <w:szCs w:val="22"/>
        </w:rPr>
        <w:t>n</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la data de 31 mai a anului urm</w:t>
      </w:r>
      <w:r w:rsidRPr="00146BFB">
        <w:rPr>
          <w:rFonts w:ascii="Trebuchet MS" w:hAnsi="Trebuchet MS" w:cs="Cambria"/>
          <w:b/>
          <w:color w:val="auto"/>
          <w:sz w:val="22"/>
          <w:szCs w:val="22"/>
        </w:rPr>
        <w:t>ă</w:t>
      </w:r>
      <w:r w:rsidRPr="00146BFB">
        <w:rPr>
          <w:rFonts w:ascii="Trebuchet MS" w:hAnsi="Trebuchet MS"/>
          <w:b/>
          <w:color w:val="auto"/>
          <w:sz w:val="22"/>
          <w:szCs w:val="22"/>
        </w:rPr>
        <w:t>tor celui pentru care se efectueaz</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evaluarea.</w:t>
      </w:r>
    </w:p>
    <w:p w:rsidR="00360621" w:rsidRPr="00146BFB" w:rsidRDefault="00360621" w:rsidP="00360621">
      <w:pPr>
        <w:spacing w:line="276" w:lineRule="auto"/>
        <w:jc w:val="both"/>
        <w:rPr>
          <w:rFonts w:ascii="Trebuchet MS" w:hAnsi="Trebuchet MS"/>
          <w:b/>
          <w:color w:val="auto"/>
          <w:sz w:val="22"/>
          <w:szCs w:val="22"/>
        </w:rPr>
      </w:pPr>
    </w:p>
    <w:p w:rsidR="00360621" w:rsidRPr="00146BFB" w:rsidRDefault="00360621" w:rsidP="00360621">
      <w:pPr>
        <w:spacing w:line="276" w:lineRule="auto"/>
        <w:jc w:val="both"/>
        <w:rPr>
          <w:rFonts w:ascii="Trebuchet MS" w:hAnsi="Trebuchet MS"/>
          <w:b/>
          <w:color w:val="auto"/>
          <w:sz w:val="22"/>
          <w:szCs w:val="22"/>
        </w:rPr>
      </w:pPr>
    </w:p>
    <w:p w:rsidR="00360621" w:rsidRPr="00146BFB" w:rsidRDefault="00360621" w:rsidP="00360621">
      <w:pPr>
        <w:spacing w:line="276" w:lineRule="auto"/>
        <w:jc w:val="both"/>
        <w:rPr>
          <w:rFonts w:ascii="Trebuchet MS" w:hAnsi="Trebuchet MS"/>
          <w:b/>
          <w:color w:val="auto"/>
          <w:sz w:val="22"/>
          <w:szCs w:val="22"/>
        </w:rPr>
      </w:pPr>
      <w:r w:rsidRPr="00146BFB">
        <w:rPr>
          <w:rFonts w:ascii="Trebuchet MS" w:hAnsi="Trebuchet MS"/>
          <w:b/>
          <w:color w:val="auto"/>
          <w:sz w:val="22"/>
          <w:szCs w:val="22"/>
        </w:rPr>
        <w:t>Raportul de evaluare are ca scop evidențierea principalelor</w:t>
      </w:r>
      <w:r w:rsidR="0033476C">
        <w:rPr>
          <w:rFonts w:ascii="Trebuchet MS" w:hAnsi="Trebuchet MS"/>
          <w:b/>
          <w:color w:val="auto"/>
          <w:sz w:val="22"/>
          <w:szCs w:val="22"/>
        </w:rPr>
        <w:t xml:space="preserve"> rezultate obținute în anul 2020</w:t>
      </w:r>
      <w:r w:rsidRPr="00146BFB">
        <w:rPr>
          <w:rFonts w:ascii="Trebuchet MS" w:hAnsi="Trebuchet MS"/>
          <w:b/>
          <w:color w:val="auto"/>
          <w:sz w:val="22"/>
          <w:szCs w:val="22"/>
        </w:rPr>
        <w:t xml:space="preserve"> de către regiile autonome care funcționează sub autoritatea</w:t>
      </w:r>
      <w:r w:rsidR="0033476C">
        <w:rPr>
          <w:rFonts w:ascii="Trebuchet MS" w:hAnsi="Trebuchet MS"/>
          <w:b/>
          <w:color w:val="auto"/>
          <w:sz w:val="22"/>
          <w:szCs w:val="22"/>
        </w:rPr>
        <w:t xml:space="preserve"> Ministerului Transporturilor </w:t>
      </w:r>
      <w:r w:rsidR="0033476C">
        <w:rPr>
          <w:rFonts w:ascii="Trebuchet MS" w:hAnsi="Trebuchet MS"/>
          <w:b/>
          <w:color w:val="auto"/>
          <w:sz w:val="22"/>
          <w:szCs w:val="22"/>
          <w:lang w:val="ro-RO"/>
        </w:rPr>
        <w:t>și Infrastructurii</w:t>
      </w:r>
      <w:r w:rsidRPr="00146BFB">
        <w:rPr>
          <w:rFonts w:ascii="Trebuchet MS" w:hAnsi="Trebuchet MS"/>
          <w:b/>
          <w:color w:val="auto"/>
          <w:sz w:val="22"/>
          <w:szCs w:val="22"/>
        </w:rPr>
        <w:t xml:space="preserve"> și vizează îndeplinirea obligați</w:t>
      </w:r>
      <w:r w:rsidR="008F482C">
        <w:rPr>
          <w:rFonts w:ascii="Trebuchet MS" w:hAnsi="Trebuchet MS"/>
          <w:b/>
          <w:color w:val="auto"/>
          <w:sz w:val="22"/>
          <w:szCs w:val="22"/>
        </w:rPr>
        <w:t xml:space="preserve">ilor </w:t>
      </w:r>
      <w:r w:rsidRPr="00146BFB">
        <w:rPr>
          <w:rFonts w:ascii="Trebuchet MS" w:hAnsi="Trebuchet MS"/>
          <w:b/>
          <w:color w:val="auto"/>
          <w:sz w:val="22"/>
          <w:szCs w:val="22"/>
        </w:rPr>
        <w:t>administratorilor,</w:t>
      </w:r>
      <w:r w:rsidR="005E0A5C" w:rsidRPr="00146BFB">
        <w:rPr>
          <w:rFonts w:ascii="Trebuchet MS" w:hAnsi="Trebuchet MS"/>
          <w:b/>
          <w:color w:val="auto"/>
          <w:sz w:val="22"/>
          <w:szCs w:val="22"/>
        </w:rPr>
        <w:t xml:space="preserve"> conform contractelor de mandat</w:t>
      </w:r>
      <w:r w:rsidRPr="00146BFB">
        <w:rPr>
          <w:rFonts w:ascii="Trebuchet MS" w:hAnsi="Trebuchet MS"/>
          <w:b/>
          <w:color w:val="auto"/>
          <w:sz w:val="22"/>
          <w:szCs w:val="22"/>
        </w:rPr>
        <w:t>, obiectivele și indicatorii de performanță financiari și nefinanciari aprobați de autoritatea publică tutelară.</w:t>
      </w:r>
    </w:p>
    <w:p w:rsidR="00360621" w:rsidRDefault="00360621" w:rsidP="00360621">
      <w:pPr>
        <w:spacing w:line="276" w:lineRule="auto"/>
        <w:jc w:val="both"/>
        <w:rPr>
          <w:rFonts w:ascii="Trebuchet MS" w:hAnsi="Trebuchet MS"/>
          <w:color w:val="auto"/>
          <w:sz w:val="22"/>
          <w:szCs w:val="22"/>
        </w:rPr>
      </w:pPr>
    </w:p>
    <w:p w:rsidR="00360621" w:rsidRPr="00146BFB" w:rsidRDefault="00360621" w:rsidP="00360621">
      <w:pPr>
        <w:spacing w:line="276" w:lineRule="auto"/>
        <w:jc w:val="both"/>
        <w:rPr>
          <w:rFonts w:ascii="Trebuchet MS" w:hAnsi="Trebuchet MS"/>
          <w:color w:val="auto"/>
          <w:sz w:val="22"/>
          <w:szCs w:val="22"/>
        </w:rPr>
      </w:pPr>
    </w:p>
    <w:p w:rsidR="00EC61CC" w:rsidRPr="00146BFB" w:rsidRDefault="00837D6A" w:rsidP="00360621">
      <w:pPr>
        <w:spacing w:line="276" w:lineRule="auto"/>
        <w:jc w:val="both"/>
        <w:rPr>
          <w:rFonts w:ascii="Trebuchet MS" w:hAnsi="Trebuchet MS" w:cs="Cambria"/>
          <w:b/>
          <w:color w:val="auto"/>
          <w:sz w:val="22"/>
          <w:szCs w:val="22"/>
        </w:rPr>
      </w:pPr>
      <w:r w:rsidRPr="00146BFB">
        <w:rPr>
          <w:rFonts w:ascii="Trebuchet MS" w:hAnsi="Trebuchet MS"/>
          <w:b/>
          <w:color w:val="auto"/>
          <w:sz w:val="22"/>
          <w:szCs w:val="22"/>
        </w:rPr>
        <w:t>Ministerul Transporturilor</w:t>
      </w:r>
      <w:r w:rsidR="00B7161F">
        <w:rPr>
          <w:rFonts w:ascii="Trebuchet MS" w:hAnsi="Trebuchet MS"/>
          <w:b/>
          <w:color w:val="auto"/>
          <w:sz w:val="22"/>
          <w:szCs w:val="22"/>
        </w:rPr>
        <w:t xml:space="preserve"> și</w:t>
      </w:r>
      <w:r w:rsidR="00360621" w:rsidRPr="00146BFB">
        <w:rPr>
          <w:rFonts w:ascii="Trebuchet MS" w:hAnsi="Trebuchet MS"/>
          <w:b/>
          <w:color w:val="auto"/>
          <w:sz w:val="22"/>
          <w:szCs w:val="22"/>
        </w:rPr>
        <w:t xml:space="preserve"> I</w:t>
      </w:r>
      <w:r w:rsidR="00B7161F">
        <w:rPr>
          <w:rFonts w:ascii="Trebuchet MS" w:hAnsi="Trebuchet MS"/>
          <w:b/>
          <w:color w:val="auto"/>
          <w:sz w:val="22"/>
          <w:szCs w:val="22"/>
        </w:rPr>
        <w:t xml:space="preserve">nfrastructurii </w:t>
      </w:r>
      <w:r w:rsidRPr="00146BFB">
        <w:rPr>
          <w:rFonts w:ascii="Trebuchet MS" w:hAnsi="Trebuchet MS"/>
          <w:b/>
          <w:color w:val="auto"/>
          <w:sz w:val="22"/>
          <w:szCs w:val="22"/>
        </w:rPr>
        <w:t>exercit</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competen</w:t>
      </w:r>
      <w:r w:rsidRPr="00146BFB">
        <w:rPr>
          <w:rFonts w:ascii="Trebuchet MS" w:hAnsi="Trebuchet MS" w:cs="Cambria"/>
          <w:b/>
          <w:color w:val="auto"/>
          <w:sz w:val="22"/>
          <w:szCs w:val="22"/>
        </w:rPr>
        <w:t>ţ</w:t>
      </w:r>
      <w:r w:rsidRPr="00146BFB">
        <w:rPr>
          <w:rFonts w:ascii="Trebuchet MS" w:hAnsi="Trebuchet MS"/>
          <w:b/>
          <w:color w:val="auto"/>
          <w:sz w:val="22"/>
          <w:szCs w:val="22"/>
        </w:rPr>
        <w:t>ele de autoritate public</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tutelar</w:t>
      </w:r>
      <w:r w:rsidRPr="00146BFB">
        <w:rPr>
          <w:rFonts w:ascii="Trebuchet MS" w:hAnsi="Trebuchet MS" w:cs="Cambria"/>
          <w:b/>
          <w:color w:val="auto"/>
          <w:sz w:val="22"/>
          <w:szCs w:val="22"/>
        </w:rPr>
        <w:t>ă</w:t>
      </w:r>
      <w:r w:rsidR="00360621" w:rsidRPr="00146BFB">
        <w:rPr>
          <w:rFonts w:ascii="Trebuchet MS" w:hAnsi="Trebuchet MS" w:cs="Cambria"/>
          <w:b/>
          <w:color w:val="auto"/>
          <w:sz w:val="22"/>
          <w:szCs w:val="22"/>
        </w:rPr>
        <w:t xml:space="preserve"> pentru următoarele regii autonome: </w:t>
      </w:r>
    </w:p>
    <w:p w:rsidR="00C80B00" w:rsidRPr="00146BFB" w:rsidRDefault="00360621" w:rsidP="00C80B00">
      <w:pPr>
        <w:pStyle w:val="ListParagraph"/>
        <w:numPr>
          <w:ilvl w:val="0"/>
          <w:numId w:val="34"/>
        </w:numPr>
        <w:spacing w:before="240" w:line="276" w:lineRule="auto"/>
        <w:jc w:val="both"/>
        <w:rPr>
          <w:rFonts w:ascii="Trebuchet MS" w:hAnsi="Trebuchet MS"/>
          <w:b/>
          <w:color w:val="auto"/>
          <w:sz w:val="22"/>
          <w:szCs w:val="22"/>
        </w:rPr>
      </w:pPr>
      <w:r w:rsidRPr="00146BFB">
        <w:rPr>
          <w:rFonts w:ascii="Trebuchet MS" w:hAnsi="Trebuchet MS" w:cs="Cambria"/>
          <w:b/>
          <w:color w:val="auto"/>
          <w:sz w:val="22"/>
          <w:szCs w:val="22"/>
        </w:rPr>
        <w:t>Regia Autonom</w:t>
      </w:r>
      <w:r w:rsidRPr="00146BFB">
        <w:rPr>
          <w:rFonts w:ascii="Trebuchet MS" w:hAnsi="Trebuchet MS" w:cs="Cambria"/>
          <w:b/>
          <w:color w:val="auto"/>
          <w:sz w:val="22"/>
          <w:szCs w:val="22"/>
          <w:lang w:val="ro-RO"/>
        </w:rPr>
        <w:t>ă</w:t>
      </w:r>
      <w:r w:rsidR="00C346D3" w:rsidRPr="00146BFB">
        <w:rPr>
          <w:rFonts w:ascii="Trebuchet MS" w:hAnsi="Trebuchet MS" w:cs="Cambria"/>
          <w:b/>
          <w:color w:val="auto"/>
          <w:sz w:val="22"/>
          <w:szCs w:val="22"/>
        </w:rPr>
        <w:t xml:space="preserve"> "Administraţia Rom</w:t>
      </w:r>
      <w:r w:rsidR="00C346D3" w:rsidRPr="00146BFB">
        <w:rPr>
          <w:rFonts w:ascii="Trebuchet MS" w:hAnsi="Trebuchet MS" w:cs="Bell MT"/>
          <w:b/>
          <w:color w:val="auto"/>
          <w:sz w:val="22"/>
          <w:szCs w:val="22"/>
        </w:rPr>
        <w:t>â</w:t>
      </w:r>
      <w:r w:rsidR="00C346D3" w:rsidRPr="00146BFB">
        <w:rPr>
          <w:rFonts w:ascii="Trebuchet MS" w:hAnsi="Trebuchet MS" w:cs="Cambria"/>
          <w:b/>
          <w:color w:val="auto"/>
          <w:sz w:val="22"/>
          <w:szCs w:val="22"/>
        </w:rPr>
        <w:t>nă a Serviciil</w:t>
      </w:r>
      <w:r w:rsidR="006F3660" w:rsidRPr="00146BFB">
        <w:rPr>
          <w:rFonts w:ascii="Trebuchet MS" w:hAnsi="Trebuchet MS" w:cs="Cambria"/>
          <w:b/>
          <w:color w:val="auto"/>
          <w:sz w:val="22"/>
          <w:szCs w:val="22"/>
        </w:rPr>
        <w:t>or de Trafic Aerian - ROMATSA"</w:t>
      </w:r>
      <w:r w:rsidR="001E454C" w:rsidRPr="00146BFB">
        <w:rPr>
          <w:rFonts w:ascii="Trebuchet MS" w:hAnsi="Trebuchet MS" w:cs="Cambria"/>
          <w:b/>
          <w:color w:val="auto"/>
          <w:sz w:val="22"/>
          <w:szCs w:val="22"/>
        </w:rPr>
        <w:t>;</w:t>
      </w:r>
    </w:p>
    <w:p w:rsidR="00EC61CC" w:rsidRPr="00146BFB" w:rsidRDefault="006F3660" w:rsidP="00C80B00">
      <w:pPr>
        <w:pStyle w:val="ListParagraph"/>
        <w:spacing w:before="240" w:line="276" w:lineRule="auto"/>
        <w:jc w:val="both"/>
        <w:rPr>
          <w:rFonts w:ascii="Trebuchet MS" w:hAnsi="Trebuchet MS"/>
          <w:b/>
          <w:color w:val="auto"/>
          <w:sz w:val="22"/>
          <w:szCs w:val="22"/>
        </w:rPr>
      </w:pPr>
      <w:r w:rsidRPr="00146BFB">
        <w:rPr>
          <w:rFonts w:ascii="Trebuchet MS" w:hAnsi="Trebuchet MS" w:cs="Cambria"/>
          <w:b/>
          <w:color w:val="auto"/>
          <w:sz w:val="22"/>
          <w:szCs w:val="22"/>
        </w:rPr>
        <w:t xml:space="preserve"> </w:t>
      </w:r>
    </w:p>
    <w:p w:rsidR="00C80B00" w:rsidRPr="00146BFB" w:rsidRDefault="009328B7" w:rsidP="00C80B00">
      <w:pPr>
        <w:pStyle w:val="ListParagraph"/>
        <w:numPr>
          <w:ilvl w:val="0"/>
          <w:numId w:val="34"/>
        </w:numPr>
        <w:spacing w:before="240" w:line="276" w:lineRule="auto"/>
        <w:jc w:val="both"/>
        <w:rPr>
          <w:rFonts w:ascii="Trebuchet MS" w:hAnsi="Trebuchet MS"/>
          <w:b/>
          <w:color w:val="auto"/>
          <w:sz w:val="22"/>
          <w:szCs w:val="22"/>
        </w:rPr>
      </w:pPr>
      <w:r w:rsidRPr="00146BFB">
        <w:rPr>
          <w:rFonts w:ascii="Trebuchet MS" w:hAnsi="Trebuchet MS" w:cs="Cambria"/>
          <w:b/>
          <w:color w:val="auto"/>
          <w:sz w:val="22"/>
          <w:szCs w:val="22"/>
        </w:rPr>
        <w:t xml:space="preserve">Regia Autonomă </w:t>
      </w:r>
      <w:r w:rsidR="00C346D3" w:rsidRPr="00146BFB">
        <w:rPr>
          <w:rFonts w:ascii="Trebuchet MS" w:hAnsi="Trebuchet MS" w:cs="Cambria"/>
          <w:b/>
          <w:color w:val="auto"/>
          <w:sz w:val="22"/>
          <w:szCs w:val="22"/>
        </w:rPr>
        <w:t>"Autoritatea Aeronautică Civilă Rom</w:t>
      </w:r>
      <w:r w:rsidR="00C346D3" w:rsidRPr="00146BFB">
        <w:rPr>
          <w:rFonts w:ascii="Trebuchet MS" w:hAnsi="Trebuchet MS" w:cs="Bell MT"/>
          <w:b/>
          <w:color w:val="auto"/>
          <w:sz w:val="22"/>
          <w:szCs w:val="22"/>
        </w:rPr>
        <w:t>â</w:t>
      </w:r>
      <w:r w:rsidR="006F3660" w:rsidRPr="00146BFB">
        <w:rPr>
          <w:rFonts w:ascii="Trebuchet MS" w:hAnsi="Trebuchet MS" w:cs="Cambria"/>
          <w:b/>
          <w:color w:val="auto"/>
          <w:sz w:val="22"/>
          <w:szCs w:val="22"/>
        </w:rPr>
        <w:t>nă"</w:t>
      </w:r>
      <w:r w:rsidR="001E454C" w:rsidRPr="00146BFB">
        <w:rPr>
          <w:rFonts w:ascii="Trebuchet MS" w:hAnsi="Trebuchet MS" w:cs="Cambria"/>
          <w:b/>
          <w:color w:val="auto"/>
          <w:sz w:val="22"/>
          <w:szCs w:val="22"/>
        </w:rPr>
        <w:t>;</w:t>
      </w:r>
    </w:p>
    <w:p w:rsidR="00C80B00" w:rsidRPr="00146BFB" w:rsidRDefault="00C80B00" w:rsidP="00C80B00">
      <w:pPr>
        <w:pStyle w:val="ListParagraph"/>
        <w:spacing w:before="240" w:line="276" w:lineRule="auto"/>
        <w:jc w:val="both"/>
        <w:rPr>
          <w:rFonts w:ascii="Trebuchet MS" w:hAnsi="Trebuchet MS"/>
          <w:b/>
          <w:color w:val="auto"/>
          <w:sz w:val="22"/>
          <w:szCs w:val="22"/>
        </w:rPr>
      </w:pPr>
    </w:p>
    <w:p w:rsidR="00EC61CC" w:rsidRPr="00146BFB" w:rsidRDefault="00D55451" w:rsidP="00C80B00">
      <w:pPr>
        <w:pStyle w:val="ListParagraph"/>
        <w:numPr>
          <w:ilvl w:val="0"/>
          <w:numId w:val="34"/>
        </w:numPr>
        <w:spacing w:before="240" w:line="276" w:lineRule="auto"/>
        <w:jc w:val="both"/>
        <w:rPr>
          <w:rFonts w:ascii="Trebuchet MS" w:hAnsi="Trebuchet MS"/>
          <w:b/>
          <w:color w:val="auto"/>
          <w:sz w:val="22"/>
          <w:szCs w:val="22"/>
        </w:rPr>
      </w:pPr>
      <w:r w:rsidRPr="00146BFB">
        <w:rPr>
          <w:rFonts w:ascii="Trebuchet MS" w:hAnsi="Trebuchet MS" w:cs="Cambria"/>
          <w:b/>
          <w:color w:val="auto"/>
          <w:sz w:val="22"/>
          <w:szCs w:val="22"/>
        </w:rPr>
        <w:t>Regia Autonomă</w:t>
      </w:r>
      <w:r w:rsidR="00360621" w:rsidRPr="00146BFB">
        <w:rPr>
          <w:rFonts w:ascii="Trebuchet MS" w:hAnsi="Trebuchet MS" w:cs="Cambria"/>
          <w:b/>
          <w:color w:val="auto"/>
          <w:sz w:val="22"/>
          <w:szCs w:val="22"/>
        </w:rPr>
        <w:t xml:space="preserve"> </w:t>
      </w:r>
      <w:r w:rsidR="00C346D3" w:rsidRPr="00146BFB">
        <w:rPr>
          <w:rFonts w:ascii="Trebuchet MS" w:hAnsi="Trebuchet MS" w:cs="Cambria"/>
          <w:b/>
          <w:color w:val="auto"/>
          <w:sz w:val="22"/>
          <w:szCs w:val="22"/>
        </w:rPr>
        <w:t>"Administraţia Fluvială a Dunării de Jos" Galați</w:t>
      </w:r>
      <w:r w:rsidR="001E454C" w:rsidRPr="00146BFB">
        <w:rPr>
          <w:rFonts w:ascii="Trebuchet MS" w:hAnsi="Trebuchet MS" w:cs="Cambria"/>
          <w:b/>
          <w:color w:val="auto"/>
          <w:sz w:val="22"/>
          <w:szCs w:val="22"/>
        </w:rPr>
        <w:t>;</w:t>
      </w:r>
      <w:r w:rsidR="009E7FBA" w:rsidRPr="00146BFB">
        <w:rPr>
          <w:rFonts w:ascii="Trebuchet MS" w:hAnsi="Trebuchet MS" w:cs="Cambria"/>
          <w:b/>
          <w:color w:val="auto"/>
          <w:sz w:val="22"/>
          <w:szCs w:val="22"/>
        </w:rPr>
        <w:t xml:space="preserve"> </w:t>
      </w:r>
      <w:r w:rsidR="00C346D3" w:rsidRPr="00146BFB">
        <w:rPr>
          <w:rFonts w:ascii="Trebuchet MS" w:hAnsi="Trebuchet MS" w:cs="Cambria"/>
          <w:b/>
          <w:color w:val="auto"/>
          <w:sz w:val="22"/>
          <w:szCs w:val="22"/>
        </w:rPr>
        <w:t xml:space="preserve"> </w:t>
      </w:r>
    </w:p>
    <w:p w:rsidR="00C80B00" w:rsidRPr="00146BFB" w:rsidRDefault="00C80B00" w:rsidP="00C80B00">
      <w:pPr>
        <w:pStyle w:val="ListParagraph"/>
        <w:spacing w:before="240" w:line="276" w:lineRule="auto"/>
        <w:jc w:val="both"/>
        <w:rPr>
          <w:rFonts w:ascii="Trebuchet MS" w:hAnsi="Trebuchet MS"/>
          <w:b/>
          <w:color w:val="auto"/>
          <w:sz w:val="22"/>
          <w:szCs w:val="22"/>
        </w:rPr>
      </w:pPr>
    </w:p>
    <w:p w:rsidR="00EC61CC" w:rsidRPr="00146BFB" w:rsidRDefault="00D55451" w:rsidP="00C80B00">
      <w:pPr>
        <w:pStyle w:val="ListParagraph"/>
        <w:numPr>
          <w:ilvl w:val="0"/>
          <w:numId w:val="34"/>
        </w:numPr>
        <w:spacing w:before="240" w:line="276" w:lineRule="auto"/>
        <w:jc w:val="both"/>
        <w:rPr>
          <w:rFonts w:ascii="Trebuchet MS" w:hAnsi="Trebuchet MS"/>
          <w:b/>
          <w:color w:val="auto"/>
          <w:sz w:val="22"/>
          <w:szCs w:val="22"/>
        </w:rPr>
      </w:pPr>
      <w:r w:rsidRPr="00146BFB">
        <w:rPr>
          <w:rFonts w:ascii="Trebuchet MS" w:hAnsi="Trebuchet MS" w:cs="Cambria"/>
          <w:b/>
          <w:color w:val="auto"/>
          <w:sz w:val="22"/>
          <w:szCs w:val="22"/>
        </w:rPr>
        <w:t>Regia Autonomă</w:t>
      </w:r>
      <w:r w:rsidR="00360621" w:rsidRPr="00146BFB">
        <w:rPr>
          <w:rFonts w:ascii="Trebuchet MS" w:hAnsi="Trebuchet MS" w:cs="Cambria"/>
          <w:b/>
          <w:color w:val="auto"/>
          <w:sz w:val="22"/>
          <w:szCs w:val="22"/>
        </w:rPr>
        <w:t xml:space="preserve"> </w:t>
      </w:r>
      <w:r w:rsidR="009E7FBA" w:rsidRPr="00146BFB">
        <w:rPr>
          <w:rFonts w:ascii="Trebuchet MS" w:hAnsi="Trebuchet MS" w:cs="Cambria"/>
          <w:b/>
          <w:color w:val="auto"/>
          <w:sz w:val="22"/>
          <w:szCs w:val="22"/>
        </w:rPr>
        <w:t>"Administrația Canalului Navigabil Bega" Timiș</w:t>
      </w:r>
      <w:r w:rsidR="001E454C" w:rsidRPr="00146BFB">
        <w:rPr>
          <w:rFonts w:ascii="Trebuchet MS" w:hAnsi="Trebuchet MS" w:cs="Cambria"/>
          <w:b/>
          <w:color w:val="auto"/>
          <w:sz w:val="22"/>
          <w:szCs w:val="22"/>
        </w:rPr>
        <w:t>;</w:t>
      </w:r>
      <w:r w:rsidR="009E7FBA" w:rsidRPr="00146BFB">
        <w:rPr>
          <w:rFonts w:ascii="Trebuchet MS" w:hAnsi="Trebuchet MS" w:cs="Cambria"/>
          <w:b/>
          <w:color w:val="auto"/>
          <w:sz w:val="22"/>
          <w:szCs w:val="22"/>
        </w:rPr>
        <w:t xml:space="preserve"> </w:t>
      </w:r>
    </w:p>
    <w:p w:rsidR="00C80B00" w:rsidRPr="00146BFB" w:rsidRDefault="00C80B00" w:rsidP="00C80B00">
      <w:pPr>
        <w:pStyle w:val="ListParagraph"/>
        <w:spacing w:before="240" w:line="276" w:lineRule="auto"/>
        <w:jc w:val="both"/>
        <w:rPr>
          <w:rFonts w:ascii="Trebuchet MS" w:hAnsi="Trebuchet MS"/>
          <w:b/>
          <w:color w:val="auto"/>
          <w:sz w:val="22"/>
          <w:szCs w:val="22"/>
        </w:rPr>
      </w:pPr>
    </w:p>
    <w:p w:rsidR="003335CD" w:rsidRPr="00146BFB" w:rsidRDefault="009328B7" w:rsidP="00C80B00">
      <w:pPr>
        <w:pStyle w:val="ListParagraph"/>
        <w:numPr>
          <w:ilvl w:val="0"/>
          <w:numId w:val="34"/>
        </w:numPr>
        <w:spacing w:before="240" w:line="276" w:lineRule="auto"/>
        <w:jc w:val="both"/>
        <w:rPr>
          <w:rFonts w:ascii="Trebuchet MS" w:hAnsi="Trebuchet MS"/>
          <w:b/>
          <w:color w:val="auto"/>
          <w:sz w:val="22"/>
          <w:szCs w:val="22"/>
        </w:rPr>
      </w:pPr>
      <w:r w:rsidRPr="00146BFB">
        <w:rPr>
          <w:rFonts w:ascii="Trebuchet MS" w:hAnsi="Trebuchet MS" w:cs="Cambria"/>
          <w:b/>
          <w:color w:val="auto"/>
          <w:sz w:val="22"/>
          <w:szCs w:val="22"/>
        </w:rPr>
        <w:t xml:space="preserve">Regia Autonomă </w:t>
      </w:r>
      <w:r w:rsidR="00C346D3" w:rsidRPr="00146BFB">
        <w:rPr>
          <w:rFonts w:ascii="Trebuchet MS" w:hAnsi="Trebuchet MS" w:cs="Cambria"/>
          <w:b/>
          <w:color w:val="auto"/>
          <w:sz w:val="22"/>
          <w:szCs w:val="22"/>
        </w:rPr>
        <w:t>"Registrul Auto Român".</w:t>
      </w:r>
    </w:p>
    <w:p w:rsidR="003335CD" w:rsidRPr="00146BFB" w:rsidRDefault="003335CD" w:rsidP="00360621">
      <w:pPr>
        <w:spacing w:line="276" w:lineRule="auto"/>
        <w:jc w:val="both"/>
        <w:rPr>
          <w:rFonts w:ascii="Trebuchet MS" w:hAnsi="Trebuchet MS"/>
          <w:color w:val="auto"/>
          <w:sz w:val="22"/>
          <w:szCs w:val="22"/>
        </w:rPr>
      </w:pPr>
    </w:p>
    <w:p w:rsidR="003335CD" w:rsidRPr="000633FE" w:rsidRDefault="003335CD" w:rsidP="00B53644">
      <w:pPr>
        <w:rPr>
          <w:rFonts w:ascii="Trebuchet MS" w:hAnsi="Trebuchet MS"/>
          <w:color w:val="auto"/>
          <w:szCs w:val="24"/>
        </w:rPr>
      </w:pPr>
    </w:p>
    <w:p w:rsidR="003335CD" w:rsidRPr="001528E5" w:rsidRDefault="00544043" w:rsidP="00146BFB">
      <w:pPr>
        <w:spacing w:line="276" w:lineRule="auto"/>
        <w:jc w:val="both"/>
        <w:rPr>
          <w:rFonts w:ascii="Trebuchet MS" w:hAnsi="Trebuchet MS"/>
          <w:b/>
          <w:color w:val="auto"/>
          <w:sz w:val="22"/>
          <w:szCs w:val="22"/>
        </w:rPr>
      </w:pPr>
      <w:r w:rsidRPr="001528E5">
        <w:rPr>
          <w:rFonts w:ascii="Trebuchet MS" w:hAnsi="Trebuchet MS"/>
          <w:b/>
          <w:color w:val="auto"/>
          <w:sz w:val="22"/>
          <w:szCs w:val="22"/>
        </w:rPr>
        <w:t>Raportul prezintă situația privind gradul de îndeplinire a</w:t>
      </w:r>
      <w:r w:rsidR="00E21577" w:rsidRPr="001528E5">
        <w:rPr>
          <w:rFonts w:ascii="Trebuchet MS" w:hAnsi="Trebuchet MS"/>
          <w:b/>
          <w:color w:val="auto"/>
          <w:sz w:val="22"/>
          <w:szCs w:val="22"/>
        </w:rPr>
        <w:t>l</w:t>
      </w:r>
      <w:r w:rsidRPr="001528E5">
        <w:rPr>
          <w:rFonts w:ascii="Trebuchet MS" w:hAnsi="Trebuchet MS"/>
          <w:b/>
          <w:color w:val="auto"/>
          <w:sz w:val="22"/>
          <w:szCs w:val="22"/>
        </w:rPr>
        <w:t xml:space="preserve"> indicatorilor de performanță financiari și nefinanciari</w:t>
      </w:r>
      <w:r w:rsidR="00B7161F" w:rsidRPr="001528E5">
        <w:rPr>
          <w:rFonts w:ascii="Trebuchet MS" w:hAnsi="Trebuchet MS"/>
          <w:b/>
          <w:color w:val="auto"/>
          <w:sz w:val="22"/>
          <w:szCs w:val="22"/>
        </w:rPr>
        <w:t xml:space="preserve"> pentru anul 2020</w:t>
      </w:r>
      <w:r w:rsidR="005218D2" w:rsidRPr="001528E5">
        <w:rPr>
          <w:rFonts w:ascii="Trebuchet MS" w:hAnsi="Trebuchet MS"/>
          <w:b/>
          <w:color w:val="auto"/>
          <w:sz w:val="22"/>
          <w:szCs w:val="22"/>
        </w:rPr>
        <w:t xml:space="preserve"> </w:t>
      </w:r>
      <w:r w:rsidR="001B762C" w:rsidRPr="001528E5">
        <w:rPr>
          <w:rFonts w:ascii="Trebuchet MS" w:hAnsi="Trebuchet MS"/>
          <w:b/>
          <w:color w:val="auto"/>
          <w:sz w:val="22"/>
          <w:szCs w:val="22"/>
        </w:rPr>
        <w:t>a</w:t>
      </w:r>
      <w:r w:rsidR="005218D2" w:rsidRPr="001528E5">
        <w:rPr>
          <w:rFonts w:ascii="Trebuchet MS" w:hAnsi="Trebuchet MS"/>
          <w:b/>
          <w:color w:val="auto"/>
          <w:sz w:val="22"/>
          <w:szCs w:val="22"/>
        </w:rPr>
        <w:t xml:space="preserve"> membrilor consiliului de adm</w:t>
      </w:r>
      <w:r w:rsidR="00D23B62" w:rsidRPr="001528E5">
        <w:rPr>
          <w:rFonts w:ascii="Trebuchet MS" w:hAnsi="Trebuchet MS"/>
          <w:b/>
          <w:color w:val="auto"/>
          <w:sz w:val="22"/>
          <w:szCs w:val="22"/>
        </w:rPr>
        <w:t>inistrație pe baza situațiilor</w:t>
      </w:r>
      <w:r w:rsidR="005218D2" w:rsidRPr="001528E5">
        <w:rPr>
          <w:rFonts w:ascii="Trebuchet MS" w:hAnsi="Trebuchet MS"/>
          <w:b/>
          <w:color w:val="auto"/>
          <w:sz w:val="22"/>
          <w:szCs w:val="22"/>
        </w:rPr>
        <w:t xml:space="preserve"> financiare </w:t>
      </w:r>
      <w:r w:rsidR="007843BE" w:rsidRPr="001528E5">
        <w:rPr>
          <w:rFonts w:ascii="Trebuchet MS" w:hAnsi="Trebuchet MS"/>
          <w:b/>
          <w:color w:val="auto"/>
          <w:sz w:val="22"/>
          <w:szCs w:val="22"/>
        </w:rPr>
        <w:t xml:space="preserve">anuale </w:t>
      </w:r>
      <w:r w:rsidR="004879E7" w:rsidRPr="001528E5">
        <w:rPr>
          <w:rFonts w:ascii="Trebuchet MS" w:hAnsi="Trebuchet MS"/>
          <w:b/>
          <w:color w:val="auto"/>
          <w:sz w:val="22"/>
          <w:szCs w:val="22"/>
        </w:rPr>
        <w:t xml:space="preserve">ale </w:t>
      </w:r>
      <w:r w:rsidR="003E114D" w:rsidRPr="001528E5">
        <w:rPr>
          <w:rFonts w:ascii="Trebuchet MS" w:hAnsi="Trebuchet MS"/>
          <w:b/>
          <w:color w:val="auto"/>
          <w:sz w:val="22"/>
          <w:szCs w:val="22"/>
        </w:rPr>
        <w:t>regiilor autonome la 31.12.2020 și a Raportului administratorilor pentru anul 2020.</w:t>
      </w:r>
    </w:p>
    <w:p w:rsidR="005E0A5C" w:rsidRPr="001528E5" w:rsidRDefault="005E0A5C" w:rsidP="00E8260A">
      <w:pPr>
        <w:jc w:val="both"/>
        <w:rPr>
          <w:rFonts w:ascii="Trebuchet MS" w:hAnsi="Trebuchet MS"/>
          <w:b/>
          <w:color w:val="auto"/>
          <w:sz w:val="22"/>
          <w:szCs w:val="22"/>
        </w:rPr>
      </w:pPr>
    </w:p>
    <w:p w:rsidR="005E0A5C" w:rsidRPr="001528E5" w:rsidRDefault="005E0A5C" w:rsidP="00B53644">
      <w:pPr>
        <w:rPr>
          <w:rFonts w:ascii="Trebuchet MS" w:hAnsi="Trebuchet MS"/>
          <w:color w:val="auto"/>
          <w:sz w:val="22"/>
          <w:szCs w:val="22"/>
        </w:rPr>
      </w:pPr>
    </w:p>
    <w:p w:rsidR="005E0A5C" w:rsidRDefault="005E0A5C" w:rsidP="00B53644">
      <w:pPr>
        <w:rPr>
          <w:rFonts w:ascii="Trebuchet MS" w:hAnsi="Trebuchet MS"/>
          <w:color w:val="auto"/>
          <w:sz w:val="22"/>
          <w:szCs w:val="22"/>
        </w:rPr>
      </w:pPr>
      <w:bookmarkStart w:id="2" w:name="_GoBack"/>
      <w:bookmarkEnd w:id="2"/>
    </w:p>
    <w:p w:rsidR="00D23B62" w:rsidRDefault="00D23B62" w:rsidP="00B53644">
      <w:pPr>
        <w:rPr>
          <w:rFonts w:ascii="Trebuchet MS" w:hAnsi="Trebuchet MS"/>
          <w:color w:val="auto"/>
          <w:sz w:val="22"/>
          <w:szCs w:val="22"/>
        </w:rPr>
      </w:pPr>
    </w:p>
    <w:p w:rsidR="00D23B62" w:rsidRDefault="00D23B62" w:rsidP="00B53644">
      <w:pPr>
        <w:rPr>
          <w:rFonts w:ascii="Trebuchet MS" w:hAnsi="Trebuchet MS"/>
          <w:color w:val="auto"/>
          <w:sz w:val="22"/>
          <w:szCs w:val="22"/>
        </w:rPr>
      </w:pPr>
    </w:p>
    <w:p w:rsidR="0082423D" w:rsidRDefault="0082423D" w:rsidP="00B53644">
      <w:pPr>
        <w:rPr>
          <w:rFonts w:ascii="Trebuchet MS" w:hAnsi="Trebuchet MS"/>
          <w:color w:val="auto"/>
          <w:sz w:val="22"/>
          <w:szCs w:val="22"/>
        </w:rPr>
      </w:pPr>
    </w:p>
    <w:p w:rsidR="0082423D" w:rsidRDefault="0082423D" w:rsidP="00B53644">
      <w:pPr>
        <w:rPr>
          <w:rFonts w:ascii="Trebuchet MS" w:hAnsi="Trebuchet MS"/>
          <w:color w:val="auto"/>
          <w:sz w:val="22"/>
          <w:szCs w:val="22"/>
        </w:rPr>
      </w:pPr>
    </w:p>
    <w:p w:rsidR="00023374" w:rsidRDefault="00023374" w:rsidP="000734A2">
      <w:pPr>
        <w:rPr>
          <w:rFonts w:ascii="Trebuchet MS" w:hAnsi="Trebuchet MS"/>
          <w:color w:val="auto"/>
          <w:sz w:val="22"/>
          <w:szCs w:val="22"/>
        </w:rPr>
      </w:pPr>
    </w:p>
    <w:p w:rsidR="000734A2" w:rsidRPr="00146BFB" w:rsidRDefault="000734A2" w:rsidP="000734A2">
      <w:pPr>
        <w:rPr>
          <w:rFonts w:ascii="Trebuchet MS" w:hAnsi="Trebuchet MS"/>
          <w:b/>
          <w:color w:val="auto"/>
          <w:sz w:val="22"/>
          <w:szCs w:val="22"/>
        </w:rPr>
      </w:pPr>
    </w:p>
    <w:p w:rsidR="00146BFB" w:rsidRDefault="00F24493" w:rsidP="00F24493">
      <w:pPr>
        <w:rPr>
          <w:rFonts w:ascii="Trebuchet MS" w:hAnsi="Trebuchet MS"/>
          <w:color w:val="auto"/>
          <w:sz w:val="22"/>
          <w:szCs w:val="22"/>
        </w:rPr>
      </w:pPr>
      <w:r w:rsidRPr="00146BFB">
        <w:rPr>
          <w:rFonts w:ascii="Trebuchet MS" w:hAnsi="Trebuchet MS"/>
          <w:color w:val="auto"/>
          <w:sz w:val="22"/>
          <w:szCs w:val="22"/>
        </w:rPr>
        <w:tab/>
      </w:r>
    </w:p>
    <w:p w:rsidR="00F24493" w:rsidRDefault="00F24493" w:rsidP="000734A2">
      <w:pPr>
        <w:jc w:val="center"/>
        <w:rPr>
          <w:rFonts w:ascii="Trebuchet MS" w:hAnsi="Trebuchet MS"/>
          <w:b/>
          <w:color w:val="auto"/>
          <w:sz w:val="22"/>
          <w:szCs w:val="22"/>
        </w:rPr>
      </w:pPr>
      <w:r w:rsidRPr="00146BFB">
        <w:rPr>
          <w:rFonts w:ascii="Trebuchet MS" w:hAnsi="Trebuchet MS"/>
          <w:b/>
          <w:color w:val="auto"/>
          <w:sz w:val="22"/>
          <w:szCs w:val="22"/>
        </w:rPr>
        <w:lastRenderedPageBreak/>
        <w:t>Cadrul legal</w:t>
      </w:r>
    </w:p>
    <w:p w:rsidR="000734A2" w:rsidRPr="00146BFB" w:rsidRDefault="000734A2" w:rsidP="000734A2">
      <w:pPr>
        <w:jc w:val="center"/>
        <w:rPr>
          <w:rFonts w:ascii="Trebuchet MS" w:hAnsi="Trebuchet MS"/>
          <w:b/>
          <w:color w:val="auto"/>
          <w:sz w:val="22"/>
          <w:szCs w:val="22"/>
        </w:rPr>
      </w:pPr>
    </w:p>
    <w:p w:rsidR="00206FEF" w:rsidRPr="00146BFB" w:rsidRDefault="00206FEF" w:rsidP="00F24493">
      <w:pPr>
        <w:rPr>
          <w:rFonts w:ascii="Trebuchet MS" w:hAnsi="Trebuchet MS"/>
          <w:b/>
          <w:color w:val="auto"/>
          <w:sz w:val="22"/>
          <w:szCs w:val="22"/>
        </w:rPr>
      </w:pPr>
    </w:p>
    <w:p w:rsidR="00F24493" w:rsidRPr="00146BFB" w:rsidRDefault="00F24493" w:rsidP="00D04037">
      <w:pPr>
        <w:pStyle w:val="ListParagraph"/>
        <w:numPr>
          <w:ilvl w:val="0"/>
          <w:numId w:val="4"/>
        </w:numPr>
        <w:jc w:val="both"/>
        <w:rPr>
          <w:rFonts w:ascii="Trebuchet MS" w:hAnsi="Trebuchet MS"/>
          <w:color w:val="auto"/>
          <w:sz w:val="22"/>
          <w:szCs w:val="22"/>
        </w:rPr>
      </w:pPr>
      <w:r w:rsidRPr="00146BFB">
        <w:rPr>
          <w:rFonts w:ascii="Trebuchet MS" w:hAnsi="Trebuchet MS"/>
          <w:color w:val="auto"/>
          <w:sz w:val="22"/>
          <w:szCs w:val="22"/>
        </w:rPr>
        <w:t>Ordonan</w:t>
      </w:r>
      <w:r w:rsidRPr="00146BFB">
        <w:rPr>
          <w:rFonts w:ascii="Trebuchet MS" w:hAnsi="Trebuchet MS" w:cs="Cambria"/>
          <w:color w:val="auto"/>
          <w:sz w:val="22"/>
          <w:szCs w:val="22"/>
        </w:rPr>
        <w:t>ţ</w:t>
      </w:r>
      <w:r w:rsidRPr="00146BFB">
        <w:rPr>
          <w:rFonts w:ascii="Trebuchet MS" w:hAnsi="Trebuchet MS"/>
          <w:color w:val="auto"/>
          <w:sz w:val="22"/>
          <w:szCs w:val="22"/>
        </w:rPr>
        <w:t>a de urgen</w:t>
      </w:r>
      <w:r w:rsidRPr="00146BFB">
        <w:rPr>
          <w:rFonts w:ascii="Trebuchet MS" w:hAnsi="Trebuchet MS" w:cs="Cambria"/>
          <w:color w:val="auto"/>
          <w:sz w:val="22"/>
          <w:szCs w:val="22"/>
        </w:rPr>
        <w:t>ţă</w:t>
      </w:r>
      <w:r w:rsidRPr="00146BFB">
        <w:rPr>
          <w:rFonts w:ascii="Trebuchet MS" w:hAnsi="Trebuchet MS"/>
          <w:color w:val="auto"/>
          <w:sz w:val="22"/>
          <w:szCs w:val="22"/>
        </w:rPr>
        <w:t xml:space="preserve"> nr. 109/2011 privind guvernan</w:t>
      </w:r>
      <w:r w:rsidRPr="00146BFB">
        <w:rPr>
          <w:rFonts w:ascii="Trebuchet MS" w:hAnsi="Trebuchet MS" w:cs="Cambria"/>
          <w:color w:val="auto"/>
          <w:sz w:val="22"/>
          <w:szCs w:val="22"/>
        </w:rPr>
        <w:t>ţ</w:t>
      </w:r>
      <w:r w:rsidRPr="00146BFB">
        <w:rPr>
          <w:rFonts w:ascii="Trebuchet MS" w:hAnsi="Trebuchet MS"/>
          <w:color w:val="auto"/>
          <w:sz w:val="22"/>
          <w:szCs w:val="22"/>
        </w:rPr>
        <w:t>a corporativ</w:t>
      </w:r>
      <w:r w:rsidRPr="00146BFB">
        <w:rPr>
          <w:rFonts w:ascii="Trebuchet MS" w:hAnsi="Trebuchet MS" w:cs="Cambria"/>
          <w:color w:val="auto"/>
          <w:sz w:val="22"/>
          <w:szCs w:val="22"/>
        </w:rPr>
        <w:t>ă</w:t>
      </w:r>
      <w:r w:rsidRPr="00146BFB">
        <w:rPr>
          <w:rFonts w:ascii="Trebuchet MS" w:hAnsi="Trebuchet MS"/>
          <w:color w:val="auto"/>
          <w:sz w:val="22"/>
          <w:szCs w:val="22"/>
        </w:rPr>
        <w:t xml:space="preserve"> a </w:t>
      </w:r>
      <w:r w:rsidRPr="00146BFB">
        <w:rPr>
          <w:rFonts w:ascii="Trebuchet MS" w:hAnsi="Trebuchet MS" w:cs="Bell MT"/>
          <w:color w:val="auto"/>
          <w:sz w:val="22"/>
          <w:szCs w:val="22"/>
        </w:rPr>
        <w:t>î</w:t>
      </w:r>
      <w:r w:rsidRPr="00146BFB">
        <w:rPr>
          <w:rFonts w:ascii="Trebuchet MS" w:hAnsi="Trebuchet MS"/>
          <w:color w:val="auto"/>
          <w:sz w:val="22"/>
          <w:szCs w:val="22"/>
        </w:rPr>
        <w:t>ntreprinderilor publice, aprobat</w:t>
      </w:r>
      <w:r w:rsidRPr="00146BFB">
        <w:rPr>
          <w:rFonts w:ascii="Trebuchet MS" w:hAnsi="Trebuchet MS" w:cs="Cambria"/>
          <w:color w:val="auto"/>
          <w:sz w:val="22"/>
          <w:szCs w:val="22"/>
        </w:rPr>
        <w:t>ă</w:t>
      </w:r>
      <w:r w:rsidRPr="00146BFB">
        <w:rPr>
          <w:rFonts w:ascii="Trebuchet MS" w:hAnsi="Trebuchet MS"/>
          <w:color w:val="auto"/>
          <w:sz w:val="22"/>
          <w:szCs w:val="22"/>
        </w:rPr>
        <w:t xml:space="preserve"> cu modific</w:t>
      </w:r>
      <w:r w:rsidRPr="00146BFB">
        <w:rPr>
          <w:rFonts w:ascii="Trebuchet MS" w:hAnsi="Trebuchet MS" w:cs="Cambria"/>
          <w:color w:val="auto"/>
          <w:sz w:val="22"/>
          <w:szCs w:val="22"/>
        </w:rPr>
        <w:t>ă</w:t>
      </w:r>
      <w:r w:rsidRPr="00146BFB">
        <w:rPr>
          <w:rFonts w:ascii="Trebuchet MS" w:hAnsi="Trebuchet MS"/>
          <w:color w:val="auto"/>
          <w:sz w:val="22"/>
          <w:szCs w:val="22"/>
        </w:rPr>
        <w:t xml:space="preserve">ri </w:t>
      </w:r>
      <w:r w:rsidRPr="00146BFB">
        <w:rPr>
          <w:rFonts w:ascii="Trebuchet MS" w:hAnsi="Trebuchet MS" w:cs="Cambria"/>
          <w:color w:val="auto"/>
          <w:sz w:val="22"/>
          <w:szCs w:val="22"/>
        </w:rPr>
        <w:t>ș</w:t>
      </w:r>
      <w:r w:rsidRPr="00146BFB">
        <w:rPr>
          <w:rFonts w:ascii="Trebuchet MS" w:hAnsi="Trebuchet MS"/>
          <w:color w:val="auto"/>
          <w:sz w:val="22"/>
          <w:szCs w:val="22"/>
        </w:rPr>
        <w:t>i complet</w:t>
      </w:r>
      <w:r w:rsidRPr="00146BFB">
        <w:rPr>
          <w:rFonts w:ascii="Trebuchet MS" w:hAnsi="Trebuchet MS" w:cs="Cambria"/>
          <w:color w:val="auto"/>
          <w:sz w:val="22"/>
          <w:szCs w:val="22"/>
        </w:rPr>
        <w:t>ă</w:t>
      </w:r>
      <w:r w:rsidRPr="00146BFB">
        <w:rPr>
          <w:rFonts w:ascii="Trebuchet MS" w:hAnsi="Trebuchet MS"/>
          <w:color w:val="auto"/>
          <w:sz w:val="22"/>
          <w:szCs w:val="22"/>
        </w:rPr>
        <w:t>ri prin Legea nr. 111/2016;</w:t>
      </w:r>
    </w:p>
    <w:p w:rsidR="00F24493" w:rsidRPr="00146BFB" w:rsidRDefault="00F24493" w:rsidP="00D04037">
      <w:pPr>
        <w:pStyle w:val="ListParagraph"/>
        <w:numPr>
          <w:ilvl w:val="0"/>
          <w:numId w:val="4"/>
        </w:numPr>
        <w:jc w:val="both"/>
        <w:rPr>
          <w:rFonts w:ascii="Trebuchet MS" w:hAnsi="Trebuchet MS"/>
          <w:color w:val="auto"/>
          <w:sz w:val="22"/>
          <w:szCs w:val="22"/>
        </w:rPr>
      </w:pPr>
      <w:r w:rsidRPr="00146BFB">
        <w:rPr>
          <w:rFonts w:ascii="Trebuchet MS" w:hAnsi="Trebuchet MS"/>
          <w:color w:val="auto"/>
          <w:sz w:val="22"/>
          <w:szCs w:val="22"/>
        </w:rPr>
        <w:t>Hot</w:t>
      </w:r>
      <w:r w:rsidRPr="00146BFB">
        <w:rPr>
          <w:rFonts w:ascii="Trebuchet MS" w:hAnsi="Trebuchet MS" w:cs="Cambria"/>
          <w:color w:val="auto"/>
          <w:sz w:val="22"/>
          <w:szCs w:val="22"/>
        </w:rPr>
        <w:t>ă</w:t>
      </w:r>
      <w:r w:rsidRPr="00146BFB">
        <w:rPr>
          <w:rFonts w:ascii="Trebuchet MS" w:hAnsi="Trebuchet MS"/>
          <w:color w:val="auto"/>
          <w:sz w:val="22"/>
          <w:szCs w:val="22"/>
        </w:rPr>
        <w:t>r</w:t>
      </w:r>
      <w:r w:rsidRPr="00146BFB">
        <w:rPr>
          <w:rFonts w:ascii="Trebuchet MS" w:hAnsi="Trebuchet MS" w:cs="Bell MT"/>
          <w:color w:val="auto"/>
          <w:sz w:val="22"/>
          <w:szCs w:val="22"/>
        </w:rPr>
        <w:t>â</w:t>
      </w:r>
      <w:r w:rsidRPr="00146BFB">
        <w:rPr>
          <w:rFonts w:ascii="Trebuchet MS" w:hAnsi="Trebuchet MS"/>
          <w:color w:val="auto"/>
          <w:sz w:val="22"/>
          <w:szCs w:val="22"/>
        </w:rPr>
        <w:t>rea Guvernului nr. 722/2016 privind normele metodologice pentru stabilirea criteriilor de selec</w:t>
      </w:r>
      <w:r w:rsidRPr="00146BFB">
        <w:rPr>
          <w:rFonts w:ascii="Trebuchet MS" w:hAnsi="Trebuchet MS" w:cs="Cambria"/>
          <w:color w:val="auto"/>
          <w:sz w:val="22"/>
          <w:szCs w:val="22"/>
        </w:rPr>
        <w:t>ţ</w:t>
      </w:r>
      <w:r w:rsidRPr="00146BFB">
        <w:rPr>
          <w:rFonts w:ascii="Trebuchet MS" w:hAnsi="Trebuchet MS"/>
          <w:color w:val="auto"/>
          <w:sz w:val="22"/>
          <w:szCs w:val="22"/>
        </w:rPr>
        <w:t xml:space="preserve">ie, de </w:t>
      </w:r>
      <w:r w:rsidRPr="00146BFB">
        <w:rPr>
          <w:rFonts w:ascii="Trebuchet MS" w:hAnsi="Trebuchet MS" w:cs="Bell MT"/>
          <w:color w:val="auto"/>
          <w:sz w:val="22"/>
          <w:szCs w:val="22"/>
        </w:rPr>
        <w:t>î</w:t>
      </w:r>
      <w:r w:rsidRPr="00146BFB">
        <w:rPr>
          <w:rFonts w:ascii="Trebuchet MS" w:hAnsi="Trebuchet MS"/>
          <w:color w:val="auto"/>
          <w:sz w:val="22"/>
          <w:szCs w:val="22"/>
        </w:rPr>
        <w:t>ntocmire a listei scurte de pân</w:t>
      </w:r>
      <w:r w:rsidRPr="00146BFB">
        <w:rPr>
          <w:rFonts w:ascii="Trebuchet MS" w:hAnsi="Trebuchet MS" w:cs="Cambria"/>
          <w:color w:val="auto"/>
          <w:sz w:val="22"/>
          <w:szCs w:val="22"/>
        </w:rPr>
        <w:t>ă</w:t>
      </w:r>
      <w:r w:rsidRPr="00146BFB">
        <w:rPr>
          <w:rFonts w:ascii="Trebuchet MS" w:hAnsi="Trebuchet MS"/>
          <w:color w:val="auto"/>
          <w:sz w:val="22"/>
          <w:szCs w:val="22"/>
        </w:rPr>
        <w:t xml:space="preserve"> la 5 candida</w:t>
      </w:r>
      <w:r w:rsidRPr="00146BFB">
        <w:rPr>
          <w:rFonts w:ascii="Trebuchet MS" w:hAnsi="Trebuchet MS" w:cs="Cambria"/>
          <w:color w:val="auto"/>
          <w:sz w:val="22"/>
          <w:szCs w:val="22"/>
        </w:rPr>
        <w:t>ţ</w:t>
      </w:r>
      <w:r w:rsidRPr="00146BFB">
        <w:rPr>
          <w:rFonts w:ascii="Trebuchet MS" w:hAnsi="Trebuchet MS"/>
          <w:color w:val="auto"/>
          <w:sz w:val="22"/>
          <w:szCs w:val="22"/>
        </w:rPr>
        <w:t xml:space="preserve">i pentru fiecare post, a clasamentului acestora, a procedurii privind numirile finale, precum </w:t>
      </w:r>
      <w:r w:rsidRPr="00146BFB">
        <w:rPr>
          <w:rFonts w:ascii="Trebuchet MS" w:hAnsi="Trebuchet MS" w:cs="Cambria"/>
          <w:color w:val="auto"/>
          <w:sz w:val="22"/>
          <w:szCs w:val="22"/>
        </w:rPr>
        <w:t>ş</w:t>
      </w:r>
      <w:r w:rsidRPr="00146BFB">
        <w:rPr>
          <w:rFonts w:ascii="Trebuchet MS" w:hAnsi="Trebuchet MS"/>
          <w:color w:val="auto"/>
          <w:sz w:val="22"/>
          <w:szCs w:val="22"/>
        </w:rPr>
        <w:t>i a altor m</w:t>
      </w:r>
      <w:r w:rsidRPr="00146BFB">
        <w:rPr>
          <w:rFonts w:ascii="Trebuchet MS" w:hAnsi="Trebuchet MS" w:cs="Cambria"/>
          <w:color w:val="auto"/>
          <w:sz w:val="22"/>
          <w:szCs w:val="22"/>
        </w:rPr>
        <w:t>ă</w:t>
      </w:r>
      <w:r w:rsidRPr="00146BFB">
        <w:rPr>
          <w:rFonts w:ascii="Trebuchet MS" w:hAnsi="Trebuchet MS"/>
          <w:color w:val="auto"/>
          <w:sz w:val="22"/>
          <w:szCs w:val="22"/>
        </w:rPr>
        <w:t>suri necesare implement</w:t>
      </w:r>
      <w:r w:rsidRPr="00146BFB">
        <w:rPr>
          <w:rFonts w:ascii="Trebuchet MS" w:hAnsi="Trebuchet MS" w:cs="Cambria"/>
          <w:color w:val="auto"/>
          <w:sz w:val="22"/>
          <w:szCs w:val="22"/>
        </w:rPr>
        <w:t>ă</w:t>
      </w:r>
      <w:r w:rsidRPr="00146BFB">
        <w:rPr>
          <w:rFonts w:ascii="Trebuchet MS" w:hAnsi="Trebuchet MS"/>
          <w:color w:val="auto"/>
          <w:sz w:val="22"/>
          <w:szCs w:val="22"/>
        </w:rPr>
        <w:t>rii prevederilor Ordonan</w:t>
      </w:r>
      <w:r w:rsidRPr="00146BFB">
        <w:rPr>
          <w:rFonts w:ascii="Trebuchet MS" w:hAnsi="Trebuchet MS" w:cs="Cambria"/>
          <w:color w:val="auto"/>
          <w:sz w:val="22"/>
          <w:szCs w:val="22"/>
        </w:rPr>
        <w:t>ţ</w:t>
      </w:r>
      <w:r w:rsidRPr="00146BFB">
        <w:rPr>
          <w:rFonts w:ascii="Trebuchet MS" w:hAnsi="Trebuchet MS"/>
          <w:color w:val="auto"/>
          <w:sz w:val="22"/>
          <w:szCs w:val="22"/>
        </w:rPr>
        <w:t>ei de urgen</w:t>
      </w:r>
      <w:r w:rsidRPr="00146BFB">
        <w:rPr>
          <w:rFonts w:ascii="Trebuchet MS" w:hAnsi="Trebuchet MS" w:cs="Cambria"/>
          <w:color w:val="auto"/>
          <w:sz w:val="22"/>
          <w:szCs w:val="22"/>
        </w:rPr>
        <w:t>ţă</w:t>
      </w:r>
      <w:r w:rsidRPr="00146BFB">
        <w:rPr>
          <w:rFonts w:ascii="Trebuchet MS" w:hAnsi="Trebuchet MS"/>
          <w:color w:val="auto"/>
          <w:sz w:val="22"/>
          <w:szCs w:val="22"/>
        </w:rPr>
        <w:t xml:space="preserve"> a Guvernului nr. 109/2011 privind guvernan</w:t>
      </w:r>
      <w:r w:rsidRPr="00146BFB">
        <w:rPr>
          <w:rFonts w:ascii="Trebuchet MS" w:hAnsi="Trebuchet MS" w:cs="Cambria"/>
          <w:color w:val="auto"/>
          <w:sz w:val="22"/>
          <w:szCs w:val="22"/>
        </w:rPr>
        <w:t>ţ</w:t>
      </w:r>
      <w:r w:rsidRPr="00146BFB">
        <w:rPr>
          <w:rFonts w:ascii="Trebuchet MS" w:hAnsi="Trebuchet MS"/>
          <w:color w:val="auto"/>
          <w:sz w:val="22"/>
          <w:szCs w:val="22"/>
        </w:rPr>
        <w:t>a corporativ</w:t>
      </w:r>
      <w:r w:rsidRPr="00146BFB">
        <w:rPr>
          <w:rFonts w:ascii="Trebuchet MS" w:hAnsi="Trebuchet MS" w:cs="Cambria"/>
          <w:color w:val="auto"/>
          <w:sz w:val="22"/>
          <w:szCs w:val="22"/>
        </w:rPr>
        <w:t>ă</w:t>
      </w:r>
      <w:r w:rsidRPr="00146BFB">
        <w:rPr>
          <w:rFonts w:ascii="Trebuchet MS" w:hAnsi="Trebuchet MS"/>
          <w:color w:val="auto"/>
          <w:sz w:val="22"/>
          <w:szCs w:val="22"/>
        </w:rPr>
        <w:t xml:space="preserve"> a </w:t>
      </w:r>
      <w:r w:rsidRPr="00146BFB">
        <w:rPr>
          <w:rFonts w:ascii="Trebuchet MS" w:hAnsi="Trebuchet MS" w:cs="Bell MT"/>
          <w:color w:val="auto"/>
          <w:sz w:val="22"/>
          <w:szCs w:val="22"/>
        </w:rPr>
        <w:t>î</w:t>
      </w:r>
      <w:r w:rsidRPr="00146BFB">
        <w:rPr>
          <w:rFonts w:ascii="Trebuchet MS" w:hAnsi="Trebuchet MS"/>
          <w:color w:val="auto"/>
          <w:sz w:val="22"/>
          <w:szCs w:val="22"/>
        </w:rPr>
        <w:t>ntreprinderilor publice;</w:t>
      </w:r>
    </w:p>
    <w:p w:rsidR="00F24493" w:rsidRPr="00146BFB" w:rsidRDefault="00F24493" w:rsidP="00D04037">
      <w:pPr>
        <w:pStyle w:val="ListParagraph"/>
        <w:numPr>
          <w:ilvl w:val="0"/>
          <w:numId w:val="4"/>
        </w:numPr>
        <w:jc w:val="both"/>
        <w:rPr>
          <w:rFonts w:ascii="Trebuchet MS" w:hAnsi="Trebuchet MS"/>
          <w:color w:val="auto"/>
          <w:sz w:val="22"/>
          <w:szCs w:val="22"/>
        </w:rPr>
      </w:pPr>
      <w:r w:rsidRPr="00146BFB">
        <w:rPr>
          <w:rFonts w:ascii="Trebuchet MS" w:hAnsi="Trebuchet MS"/>
          <w:color w:val="auto"/>
          <w:sz w:val="22"/>
          <w:szCs w:val="22"/>
        </w:rPr>
        <w:t>Legea nr. 15/1990 privind reorganizarea unit</w:t>
      </w:r>
      <w:r w:rsidRPr="00146BFB">
        <w:rPr>
          <w:rFonts w:ascii="Trebuchet MS" w:hAnsi="Trebuchet MS" w:cs="Cambria"/>
          <w:color w:val="auto"/>
          <w:sz w:val="22"/>
          <w:szCs w:val="22"/>
        </w:rPr>
        <w:t>ăţ</w:t>
      </w:r>
      <w:r w:rsidRPr="00146BFB">
        <w:rPr>
          <w:rFonts w:ascii="Trebuchet MS" w:hAnsi="Trebuchet MS"/>
          <w:color w:val="auto"/>
          <w:sz w:val="22"/>
          <w:szCs w:val="22"/>
        </w:rPr>
        <w:t xml:space="preserve">ilor economice de stat ca regii autonome </w:t>
      </w:r>
      <w:r w:rsidRPr="00146BFB">
        <w:rPr>
          <w:rFonts w:ascii="Trebuchet MS" w:hAnsi="Trebuchet MS" w:cs="Cambria"/>
          <w:color w:val="auto"/>
          <w:sz w:val="22"/>
          <w:szCs w:val="22"/>
        </w:rPr>
        <w:t>ş</w:t>
      </w:r>
      <w:r w:rsidRPr="00146BFB">
        <w:rPr>
          <w:rFonts w:ascii="Trebuchet MS" w:hAnsi="Trebuchet MS"/>
          <w:color w:val="auto"/>
          <w:sz w:val="22"/>
          <w:szCs w:val="22"/>
        </w:rPr>
        <w:t>i societ</w:t>
      </w:r>
      <w:r w:rsidRPr="00146BFB">
        <w:rPr>
          <w:rFonts w:ascii="Trebuchet MS" w:hAnsi="Trebuchet MS" w:cs="Cambria"/>
          <w:color w:val="auto"/>
          <w:sz w:val="22"/>
          <w:szCs w:val="22"/>
        </w:rPr>
        <w:t>ăţ</w:t>
      </w:r>
      <w:r w:rsidRPr="00146BFB">
        <w:rPr>
          <w:rFonts w:ascii="Trebuchet MS" w:hAnsi="Trebuchet MS"/>
          <w:color w:val="auto"/>
          <w:sz w:val="22"/>
          <w:szCs w:val="22"/>
        </w:rPr>
        <w:t>i comerciale, cu modific</w:t>
      </w:r>
      <w:r w:rsidRPr="00146BFB">
        <w:rPr>
          <w:rFonts w:ascii="Trebuchet MS" w:hAnsi="Trebuchet MS" w:cs="Cambria"/>
          <w:color w:val="auto"/>
          <w:sz w:val="22"/>
          <w:szCs w:val="22"/>
        </w:rPr>
        <w:t>ă</w:t>
      </w:r>
      <w:r w:rsidRPr="00146BFB">
        <w:rPr>
          <w:rFonts w:ascii="Trebuchet MS" w:hAnsi="Trebuchet MS"/>
          <w:color w:val="auto"/>
          <w:sz w:val="22"/>
          <w:szCs w:val="22"/>
        </w:rPr>
        <w:t xml:space="preserve">rile </w:t>
      </w:r>
      <w:r w:rsidRPr="00146BFB">
        <w:rPr>
          <w:rFonts w:ascii="Trebuchet MS" w:hAnsi="Trebuchet MS" w:cs="Cambria"/>
          <w:color w:val="auto"/>
          <w:sz w:val="22"/>
          <w:szCs w:val="22"/>
        </w:rPr>
        <w:t>ș</w:t>
      </w:r>
      <w:r w:rsidRPr="00146BFB">
        <w:rPr>
          <w:rFonts w:ascii="Trebuchet MS" w:hAnsi="Trebuchet MS"/>
          <w:color w:val="auto"/>
          <w:sz w:val="22"/>
          <w:szCs w:val="22"/>
        </w:rPr>
        <w:t>i complet</w:t>
      </w:r>
      <w:r w:rsidRPr="00146BFB">
        <w:rPr>
          <w:rFonts w:ascii="Trebuchet MS" w:hAnsi="Trebuchet MS" w:cs="Cambria"/>
          <w:color w:val="auto"/>
          <w:sz w:val="22"/>
          <w:szCs w:val="22"/>
        </w:rPr>
        <w:t>ă</w:t>
      </w:r>
      <w:r w:rsidRPr="00146BFB">
        <w:rPr>
          <w:rFonts w:ascii="Trebuchet MS" w:hAnsi="Trebuchet MS"/>
          <w:color w:val="auto"/>
          <w:sz w:val="22"/>
          <w:szCs w:val="22"/>
        </w:rPr>
        <w:t>rile ulterioare;</w:t>
      </w:r>
    </w:p>
    <w:p w:rsidR="00F24493" w:rsidRPr="00146BFB" w:rsidRDefault="00F24493" w:rsidP="00D04037">
      <w:pPr>
        <w:pStyle w:val="ListParagraph"/>
        <w:numPr>
          <w:ilvl w:val="0"/>
          <w:numId w:val="4"/>
        </w:numPr>
        <w:jc w:val="both"/>
        <w:rPr>
          <w:rFonts w:ascii="Trebuchet MS" w:hAnsi="Trebuchet MS"/>
          <w:color w:val="auto"/>
          <w:sz w:val="22"/>
          <w:szCs w:val="22"/>
        </w:rPr>
      </w:pPr>
      <w:r w:rsidRPr="00146BFB">
        <w:rPr>
          <w:rFonts w:ascii="Trebuchet MS" w:hAnsi="Trebuchet MS"/>
          <w:color w:val="auto"/>
          <w:sz w:val="22"/>
          <w:szCs w:val="22"/>
        </w:rPr>
        <w:t>Ordonan</w:t>
      </w:r>
      <w:r w:rsidRPr="00146BFB">
        <w:rPr>
          <w:rFonts w:ascii="Trebuchet MS" w:hAnsi="Trebuchet MS" w:cs="Cambria"/>
          <w:color w:val="auto"/>
          <w:sz w:val="22"/>
          <w:szCs w:val="22"/>
        </w:rPr>
        <w:t>ţ</w:t>
      </w:r>
      <w:r w:rsidRPr="00146BFB">
        <w:rPr>
          <w:rFonts w:ascii="Trebuchet MS" w:hAnsi="Trebuchet MS"/>
          <w:color w:val="auto"/>
          <w:sz w:val="22"/>
          <w:szCs w:val="22"/>
        </w:rPr>
        <w:t xml:space="preserve">a Guvernului nr. 26/2013 privind </w:t>
      </w:r>
      <w:r w:rsidRPr="00146BFB">
        <w:rPr>
          <w:rFonts w:ascii="Trebuchet MS" w:hAnsi="Trebuchet MS" w:cs="Bell MT"/>
          <w:color w:val="auto"/>
          <w:sz w:val="22"/>
          <w:szCs w:val="22"/>
        </w:rPr>
        <w:t>î</w:t>
      </w:r>
      <w:r w:rsidRPr="00146BFB">
        <w:rPr>
          <w:rFonts w:ascii="Trebuchet MS" w:hAnsi="Trebuchet MS"/>
          <w:color w:val="auto"/>
          <w:sz w:val="22"/>
          <w:szCs w:val="22"/>
        </w:rPr>
        <w:t>nt</w:t>
      </w:r>
      <w:r w:rsidRPr="00146BFB">
        <w:rPr>
          <w:rFonts w:ascii="Trebuchet MS" w:hAnsi="Trebuchet MS" w:cs="Cambria"/>
          <w:color w:val="auto"/>
          <w:sz w:val="22"/>
          <w:szCs w:val="22"/>
        </w:rPr>
        <w:t>ă</w:t>
      </w:r>
      <w:r w:rsidRPr="00146BFB">
        <w:rPr>
          <w:rFonts w:ascii="Trebuchet MS" w:hAnsi="Trebuchet MS"/>
          <w:color w:val="auto"/>
          <w:sz w:val="22"/>
          <w:szCs w:val="22"/>
        </w:rPr>
        <w:t>rirea disciplinei financiare la nivelul unor operatori economici la care statul sau unit</w:t>
      </w:r>
      <w:r w:rsidRPr="00146BFB">
        <w:rPr>
          <w:rFonts w:ascii="Trebuchet MS" w:hAnsi="Trebuchet MS" w:cs="Cambria"/>
          <w:color w:val="auto"/>
          <w:sz w:val="22"/>
          <w:szCs w:val="22"/>
        </w:rPr>
        <w:t>ăț</w:t>
      </w:r>
      <w:r w:rsidRPr="00146BFB">
        <w:rPr>
          <w:rFonts w:ascii="Trebuchet MS" w:hAnsi="Trebuchet MS"/>
          <w:color w:val="auto"/>
          <w:sz w:val="22"/>
          <w:szCs w:val="22"/>
        </w:rPr>
        <w:t>ile administrativ-teritoriale sunt ac</w:t>
      </w:r>
      <w:r w:rsidRPr="00146BFB">
        <w:rPr>
          <w:rFonts w:ascii="Trebuchet MS" w:hAnsi="Trebuchet MS" w:cs="Cambria"/>
          <w:color w:val="auto"/>
          <w:sz w:val="22"/>
          <w:szCs w:val="22"/>
        </w:rPr>
        <w:t>ț</w:t>
      </w:r>
      <w:r w:rsidRPr="00146BFB">
        <w:rPr>
          <w:rFonts w:ascii="Trebuchet MS" w:hAnsi="Trebuchet MS"/>
          <w:color w:val="auto"/>
          <w:sz w:val="22"/>
          <w:szCs w:val="22"/>
        </w:rPr>
        <w:t>ionari unici ori majoritari sau de</w:t>
      </w:r>
      <w:r w:rsidRPr="00146BFB">
        <w:rPr>
          <w:rFonts w:ascii="Trebuchet MS" w:hAnsi="Trebuchet MS" w:cs="Cambria"/>
          <w:color w:val="auto"/>
          <w:sz w:val="22"/>
          <w:szCs w:val="22"/>
        </w:rPr>
        <w:t>ț</w:t>
      </w:r>
      <w:r w:rsidRPr="00146BFB">
        <w:rPr>
          <w:rFonts w:ascii="Trebuchet MS" w:hAnsi="Trebuchet MS"/>
          <w:color w:val="auto"/>
          <w:sz w:val="22"/>
          <w:szCs w:val="22"/>
        </w:rPr>
        <w:t>in direct ori indirect o participa</w:t>
      </w:r>
      <w:r w:rsidRPr="00146BFB">
        <w:rPr>
          <w:rFonts w:ascii="Trebuchet MS" w:hAnsi="Trebuchet MS" w:cs="Cambria"/>
          <w:color w:val="auto"/>
          <w:sz w:val="22"/>
          <w:szCs w:val="22"/>
        </w:rPr>
        <w:t>ț</w:t>
      </w:r>
      <w:r w:rsidRPr="00146BFB">
        <w:rPr>
          <w:rFonts w:ascii="Trebuchet MS" w:hAnsi="Trebuchet MS"/>
          <w:color w:val="auto"/>
          <w:sz w:val="22"/>
          <w:szCs w:val="22"/>
        </w:rPr>
        <w:t>ie majoritar</w:t>
      </w:r>
      <w:r w:rsidRPr="00146BFB">
        <w:rPr>
          <w:rFonts w:ascii="Trebuchet MS" w:hAnsi="Trebuchet MS" w:cs="Cambria"/>
          <w:color w:val="auto"/>
          <w:sz w:val="22"/>
          <w:szCs w:val="22"/>
        </w:rPr>
        <w:t>ă</w:t>
      </w:r>
      <w:r w:rsidRPr="00146BFB">
        <w:rPr>
          <w:rFonts w:ascii="Trebuchet MS" w:hAnsi="Trebuchet MS"/>
          <w:color w:val="auto"/>
          <w:sz w:val="22"/>
          <w:szCs w:val="22"/>
        </w:rPr>
        <w:t>;</w:t>
      </w:r>
    </w:p>
    <w:p w:rsidR="00F24493" w:rsidRPr="00146BFB" w:rsidRDefault="00F24493" w:rsidP="00D04037">
      <w:pPr>
        <w:pStyle w:val="ListParagraph"/>
        <w:numPr>
          <w:ilvl w:val="0"/>
          <w:numId w:val="4"/>
        </w:numPr>
        <w:jc w:val="both"/>
        <w:rPr>
          <w:rFonts w:ascii="Trebuchet MS" w:hAnsi="Trebuchet MS"/>
          <w:color w:val="auto"/>
          <w:sz w:val="22"/>
          <w:szCs w:val="22"/>
        </w:rPr>
      </w:pPr>
      <w:r w:rsidRPr="00146BFB">
        <w:rPr>
          <w:rFonts w:ascii="Trebuchet MS" w:hAnsi="Trebuchet MS"/>
          <w:color w:val="auto"/>
          <w:sz w:val="22"/>
          <w:szCs w:val="22"/>
        </w:rPr>
        <w:t>Ordonan</w:t>
      </w:r>
      <w:r w:rsidRPr="00146BFB">
        <w:rPr>
          <w:rFonts w:ascii="Trebuchet MS" w:hAnsi="Trebuchet MS" w:cs="Cambria"/>
          <w:color w:val="auto"/>
          <w:sz w:val="22"/>
          <w:szCs w:val="22"/>
        </w:rPr>
        <w:t>ţ</w:t>
      </w:r>
      <w:r w:rsidRPr="00146BFB">
        <w:rPr>
          <w:rFonts w:ascii="Trebuchet MS" w:hAnsi="Trebuchet MS"/>
          <w:color w:val="auto"/>
          <w:sz w:val="22"/>
          <w:szCs w:val="22"/>
        </w:rPr>
        <w:t>a Guvernului nr. 64/2001 privind repartizarea profitului la societ</w:t>
      </w:r>
      <w:r w:rsidRPr="00146BFB">
        <w:rPr>
          <w:rFonts w:ascii="Trebuchet MS" w:hAnsi="Trebuchet MS" w:cs="Cambria"/>
          <w:color w:val="auto"/>
          <w:sz w:val="22"/>
          <w:szCs w:val="22"/>
        </w:rPr>
        <w:t>ăţ</w:t>
      </w:r>
      <w:r w:rsidRPr="00146BFB">
        <w:rPr>
          <w:rFonts w:ascii="Trebuchet MS" w:hAnsi="Trebuchet MS"/>
          <w:color w:val="auto"/>
          <w:sz w:val="22"/>
          <w:szCs w:val="22"/>
        </w:rPr>
        <w:t>ile na</w:t>
      </w:r>
      <w:r w:rsidRPr="00146BFB">
        <w:rPr>
          <w:rFonts w:ascii="Trebuchet MS" w:hAnsi="Trebuchet MS" w:cs="Cambria"/>
          <w:color w:val="auto"/>
          <w:sz w:val="22"/>
          <w:szCs w:val="22"/>
        </w:rPr>
        <w:t>ţ</w:t>
      </w:r>
      <w:r w:rsidRPr="00146BFB">
        <w:rPr>
          <w:rFonts w:ascii="Trebuchet MS" w:hAnsi="Trebuchet MS"/>
          <w:color w:val="auto"/>
          <w:sz w:val="22"/>
          <w:szCs w:val="22"/>
        </w:rPr>
        <w:t>ionale, companiile na</w:t>
      </w:r>
      <w:r w:rsidRPr="00146BFB">
        <w:rPr>
          <w:rFonts w:ascii="Trebuchet MS" w:hAnsi="Trebuchet MS" w:cs="Cambria"/>
          <w:color w:val="auto"/>
          <w:sz w:val="22"/>
          <w:szCs w:val="22"/>
        </w:rPr>
        <w:t>ţ</w:t>
      </w:r>
      <w:r w:rsidRPr="00146BFB">
        <w:rPr>
          <w:rFonts w:ascii="Trebuchet MS" w:hAnsi="Trebuchet MS"/>
          <w:color w:val="auto"/>
          <w:sz w:val="22"/>
          <w:szCs w:val="22"/>
        </w:rPr>
        <w:t xml:space="preserve">ionale </w:t>
      </w:r>
      <w:r w:rsidRPr="00146BFB">
        <w:rPr>
          <w:rFonts w:ascii="Trebuchet MS" w:hAnsi="Trebuchet MS" w:cs="Cambria"/>
          <w:color w:val="auto"/>
          <w:sz w:val="22"/>
          <w:szCs w:val="22"/>
        </w:rPr>
        <w:t>ş</w:t>
      </w:r>
      <w:r w:rsidRPr="00146BFB">
        <w:rPr>
          <w:rFonts w:ascii="Trebuchet MS" w:hAnsi="Trebuchet MS"/>
          <w:color w:val="auto"/>
          <w:sz w:val="22"/>
          <w:szCs w:val="22"/>
        </w:rPr>
        <w:t>i societ</w:t>
      </w:r>
      <w:r w:rsidRPr="00146BFB">
        <w:rPr>
          <w:rFonts w:ascii="Trebuchet MS" w:hAnsi="Trebuchet MS" w:cs="Cambria"/>
          <w:color w:val="auto"/>
          <w:sz w:val="22"/>
          <w:szCs w:val="22"/>
        </w:rPr>
        <w:t>ăţ</w:t>
      </w:r>
      <w:r w:rsidRPr="00146BFB">
        <w:rPr>
          <w:rFonts w:ascii="Trebuchet MS" w:hAnsi="Trebuchet MS"/>
          <w:color w:val="auto"/>
          <w:sz w:val="22"/>
          <w:szCs w:val="22"/>
        </w:rPr>
        <w:t xml:space="preserve">ile comerciale cu capital integral sau majoritar de stat, precum </w:t>
      </w:r>
      <w:r w:rsidRPr="005E74AA">
        <w:rPr>
          <w:rFonts w:ascii="Trebuchet MS" w:hAnsi="Trebuchet MS"/>
          <w:color w:val="auto"/>
          <w:sz w:val="22"/>
          <w:szCs w:val="22"/>
        </w:rPr>
        <w:t>ş</w:t>
      </w:r>
      <w:r w:rsidRPr="00146BFB">
        <w:rPr>
          <w:rFonts w:ascii="Trebuchet MS" w:hAnsi="Trebuchet MS"/>
          <w:color w:val="auto"/>
          <w:sz w:val="22"/>
          <w:szCs w:val="22"/>
        </w:rPr>
        <w:t>i la regiile autonome, cu modific</w:t>
      </w:r>
      <w:r w:rsidRPr="005E74AA">
        <w:rPr>
          <w:rFonts w:ascii="Trebuchet MS" w:hAnsi="Trebuchet MS"/>
          <w:color w:val="auto"/>
          <w:sz w:val="22"/>
          <w:szCs w:val="22"/>
        </w:rPr>
        <w:t>ă</w:t>
      </w:r>
      <w:r w:rsidRPr="00146BFB">
        <w:rPr>
          <w:rFonts w:ascii="Trebuchet MS" w:hAnsi="Trebuchet MS"/>
          <w:color w:val="auto"/>
          <w:sz w:val="22"/>
          <w:szCs w:val="22"/>
        </w:rPr>
        <w:t xml:space="preserve">rile </w:t>
      </w:r>
      <w:r w:rsidRPr="005E74AA">
        <w:rPr>
          <w:rFonts w:ascii="Trebuchet MS" w:hAnsi="Trebuchet MS"/>
          <w:color w:val="auto"/>
          <w:sz w:val="22"/>
          <w:szCs w:val="22"/>
        </w:rPr>
        <w:t>ș</w:t>
      </w:r>
      <w:r w:rsidRPr="00146BFB">
        <w:rPr>
          <w:rFonts w:ascii="Trebuchet MS" w:hAnsi="Trebuchet MS"/>
          <w:color w:val="auto"/>
          <w:sz w:val="22"/>
          <w:szCs w:val="22"/>
        </w:rPr>
        <w:t>i complet</w:t>
      </w:r>
      <w:r w:rsidRPr="005E74AA">
        <w:rPr>
          <w:rFonts w:ascii="Trebuchet MS" w:hAnsi="Trebuchet MS"/>
          <w:color w:val="auto"/>
          <w:sz w:val="22"/>
          <w:szCs w:val="22"/>
        </w:rPr>
        <w:t>ă</w:t>
      </w:r>
      <w:r w:rsidRPr="00146BFB">
        <w:rPr>
          <w:rFonts w:ascii="Trebuchet MS" w:hAnsi="Trebuchet MS"/>
          <w:color w:val="auto"/>
          <w:sz w:val="22"/>
          <w:szCs w:val="22"/>
        </w:rPr>
        <w:t>rile ulterioare;</w:t>
      </w:r>
    </w:p>
    <w:p w:rsidR="00F420F4" w:rsidRPr="005E74AA" w:rsidRDefault="00F420F4" w:rsidP="00D04037">
      <w:pPr>
        <w:pStyle w:val="ListParagraph"/>
        <w:numPr>
          <w:ilvl w:val="0"/>
          <w:numId w:val="4"/>
        </w:numPr>
        <w:jc w:val="both"/>
        <w:rPr>
          <w:rFonts w:ascii="Trebuchet MS" w:hAnsi="Trebuchet MS"/>
          <w:color w:val="auto"/>
          <w:sz w:val="22"/>
          <w:szCs w:val="22"/>
        </w:rPr>
      </w:pPr>
      <w:r w:rsidRPr="005E74AA">
        <w:rPr>
          <w:rFonts w:ascii="Trebuchet MS" w:hAnsi="Trebuchet MS"/>
          <w:color w:val="auto"/>
          <w:sz w:val="22"/>
          <w:szCs w:val="22"/>
        </w:rPr>
        <w:t xml:space="preserve">Hotărârea nr. 370/2021 privind organizarea şi funcţionarea Ministerului Transporturilor şi Infrastructurii;  </w:t>
      </w:r>
    </w:p>
    <w:p w:rsidR="00F24493" w:rsidRPr="00146BFB" w:rsidRDefault="00F24493" w:rsidP="00D04037">
      <w:pPr>
        <w:pStyle w:val="ListParagraph"/>
        <w:numPr>
          <w:ilvl w:val="0"/>
          <w:numId w:val="4"/>
        </w:numPr>
        <w:jc w:val="both"/>
        <w:rPr>
          <w:rFonts w:ascii="Trebuchet MS" w:hAnsi="Trebuchet MS"/>
          <w:color w:val="auto"/>
          <w:sz w:val="22"/>
          <w:szCs w:val="22"/>
        </w:rPr>
      </w:pPr>
      <w:r w:rsidRPr="00146BFB">
        <w:rPr>
          <w:rFonts w:ascii="Trebuchet MS" w:hAnsi="Trebuchet MS"/>
          <w:color w:val="auto"/>
          <w:sz w:val="22"/>
          <w:szCs w:val="22"/>
        </w:rPr>
        <w:t>Ordinul ministrului finan</w:t>
      </w:r>
      <w:r w:rsidRPr="005E74AA">
        <w:rPr>
          <w:rFonts w:ascii="Trebuchet MS" w:hAnsi="Trebuchet MS"/>
          <w:color w:val="auto"/>
          <w:sz w:val="22"/>
          <w:szCs w:val="22"/>
        </w:rPr>
        <w:t>ţ</w:t>
      </w:r>
      <w:r w:rsidRPr="00146BFB">
        <w:rPr>
          <w:rFonts w:ascii="Trebuchet MS" w:hAnsi="Trebuchet MS"/>
          <w:color w:val="auto"/>
          <w:sz w:val="22"/>
          <w:szCs w:val="22"/>
        </w:rPr>
        <w:t>elor publice nr. 1802/2014 pentru aprobarea Reglement</w:t>
      </w:r>
      <w:r w:rsidRPr="00146BFB">
        <w:rPr>
          <w:rFonts w:ascii="Trebuchet MS" w:hAnsi="Trebuchet MS" w:cs="Cambria"/>
          <w:color w:val="auto"/>
          <w:sz w:val="22"/>
          <w:szCs w:val="22"/>
        </w:rPr>
        <w:t>ă</w:t>
      </w:r>
      <w:r w:rsidRPr="00146BFB">
        <w:rPr>
          <w:rFonts w:ascii="Trebuchet MS" w:hAnsi="Trebuchet MS"/>
          <w:color w:val="auto"/>
          <w:sz w:val="22"/>
          <w:szCs w:val="22"/>
        </w:rPr>
        <w:t>rilor contabile privind situa</w:t>
      </w:r>
      <w:r w:rsidRPr="00146BFB">
        <w:rPr>
          <w:rFonts w:ascii="Trebuchet MS" w:hAnsi="Trebuchet MS" w:cs="Cambria"/>
          <w:color w:val="auto"/>
          <w:sz w:val="22"/>
          <w:szCs w:val="22"/>
        </w:rPr>
        <w:t>ţ</w:t>
      </w:r>
      <w:r w:rsidRPr="00146BFB">
        <w:rPr>
          <w:rFonts w:ascii="Trebuchet MS" w:hAnsi="Trebuchet MS"/>
          <w:color w:val="auto"/>
          <w:sz w:val="22"/>
          <w:szCs w:val="22"/>
        </w:rPr>
        <w:t xml:space="preserve">iile financiare anuale individuale </w:t>
      </w:r>
      <w:r w:rsidRPr="00146BFB">
        <w:rPr>
          <w:rFonts w:ascii="Trebuchet MS" w:hAnsi="Trebuchet MS" w:cs="Cambria"/>
          <w:color w:val="auto"/>
          <w:sz w:val="22"/>
          <w:szCs w:val="22"/>
        </w:rPr>
        <w:t>ş</w:t>
      </w:r>
      <w:r w:rsidRPr="00146BFB">
        <w:rPr>
          <w:rFonts w:ascii="Trebuchet MS" w:hAnsi="Trebuchet MS"/>
          <w:color w:val="auto"/>
          <w:sz w:val="22"/>
          <w:szCs w:val="22"/>
        </w:rPr>
        <w:t>i situa</w:t>
      </w:r>
      <w:r w:rsidRPr="00146BFB">
        <w:rPr>
          <w:rFonts w:ascii="Trebuchet MS" w:hAnsi="Trebuchet MS" w:cs="Cambria"/>
          <w:color w:val="auto"/>
          <w:sz w:val="22"/>
          <w:szCs w:val="22"/>
        </w:rPr>
        <w:t>ţ</w:t>
      </w:r>
      <w:r w:rsidRPr="00146BFB">
        <w:rPr>
          <w:rFonts w:ascii="Trebuchet MS" w:hAnsi="Trebuchet MS"/>
          <w:color w:val="auto"/>
          <w:sz w:val="22"/>
          <w:szCs w:val="22"/>
        </w:rPr>
        <w:t>iile financiare anuale consolidate, cu modific</w:t>
      </w:r>
      <w:r w:rsidRPr="00146BFB">
        <w:rPr>
          <w:rFonts w:ascii="Trebuchet MS" w:hAnsi="Trebuchet MS" w:cs="Cambria"/>
          <w:color w:val="auto"/>
          <w:sz w:val="22"/>
          <w:szCs w:val="22"/>
        </w:rPr>
        <w:t>ă</w:t>
      </w:r>
      <w:r w:rsidRPr="00146BFB">
        <w:rPr>
          <w:rFonts w:ascii="Trebuchet MS" w:hAnsi="Trebuchet MS"/>
          <w:color w:val="auto"/>
          <w:sz w:val="22"/>
          <w:szCs w:val="22"/>
        </w:rPr>
        <w:t xml:space="preserve">rile </w:t>
      </w:r>
      <w:r w:rsidRPr="00146BFB">
        <w:rPr>
          <w:rFonts w:ascii="Trebuchet MS" w:hAnsi="Trebuchet MS" w:cs="Cambria"/>
          <w:color w:val="auto"/>
          <w:sz w:val="22"/>
          <w:szCs w:val="22"/>
        </w:rPr>
        <w:t>ș</w:t>
      </w:r>
      <w:r w:rsidRPr="00146BFB">
        <w:rPr>
          <w:rFonts w:ascii="Trebuchet MS" w:hAnsi="Trebuchet MS"/>
          <w:color w:val="auto"/>
          <w:sz w:val="22"/>
          <w:szCs w:val="22"/>
        </w:rPr>
        <w:t>i complet</w:t>
      </w:r>
      <w:r w:rsidRPr="00146BFB">
        <w:rPr>
          <w:rFonts w:ascii="Trebuchet MS" w:hAnsi="Trebuchet MS" w:cs="Cambria"/>
          <w:color w:val="auto"/>
          <w:sz w:val="22"/>
          <w:szCs w:val="22"/>
        </w:rPr>
        <w:t>ă</w:t>
      </w:r>
      <w:r w:rsidRPr="00146BFB">
        <w:rPr>
          <w:rFonts w:ascii="Trebuchet MS" w:hAnsi="Trebuchet MS"/>
          <w:color w:val="auto"/>
          <w:sz w:val="22"/>
          <w:szCs w:val="22"/>
        </w:rPr>
        <w:t>rile ulterioare;</w:t>
      </w:r>
    </w:p>
    <w:p w:rsidR="00F24493" w:rsidRPr="00146BFB" w:rsidRDefault="00F24493" w:rsidP="00D04037">
      <w:pPr>
        <w:pStyle w:val="ListParagraph"/>
        <w:numPr>
          <w:ilvl w:val="0"/>
          <w:numId w:val="5"/>
        </w:numPr>
        <w:jc w:val="both"/>
        <w:rPr>
          <w:rFonts w:ascii="Trebuchet MS" w:hAnsi="Trebuchet MS"/>
          <w:color w:val="auto"/>
          <w:sz w:val="22"/>
          <w:szCs w:val="22"/>
        </w:rPr>
      </w:pPr>
      <w:r w:rsidRPr="00146BFB">
        <w:rPr>
          <w:rFonts w:ascii="Trebuchet MS" w:hAnsi="Trebuchet MS"/>
          <w:color w:val="auto"/>
          <w:sz w:val="22"/>
          <w:szCs w:val="22"/>
        </w:rPr>
        <w:t>Ordinul ministrului finan</w:t>
      </w:r>
      <w:r w:rsidRPr="00146BFB">
        <w:rPr>
          <w:rFonts w:ascii="Trebuchet MS" w:hAnsi="Trebuchet MS" w:cs="Cambria"/>
          <w:color w:val="auto"/>
          <w:sz w:val="22"/>
          <w:szCs w:val="22"/>
        </w:rPr>
        <w:t>ţ</w:t>
      </w:r>
      <w:r w:rsidRPr="00146BFB">
        <w:rPr>
          <w:rFonts w:ascii="Trebuchet MS" w:hAnsi="Trebuchet MS"/>
          <w:color w:val="auto"/>
          <w:sz w:val="22"/>
          <w:szCs w:val="22"/>
        </w:rPr>
        <w:t>elor publice nr. 2873/2016 privind reglementarea procedurii de raportare a unor indicatori economico-financiari de c</w:t>
      </w:r>
      <w:r w:rsidRPr="00146BFB">
        <w:rPr>
          <w:rFonts w:ascii="Trebuchet MS" w:hAnsi="Trebuchet MS" w:cs="Cambria"/>
          <w:color w:val="auto"/>
          <w:sz w:val="22"/>
          <w:szCs w:val="22"/>
        </w:rPr>
        <w:t>ă</w:t>
      </w:r>
      <w:r w:rsidRPr="00146BFB">
        <w:rPr>
          <w:rFonts w:ascii="Trebuchet MS" w:hAnsi="Trebuchet MS"/>
          <w:color w:val="auto"/>
          <w:sz w:val="22"/>
          <w:szCs w:val="22"/>
        </w:rPr>
        <w:t>tre operatorii economici cu capital/patrimoniu integral ori majoritar de</w:t>
      </w:r>
      <w:r w:rsidRPr="00146BFB">
        <w:rPr>
          <w:rFonts w:ascii="Trebuchet MS" w:hAnsi="Trebuchet MS" w:cs="Cambria"/>
          <w:color w:val="auto"/>
          <w:sz w:val="22"/>
          <w:szCs w:val="22"/>
        </w:rPr>
        <w:t>ţ</w:t>
      </w:r>
      <w:r w:rsidRPr="00146BFB">
        <w:rPr>
          <w:rFonts w:ascii="Trebuchet MS" w:hAnsi="Trebuchet MS"/>
          <w:color w:val="auto"/>
          <w:sz w:val="22"/>
          <w:szCs w:val="22"/>
        </w:rPr>
        <w:t>inut direct sau indirect de autorit</w:t>
      </w:r>
      <w:r w:rsidRPr="00146BFB">
        <w:rPr>
          <w:rFonts w:ascii="Trebuchet MS" w:hAnsi="Trebuchet MS" w:cs="Cambria"/>
          <w:color w:val="auto"/>
          <w:sz w:val="22"/>
          <w:szCs w:val="22"/>
        </w:rPr>
        <w:t>ăţ</w:t>
      </w:r>
      <w:r w:rsidRPr="00146BFB">
        <w:rPr>
          <w:rFonts w:ascii="Trebuchet MS" w:hAnsi="Trebuchet MS"/>
          <w:color w:val="auto"/>
          <w:sz w:val="22"/>
          <w:szCs w:val="22"/>
        </w:rPr>
        <w:t>ile publice centrale ori locale, cu modific</w:t>
      </w:r>
      <w:r w:rsidRPr="00146BFB">
        <w:rPr>
          <w:rFonts w:ascii="Trebuchet MS" w:hAnsi="Trebuchet MS" w:cs="Cambria"/>
          <w:color w:val="auto"/>
          <w:sz w:val="22"/>
          <w:szCs w:val="22"/>
        </w:rPr>
        <w:t>ă</w:t>
      </w:r>
      <w:r w:rsidRPr="00146BFB">
        <w:rPr>
          <w:rFonts w:ascii="Trebuchet MS" w:hAnsi="Trebuchet MS"/>
          <w:color w:val="auto"/>
          <w:sz w:val="22"/>
          <w:szCs w:val="22"/>
        </w:rPr>
        <w:t xml:space="preserve">rile </w:t>
      </w:r>
      <w:r w:rsidRPr="00146BFB">
        <w:rPr>
          <w:rFonts w:ascii="Trebuchet MS" w:hAnsi="Trebuchet MS" w:cs="Cambria"/>
          <w:color w:val="auto"/>
          <w:sz w:val="22"/>
          <w:szCs w:val="22"/>
        </w:rPr>
        <w:t>ș</w:t>
      </w:r>
      <w:r w:rsidRPr="00146BFB">
        <w:rPr>
          <w:rFonts w:ascii="Trebuchet MS" w:hAnsi="Trebuchet MS"/>
          <w:color w:val="auto"/>
          <w:sz w:val="22"/>
          <w:szCs w:val="22"/>
        </w:rPr>
        <w:t>i complet</w:t>
      </w:r>
      <w:r w:rsidRPr="00146BFB">
        <w:rPr>
          <w:rFonts w:ascii="Trebuchet MS" w:hAnsi="Trebuchet MS" w:cs="Cambria"/>
          <w:color w:val="auto"/>
          <w:sz w:val="22"/>
          <w:szCs w:val="22"/>
        </w:rPr>
        <w:t>ă</w:t>
      </w:r>
      <w:r w:rsidR="009D3B65" w:rsidRPr="00146BFB">
        <w:rPr>
          <w:rFonts w:ascii="Trebuchet MS" w:hAnsi="Trebuchet MS"/>
          <w:color w:val="auto"/>
          <w:sz w:val="22"/>
          <w:szCs w:val="22"/>
        </w:rPr>
        <w:t>rile ulterioare;</w:t>
      </w:r>
    </w:p>
    <w:p w:rsidR="0097481E" w:rsidRPr="00146BFB" w:rsidRDefault="0097481E" w:rsidP="00D04037">
      <w:pPr>
        <w:pStyle w:val="ListParagraph"/>
        <w:numPr>
          <w:ilvl w:val="0"/>
          <w:numId w:val="5"/>
        </w:numPr>
        <w:jc w:val="both"/>
        <w:rPr>
          <w:rFonts w:ascii="Trebuchet MS" w:hAnsi="Trebuchet MS"/>
          <w:color w:val="auto"/>
          <w:sz w:val="22"/>
          <w:szCs w:val="22"/>
        </w:rPr>
      </w:pPr>
      <w:r w:rsidRPr="00146BFB">
        <w:rPr>
          <w:rFonts w:ascii="Trebuchet MS" w:hAnsi="Trebuchet MS"/>
          <w:color w:val="auto"/>
          <w:sz w:val="22"/>
          <w:szCs w:val="22"/>
        </w:rPr>
        <w:t>Ordinul ministrului finan</w:t>
      </w:r>
      <w:r w:rsidRPr="00146BFB">
        <w:rPr>
          <w:rFonts w:ascii="Trebuchet MS" w:hAnsi="Trebuchet MS" w:cs="Cambria"/>
          <w:color w:val="auto"/>
          <w:sz w:val="22"/>
          <w:szCs w:val="22"/>
        </w:rPr>
        <w:t>ţ</w:t>
      </w:r>
      <w:r w:rsidRPr="00146BFB">
        <w:rPr>
          <w:rFonts w:ascii="Trebuchet MS" w:hAnsi="Trebuchet MS"/>
          <w:color w:val="auto"/>
          <w:sz w:val="22"/>
          <w:szCs w:val="22"/>
        </w:rPr>
        <w:t>elor publice nr. 1952/2018 pentru reglementarea procedurii de monitorizare a implementării prevederilor Ordonanţei de urgenţă a Guvernului nr. 109/2011 privind guvernanţa corporativă a întreprinderilor publice</w:t>
      </w:r>
      <w:r w:rsidR="009D3B65" w:rsidRPr="00146BFB">
        <w:rPr>
          <w:rFonts w:ascii="Trebuchet MS" w:hAnsi="Trebuchet MS"/>
          <w:color w:val="auto"/>
          <w:sz w:val="22"/>
          <w:szCs w:val="22"/>
        </w:rPr>
        <w:t>.</w:t>
      </w:r>
      <w:r w:rsidRPr="00146BFB">
        <w:rPr>
          <w:rFonts w:ascii="Trebuchet MS" w:hAnsi="Trebuchet MS"/>
          <w:color w:val="auto"/>
          <w:sz w:val="22"/>
          <w:szCs w:val="22"/>
        </w:rPr>
        <w:t xml:space="preserve">  </w:t>
      </w:r>
    </w:p>
    <w:p w:rsidR="004D19F4" w:rsidRPr="00146BFB" w:rsidRDefault="004D19F4" w:rsidP="00764F95">
      <w:pPr>
        <w:pStyle w:val="ListParagraph"/>
        <w:spacing w:line="276" w:lineRule="auto"/>
        <w:jc w:val="both"/>
        <w:rPr>
          <w:rFonts w:ascii="Trebuchet MS" w:hAnsi="Trebuchet MS"/>
          <w:color w:val="auto"/>
          <w:sz w:val="22"/>
          <w:szCs w:val="22"/>
        </w:rPr>
      </w:pPr>
    </w:p>
    <w:p w:rsidR="00E67975" w:rsidRPr="00146BFB" w:rsidRDefault="00F24493" w:rsidP="009E7FBA">
      <w:pPr>
        <w:spacing w:line="276" w:lineRule="auto"/>
        <w:jc w:val="both"/>
        <w:rPr>
          <w:rFonts w:ascii="Trebuchet MS" w:hAnsi="Trebuchet MS"/>
          <w:b/>
          <w:color w:val="auto"/>
          <w:sz w:val="22"/>
          <w:szCs w:val="22"/>
        </w:rPr>
      </w:pPr>
      <w:r w:rsidRPr="00146BFB">
        <w:rPr>
          <w:rFonts w:ascii="Trebuchet MS" w:hAnsi="Trebuchet MS"/>
          <w:b/>
          <w:color w:val="auto"/>
          <w:sz w:val="22"/>
          <w:szCs w:val="22"/>
        </w:rPr>
        <w:t>Acest cadru legal general este completat cu legisla</w:t>
      </w:r>
      <w:r w:rsidRPr="00146BFB">
        <w:rPr>
          <w:rFonts w:ascii="Trebuchet MS" w:hAnsi="Trebuchet MS" w:cs="Cambria"/>
          <w:b/>
          <w:color w:val="auto"/>
          <w:sz w:val="22"/>
          <w:szCs w:val="22"/>
        </w:rPr>
        <w:t>ţ</w:t>
      </w:r>
      <w:r w:rsidRPr="00146BFB">
        <w:rPr>
          <w:rFonts w:ascii="Trebuchet MS" w:hAnsi="Trebuchet MS"/>
          <w:b/>
          <w:color w:val="auto"/>
          <w:sz w:val="22"/>
          <w:szCs w:val="22"/>
        </w:rPr>
        <w:t>ia specific</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fiec</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rui sector de activitate din transportul aerian, naval </w:t>
      </w:r>
      <w:r w:rsidRPr="00146BFB">
        <w:rPr>
          <w:rFonts w:ascii="Trebuchet MS" w:hAnsi="Trebuchet MS" w:cs="Cambria"/>
          <w:b/>
          <w:color w:val="auto"/>
          <w:sz w:val="22"/>
          <w:szCs w:val="22"/>
        </w:rPr>
        <w:t>ș</w:t>
      </w:r>
      <w:r w:rsidRPr="00146BFB">
        <w:rPr>
          <w:rFonts w:ascii="Trebuchet MS" w:hAnsi="Trebuchet MS"/>
          <w:b/>
          <w:color w:val="auto"/>
          <w:sz w:val="22"/>
          <w:szCs w:val="22"/>
        </w:rPr>
        <w:t>i rutier.</w:t>
      </w:r>
    </w:p>
    <w:p w:rsidR="0082423D" w:rsidRDefault="0082423D" w:rsidP="00333C37">
      <w:pPr>
        <w:tabs>
          <w:tab w:val="left" w:pos="1410"/>
        </w:tabs>
        <w:rPr>
          <w:rFonts w:ascii="Bell MT" w:hAnsi="Bell MT"/>
          <w:b/>
          <w:color w:val="002060"/>
          <w:sz w:val="32"/>
          <w:szCs w:val="32"/>
        </w:rPr>
      </w:pPr>
    </w:p>
    <w:p w:rsidR="005C1DDA" w:rsidRPr="00286497" w:rsidRDefault="00C346D3" w:rsidP="00286497">
      <w:pPr>
        <w:tabs>
          <w:tab w:val="left" w:pos="1410"/>
        </w:tabs>
        <w:jc w:val="center"/>
        <w:rPr>
          <w:rFonts w:ascii="Bell MT" w:hAnsi="Bell MT"/>
          <w:b/>
          <w:color w:val="002060"/>
          <w:sz w:val="32"/>
          <w:szCs w:val="32"/>
        </w:rPr>
      </w:pPr>
      <w:r w:rsidRPr="00286497">
        <w:rPr>
          <w:rFonts w:ascii="Bell MT" w:hAnsi="Bell MT"/>
          <w:b/>
          <w:color w:val="002060"/>
          <w:sz w:val="32"/>
          <w:szCs w:val="32"/>
        </w:rPr>
        <w:lastRenderedPageBreak/>
        <w:t>Prezentarea general</w:t>
      </w:r>
      <w:r w:rsidRPr="00286497">
        <w:rPr>
          <w:rFonts w:ascii="Cambria" w:hAnsi="Cambria" w:cs="Cambria"/>
          <w:b/>
          <w:color w:val="002060"/>
          <w:sz w:val="32"/>
          <w:szCs w:val="32"/>
        </w:rPr>
        <w:t>ă</w:t>
      </w:r>
      <w:r w:rsidRPr="00286497">
        <w:rPr>
          <w:rFonts w:ascii="Bell MT" w:hAnsi="Bell MT"/>
          <w:b/>
          <w:color w:val="002060"/>
          <w:sz w:val="32"/>
          <w:szCs w:val="32"/>
        </w:rPr>
        <w:t xml:space="preserve"> a regiilor autonome care func</w:t>
      </w:r>
      <w:r w:rsidRPr="00286497">
        <w:rPr>
          <w:rFonts w:ascii="Cambria" w:hAnsi="Cambria" w:cs="Cambria"/>
          <w:b/>
          <w:color w:val="002060"/>
          <w:sz w:val="32"/>
          <w:szCs w:val="32"/>
        </w:rPr>
        <w:t>ț</w:t>
      </w:r>
      <w:r w:rsidRPr="00286497">
        <w:rPr>
          <w:rFonts w:ascii="Bell MT" w:hAnsi="Bell MT"/>
          <w:b/>
          <w:color w:val="002060"/>
          <w:sz w:val="32"/>
          <w:szCs w:val="32"/>
        </w:rPr>
        <w:t>ioneaz</w:t>
      </w:r>
      <w:r w:rsidRPr="00286497">
        <w:rPr>
          <w:rFonts w:ascii="Cambria" w:hAnsi="Cambria" w:cs="Cambria"/>
          <w:b/>
          <w:color w:val="002060"/>
          <w:sz w:val="32"/>
          <w:szCs w:val="32"/>
        </w:rPr>
        <w:t>ă</w:t>
      </w:r>
      <w:r w:rsidR="00286497">
        <w:rPr>
          <w:rFonts w:ascii="Bell MT" w:hAnsi="Bell MT"/>
          <w:b/>
          <w:color w:val="002060"/>
          <w:sz w:val="32"/>
          <w:szCs w:val="32"/>
        </w:rPr>
        <w:t xml:space="preserve"> sub </w:t>
      </w:r>
      <w:r w:rsidRPr="00286497">
        <w:rPr>
          <w:rFonts w:ascii="Bell MT" w:hAnsi="Bell MT"/>
          <w:b/>
          <w:color w:val="002060"/>
          <w:sz w:val="32"/>
          <w:szCs w:val="32"/>
        </w:rPr>
        <w:t>autoritatea Ministerului Transporturilor</w:t>
      </w:r>
      <w:r w:rsidR="009F7235" w:rsidRPr="00286497">
        <w:rPr>
          <w:rFonts w:ascii="Bell MT" w:hAnsi="Bell MT"/>
          <w:b/>
          <w:color w:val="002060"/>
          <w:sz w:val="32"/>
          <w:szCs w:val="32"/>
        </w:rPr>
        <w:t xml:space="preserve"> </w:t>
      </w:r>
      <w:r w:rsidR="009F7235" w:rsidRPr="00286497">
        <w:rPr>
          <w:rFonts w:ascii="Cambria" w:hAnsi="Cambria" w:cs="Cambria"/>
          <w:b/>
          <w:color w:val="002060"/>
          <w:sz w:val="32"/>
          <w:szCs w:val="32"/>
        </w:rPr>
        <w:t>ș</w:t>
      </w:r>
      <w:r w:rsidR="009F7235" w:rsidRPr="00286497">
        <w:rPr>
          <w:rFonts w:ascii="Bell MT" w:hAnsi="Bell MT"/>
          <w:b/>
          <w:color w:val="002060"/>
          <w:sz w:val="32"/>
          <w:szCs w:val="32"/>
        </w:rPr>
        <w:t xml:space="preserve">i </w:t>
      </w:r>
      <w:r w:rsidR="006E2AF3" w:rsidRPr="00286497">
        <w:rPr>
          <w:rFonts w:ascii="Bell MT" w:hAnsi="Bell MT"/>
          <w:b/>
          <w:color w:val="002060"/>
          <w:sz w:val="32"/>
          <w:szCs w:val="32"/>
        </w:rPr>
        <w:t>Infrastructurii</w:t>
      </w:r>
    </w:p>
    <w:p w:rsidR="00C346D3" w:rsidRPr="009F7235" w:rsidRDefault="006E2AF3" w:rsidP="009F7235">
      <w:pPr>
        <w:spacing w:after="120" w:line="276" w:lineRule="auto"/>
        <w:contextualSpacing w:val="0"/>
        <w:jc w:val="center"/>
        <w:rPr>
          <w:rFonts w:ascii="Trebuchet MS" w:hAnsi="Trebuchet MS"/>
          <w:b/>
          <w:bCs/>
          <w:color w:val="auto"/>
          <w:sz w:val="22"/>
          <w:szCs w:val="22"/>
        </w:rPr>
      </w:pPr>
      <w:r w:rsidRPr="00146BFB">
        <w:rPr>
          <w:rFonts w:ascii="Trebuchet MS" w:hAnsi="Trebuchet MS"/>
          <w:b/>
          <w:bCs/>
          <w:color w:val="auto"/>
          <w:sz w:val="22"/>
          <w:szCs w:val="22"/>
        </w:rPr>
        <w:t xml:space="preserve"> </w:t>
      </w:r>
    </w:p>
    <w:p w:rsidR="006A750A" w:rsidRPr="00146BFB" w:rsidRDefault="006A750A" w:rsidP="00FA5481">
      <w:pPr>
        <w:spacing w:after="120" w:line="276" w:lineRule="auto"/>
        <w:contextualSpacing w:val="0"/>
        <w:rPr>
          <w:rFonts w:ascii="Trebuchet MS" w:hAnsi="Trebuchet MS"/>
          <w:color w:val="auto"/>
          <w:sz w:val="22"/>
          <w:szCs w:val="22"/>
          <w:lang w:val="ro-RO"/>
        </w:rPr>
      </w:pPr>
    </w:p>
    <w:p w:rsidR="00C346D3" w:rsidRPr="00BF78DF" w:rsidRDefault="00C346D3" w:rsidP="00FA5481">
      <w:pPr>
        <w:spacing w:after="120" w:line="276" w:lineRule="auto"/>
        <w:contextualSpacing w:val="0"/>
        <w:rPr>
          <w:rFonts w:ascii="Trebuchet MS" w:hAnsi="Trebuchet MS"/>
          <w:b/>
          <w:color w:val="auto"/>
          <w:szCs w:val="24"/>
        </w:rPr>
      </w:pPr>
      <w:r w:rsidRPr="00BF78DF">
        <w:rPr>
          <w:rFonts w:ascii="Trebuchet MS" w:hAnsi="Trebuchet MS"/>
          <w:b/>
          <w:color w:val="auto"/>
          <w:szCs w:val="24"/>
        </w:rPr>
        <w:t>Regia Autonom</w:t>
      </w:r>
      <w:r w:rsidRPr="00BF78DF">
        <w:rPr>
          <w:rFonts w:ascii="Trebuchet MS" w:hAnsi="Trebuchet MS" w:cs="Cambria"/>
          <w:b/>
          <w:color w:val="auto"/>
          <w:szCs w:val="24"/>
        </w:rPr>
        <w:t>ă</w:t>
      </w:r>
      <w:r w:rsidRPr="00BF78DF">
        <w:rPr>
          <w:rFonts w:ascii="Trebuchet MS" w:hAnsi="Trebuchet MS"/>
          <w:b/>
          <w:color w:val="auto"/>
          <w:szCs w:val="24"/>
        </w:rPr>
        <w:t xml:space="preserve"> "Administra</w:t>
      </w:r>
      <w:r w:rsidRPr="00BF78DF">
        <w:rPr>
          <w:rFonts w:ascii="Trebuchet MS" w:hAnsi="Trebuchet MS" w:cs="Cambria"/>
          <w:b/>
          <w:color w:val="auto"/>
          <w:szCs w:val="24"/>
        </w:rPr>
        <w:t>ţ</w:t>
      </w:r>
      <w:r w:rsidRPr="00BF78DF">
        <w:rPr>
          <w:rFonts w:ascii="Trebuchet MS" w:hAnsi="Trebuchet MS"/>
          <w:b/>
          <w:color w:val="auto"/>
          <w:szCs w:val="24"/>
        </w:rPr>
        <w:t>ia Rom</w:t>
      </w:r>
      <w:r w:rsidRPr="00BF78DF">
        <w:rPr>
          <w:rFonts w:ascii="Trebuchet MS" w:hAnsi="Trebuchet MS" w:cs="Bell MT"/>
          <w:b/>
          <w:color w:val="auto"/>
          <w:szCs w:val="24"/>
        </w:rPr>
        <w:t>â</w:t>
      </w:r>
      <w:r w:rsidRPr="00BF78DF">
        <w:rPr>
          <w:rFonts w:ascii="Trebuchet MS" w:hAnsi="Trebuchet MS"/>
          <w:b/>
          <w:color w:val="auto"/>
          <w:szCs w:val="24"/>
        </w:rPr>
        <w:t>n</w:t>
      </w:r>
      <w:r w:rsidRPr="00BF78DF">
        <w:rPr>
          <w:rFonts w:ascii="Trebuchet MS" w:hAnsi="Trebuchet MS" w:cs="Cambria"/>
          <w:b/>
          <w:color w:val="auto"/>
          <w:szCs w:val="24"/>
        </w:rPr>
        <w:t>ă</w:t>
      </w:r>
      <w:r w:rsidRPr="00BF78DF">
        <w:rPr>
          <w:rFonts w:ascii="Trebuchet MS" w:hAnsi="Trebuchet MS"/>
          <w:b/>
          <w:color w:val="auto"/>
          <w:szCs w:val="24"/>
        </w:rPr>
        <w:t xml:space="preserve"> a Serviciilor de Trafic Aerian - ROMATSA"</w:t>
      </w:r>
      <w:r w:rsidR="0087084B" w:rsidRPr="00BF78DF">
        <w:rPr>
          <w:rFonts w:ascii="Trebuchet MS" w:hAnsi="Trebuchet MS"/>
          <w:b/>
          <w:color w:val="auto"/>
          <w:szCs w:val="24"/>
        </w:rPr>
        <w:t xml:space="preserve"> </w:t>
      </w:r>
    </w:p>
    <w:p w:rsidR="00C346D3" w:rsidRPr="00146BFB" w:rsidRDefault="00C346D3" w:rsidP="00D04037">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Regia autonom</w:t>
      </w:r>
      <w:r w:rsidRPr="00146BFB">
        <w:rPr>
          <w:rFonts w:ascii="Trebuchet MS" w:hAnsi="Trebuchet MS" w:cs="Cambria"/>
          <w:color w:val="auto"/>
          <w:sz w:val="22"/>
          <w:szCs w:val="22"/>
        </w:rPr>
        <w:t>ă</w:t>
      </w:r>
      <w:r w:rsidRPr="00146BFB">
        <w:rPr>
          <w:rFonts w:ascii="Trebuchet MS" w:hAnsi="Trebuchet MS"/>
          <w:color w:val="auto"/>
          <w:sz w:val="22"/>
          <w:szCs w:val="22"/>
        </w:rPr>
        <w:t xml:space="preserve"> "Administra</w:t>
      </w:r>
      <w:r w:rsidRPr="00146BFB">
        <w:rPr>
          <w:rFonts w:ascii="Trebuchet MS" w:hAnsi="Trebuchet MS" w:cs="Cambria"/>
          <w:color w:val="auto"/>
          <w:sz w:val="22"/>
          <w:szCs w:val="22"/>
        </w:rPr>
        <w:t>ţ</w:t>
      </w:r>
      <w:r w:rsidRPr="00146BFB">
        <w:rPr>
          <w:rFonts w:ascii="Trebuchet MS" w:hAnsi="Trebuchet MS"/>
          <w:color w:val="auto"/>
          <w:sz w:val="22"/>
          <w:szCs w:val="22"/>
        </w:rPr>
        <w:t>ia rom</w:t>
      </w:r>
      <w:r w:rsidRPr="00146BFB">
        <w:rPr>
          <w:rFonts w:ascii="Trebuchet MS" w:hAnsi="Trebuchet MS" w:cs="Bell MT"/>
          <w:color w:val="auto"/>
          <w:sz w:val="22"/>
          <w:szCs w:val="22"/>
        </w:rPr>
        <w:t>â</w:t>
      </w:r>
      <w:r w:rsidRPr="00146BFB">
        <w:rPr>
          <w:rFonts w:ascii="Trebuchet MS" w:hAnsi="Trebuchet MS"/>
          <w:color w:val="auto"/>
          <w:sz w:val="22"/>
          <w:szCs w:val="22"/>
        </w:rPr>
        <w:t>n</w:t>
      </w:r>
      <w:r w:rsidRPr="00146BFB">
        <w:rPr>
          <w:rFonts w:ascii="Trebuchet MS" w:hAnsi="Trebuchet MS" w:cs="Cambria"/>
          <w:color w:val="auto"/>
          <w:sz w:val="22"/>
          <w:szCs w:val="22"/>
        </w:rPr>
        <w:t>ă</w:t>
      </w:r>
      <w:r w:rsidRPr="00146BFB">
        <w:rPr>
          <w:rFonts w:ascii="Trebuchet MS" w:hAnsi="Trebuchet MS"/>
          <w:color w:val="auto"/>
          <w:sz w:val="22"/>
          <w:szCs w:val="22"/>
        </w:rPr>
        <w:t xml:space="preserve"> a serviciilor de trafic aerian" - </w:t>
      </w:r>
      <w:r w:rsidRPr="002424B2">
        <w:rPr>
          <w:rFonts w:ascii="Trebuchet MS" w:hAnsi="Trebuchet MS"/>
          <w:color w:val="auto"/>
          <w:sz w:val="22"/>
          <w:szCs w:val="22"/>
        </w:rPr>
        <w:t xml:space="preserve">ROMATSA </w:t>
      </w:r>
      <w:r w:rsidR="00E3133C" w:rsidRPr="002424B2">
        <w:rPr>
          <w:rFonts w:ascii="Trebuchet MS" w:eastAsia="Times New Roman" w:hAnsi="Trebuchet MS" w:cs="Arial"/>
          <w:color w:val="auto"/>
          <w:lang w:val="ro-RO"/>
        </w:rPr>
        <w:t xml:space="preserve">a fost înființată în prin </w:t>
      </w:r>
      <w:r w:rsidR="00E3133C" w:rsidRPr="002424B2">
        <w:rPr>
          <w:rFonts w:ascii="Trebuchet MS" w:hAnsi="Trebuchet MS"/>
          <w:color w:val="auto"/>
          <w:szCs w:val="24"/>
          <w:lang w:val="ro-RO"/>
        </w:rPr>
        <w:t>HG nr. 74/26.01.1991</w:t>
      </w:r>
      <w:r w:rsidR="00D76D65" w:rsidRPr="002424B2">
        <w:rPr>
          <w:rFonts w:ascii="Trebuchet MS" w:hAnsi="Trebuchet MS"/>
          <w:color w:val="auto"/>
          <w:szCs w:val="24"/>
          <w:lang w:val="ro-RO"/>
        </w:rPr>
        <w:t xml:space="preserve">, republicată, </w:t>
      </w:r>
      <w:r w:rsidR="00E3133C" w:rsidRPr="002424B2">
        <w:rPr>
          <w:rFonts w:ascii="Trebuchet MS" w:hAnsi="Trebuchet MS"/>
          <w:color w:val="auto"/>
          <w:szCs w:val="24"/>
          <w:lang w:val="ro-RO"/>
        </w:rPr>
        <w:t xml:space="preserve">și </w:t>
      </w:r>
      <w:r w:rsidRPr="002424B2">
        <w:rPr>
          <w:rFonts w:ascii="Trebuchet MS" w:hAnsi="Trebuchet MS"/>
          <w:color w:val="auto"/>
          <w:sz w:val="22"/>
          <w:szCs w:val="22"/>
        </w:rPr>
        <w:t>are statut de regie autonom</w:t>
      </w:r>
      <w:r w:rsidRPr="002424B2">
        <w:rPr>
          <w:rFonts w:ascii="Trebuchet MS" w:hAnsi="Trebuchet MS" w:cs="Cambria"/>
          <w:color w:val="auto"/>
          <w:sz w:val="22"/>
          <w:szCs w:val="22"/>
        </w:rPr>
        <w:t>ă</w:t>
      </w:r>
      <w:r w:rsidRPr="002424B2">
        <w:rPr>
          <w:rFonts w:ascii="Trebuchet MS" w:hAnsi="Trebuchet MS"/>
          <w:color w:val="auto"/>
          <w:sz w:val="22"/>
          <w:szCs w:val="22"/>
        </w:rPr>
        <w:t xml:space="preserve"> autofinan</w:t>
      </w:r>
      <w:r w:rsidRPr="002424B2">
        <w:rPr>
          <w:rFonts w:ascii="Trebuchet MS" w:hAnsi="Trebuchet MS" w:cs="Cambria"/>
          <w:color w:val="auto"/>
          <w:sz w:val="22"/>
          <w:szCs w:val="22"/>
        </w:rPr>
        <w:t>ț</w:t>
      </w:r>
      <w:r w:rsidRPr="002424B2">
        <w:rPr>
          <w:rFonts w:ascii="Trebuchet MS" w:hAnsi="Trebuchet MS"/>
          <w:color w:val="auto"/>
          <w:sz w:val="22"/>
          <w:szCs w:val="22"/>
        </w:rPr>
        <w:t>at</w:t>
      </w:r>
      <w:r w:rsidRPr="002424B2">
        <w:rPr>
          <w:rFonts w:ascii="Trebuchet MS" w:hAnsi="Trebuchet MS" w:cs="Cambria"/>
          <w:color w:val="auto"/>
          <w:sz w:val="22"/>
          <w:szCs w:val="22"/>
        </w:rPr>
        <w:t>ă</w:t>
      </w:r>
      <w:r w:rsidRPr="002424B2">
        <w:rPr>
          <w:rFonts w:ascii="Trebuchet MS" w:hAnsi="Trebuchet MS"/>
          <w:color w:val="auto"/>
          <w:sz w:val="22"/>
          <w:szCs w:val="22"/>
        </w:rPr>
        <w:t xml:space="preserve"> </w:t>
      </w:r>
      <w:r w:rsidRPr="00146BFB">
        <w:rPr>
          <w:rFonts w:ascii="Trebuchet MS" w:hAnsi="Trebuchet MS"/>
          <w:color w:val="auto"/>
          <w:sz w:val="22"/>
          <w:szCs w:val="22"/>
        </w:rPr>
        <w:t>de importan</w:t>
      </w:r>
      <w:r w:rsidRPr="00146BFB">
        <w:rPr>
          <w:rFonts w:ascii="Trebuchet MS" w:hAnsi="Trebuchet MS" w:cs="Cambria"/>
          <w:color w:val="auto"/>
          <w:sz w:val="22"/>
          <w:szCs w:val="22"/>
        </w:rPr>
        <w:t>ță</w:t>
      </w:r>
      <w:r w:rsidRPr="00146BFB">
        <w:rPr>
          <w:rFonts w:ascii="Trebuchet MS" w:hAnsi="Trebuchet MS"/>
          <w:color w:val="auto"/>
          <w:sz w:val="22"/>
          <w:szCs w:val="22"/>
        </w:rPr>
        <w:t xml:space="preserve"> na</w:t>
      </w:r>
      <w:r w:rsidRPr="00146BFB">
        <w:rPr>
          <w:rFonts w:ascii="Trebuchet MS" w:hAnsi="Trebuchet MS" w:cs="Cambria"/>
          <w:color w:val="auto"/>
          <w:sz w:val="22"/>
          <w:szCs w:val="22"/>
        </w:rPr>
        <w:t>ț</w:t>
      </w:r>
      <w:r w:rsidRPr="00146BFB">
        <w:rPr>
          <w:rFonts w:ascii="Trebuchet MS" w:hAnsi="Trebuchet MS"/>
          <w:color w:val="auto"/>
          <w:sz w:val="22"/>
          <w:szCs w:val="22"/>
        </w:rPr>
        <w:t>ional</w:t>
      </w:r>
      <w:r w:rsidRPr="00146BFB">
        <w:rPr>
          <w:rFonts w:ascii="Trebuchet MS" w:hAnsi="Trebuchet MS" w:cs="Cambria"/>
          <w:color w:val="auto"/>
          <w:sz w:val="22"/>
          <w:szCs w:val="22"/>
        </w:rPr>
        <w:t>ă</w:t>
      </w:r>
      <w:r w:rsidRPr="00146BFB">
        <w:rPr>
          <w:rFonts w:ascii="Trebuchet MS" w:hAnsi="Trebuchet MS"/>
          <w:color w:val="auto"/>
          <w:sz w:val="22"/>
          <w:szCs w:val="22"/>
        </w:rPr>
        <w:t>, de</w:t>
      </w:r>
      <w:r w:rsidRPr="00146BFB">
        <w:rPr>
          <w:rFonts w:ascii="Trebuchet MS" w:hAnsi="Trebuchet MS" w:cs="Cambria"/>
          <w:color w:val="auto"/>
          <w:sz w:val="22"/>
          <w:szCs w:val="22"/>
        </w:rPr>
        <w:t>ț</w:t>
      </w:r>
      <w:r w:rsidRPr="00146BFB">
        <w:rPr>
          <w:rFonts w:ascii="Trebuchet MS" w:hAnsi="Trebuchet MS"/>
          <w:color w:val="auto"/>
          <w:sz w:val="22"/>
          <w:szCs w:val="22"/>
        </w:rPr>
        <w:t xml:space="preserve">ine monopolul natural al serviciilor de trafic aerian </w:t>
      </w:r>
      <w:r w:rsidRPr="00146BFB">
        <w:rPr>
          <w:rFonts w:ascii="Trebuchet MS" w:hAnsi="Trebuchet MS" w:cs="Cambria"/>
          <w:color w:val="auto"/>
          <w:sz w:val="22"/>
          <w:szCs w:val="22"/>
        </w:rPr>
        <w:t>ș</w:t>
      </w:r>
      <w:r w:rsidRPr="00146BFB">
        <w:rPr>
          <w:rFonts w:ascii="Trebuchet MS" w:hAnsi="Trebuchet MS"/>
          <w:color w:val="auto"/>
          <w:sz w:val="22"/>
          <w:szCs w:val="22"/>
        </w:rPr>
        <w:t>i nu prime</w:t>
      </w:r>
      <w:r w:rsidRPr="00146BFB">
        <w:rPr>
          <w:rFonts w:ascii="Trebuchet MS" w:hAnsi="Trebuchet MS" w:cs="Cambria"/>
          <w:color w:val="auto"/>
          <w:sz w:val="22"/>
          <w:szCs w:val="22"/>
        </w:rPr>
        <w:t>ș</w:t>
      </w:r>
      <w:r w:rsidRPr="00146BFB">
        <w:rPr>
          <w:rFonts w:ascii="Trebuchet MS" w:hAnsi="Trebuchet MS"/>
          <w:color w:val="auto"/>
          <w:sz w:val="22"/>
          <w:szCs w:val="22"/>
        </w:rPr>
        <w:t>te de la bugetul statului sume pentru realizarea obiectivului de activitate sau pentru realizarea programului de investi</w:t>
      </w:r>
      <w:r w:rsidRPr="00146BFB">
        <w:rPr>
          <w:rFonts w:ascii="Trebuchet MS" w:hAnsi="Trebuchet MS" w:cs="Cambria"/>
          <w:color w:val="auto"/>
          <w:sz w:val="22"/>
          <w:szCs w:val="22"/>
        </w:rPr>
        <w:t>ț</w:t>
      </w:r>
      <w:r w:rsidRPr="00146BFB">
        <w:rPr>
          <w:rFonts w:ascii="Trebuchet MS" w:hAnsi="Trebuchet MS"/>
          <w:color w:val="auto"/>
          <w:sz w:val="22"/>
          <w:szCs w:val="22"/>
        </w:rPr>
        <w:t xml:space="preserve">ii </w:t>
      </w:r>
      <w:r w:rsidRPr="00146BFB">
        <w:rPr>
          <w:rFonts w:ascii="Trebuchet MS" w:hAnsi="Trebuchet MS" w:cs="Cambria"/>
          <w:color w:val="auto"/>
          <w:sz w:val="22"/>
          <w:szCs w:val="22"/>
        </w:rPr>
        <w:t>ș</w:t>
      </w:r>
      <w:r w:rsidRPr="00146BFB">
        <w:rPr>
          <w:rFonts w:ascii="Trebuchet MS" w:hAnsi="Trebuchet MS"/>
          <w:color w:val="auto"/>
          <w:sz w:val="22"/>
          <w:szCs w:val="22"/>
        </w:rPr>
        <w:t>i dezvoltare. Pentru serviciile de trafic aerian asigurate aeronavelor civile care survoleaz</w:t>
      </w:r>
      <w:r w:rsidRPr="00146BFB">
        <w:rPr>
          <w:rFonts w:ascii="Trebuchet MS" w:hAnsi="Trebuchet MS" w:cs="Cambria"/>
          <w:color w:val="auto"/>
          <w:sz w:val="22"/>
          <w:szCs w:val="22"/>
        </w:rPr>
        <w:t>ă</w:t>
      </w:r>
      <w:r w:rsidRPr="00146BFB">
        <w:rPr>
          <w:rFonts w:ascii="Trebuchet MS" w:hAnsi="Trebuchet MS"/>
          <w:color w:val="auto"/>
          <w:sz w:val="22"/>
          <w:szCs w:val="22"/>
        </w:rPr>
        <w:t xml:space="preserve"> spa</w:t>
      </w:r>
      <w:r w:rsidRPr="00146BFB">
        <w:rPr>
          <w:rFonts w:ascii="Trebuchet MS" w:hAnsi="Trebuchet MS" w:cs="Cambria"/>
          <w:color w:val="auto"/>
          <w:sz w:val="22"/>
          <w:szCs w:val="22"/>
        </w:rPr>
        <w:t>ț</w:t>
      </w:r>
      <w:r w:rsidRPr="00146BFB">
        <w:rPr>
          <w:rFonts w:ascii="Trebuchet MS" w:hAnsi="Trebuchet MS"/>
          <w:color w:val="auto"/>
          <w:sz w:val="22"/>
          <w:szCs w:val="22"/>
        </w:rPr>
        <w:t>iul aerian al Rom</w:t>
      </w:r>
      <w:r w:rsidRPr="00146BFB">
        <w:rPr>
          <w:rFonts w:ascii="Trebuchet MS" w:hAnsi="Trebuchet MS" w:cs="Bell MT"/>
          <w:color w:val="auto"/>
          <w:sz w:val="22"/>
          <w:szCs w:val="22"/>
        </w:rPr>
        <w:t>â</w:t>
      </w:r>
      <w:r w:rsidRPr="00146BFB">
        <w:rPr>
          <w:rFonts w:ascii="Trebuchet MS" w:hAnsi="Trebuchet MS"/>
          <w:color w:val="auto"/>
          <w:sz w:val="22"/>
          <w:szCs w:val="22"/>
        </w:rPr>
        <w:t>niei, Regia Autonom</w:t>
      </w:r>
      <w:r w:rsidRPr="00146BFB">
        <w:rPr>
          <w:rFonts w:ascii="Trebuchet MS" w:hAnsi="Trebuchet MS" w:cs="Cambria"/>
          <w:color w:val="auto"/>
          <w:sz w:val="22"/>
          <w:szCs w:val="22"/>
        </w:rPr>
        <w:t>ă</w:t>
      </w:r>
      <w:r w:rsidRPr="00146BFB">
        <w:rPr>
          <w:rFonts w:ascii="Trebuchet MS" w:hAnsi="Trebuchet MS"/>
          <w:color w:val="auto"/>
          <w:sz w:val="22"/>
          <w:szCs w:val="22"/>
        </w:rPr>
        <w:t xml:space="preserve"> ROMATSA aplic</w:t>
      </w:r>
      <w:r w:rsidRPr="00146BFB">
        <w:rPr>
          <w:rFonts w:ascii="Trebuchet MS" w:hAnsi="Trebuchet MS" w:cs="Cambria"/>
          <w:color w:val="auto"/>
          <w:sz w:val="22"/>
          <w:szCs w:val="22"/>
        </w:rPr>
        <w:t>ă</w:t>
      </w:r>
      <w:r w:rsidRPr="00146BFB">
        <w:rPr>
          <w:rFonts w:ascii="Trebuchet MS" w:hAnsi="Trebuchet MS"/>
          <w:color w:val="auto"/>
          <w:sz w:val="22"/>
          <w:szCs w:val="22"/>
        </w:rPr>
        <w:t xml:space="preserve"> prevederile reglement</w:t>
      </w:r>
      <w:r w:rsidRPr="00146BFB">
        <w:rPr>
          <w:rFonts w:ascii="Trebuchet MS" w:hAnsi="Trebuchet MS" w:cs="Cambria"/>
          <w:color w:val="auto"/>
          <w:sz w:val="22"/>
          <w:szCs w:val="22"/>
        </w:rPr>
        <w:t>ă</w:t>
      </w:r>
      <w:r w:rsidRPr="00146BFB">
        <w:rPr>
          <w:rFonts w:ascii="Trebuchet MS" w:hAnsi="Trebuchet MS"/>
          <w:color w:val="auto"/>
          <w:sz w:val="22"/>
          <w:szCs w:val="22"/>
        </w:rPr>
        <w:t>rilor EUROCONTROL (Organiza</w:t>
      </w:r>
      <w:r w:rsidRPr="00146BFB">
        <w:rPr>
          <w:rFonts w:ascii="Trebuchet MS" w:hAnsi="Trebuchet MS" w:cs="Cambria"/>
          <w:color w:val="auto"/>
          <w:sz w:val="22"/>
          <w:szCs w:val="22"/>
        </w:rPr>
        <w:t>ț</w:t>
      </w:r>
      <w:r w:rsidRPr="00146BFB">
        <w:rPr>
          <w:rFonts w:ascii="Trebuchet MS" w:hAnsi="Trebuchet MS"/>
          <w:color w:val="auto"/>
          <w:sz w:val="22"/>
          <w:szCs w:val="22"/>
        </w:rPr>
        <w:t>ia European</w:t>
      </w:r>
      <w:r w:rsidRPr="00146BFB">
        <w:rPr>
          <w:rFonts w:ascii="Trebuchet MS" w:hAnsi="Trebuchet MS" w:cs="Cambria"/>
          <w:color w:val="auto"/>
          <w:sz w:val="22"/>
          <w:szCs w:val="22"/>
        </w:rPr>
        <w:t>ă</w:t>
      </w:r>
      <w:r w:rsidRPr="00146BFB">
        <w:rPr>
          <w:rFonts w:ascii="Trebuchet MS" w:hAnsi="Trebuchet MS"/>
          <w:color w:val="auto"/>
          <w:sz w:val="22"/>
          <w:szCs w:val="22"/>
        </w:rPr>
        <w:t xml:space="preserve"> pentru Siguran</w:t>
      </w:r>
      <w:r w:rsidRPr="00146BFB">
        <w:rPr>
          <w:rFonts w:ascii="Trebuchet MS" w:hAnsi="Trebuchet MS" w:cs="Cambria"/>
          <w:color w:val="auto"/>
          <w:sz w:val="22"/>
          <w:szCs w:val="22"/>
        </w:rPr>
        <w:t>ț</w:t>
      </w:r>
      <w:r w:rsidRPr="00146BFB">
        <w:rPr>
          <w:rFonts w:ascii="Trebuchet MS" w:hAnsi="Trebuchet MS"/>
          <w:color w:val="auto"/>
          <w:sz w:val="22"/>
          <w:szCs w:val="22"/>
        </w:rPr>
        <w:t>a Naviga</w:t>
      </w:r>
      <w:r w:rsidRPr="00146BFB">
        <w:rPr>
          <w:rFonts w:ascii="Trebuchet MS" w:hAnsi="Trebuchet MS" w:cs="Cambria"/>
          <w:color w:val="auto"/>
          <w:sz w:val="22"/>
          <w:szCs w:val="22"/>
        </w:rPr>
        <w:t>ț</w:t>
      </w:r>
      <w:r w:rsidRPr="00146BFB">
        <w:rPr>
          <w:rFonts w:ascii="Trebuchet MS" w:hAnsi="Trebuchet MS"/>
          <w:color w:val="auto"/>
          <w:sz w:val="22"/>
          <w:szCs w:val="22"/>
        </w:rPr>
        <w:t>iei Aeriene), la care Rom</w:t>
      </w:r>
      <w:r w:rsidRPr="00146BFB">
        <w:rPr>
          <w:rFonts w:ascii="Trebuchet MS" w:hAnsi="Trebuchet MS" w:cs="Bell MT"/>
          <w:color w:val="auto"/>
          <w:sz w:val="22"/>
          <w:szCs w:val="22"/>
        </w:rPr>
        <w:t>â</w:t>
      </w:r>
      <w:r w:rsidRPr="00146BFB">
        <w:rPr>
          <w:rFonts w:ascii="Trebuchet MS" w:hAnsi="Trebuchet MS"/>
          <w:color w:val="auto"/>
          <w:sz w:val="22"/>
          <w:szCs w:val="22"/>
        </w:rPr>
        <w:t>nia a aderat din anul 1996.</w:t>
      </w:r>
    </w:p>
    <w:p w:rsidR="008C6CC0" w:rsidRDefault="00C346D3" w:rsidP="008C6CC0">
      <w:pPr>
        <w:contextualSpacing w:val="0"/>
        <w:jc w:val="both"/>
        <w:rPr>
          <w:rFonts w:ascii="Trebuchet MS" w:hAnsi="Trebuchet MS"/>
          <w:color w:val="auto"/>
          <w:sz w:val="22"/>
          <w:szCs w:val="22"/>
        </w:rPr>
      </w:pPr>
      <w:proofErr w:type="gramStart"/>
      <w:r w:rsidRPr="00146BFB">
        <w:rPr>
          <w:rFonts w:ascii="Trebuchet MS" w:hAnsi="Trebuchet MS"/>
          <w:color w:val="auto"/>
          <w:sz w:val="22"/>
          <w:szCs w:val="22"/>
        </w:rPr>
        <w:t>Obiectul principal de activitate îl reprezint</w:t>
      </w:r>
      <w:r w:rsidRPr="00146BFB">
        <w:rPr>
          <w:rFonts w:ascii="Trebuchet MS" w:hAnsi="Trebuchet MS" w:cs="Cambria"/>
          <w:color w:val="auto"/>
          <w:sz w:val="22"/>
          <w:szCs w:val="22"/>
        </w:rPr>
        <w:t>ă</w:t>
      </w:r>
      <w:r w:rsidRPr="00146BFB">
        <w:rPr>
          <w:rFonts w:ascii="Trebuchet MS" w:hAnsi="Trebuchet MS"/>
          <w:color w:val="auto"/>
          <w:sz w:val="22"/>
          <w:szCs w:val="22"/>
        </w:rPr>
        <w:t xml:space="preserve"> exploatarea spa</w:t>
      </w:r>
      <w:r w:rsidRPr="00146BFB">
        <w:rPr>
          <w:rFonts w:ascii="Trebuchet MS" w:hAnsi="Trebuchet MS" w:cs="Cambria"/>
          <w:color w:val="auto"/>
          <w:sz w:val="22"/>
          <w:szCs w:val="22"/>
        </w:rPr>
        <w:t>ţ</w:t>
      </w:r>
      <w:r w:rsidRPr="00146BFB">
        <w:rPr>
          <w:rFonts w:ascii="Trebuchet MS" w:hAnsi="Trebuchet MS"/>
          <w:color w:val="auto"/>
          <w:sz w:val="22"/>
          <w:szCs w:val="22"/>
        </w:rPr>
        <w:t>iului aerian  al Rom</w:t>
      </w:r>
      <w:r w:rsidRPr="00146BFB">
        <w:rPr>
          <w:rFonts w:ascii="Trebuchet MS" w:hAnsi="Trebuchet MS" w:cs="Bell MT"/>
          <w:color w:val="auto"/>
          <w:sz w:val="22"/>
          <w:szCs w:val="22"/>
        </w:rPr>
        <w:t>â</w:t>
      </w:r>
      <w:r w:rsidRPr="00146BFB">
        <w:rPr>
          <w:rFonts w:ascii="Trebuchet MS" w:hAnsi="Trebuchet MS"/>
          <w:color w:val="auto"/>
          <w:sz w:val="22"/>
          <w:szCs w:val="22"/>
        </w:rPr>
        <w:t xml:space="preserve">niei </w:t>
      </w:r>
      <w:r w:rsidRPr="00146BFB">
        <w:rPr>
          <w:rFonts w:ascii="Trebuchet MS" w:hAnsi="Trebuchet MS" w:cs="Cambria"/>
          <w:color w:val="auto"/>
          <w:sz w:val="22"/>
          <w:szCs w:val="22"/>
        </w:rPr>
        <w:t>ş</w:t>
      </w:r>
      <w:r w:rsidRPr="00146BFB">
        <w:rPr>
          <w:rFonts w:ascii="Trebuchet MS" w:hAnsi="Trebuchet MS"/>
          <w:color w:val="auto"/>
          <w:sz w:val="22"/>
          <w:szCs w:val="22"/>
        </w:rPr>
        <w:t>i furnizarea de servicii de naviga</w:t>
      </w:r>
      <w:r w:rsidRPr="00146BFB">
        <w:rPr>
          <w:rFonts w:ascii="Trebuchet MS" w:hAnsi="Trebuchet MS" w:cs="Cambria"/>
          <w:color w:val="auto"/>
          <w:sz w:val="22"/>
          <w:szCs w:val="22"/>
        </w:rPr>
        <w:t>ţ</w:t>
      </w:r>
      <w:r w:rsidRPr="00146BFB">
        <w:rPr>
          <w:rFonts w:ascii="Trebuchet MS" w:hAnsi="Trebuchet MS"/>
          <w:color w:val="auto"/>
          <w:sz w:val="22"/>
          <w:szCs w:val="22"/>
        </w:rPr>
        <w:t>ie aerian</w:t>
      </w:r>
      <w:r w:rsidRPr="00146BFB">
        <w:rPr>
          <w:rFonts w:ascii="Trebuchet MS" w:hAnsi="Trebuchet MS" w:cs="Cambria"/>
          <w:color w:val="auto"/>
          <w:sz w:val="22"/>
          <w:szCs w:val="22"/>
        </w:rPr>
        <w:t>ă</w:t>
      </w:r>
      <w:r w:rsidRPr="00146BFB">
        <w:rPr>
          <w:rFonts w:ascii="Trebuchet MS" w:hAnsi="Trebuchet MS"/>
          <w:color w:val="auto"/>
          <w:sz w:val="22"/>
          <w:szCs w:val="22"/>
        </w:rPr>
        <w:t>, incluz</w:t>
      </w:r>
      <w:r w:rsidRPr="00146BFB">
        <w:rPr>
          <w:rFonts w:ascii="Trebuchet MS" w:hAnsi="Trebuchet MS" w:cs="Bell MT"/>
          <w:color w:val="auto"/>
          <w:sz w:val="22"/>
          <w:szCs w:val="22"/>
        </w:rPr>
        <w:t>â</w:t>
      </w:r>
      <w:r w:rsidRPr="00146BFB">
        <w:rPr>
          <w:rFonts w:ascii="Trebuchet MS" w:hAnsi="Trebuchet MS"/>
          <w:color w:val="auto"/>
          <w:sz w:val="22"/>
          <w:szCs w:val="22"/>
        </w:rPr>
        <w:t>nd servicii  de trafic aerian, servicii de comunica</w:t>
      </w:r>
      <w:r w:rsidRPr="00146BFB">
        <w:rPr>
          <w:rFonts w:ascii="Trebuchet MS" w:hAnsi="Trebuchet MS" w:cs="Cambria"/>
          <w:color w:val="auto"/>
          <w:sz w:val="22"/>
          <w:szCs w:val="22"/>
        </w:rPr>
        <w:t>ţ</w:t>
      </w:r>
      <w:r w:rsidRPr="00146BFB">
        <w:rPr>
          <w:rFonts w:ascii="Trebuchet MS" w:hAnsi="Trebuchet MS"/>
          <w:color w:val="auto"/>
          <w:sz w:val="22"/>
          <w:szCs w:val="22"/>
        </w:rPr>
        <w:t>ii aeronautice, naviga</w:t>
      </w:r>
      <w:r w:rsidRPr="00146BFB">
        <w:rPr>
          <w:rFonts w:ascii="Trebuchet MS" w:hAnsi="Trebuchet MS" w:cs="Cambria"/>
          <w:color w:val="auto"/>
          <w:sz w:val="22"/>
          <w:szCs w:val="22"/>
        </w:rPr>
        <w:t>ţ</w:t>
      </w:r>
      <w:r w:rsidRPr="00146BFB">
        <w:rPr>
          <w:rFonts w:ascii="Trebuchet MS" w:hAnsi="Trebuchet MS"/>
          <w:color w:val="auto"/>
          <w:sz w:val="22"/>
          <w:szCs w:val="22"/>
        </w:rPr>
        <w:t xml:space="preserve">ie </w:t>
      </w:r>
      <w:r w:rsidRPr="00146BFB">
        <w:rPr>
          <w:rFonts w:ascii="Trebuchet MS" w:hAnsi="Trebuchet MS" w:cs="Cambria"/>
          <w:color w:val="auto"/>
          <w:sz w:val="22"/>
          <w:szCs w:val="22"/>
        </w:rPr>
        <w:t>ş</w:t>
      </w:r>
      <w:r w:rsidRPr="00146BFB">
        <w:rPr>
          <w:rFonts w:ascii="Trebuchet MS" w:hAnsi="Trebuchet MS"/>
          <w:color w:val="auto"/>
          <w:sz w:val="22"/>
          <w:szCs w:val="22"/>
        </w:rPr>
        <w:t xml:space="preserve">i supraveghere </w:t>
      </w:r>
      <w:r w:rsidRPr="00146BFB">
        <w:rPr>
          <w:rFonts w:ascii="Trebuchet MS" w:hAnsi="Trebuchet MS" w:cs="Bell MT"/>
          <w:color w:val="auto"/>
          <w:sz w:val="22"/>
          <w:szCs w:val="22"/>
        </w:rPr>
        <w:t>î</w:t>
      </w:r>
      <w:r w:rsidRPr="00146BFB">
        <w:rPr>
          <w:rFonts w:ascii="Trebuchet MS" w:hAnsi="Trebuchet MS"/>
          <w:color w:val="auto"/>
          <w:sz w:val="22"/>
          <w:szCs w:val="22"/>
        </w:rPr>
        <w:t>n domeniul aeronautic, servicii meteorologice aeronautice, servicii de c</w:t>
      </w:r>
      <w:r w:rsidRPr="00146BFB">
        <w:rPr>
          <w:rFonts w:ascii="Trebuchet MS" w:hAnsi="Trebuchet MS" w:cs="Cambria"/>
          <w:color w:val="auto"/>
          <w:sz w:val="22"/>
          <w:szCs w:val="22"/>
        </w:rPr>
        <w:t>ă</w:t>
      </w:r>
      <w:r w:rsidRPr="00146BFB">
        <w:rPr>
          <w:rFonts w:ascii="Trebuchet MS" w:hAnsi="Trebuchet MS"/>
          <w:color w:val="auto"/>
          <w:sz w:val="22"/>
          <w:szCs w:val="22"/>
        </w:rPr>
        <w:t xml:space="preserve">utare </w:t>
      </w:r>
      <w:r w:rsidRPr="00146BFB">
        <w:rPr>
          <w:rFonts w:ascii="Trebuchet MS" w:hAnsi="Trebuchet MS" w:cs="Cambria"/>
          <w:color w:val="auto"/>
          <w:sz w:val="22"/>
          <w:szCs w:val="22"/>
        </w:rPr>
        <w:t>ş</w:t>
      </w:r>
      <w:r w:rsidRPr="00146BFB">
        <w:rPr>
          <w:rFonts w:ascii="Trebuchet MS" w:hAnsi="Trebuchet MS"/>
          <w:color w:val="auto"/>
          <w:sz w:val="22"/>
          <w:szCs w:val="22"/>
        </w:rPr>
        <w:t>i salvare, servicii de informare aeronautic</w:t>
      </w:r>
      <w:r w:rsidRPr="00146BFB">
        <w:rPr>
          <w:rFonts w:ascii="Trebuchet MS" w:hAnsi="Trebuchet MS" w:cs="Cambria"/>
          <w:color w:val="auto"/>
          <w:sz w:val="22"/>
          <w:szCs w:val="22"/>
        </w:rPr>
        <w:t>ă</w:t>
      </w:r>
      <w:r w:rsidRPr="00146BFB">
        <w:rPr>
          <w:rFonts w:ascii="Trebuchet MS" w:hAnsi="Trebuchet MS"/>
          <w:color w:val="auto"/>
          <w:sz w:val="22"/>
          <w:szCs w:val="22"/>
        </w:rPr>
        <w:t xml:space="preserve">, precum </w:t>
      </w:r>
      <w:r w:rsidRPr="00146BFB">
        <w:rPr>
          <w:rFonts w:ascii="Trebuchet MS" w:hAnsi="Trebuchet MS" w:cs="Cambria"/>
          <w:color w:val="auto"/>
          <w:sz w:val="22"/>
          <w:szCs w:val="22"/>
        </w:rPr>
        <w:t>ş</w:t>
      </w:r>
      <w:r w:rsidRPr="00146BFB">
        <w:rPr>
          <w:rFonts w:ascii="Trebuchet MS" w:hAnsi="Trebuchet MS"/>
          <w:color w:val="auto"/>
          <w:sz w:val="22"/>
          <w:szCs w:val="22"/>
        </w:rPr>
        <w:t>i coordonarea opera</w:t>
      </w:r>
      <w:r w:rsidRPr="00146BFB">
        <w:rPr>
          <w:rFonts w:ascii="Trebuchet MS" w:hAnsi="Trebuchet MS" w:cs="Cambria"/>
          <w:color w:val="auto"/>
          <w:sz w:val="22"/>
          <w:szCs w:val="22"/>
        </w:rPr>
        <w:t>ţ</w:t>
      </w:r>
      <w:r w:rsidRPr="00146BFB">
        <w:rPr>
          <w:rFonts w:ascii="Trebuchet MS" w:hAnsi="Trebuchet MS"/>
          <w:color w:val="auto"/>
          <w:sz w:val="22"/>
          <w:szCs w:val="22"/>
        </w:rPr>
        <w:t>iunilor de c</w:t>
      </w:r>
      <w:r w:rsidRPr="00146BFB">
        <w:rPr>
          <w:rFonts w:ascii="Trebuchet MS" w:hAnsi="Trebuchet MS" w:cs="Cambria"/>
          <w:color w:val="auto"/>
          <w:sz w:val="22"/>
          <w:szCs w:val="22"/>
        </w:rPr>
        <w:t>ă</w:t>
      </w:r>
      <w:r w:rsidRPr="00146BFB">
        <w:rPr>
          <w:rFonts w:ascii="Trebuchet MS" w:hAnsi="Trebuchet MS"/>
          <w:color w:val="auto"/>
          <w:sz w:val="22"/>
          <w:szCs w:val="22"/>
        </w:rPr>
        <w:t xml:space="preserve">utare </w:t>
      </w:r>
      <w:r w:rsidRPr="00146BFB">
        <w:rPr>
          <w:rFonts w:ascii="Trebuchet MS" w:hAnsi="Trebuchet MS" w:cs="Cambria"/>
          <w:color w:val="auto"/>
          <w:sz w:val="22"/>
          <w:szCs w:val="22"/>
        </w:rPr>
        <w:t>ş</w:t>
      </w:r>
      <w:r w:rsidRPr="00146BFB">
        <w:rPr>
          <w:rFonts w:ascii="Trebuchet MS" w:hAnsi="Trebuchet MS"/>
          <w:color w:val="auto"/>
          <w:sz w:val="22"/>
          <w:szCs w:val="22"/>
        </w:rPr>
        <w:t xml:space="preserve">i salvare a aeronavelor aflate </w:t>
      </w:r>
      <w:r w:rsidRPr="00146BFB">
        <w:rPr>
          <w:rFonts w:ascii="Trebuchet MS" w:hAnsi="Trebuchet MS" w:cs="Bell MT"/>
          <w:color w:val="auto"/>
          <w:sz w:val="22"/>
          <w:szCs w:val="22"/>
        </w:rPr>
        <w:t>î</w:t>
      </w:r>
      <w:r w:rsidRPr="00146BFB">
        <w:rPr>
          <w:rFonts w:ascii="Trebuchet MS" w:hAnsi="Trebuchet MS"/>
          <w:color w:val="auto"/>
          <w:sz w:val="22"/>
          <w:szCs w:val="22"/>
        </w:rPr>
        <w:t xml:space="preserve">n pericol </w:t>
      </w:r>
      <w:r w:rsidRPr="00146BFB">
        <w:rPr>
          <w:rFonts w:ascii="Trebuchet MS" w:hAnsi="Trebuchet MS" w:cs="Cambria"/>
          <w:color w:val="auto"/>
          <w:sz w:val="22"/>
          <w:szCs w:val="22"/>
        </w:rPr>
        <w:t>ş</w:t>
      </w:r>
      <w:r w:rsidRPr="00146BFB">
        <w:rPr>
          <w:rFonts w:ascii="Trebuchet MS" w:hAnsi="Trebuchet MS"/>
          <w:color w:val="auto"/>
          <w:sz w:val="22"/>
          <w:szCs w:val="22"/>
        </w:rPr>
        <w:t>i a supravie</w:t>
      </w:r>
      <w:r w:rsidRPr="00146BFB">
        <w:rPr>
          <w:rFonts w:ascii="Trebuchet MS" w:hAnsi="Trebuchet MS" w:cs="Cambria"/>
          <w:color w:val="auto"/>
          <w:sz w:val="22"/>
          <w:szCs w:val="22"/>
        </w:rPr>
        <w:t>ţ</w:t>
      </w:r>
      <w:r w:rsidRPr="00146BFB">
        <w:rPr>
          <w:rFonts w:ascii="Trebuchet MS" w:hAnsi="Trebuchet MS"/>
          <w:color w:val="auto"/>
          <w:sz w:val="22"/>
          <w:szCs w:val="22"/>
        </w:rPr>
        <w:t>uitorilor unui accident de avia</w:t>
      </w:r>
      <w:r w:rsidRPr="00146BFB">
        <w:rPr>
          <w:rFonts w:ascii="Trebuchet MS" w:hAnsi="Trebuchet MS" w:cs="Cambria"/>
          <w:color w:val="auto"/>
          <w:sz w:val="22"/>
          <w:szCs w:val="22"/>
        </w:rPr>
        <w:t>ţ</w:t>
      </w:r>
      <w:r w:rsidRPr="00146BFB">
        <w:rPr>
          <w:rFonts w:ascii="Trebuchet MS" w:hAnsi="Trebuchet MS"/>
          <w:color w:val="auto"/>
          <w:sz w:val="22"/>
          <w:szCs w:val="22"/>
        </w:rPr>
        <w:t xml:space="preserve">ie produs </w:t>
      </w:r>
      <w:r w:rsidRPr="00146BFB">
        <w:rPr>
          <w:rFonts w:ascii="Trebuchet MS" w:hAnsi="Trebuchet MS" w:cs="Bell MT"/>
          <w:color w:val="auto"/>
          <w:sz w:val="22"/>
          <w:szCs w:val="22"/>
        </w:rPr>
        <w:t>î</w:t>
      </w:r>
      <w:r w:rsidRPr="00146BFB">
        <w:rPr>
          <w:rFonts w:ascii="Trebuchet MS" w:hAnsi="Trebuchet MS"/>
          <w:color w:val="auto"/>
          <w:sz w:val="22"/>
          <w:szCs w:val="22"/>
        </w:rPr>
        <w:t>n regiunea de informare a zborurilor FIR - Bucure</w:t>
      </w:r>
      <w:r w:rsidRPr="00146BFB">
        <w:rPr>
          <w:rFonts w:ascii="Trebuchet MS" w:hAnsi="Trebuchet MS" w:cs="Cambria"/>
          <w:color w:val="auto"/>
          <w:sz w:val="22"/>
          <w:szCs w:val="22"/>
        </w:rPr>
        <w:t>ş</w:t>
      </w:r>
      <w:r w:rsidRPr="00146BFB">
        <w:rPr>
          <w:rFonts w:ascii="Trebuchet MS" w:hAnsi="Trebuchet MS"/>
          <w:color w:val="auto"/>
          <w:sz w:val="22"/>
          <w:szCs w:val="22"/>
        </w:rPr>
        <w:t>ti.</w:t>
      </w:r>
      <w:proofErr w:type="gramEnd"/>
    </w:p>
    <w:p w:rsidR="001A666B" w:rsidRDefault="00C346D3" w:rsidP="008C6CC0">
      <w:pPr>
        <w:contextualSpacing w:val="0"/>
        <w:jc w:val="both"/>
        <w:rPr>
          <w:rFonts w:ascii="Trebuchet MS" w:hAnsi="Trebuchet MS"/>
          <w:color w:val="auto"/>
          <w:sz w:val="22"/>
          <w:szCs w:val="22"/>
        </w:rPr>
      </w:pPr>
      <w:r w:rsidRPr="00146BFB">
        <w:rPr>
          <w:rFonts w:ascii="Trebuchet MS" w:hAnsi="Trebuchet MS"/>
          <w:color w:val="auto"/>
          <w:sz w:val="22"/>
          <w:szCs w:val="22"/>
        </w:rPr>
        <w:t xml:space="preserve"> </w:t>
      </w:r>
    </w:p>
    <w:p w:rsidR="00C346D3" w:rsidRPr="00BF78DF" w:rsidRDefault="00C346D3" w:rsidP="00FA5481">
      <w:pPr>
        <w:spacing w:after="120" w:line="276" w:lineRule="auto"/>
        <w:contextualSpacing w:val="0"/>
        <w:rPr>
          <w:rFonts w:ascii="Trebuchet MS" w:hAnsi="Trebuchet MS"/>
          <w:b/>
          <w:color w:val="auto"/>
          <w:szCs w:val="24"/>
        </w:rPr>
      </w:pPr>
      <w:r w:rsidRPr="00BF78DF">
        <w:rPr>
          <w:rFonts w:ascii="Trebuchet MS" w:hAnsi="Trebuchet MS"/>
          <w:b/>
          <w:color w:val="auto"/>
          <w:szCs w:val="24"/>
        </w:rPr>
        <w:t>Regia Autonom</w:t>
      </w:r>
      <w:r w:rsidRPr="00BF78DF">
        <w:rPr>
          <w:rFonts w:ascii="Trebuchet MS" w:hAnsi="Trebuchet MS" w:cs="Cambria"/>
          <w:b/>
          <w:color w:val="auto"/>
          <w:szCs w:val="24"/>
        </w:rPr>
        <w:t>ă</w:t>
      </w:r>
      <w:r w:rsidRPr="00BF78DF">
        <w:rPr>
          <w:rFonts w:ascii="Trebuchet MS" w:hAnsi="Trebuchet MS"/>
          <w:b/>
          <w:color w:val="auto"/>
          <w:szCs w:val="24"/>
        </w:rPr>
        <w:t xml:space="preserve"> "Autoritatea Aeronautic</w:t>
      </w:r>
      <w:r w:rsidRPr="00BF78DF">
        <w:rPr>
          <w:rFonts w:ascii="Trebuchet MS" w:hAnsi="Trebuchet MS" w:cs="Cambria"/>
          <w:b/>
          <w:color w:val="auto"/>
          <w:szCs w:val="24"/>
        </w:rPr>
        <w:t>ă</w:t>
      </w:r>
      <w:r w:rsidRPr="00BF78DF">
        <w:rPr>
          <w:rFonts w:ascii="Trebuchet MS" w:hAnsi="Trebuchet MS"/>
          <w:b/>
          <w:color w:val="auto"/>
          <w:szCs w:val="24"/>
        </w:rPr>
        <w:t xml:space="preserve"> Civil</w:t>
      </w:r>
      <w:r w:rsidRPr="00BF78DF">
        <w:rPr>
          <w:rFonts w:ascii="Trebuchet MS" w:hAnsi="Trebuchet MS" w:cs="Cambria"/>
          <w:b/>
          <w:color w:val="auto"/>
          <w:szCs w:val="24"/>
        </w:rPr>
        <w:t>ă</w:t>
      </w:r>
      <w:r w:rsidRPr="00BF78DF">
        <w:rPr>
          <w:rFonts w:ascii="Trebuchet MS" w:hAnsi="Trebuchet MS"/>
          <w:b/>
          <w:color w:val="auto"/>
          <w:szCs w:val="24"/>
        </w:rPr>
        <w:t xml:space="preserve"> Rom</w:t>
      </w:r>
      <w:r w:rsidRPr="00BF78DF">
        <w:rPr>
          <w:rFonts w:ascii="Trebuchet MS" w:hAnsi="Trebuchet MS" w:cs="Bell MT"/>
          <w:b/>
          <w:color w:val="auto"/>
          <w:szCs w:val="24"/>
        </w:rPr>
        <w:t>â</w:t>
      </w:r>
      <w:r w:rsidRPr="00BF78DF">
        <w:rPr>
          <w:rFonts w:ascii="Trebuchet MS" w:hAnsi="Trebuchet MS"/>
          <w:b/>
          <w:color w:val="auto"/>
          <w:szCs w:val="24"/>
        </w:rPr>
        <w:t>n</w:t>
      </w:r>
      <w:r w:rsidRPr="00BF78DF">
        <w:rPr>
          <w:rFonts w:ascii="Trebuchet MS" w:hAnsi="Trebuchet MS" w:cs="Cambria"/>
          <w:b/>
          <w:color w:val="auto"/>
          <w:szCs w:val="24"/>
        </w:rPr>
        <w:t>ă</w:t>
      </w:r>
      <w:r w:rsidRPr="00BF78DF">
        <w:rPr>
          <w:rFonts w:ascii="Trebuchet MS" w:hAnsi="Trebuchet MS"/>
          <w:b/>
          <w:color w:val="auto"/>
          <w:szCs w:val="24"/>
        </w:rPr>
        <w:t>"</w:t>
      </w:r>
      <w:r w:rsidR="00460A3D" w:rsidRPr="00BF78DF">
        <w:rPr>
          <w:rFonts w:ascii="Trebuchet MS" w:hAnsi="Trebuchet MS"/>
          <w:b/>
          <w:color w:val="auto"/>
          <w:szCs w:val="24"/>
        </w:rPr>
        <w:t xml:space="preserve"> </w:t>
      </w:r>
    </w:p>
    <w:p w:rsidR="00206FEF" w:rsidRDefault="004E0EEB" w:rsidP="00D04037">
      <w:pPr>
        <w:spacing w:after="120"/>
        <w:contextualSpacing w:val="0"/>
        <w:jc w:val="both"/>
        <w:rPr>
          <w:rFonts w:ascii="Trebuchet MS" w:hAnsi="Trebuchet MS"/>
          <w:color w:val="auto"/>
          <w:sz w:val="22"/>
          <w:szCs w:val="22"/>
        </w:rPr>
      </w:pPr>
      <w:r>
        <w:rPr>
          <w:rFonts w:ascii="Trebuchet MS" w:hAnsi="Trebuchet MS"/>
          <w:color w:val="auto"/>
          <w:sz w:val="22"/>
          <w:szCs w:val="22"/>
        </w:rPr>
        <w:t>A</w:t>
      </w:r>
      <w:r w:rsidR="00B92364">
        <w:rPr>
          <w:rFonts w:ascii="Trebuchet MS" w:hAnsi="Trebuchet MS"/>
          <w:color w:val="auto"/>
          <w:sz w:val="22"/>
          <w:szCs w:val="22"/>
        </w:rPr>
        <w:t xml:space="preserve">utioritatea </w:t>
      </w:r>
      <w:r>
        <w:rPr>
          <w:rFonts w:ascii="Trebuchet MS" w:hAnsi="Trebuchet MS"/>
          <w:color w:val="auto"/>
          <w:sz w:val="22"/>
          <w:szCs w:val="22"/>
        </w:rPr>
        <w:t>A</w:t>
      </w:r>
      <w:r w:rsidR="00B92364">
        <w:rPr>
          <w:rFonts w:ascii="Trebuchet MS" w:hAnsi="Trebuchet MS"/>
          <w:color w:val="auto"/>
          <w:sz w:val="22"/>
          <w:szCs w:val="22"/>
        </w:rPr>
        <w:t xml:space="preserve">eronautică Civilă </w:t>
      </w:r>
      <w:r>
        <w:rPr>
          <w:rFonts w:ascii="Trebuchet MS" w:hAnsi="Trebuchet MS"/>
          <w:color w:val="auto"/>
          <w:sz w:val="22"/>
          <w:szCs w:val="22"/>
        </w:rPr>
        <w:t>R</w:t>
      </w:r>
      <w:r w:rsidR="00B92364">
        <w:rPr>
          <w:rFonts w:ascii="Trebuchet MS" w:hAnsi="Trebuchet MS"/>
          <w:color w:val="auto"/>
          <w:sz w:val="22"/>
          <w:szCs w:val="22"/>
        </w:rPr>
        <w:t xml:space="preserve">omână (AACR) </w:t>
      </w:r>
      <w:r w:rsidR="00B92364" w:rsidRPr="00BB5B17">
        <w:rPr>
          <w:rFonts w:ascii="Trebuchet MS" w:hAnsi="Trebuchet MS"/>
          <w:color w:val="auto"/>
          <w:sz w:val="22"/>
          <w:szCs w:val="22"/>
        </w:rPr>
        <w:t>a fost înființată prin H.G. nr. 405/1993 și</w:t>
      </w:r>
      <w:r w:rsidRPr="00BB5B17">
        <w:rPr>
          <w:rFonts w:ascii="Trebuchet MS" w:hAnsi="Trebuchet MS"/>
          <w:color w:val="auto"/>
          <w:sz w:val="22"/>
          <w:szCs w:val="22"/>
        </w:rPr>
        <w:t xml:space="preserve"> este</w:t>
      </w:r>
      <w:r w:rsidR="0005641F" w:rsidRPr="00BB5B17">
        <w:rPr>
          <w:rFonts w:ascii="Trebuchet MS" w:hAnsi="Trebuchet MS"/>
          <w:color w:val="auto"/>
          <w:sz w:val="22"/>
          <w:szCs w:val="22"/>
        </w:rPr>
        <w:t xml:space="preserve"> </w:t>
      </w:r>
      <w:r w:rsidR="0005641F">
        <w:rPr>
          <w:rFonts w:ascii="Trebuchet MS" w:hAnsi="Trebuchet MS"/>
          <w:color w:val="auto"/>
          <w:sz w:val="22"/>
          <w:szCs w:val="22"/>
        </w:rPr>
        <w:t>organism</w:t>
      </w:r>
      <w:r w:rsidR="009B6B56">
        <w:rPr>
          <w:rFonts w:ascii="Trebuchet MS" w:hAnsi="Trebuchet MS"/>
          <w:color w:val="auto"/>
          <w:sz w:val="22"/>
          <w:szCs w:val="22"/>
        </w:rPr>
        <w:t>ul</w:t>
      </w:r>
      <w:r w:rsidR="0005641F">
        <w:rPr>
          <w:rFonts w:ascii="Trebuchet MS" w:hAnsi="Trebuchet MS"/>
          <w:color w:val="auto"/>
          <w:sz w:val="22"/>
          <w:szCs w:val="22"/>
        </w:rPr>
        <w:t xml:space="preserve"> teh</w:t>
      </w:r>
      <w:r>
        <w:rPr>
          <w:rFonts w:ascii="Trebuchet MS" w:hAnsi="Trebuchet MS"/>
          <w:color w:val="auto"/>
          <w:sz w:val="22"/>
          <w:szCs w:val="22"/>
        </w:rPr>
        <w:t>nic specializat care are ca obiect de activitate exercitarea în condițiile prevăzute de Legea nr. 21/2020 privind Codul aerian, de Ordonanța Guvernului nr. 17/2011 privind controlul calității în domeniul securității aviației civile, aprobată cu modificările prin Legea nr. 149/2012:</w:t>
      </w:r>
    </w:p>
    <w:p w:rsidR="004E0EEB" w:rsidRDefault="004E0EEB" w:rsidP="00D04037">
      <w:pPr>
        <w:pStyle w:val="ListParagraph"/>
        <w:numPr>
          <w:ilvl w:val="0"/>
          <w:numId w:val="39"/>
        </w:numPr>
        <w:spacing w:after="120"/>
        <w:contextualSpacing w:val="0"/>
        <w:jc w:val="both"/>
        <w:rPr>
          <w:rFonts w:ascii="Trebuchet MS" w:hAnsi="Trebuchet MS"/>
          <w:color w:val="auto"/>
          <w:sz w:val="22"/>
          <w:szCs w:val="22"/>
        </w:rPr>
      </w:pPr>
      <w:r>
        <w:rPr>
          <w:rFonts w:ascii="Trebuchet MS" w:hAnsi="Trebuchet MS"/>
          <w:color w:val="auto"/>
          <w:sz w:val="22"/>
          <w:szCs w:val="22"/>
        </w:rPr>
        <w:t>a atribuțiilor delegate în domeniul siguranței aviației civile și facilităților pe aeroporturi, prevăzute la art. 6, alin. (1) din codul aerian</w:t>
      </w:r>
      <w:r w:rsidR="00032307">
        <w:rPr>
          <w:rFonts w:ascii="Trebuchet MS" w:hAnsi="Trebuchet MS"/>
          <w:color w:val="auto"/>
          <w:sz w:val="22"/>
          <w:szCs w:val="22"/>
        </w:rPr>
        <w:t>;</w:t>
      </w:r>
    </w:p>
    <w:p w:rsidR="004E0EEB" w:rsidRDefault="004E0EEB" w:rsidP="00D04037">
      <w:pPr>
        <w:pStyle w:val="ListParagraph"/>
        <w:numPr>
          <w:ilvl w:val="0"/>
          <w:numId w:val="39"/>
        </w:numPr>
        <w:spacing w:after="120"/>
        <w:contextualSpacing w:val="0"/>
        <w:jc w:val="both"/>
        <w:rPr>
          <w:rFonts w:ascii="Trebuchet MS" w:hAnsi="Trebuchet MS"/>
          <w:color w:val="auto"/>
          <w:sz w:val="22"/>
          <w:szCs w:val="22"/>
        </w:rPr>
      </w:pPr>
      <w:r>
        <w:rPr>
          <w:rFonts w:ascii="Trebuchet MS" w:hAnsi="Trebuchet MS"/>
          <w:color w:val="auto"/>
          <w:sz w:val="22"/>
          <w:szCs w:val="22"/>
        </w:rPr>
        <w:t>a funcției de supervizare a siguranței în aviația civilă la nivel national, conform art. 68 din codul aerian</w:t>
      </w:r>
      <w:r w:rsidR="00032307">
        <w:rPr>
          <w:rFonts w:ascii="Trebuchet MS" w:hAnsi="Trebuchet MS"/>
          <w:color w:val="auto"/>
          <w:sz w:val="22"/>
          <w:szCs w:val="22"/>
        </w:rPr>
        <w:t>;</w:t>
      </w:r>
    </w:p>
    <w:p w:rsidR="004E0EEB" w:rsidRDefault="004E0EEB" w:rsidP="00D04037">
      <w:pPr>
        <w:pStyle w:val="ListParagraph"/>
        <w:numPr>
          <w:ilvl w:val="0"/>
          <w:numId w:val="39"/>
        </w:numPr>
        <w:spacing w:after="120"/>
        <w:contextualSpacing w:val="0"/>
        <w:jc w:val="both"/>
        <w:rPr>
          <w:rFonts w:ascii="Trebuchet MS" w:hAnsi="Trebuchet MS"/>
          <w:color w:val="auto"/>
          <w:sz w:val="22"/>
          <w:szCs w:val="22"/>
        </w:rPr>
      </w:pPr>
      <w:r>
        <w:rPr>
          <w:rFonts w:ascii="Trebuchet MS" w:hAnsi="Trebuchet MS"/>
          <w:color w:val="auto"/>
          <w:sz w:val="22"/>
          <w:szCs w:val="22"/>
        </w:rPr>
        <w:t>a competențelor delegate în domeniul securității aviației civile.</w:t>
      </w:r>
    </w:p>
    <w:p w:rsidR="00A32889" w:rsidRDefault="00A32889" w:rsidP="00FA5481">
      <w:pPr>
        <w:spacing w:after="120" w:line="276" w:lineRule="auto"/>
        <w:contextualSpacing w:val="0"/>
        <w:jc w:val="both"/>
        <w:rPr>
          <w:rFonts w:ascii="Trebuchet MS" w:hAnsi="Trebuchet MS"/>
          <w:color w:val="auto"/>
          <w:sz w:val="22"/>
          <w:szCs w:val="22"/>
        </w:rPr>
      </w:pPr>
    </w:p>
    <w:p w:rsidR="002231A3" w:rsidRDefault="002231A3" w:rsidP="00206FEF">
      <w:pPr>
        <w:spacing w:after="120" w:line="276" w:lineRule="auto"/>
        <w:contextualSpacing w:val="0"/>
        <w:rPr>
          <w:rFonts w:ascii="Trebuchet MS" w:hAnsi="Trebuchet MS"/>
          <w:color w:val="auto"/>
          <w:sz w:val="22"/>
          <w:szCs w:val="22"/>
        </w:rPr>
      </w:pPr>
    </w:p>
    <w:p w:rsidR="00C346D3" w:rsidRPr="00BF78DF" w:rsidRDefault="00C346D3" w:rsidP="00206FEF">
      <w:pPr>
        <w:spacing w:after="120" w:line="276" w:lineRule="auto"/>
        <w:contextualSpacing w:val="0"/>
        <w:rPr>
          <w:rFonts w:ascii="Trebuchet MS" w:hAnsi="Trebuchet MS"/>
          <w:b/>
          <w:color w:val="auto"/>
          <w:szCs w:val="24"/>
        </w:rPr>
      </w:pPr>
      <w:r w:rsidRPr="00BF78DF">
        <w:rPr>
          <w:rFonts w:ascii="Trebuchet MS" w:hAnsi="Trebuchet MS"/>
          <w:b/>
          <w:color w:val="auto"/>
          <w:szCs w:val="24"/>
        </w:rPr>
        <w:lastRenderedPageBreak/>
        <w:t>Regia Autonom</w:t>
      </w:r>
      <w:r w:rsidRPr="00BF78DF">
        <w:rPr>
          <w:rFonts w:ascii="Trebuchet MS" w:hAnsi="Trebuchet MS" w:cs="Cambria"/>
          <w:b/>
          <w:color w:val="auto"/>
          <w:szCs w:val="24"/>
        </w:rPr>
        <w:t>ă</w:t>
      </w:r>
      <w:r w:rsidRPr="00BF78DF">
        <w:rPr>
          <w:rFonts w:ascii="Trebuchet MS" w:hAnsi="Trebuchet MS"/>
          <w:b/>
          <w:color w:val="auto"/>
          <w:szCs w:val="24"/>
        </w:rPr>
        <w:t xml:space="preserve"> "Administra</w:t>
      </w:r>
      <w:r w:rsidRPr="00BF78DF">
        <w:rPr>
          <w:rFonts w:ascii="Trebuchet MS" w:hAnsi="Trebuchet MS" w:cs="Cambria"/>
          <w:b/>
          <w:color w:val="auto"/>
          <w:szCs w:val="24"/>
        </w:rPr>
        <w:t>ţ</w:t>
      </w:r>
      <w:r w:rsidRPr="00BF78DF">
        <w:rPr>
          <w:rFonts w:ascii="Trebuchet MS" w:hAnsi="Trebuchet MS"/>
          <w:b/>
          <w:color w:val="auto"/>
          <w:szCs w:val="24"/>
        </w:rPr>
        <w:t>ia Fluvial</w:t>
      </w:r>
      <w:r w:rsidRPr="00BF78DF">
        <w:rPr>
          <w:rFonts w:ascii="Trebuchet MS" w:hAnsi="Trebuchet MS" w:cs="Cambria"/>
          <w:b/>
          <w:color w:val="auto"/>
          <w:szCs w:val="24"/>
        </w:rPr>
        <w:t>ă</w:t>
      </w:r>
      <w:r w:rsidRPr="00BF78DF">
        <w:rPr>
          <w:rFonts w:ascii="Trebuchet MS" w:hAnsi="Trebuchet MS"/>
          <w:b/>
          <w:color w:val="auto"/>
          <w:szCs w:val="24"/>
        </w:rPr>
        <w:t xml:space="preserve"> a Dun</w:t>
      </w:r>
      <w:r w:rsidRPr="00BF78DF">
        <w:rPr>
          <w:rFonts w:ascii="Trebuchet MS" w:hAnsi="Trebuchet MS" w:cs="Cambria"/>
          <w:b/>
          <w:color w:val="auto"/>
          <w:szCs w:val="24"/>
        </w:rPr>
        <w:t>ă</w:t>
      </w:r>
      <w:r w:rsidRPr="00BF78DF">
        <w:rPr>
          <w:rFonts w:ascii="Trebuchet MS" w:hAnsi="Trebuchet MS"/>
          <w:b/>
          <w:color w:val="auto"/>
          <w:szCs w:val="24"/>
        </w:rPr>
        <w:t>rii de Jos" Gala</w:t>
      </w:r>
      <w:r w:rsidRPr="00BF78DF">
        <w:rPr>
          <w:rFonts w:ascii="Trebuchet MS" w:hAnsi="Trebuchet MS" w:cs="Cambria"/>
          <w:b/>
          <w:color w:val="auto"/>
          <w:szCs w:val="24"/>
        </w:rPr>
        <w:t>ț</w:t>
      </w:r>
      <w:r w:rsidRPr="00BF78DF">
        <w:rPr>
          <w:rFonts w:ascii="Trebuchet MS" w:hAnsi="Trebuchet MS"/>
          <w:b/>
          <w:color w:val="auto"/>
          <w:szCs w:val="24"/>
        </w:rPr>
        <w:t>i</w:t>
      </w:r>
    </w:p>
    <w:p w:rsidR="00C52674" w:rsidRPr="00C52674" w:rsidRDefault="00C52674" w:rsidP="00C52674">
      <w:pPr>
        <w:spacing w:after="120"/>
        <w:contextualSpacing w:val="0"/>
        <w:jc w:val="both"/>
        <w:rPr>
          <w:rFonts w:ascii="Trebuchet MS" w:hAnsi="Trebuchet MS"/>
          <w:color w:val="auto"/>
          <w:sz w:val="22"/>
          <w:szCs w:val="22"/>
        </w:rPr>
      </w:pPr>
      <w:r w:rsidRPr="00C52674">
        <w:rPr>
          <w:rFonts w:ascii="Trebuchet MS" w:hAnsi="Trebuchet MS"/>
          <w:color w:val="auto"/>
          <w:sz w:val="22"/>
          <w:szCs w:val="22"/>
        </w:rPr>
        <w:t>Administraţia Fluvială a Dunării de Jos Galaţi funcţionează ca regie autonomă sub autoritatea Ministerului Transporturilor</w:t>
      </w:r>
      <w:r>
        <w:rPr>
          <w:rFonts w:ascii="Trebuchet MS" w:hAnsi="Trebuchet MS"/>
          <w:color w:val="auto"/>
          <w:sz w:val="22"/>
          <w:szCs w:val="22"/>
        </w:rPr>
        <w:t xml:space="preserve"> și Infrastru</w:t>
      </w:r>
      <w:r w:rsidR="00E3133C">
        <w:rPr>
          <w:rFonts w:ascii="Trebuchet MS" w:hAnsi="Trebuchet MS"/>
          <w:color w:val="auto"/>
          <w:sz w:val="22"/>
          <w:szCs w:val="22"/>
        </w:rPr>
        <w:t>ct</w:t>
      </w:r>
      <w:r>
        <w:rPr>
          <w:rFonts w:ascii="Trebuchet MS" w:hAnsi="Trebuchet MS"/>
          <w:color w:val="auto"/>
          <w:sz w:val="22"/>
          <w:szCs w:val="22"/>
        </w:rPr>
        <w:t>urii</w:t>
      </w:r>
      <w:r w:rsidRPr="00C52674">
        <w:rPr>
          <w:rFonts w:ascii="Trebuchet MS" w:hAnsi="Trebuchet MS"/>
          <w:color w:val="auto"/>
          <w:sz w:val="22"/>
          <w:szCs w:val="22"/>
        </w:rPr>
        <w:t xml:space="preserve"> şi conform Hotărârii Guvernului nr. 492/2003,  îndeplineşte funcţia de autoritate de căi navigabile pe sectorul românesc al Dunării de la intrarea în ţară (Km 1075) până la ieşirea în Marea Neagră (pe braţul Sulina, în rada Sulina, pe braţele navigabile ale Dunării: Borcea, Bala, Măcin, Vâlciu, Caleia, pe braţul Chilia cu braţele secundare, pe braţul Sf. Gheorghe şi pe braţele secundare ale Canalului Sulina, denumite Dunărea Veche).</w:t>
      </w:r>
    </w:p>
    <w:p w:rsidR="00C52674" w:rsidRPr="00C52674" w:rsidRDefault="00C52674" w:rsidP="00C52674">
      <w:pPr>
        <w:spacing w:after="120"/>
        <w:contextualSpacing w:val="0"/>
        <w:jc w:val="both"/>
        <w:rPr>
          <w:rFonts w:ascii="Trebuchet MS" w:hAnsi="Trebuchet MS"/>
          <w:color w:val="auto"/>
          <w:sz w:val="22"/>
          <w:szCs w:val="22"/>
        </w:rPr>
      </w:pPr>
      <w:r w:rsidRPr="00C52674">
        <w:rPr>
          <w:rFonts w:ascii="Trebuchet MS" w:hAnsi="Trebuchet MS"/>
          <w:color w:val="auto"/>
          <w:sz w:val="22"/>
          <w:szCs w:val="22"/>
        </w:rPr>
        <w:t xml:space="preserve">În conformitate cu prevederile Hotărârii Guvernului nr. 492/2003 şi </w:t>
      </w:r>
      <w:r w:rsidR="00D76D65">
        <w:rPr>
          <w:rFonts w:ascii="Trebuchet MS" w:hAnsi="Trebuchet MS"/>
          <w:color w:val="auto"/>
          <w:sz w:val="22"/>
          <w:szCs w:val="22"/>
        </w:rPr>
        <w:t xml:space="preserve">a </w:t>
      </w:r>
      <w:r w:rsidRPr="00C52674">
        <w:rPr>
          <w:rFonts w:ascii="Trebuchet MS" w:hAnsi="Trebuchet MS"/>
          <w:color w:val="auto"/>
          <w:sz w:val="22"/>
          <w:szCs w:val="22"/>
        </w:rPr>
        <w:t>Convenţiei despre regimul navigaţiei pe Dunăre, semnată la Belgrad la 18 august 1948, Regia Autonomă “Administraţia Fluvială a Dunării de Jos” Galaţi are ca obiect de activitate asigurarea adâncimilor minime de navigaţie prin dragaje de întreţinere, asigurarea semnalizării costiere şi plutitoare, efectuarea de măsurători topohidrografice, efectuarea de lucrări de construcţii şi reparaţii construcţii hidrotehnice pentru asigurarea condiţiilor de navigaţie, asigurarea efectuării pilotajului navelor maritime pe sectorul Dunării cuprins între rada Sulina şi Brăila şi în porturile situate pe acest sector, punerea la dispoziţie tuturor utilizatorilor a infrastructurii de transport naval, precum şi ducerea la îndeplinire a obligaţiilor ce revin statului român din convenţiile şi acordurile internaţionale la care România este parte şi care i-au fost încredinţate prin delegare de competenţă de c</w:t>
      </w:r>
      <w:r>
        <w:rPr>
          <w:rFonts w:ascii="Trebuchet MS" w:hAnsi="Trebuchet MS"/>
          <w:color w:val="auto"/>
          <w:sz w:val="22"/>
          <w:szCs w:val="22"/>
        </w:rPr>
        <w:t>ătre Ministerul Transporturilor și</w:t>
      </w:r>
      <w:r w:rsidRPr="00C52674">
        <w:rPr>
          <w:rFonts w:ascii="Trebuchet MS" w:hAnsi="Trebuchet MS"/>
          <w:color w:val="auto"/>
          <w:sz w:val="22"/>
          <w:szCs w:val="22"/>
        </w:rPr>
        <w:t xml:space="preserve"> Infras</w:t>
      </w:r>
      <w:r>
        <w:rPr>
          <w:rFonts w:ascii="Trebuchet MS" w:hAnsi="Trebuchet MS"/>
          <w:color w:val="auto"/>
          <w:sz w:val="22"/>
          <w:szCs w:val="22"/>
        </w:rPr>
        <w:t xml:space="preserve">tructurii </w:t>
      </w:r>
      <w:r w:rsidRPr="00C52674">
        <w:rPr>
          <w:rFonts w:ascii="Trebuchet MS" w:hAnsi="Trebuchet MS"/>
          <w:color w:val="auto"/>
          <w:sz w:val="22"/>
          <w:szCs w:val="22"/>
        </w:rPr>
        <w:t xml:space="preserve">în conformitate cu legislaţia în vigoare. </w:t>
      </w:r>
    </w:p>
    <w:p w:rsidR="00C52674" w:rsidRDefault="00C52674" w:rsidP="002B239C">
      <w:pPr>
        <w:contextualSpacing w:val="0"/>
        <w:jc w:val="both"/>
        <w:rPr>
          <w:rFonts w:ascii="Trebuchet MS" w:hAnsi="Trebuchet MS"/>
          <w:color w:val="auto"/>
          <w:sz w:val="22"/>
          <w:szCs w:val="22"/>
        </w:rPr>
      </w:pPr>
      <w:r w:rsidRPr="00C52674">
        <w:rPr>
          <w:rFonts w:ascii="Trebuchet MS" w:hAnsi="Trebuchet MS"/>
          <w:color w:val="auto"/>
          <w:sz w:val="22"/>
          <w:szCs w:val="22"/>
        </w:rPr>
        <w:t>La 31.12.2020, Regia Autonomă Admini</w:t>
      </w:r>
      <w:r w:rsidR="009C1B06">
        <w:rPr>
          <w:rFonts w:ascii="Trebuchet MS" w:hAnsi="Trebuchet MS"/>
          <w:color w:val="auto"/>
          <w:sz w:val="22"/>
          <w:szCs w:val="22"/>
        </w:rPr>
        <w:t xml:space="preserve">straţia </w:t>
      </w:r>
      <w:r w:rsidRPr="00C52674">
        <w:rPr>
          <w:rFonts w:ascii="Trebuchet MS" w:hAnsi="Trebuchet MS"/>
          <w:color w:val="auto"/>
          <w:sz w:val="22"/>
          <w:szCs w:val="22"/>
        </w:rPr>
        <w:t>Fluvială a Dunării de Jos Galaţi are un patrimoniu în valoare de 5.294.655</w:t>
      </w:r>
      <w:proofErr w:type="gramStart"/>
      <w:r w:rsidRPr="00C52674">
        <w:rPr>
          <w:rFonts w:ascii="Trebuchet MS" w:hAnsi="Trebuchet MS"/>
          <w:color w:val="auto"/>
          <w:sz w:val="22"/>
          <w:szCs w:val="22"/>
        </w:rPr>
        <w:t>,45</w:t>
      </w:r>
      <w:proofErr w:type="gramEnd"/>
      <w:r w:rsidRPr="00C52674">
        <w:rPr>
          <w:rFonts w:ascii="Trebuchet MS" w:hAnsi="Trebuchet MS"/>
          <w:color w:val="auto"/>
          <w:sz w:val="22"/>
          <w:szCs w:val="22"/>
        </w:rPr>
        <w:t xml:space="preserve"> lei.</w:t>
      </w:r>
    </w:p>
    <w:p w:rsidR="002B239C" w:rsidRPr="00C52674" w:rsidRDefault="002B239C" w:rsidP="002B239C">
      <w:pPr>
        <w:contextualSpacing w:val="0"/>
        <w:jc w:val="both"/>
        <w:rPr>
          <w:rFonts w:ascii="Trebuchet MS" w:hAnsi="Trebuchet MS"/>
          <w:color w:val="auto"/>
          <w:sz w:val="22"/>
          <w:szCs w:val="22"/>
        </w:rPr>
      </w:pPr>
    </w:p>
    <w:p w:rsidR="00C346D3" w:rsidRPr="00BF78DF" w:rsidRDefault="00C346D3" w:rsidP="00206FEF">
      <w:pPr>
        <w:spacing w:after="120" w:line="276" w:lineRule="auto"/>
        <w:contextualSpacing w:val="0"/>
        <w:rPr>
          <w:rFonts w:ascii="Trebuchet MS" w:hAnsi="Trebuchet MS"/>
          <w:b/>
          <w:color w:val="auto"/>
          <w:szCs w:val="24"/>
        </w:rPr>
      </w:pPr>
      <w:r w:rsidRPr="00BF78DF">
        <w:rPr>
          <w:rFonts w:ascii="Trebuchet MS" w:hAnsi="Trebuchet MS"/>
          <w:b/>
          <w:color w:val="auto"/>
          <w:szCs w:val="24"/>
        </w:rPr>
        <w:t>Regia Autonom</w:t>
      </w:r>
      <w:r w:rsidRPr="00BF78DF">
        <w:rPr>
          <w:rFonts w:ascii="Trebuchet MS" w:hAnsi="Trebuchet MS" w:cs="Cambria"/>
          <w:b/>
          <w:color w:val="auto"/>
          <w:szCs w:val="24"/>
        </w:rPr>
        <w:t>ă</w:t>
      </w:r>
      <w:r w:rsidRPr="00BF78DF">
        <w:rPr>
          <w:rFonts w:ascii="Trebuchet MS" w:hAnsi="Trebuchet MS"/>
          <w:b/>
          <w:color w:val="auto"/>
          <w:szCs w:val="24"/>
        </w:rPr>
        <w:t xml:space="preserve"> "Registrul Auto Rom</w:t>
      </w:r>
      <w:r w:rsidRPr="00BF78DF">
        <w:rPr>
          <w:rFonts w:ascii="Trebuchet MS" w:hAnsi="Trebuchet MS" w:cs="Bell MT"/>
          <w:b/>
          <w:color w:val="auto"/>
          <w:szCs w:val="24"/>
        </w:rPr>
        <w:t>â</w:t>
      </w:r>
      <w:r w:rsidRPr="00BF78DF">
        <w:rPr>
          <w:rFonts w:ascii="Trebuchet MS" w:hAnsi="Trebuchet MS"/>
          <w:b/>
          <w:color w:val="auto"/>
          <w:szCs w:val="24"/>
        </w:rPr>
        <w:t>n"</w:t>
      </w:r>
      <w:r w:rsidR="00940C14" w:rsidRPr="00BF78DF">
        <w:rPr>
          <w:rFonts w:ascii="Trebuchet MS" w:hAnsi="Trebuchet MS"/>
          <w:b/>
          <w:color w:val="auto"/>
          <w:szCs w:val="24"/>
        </w:rPr>
        <w:t xml:space="preserve"> (RAR)</w:t>
      </w:r>
    </w:p>
    <w:p w:rsidR="00C346D3" w:rsidRPr="00146BFB" w:rsidRDefault="00C346D3" w:rsidP="00A32889">
      <w:pPr>
        <w:jc w:val="both"/>
        <w:rPr>
          <w:rFonts w:ascii="Trebuchet MS" w:hAnsi="Trebuchet MS"/>
          <w:color w:val="auto"/>
          <w:sz w:val="22"/>
          <w:szCs w:val="22"/>
        </w:rPr>
      </w:pPr>
      <w:r w:rsidRPr="00146BFB">
        <w:rPr>
          <w:rFonts w:ascii="Trebuchet MS" w:hAnsi="Trebuchet MS"/>
          <w:color w:val="auto"/>
          <w:sz w:val="22"/>
          <w:szCs w:val="22"/>
        </w:rPr>
        <w:t>Registrul Auto Român RA este o regie autonom</w:t>
      </w:r>
      <w:r w:rsidRPr="00146BFB">
        <w:rPr>
          <w:rFonts w:ascii="Trebuchet MS" w:hAnsi="Trebuchet MS" w:cs="Cambria"/>
          <w:color w:val="auto"/>
          <w:sz w:val="22"/>
          <w:szCs w:val="22"/>
        </w:rPr>
        <w:t>ă</w:t>
      </w:r>
      <w:r w:rsidRPr="00146BFB">
        <w:rPr>
          <w:rFonts w:ascii="Trebuchet MS" w:hAnsi="Trebuchet MS"/>
          <w:color w:val="auto"/>
          <w:sz w:val="22"/>
          <w:szCs w:val="22"/>
        </w:rPr>
        <w:t xml:space="preserve"> de interes na</w:t>
      </w:r>
      <w:r w:rsidRPr="00146BFB">
        <w:rPr>
          <w:rFonts w:ascii="Trebuchet MS" w:hAnsi="Trebuchet MS" w:cs="Cambria"/>
          <w:color w:val="auto"/>
          <w:sz w:val="22"/>
          <w:szCs w:val="22"/>
        </w:rPr>
        <w:t>ț</w:t>
      </w:r>
      <w:r w:rsidRPr="00146BFB">
        <w:rPr>
          <w:rFonts w:ascii="Trebuchet MS" w:hAnsi="Trebuchet MS"/>
          <w:color w:val="auto"/>
          <w:sz w:val="22"/>
          <w:szCs w:val="22"/>
        </w:rPr>
        <w:t>ional care func</w:t>
      </w:r>
      <w:r w:rsidRPr="00146BFB">
        <w:rPr>
          <w:rFonts w:ascii="Trebuchet MS" w:hAnsi="Trebuchet MS" w:cs="Cambria"/>
          <w:color w:val="auto"/>
          <w:sz w:val="22"/>
          <w:szCs w:val="22"/>
        </w:rPr>
        <w:t>ț</w:t>
      </w:r>
      <w:r w:rsidRPr="00146BFB">
        <w:rPr>
          <w:rFonts w:ascii="Trebuchet MS" w:hAnsi="Trebuchet MS"/>
          <w:color w:val="auto"/>
          <w:sz w:val="22"/>
          <w:szCs w:val="22"/>
        </w:rPr>
        <w:t>ioneaz</w:t>
      </w:r>
      <w:r w:rsidRPr="00146BFB">
        <w:rPr>
          <w:rFonts w:ascii="Trebuchet MS" w:hAnsi="Trebuchet MS" w:cs="Cambria"/>
          <w:color w:val="auto"/>
          <w:sz w:val="22"/>
          <w:szCs w:val="22"/>
        </w:rPr>
        <w:t>ă</w:t>
      </w:r>
      <w:r w:rsidRPr="00146BFB">
        <w:rPr>
          <w:rFonts w:ascii="Trebuchet MS" w:hAnsi="Trebuchet MS"/>
          <w:color w:val="auto"/>
          <w:sz w:val="22"/>
          <w:szCs w:val="22"/>
        </w:rPr>
        <w:t xml:space="preserve"> pe baz</w:t>
      </w:r>
      <w:r w:rsidRPr="00146BFB">
        <w:rPr>
          <w:rFonts w:ascii="Trebuchet MS" w:hAnsi="Trebuchet MS" w:cs="Cambria"/>
          <w:color w:val="auto"/>
          <w:sz w:val="22"/>
          <w:szCs w:val="22"/>
        </w:rPr>
        <w:t>ă</w:t>
      </w:r>
      <w:r w:rsidRPr="00146BFB">
        <w:rPr>
          <w:rFonts w:ascii="Trebuchet MS" w:hAnsi="Trebuchet MS"/>
          <w:color w:val="auto"/>
          <w:sz w:val="22"/>
          <w:szCs w:val="22"/>
        </w:rPr>
        <w:t xml:space="preserve"> de gestiune economic</w:t>
      </w:r>
      <w:r w:rsidRPr="00146BFB">
        <w:rPr>
          <w:rFonts w:ascii="Trebuchet MS" w:hAnsi="Trebuchet MS" w:cs="Cambria"/>
          <w:color w:val="auto"/>
          <w:sz w:val="22"/>
          <w:szCs w:val="22"/>
        </w:rPr>
        <w:t>ă</w:t>
      </w:r>
      <w:r w:rsidRPr="00146BFB">
        <w:rPr>
          <w:rFonts w:ascii="Trebuchet MS" w:hAnsi="Trebuchet MS"/>
          <w:color w:val="auto"/>
          <w:sz w:val="22"/>
          <w:szCs w:val="22"/>
        </w:rPr>
        <w:t xml:space="preserve"> </w:t>
      </w:r>
      <w:r w:rsidRPr="00146BFB">
        <w:rPr>
          <w:rFonts w:ascii="Trebuchet MS" w:hAnsi="Trebuchet MS" w:cs="Cambria"/>
          <w:color w:val="auto"/>
          <w:sz w:val="22"/>
          <w:szCs w:val="22"/>
        </w:rPr>
        <w:t>ș</w:t>
      </w:r>
      <w:r w:rsidRPr="00146BFB">
        <w:rPr>
          <w:rFonts w:ascii="Trebuchet MS" w:hAnsi="Trebuchet MS"/>
          <w:color w:val="auto"/>
          <w:sz w:val="22"/>
          <w:szCs w:val="22"/>
        </w:rPr>
        <w:t>i autonomie financiar</w:t>
      </w:r>
      <w:r w:rsidRPr="00146BFB">
        <w:rPr>
          <w:rFonts w:ascii="Trebuchet MS" w:hAnsi="Trebuchet MS" w:cs="Cambria"/>
          <w:color w:val="auto"/>
          <w:sz w:val="22"/>
          <w:szCs w:val="22"/>
        </w:rPr>
        <w:t>ă</w:t>
      </w:r>
      <w:r w:rsidRPr="00146BFB">
        <w:rPr>
          <w:rFonts w:ascii="Trebuchet MS" w:hAnsi="Trebuchet MS"/>
          <w:color w:val="auto"/>
          <w:sz w:val="22"/>
          <w:szCs w:val="22"/>
        </w:rPr>
        <w:t xml:space="preserve"> </w:t>
      </w:r>
      <w:r w:rsidRPr="00146BFB">
        <w:rPr>
          <w:rFonts w:ascii="Trebuchet MS" w:hAnsi="Trebuchet MS" w:cs="Bell MT"/>
          <w:color w:val="auto"/>
          <w:sz w:val="22"/>
          <w:szCs w:val="22"/>
        </w:rPr>
        <w:t>î</w:t>
      </w:r>
      <w:r w:rsidRPr="00146BFB">
        <w:rPr>
          <w:rFonts w:ascii="Trebuchet MS" w:hAnsi="Trebuchet MS"/>
          <w:color w:val="auto"/>
          <w:sz w:val="22"/>
          <w:szCs w:val="22"/>
        </w:rPr>
        <w:t xml:space="preserve">n conformitate cu prevederile H.G. nr. 768/1991 privind </w:t>
      </w:r>
      <w:r w:rsidRPr="00146BFB">
        <w:rPr>
          <w:rFonts w:ascii="Trebuchet MS" w:hAnsi="Trebuchet MS" w:cs="Bell MT"/>
          <w:color w:val="auto"/>
          <w:sz w:val="22"/>
          <w:szCs w:val="22"/>
        </w:rPr>
        <w:t>î</w:t>
      </w:r>
      <w:r w:rsidRPr="00146BFB">
        <w:rPr>
          <w:rFonts w:ascii="Trebuchet MS" w:hAnsi="Trebuchet MS"/>
          <w:color w:val="auto"/>
          <w:sz w:val="22"/>
          <w:szCs w:val="22"/>
        </w:rPr>
        <w:t>nfiin</w:t>
      </w:r>
      <w:r w:rsidRPr="00146BFB">
        <w:rPr>
          <w:rFonts w:ascii="Trebuchet MS" w:hAnsi="Trebuchet MS" w:cs="Cambria"/>
          <w:color w:val="auto"/>
          <w:sz w:val="22"/>
          <w:szCs w:val="22"/>
        </w:rPr>
        <w:t>ț</w:t>
      </w:r>
      <w:r w:rsidRPr="00146BFB">
        <w:rPr>
          <w:rFonts w:ascii="Trebuchet MS" w:hAnsi="Trebuchet MS"/>
          <w:color w:val="auto"/>
          <w:sz w:val="22"/>
          <w:szCs w:val="22"/>
        </w:rPr>
        <w:t xml:space="preserve">area </w:t>
      </w:r>
      <w:r w:rsidRPr="00146BFB">
        <w:rPr>
          <w:rFonts w:ascii="Trebuchet MS" w:hAnsi="Trebuchet MS" w:cs="Cambria"/>
          <w:color w:val="auto"/>
          <w:sz w:val="22"/>
          <w:szCs w:val="22"/>
        </w:rPr>
        <w:t>ș</w:t>
      </w:r>
      <w:r w:rsidRPr="00146BFB">
        <w:rPr>
          <w:rFonts w:ascii="Trebuchet MS" w:hAnsi="Trebuchet MS"/>
          <w:color w:val="auto"/>
          <w:sz w:val="22"/>
          <w:szCs w:val="22"/>
        </w:rPr>
        <w:t>i func</w:t>
      </w:r>
      <w:r w:rsidRPr="00146BFB">
        <w:rPr>
          <w:rFonts w:ascii="Trebuchet MS" w:hAnsi="Trebuchet MS" w:cs="Cambria"/>
          <w:color w:val="auto"/>
          <w:sz w:val="22"/>
          <w:szCs w:val="22"/>
        </w:rPr>
        <w:t>ț</w:t>
      </w:r>
      <w:r w:rsidRPr="00146BFB">
        <w:rPr>
          <w:rFonts w:ascii="Trebuchet MS" w:hAnsi="Trebuchet MS"/>
          <w:color w:val="auto"/>
          <w:sz w:val="22"/>
          <w:szCs w:val="22"/>
        </w:rPr>
        <w:t>ionarea Regiei Autonome Registrul Auto Român, republicat</w:t>
      </w:r>
      <w:r w:rsidRPr="00146BFB">
        <w:rPr>
          <w:rFonts w:ascii="Trebuchet MS" w:hAnsi="Trebuchet MS" w:cs="Cambria"/>
          <w:color w:val="auto"/>
          <w:sz w:val="22"/>
          <w:szCs w:val="22"/>
        </w:rPr>
        <w:t>ă</w:t>
      </w:r>
      <w:r w:rsidRPr="00146BFB">
        <w:rPr>
          <w:rFonts w:ascii="Trebuchet MS" w:hAnsi="Trebuchet MS"/>
          <w:color w:val="auto"/>
          <w:sz w:val="22"/>
          <w:szCs w:val="22"/>
        </w:rPr>
        <w:t xml:space="preserve">. </w:t>
      </w:r>
    </w:p>
    <w:p w:rsidR="0097481E" w:rsidRPr="00146BFB" w:rsidRDefault="0097481E" w:rsidP="00A32889">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Activitatea RAR are drept scop îndeplinirea politi</w:t>
      </w:r>
      <w:r w:rsidR="00E85DF7" w:rsidRPr="00146BFB">
        <w:rPr>
          <w:rFonts w:ascii="Trebuchet MS" w:hAnsi="Trebuchet MS"/>
          <w:color w:val="auto"/>
          <w:sz w:val="22"/>
          <w:szCs w:val="22"/>
        </w:rPr>
        <w:t>cii M</w:t>
      </w:r>
      <w:r w:rsidR="00D76D65">
        <w:rPr>
          <w:rFonts w:ascii="Trebuchet MS" w:hAnsi="Trebuchet MS"/>
          <w:color w:val="auto"/>
          <w:sz w:val="22"/>
          <w:szCs w:val="22"/>
        </w:rPr>
        <w:t xml:space="preserve">inisterului </w:t>
      </w:r>
      <w:r w:rsidR="00E85DF7" w:rsidRPr="00146BFB">
        <w:rPr>
          <w:rFonts w:ascii="Trebuchet MS" w:hAnsi="Trebuchet MS"/>
          <w:color w:val="auto"/>
          <w:sz w:val="22"/>
          <w:szCs w:val="22"/>
        </w:rPr>
        <w:t>T</w:t>
      </w:r>
      <w:r w:rsidR="00D76D65">
        <w:rPr>
          <w:rFonts w:ascii="Trebuchet MS" w:hAnsi="Trebuchet MS"/>
          <w:color w:val="auto"/>
          <w:sz w:val="22"/>
          <w:szCs w:val="22"/>
        </w:rPr>
        <w:t xml:space="preserve">ransporturilor și </w:t>
      </w:r>
      <w:r w:rsidR="00E85DF7" w:rsidRPr="00146BFB">
        <w:rPr>
          <w:rFonts w:ascii="Trebuchet MS" w:hAnsi="Trebuchet MS"/>
          <w:color w:val="auto"/>
          <w:sz w:val="22"/>
          <w:szCs w:val="22"/>
        </w:rPr>
        <w:t>I</w:t>
      </w:r>
      <w:r w:rsidR="00D76D65">
        <w:rPr>
          <w:rFonts w:ascii="Trebuchet MS" w:hAnsi="Trebuchet MS"/>
          <w:color w:val="auto"/>
          <w:sz w:val="22"/>
          <w:szCs w:val="22"/>
        </w:rPr>
        <w:t>nfrastructurii</w:t>
      </w:r>
      <w:r w:rsidRPr="00146BFB">
        <w:rPr>
          <w:rFonts w:ascii="Trebuchet MS" w:hAnsi="Trebuchet MS"/>
          <w:color w:val="auto"/>
          <w:sz w:val="22"/>
          <w:szCs w:val="22"/>
        </w:rPr>
        <w:t xml:space="preserve"> referitoare la îmbunătățirea siguranței rutiere în domeniul vehiculelor rutiere, reducerea emisiilor poluante generate de transportul rutier și asigurarea unor servicii de calitate în domeniu.</w:t>
      </w:r>
    </w:p>
    <w:p w:rsidR="0097481E" w:rsidRPr="00146BFB" w:rsidRDefault="0097481E" w:rsidP="00A32889">
      <w:pPr>
        <w:jc w:val="both"/>
        <w:rPr>
          <w:rFonts w:ascii="Trebuchet MS" w:hAnsi="Trebuchet MS"/>
          <w:color w:val="auto"/>
          <w:sz w:val="22"/>
          <w:szCs w:val="22"/>
        </w:rPr>
      </w:pPr>
      <w:r w:rsidRPr="00146BFB">
        <w:rPr>
          <w:rFonts w:ascii="Trebuchet MS" w:hAnsi="Trebuchet MS"/>
          <w:color w:val="auto"/>
          <w:sz w:val="22"/>
          <w:szCs w:val="22"/>
        </w:rPr>
        <w:t>Pentru îndeplinirea acestor obiective, principalele activități ale RAR au în vedere:</w:t>
      </w:r>
    </w:p>
    <w:p w:rsidR="0097481E" w:rsidRPr="00146BFB" w:rsidRDefault="0097481E" w:rsidP="00A32889">
      <w:pPr>
        <w:pStyle w:val="ListParagraph"/>
        <w:numPr>
          <w:ilvl w:val="0"/>
          <w:numId w:val="6"/>
        </w:numPr>
        <w:jc w:val="both"/>
        <w:rPr>
          <w:rFonts w:ascii="Trebuchet MS" w:hAnsi="Trebuchet MS"/>
          <w:color w:val="auto"/>
          <w:sz w:val="22"/>
          <w:szCs w:val="22"/>
        </w:rPr>
      </w:pPr>
      <w:r w:rsidRPr="00146BFB">
        <w:rPr>
          <w:rFonts w:ascii="Trebuchet MS" w:hAnsi="Trebuchet MS"/>
          <w:color w:val="auto"/>
          <w:sz w:val="22"/>
          <w:szCs w:val="22"/>
        </w:rPr>
        <w:t>îmbunătățirea cadrului legal în domeniul specific de activitate, inclusiv prin armonizare acestuia cu legislația Uniunii Europene (UE) și internațională (CEE-ONU)</w:t>
      </w:r>
      <w:r w:rsidR="00B72F27" w:rsidRPr="00146BFB">
        <w:rPr>
          <w:rFonts w:ascii="Trebuchet MS" w:hAnsi="Trebuchet MS"/>
          <w:color w:val="auto"/>
          <w:sz w:val="22"/>
          <w:szCs w:val="22"/>
        </w:rPr>
        <w:t>;</w:t>
      </w:r>
    </w:p>
    <w:p w:rsidR="00B72F27" w:rsidRPr="00146BFB" w:rsidRDefault="00B72F27" w:rsidP="00A32889">
      <w:pPr>
        <w:pStyle w:val="ListParagraph"/>
        <w:numPr>
          <w:ilvl w:val="0"/>
          <w:numId w:val="6"/>
        </w:numPr>
        <w:jc w:val="both"/>
        <w:rPr>
          <w:rFonts w:ascii="Trebuchet MS" w:hAnsi="Trebuchet MS"/>
          <w:color w:val="auto"/>
          <w:sz w:val="22"/>
          <w:szCs w:val="22"/>
        </w:rPr>
      </w:pPr>
      <w:r w:rsidRPr="00146BFB">
        <w:rPr>
          <w:rFonts w:ascii="Trebuchet MS" w:hAnsi="Trebuchet MS"/>
          <w:color w:val="auto"/>
          <w:sz w:val="22"/>
          <w:szCs w:val="22"/>
        </w:rPr>
        <w:t>asigurarea introducerii în circulație în România a unor vehicule cu performanțe avansate în ceea ce privește siguranța rutieră și cu emisii poluante reduse;</w:t>
      </w:r>
    </w:p>
    <w:p w:rsidR="00B72F27" w:rsidRPr="00146BFB" w:rsidRDefault="00B72F27" w:rsidP="00A32889">
      <w:pPr>
        <w:pStyle w:val="ListParagraph"/>
        <w:numPr>
          <w:ilvl w:val="0"/>
          <w:numId w:val="6"/>
        </w:numPr>
        <w:jc w:val="both"/>
        <w:rPr>
          <w:rFonts w:ascii="Trebuchet MS" w:hAnsi="Trebuchet MS"/>
          <w:color w:val="auto"/>
          <w:sz w:val="22"/>
          <w:szCs w:val="22"/>
        </w:rPr>
      </w:pPr>
      <w:r w:rsidRPr="00146BFB">
        <w:rPr>
          <w:rFonts w:ascii="Trebuchet MS" w:hAnsi="Trebuchet MS"/>
          <w:color w:val="auto"/>
          <w:sz w:val="22"/>
          <w:szCs w:val="22"/>
        </w:rPr>
        <w:lastRenderedPageBreak/>
        <w:t>asigurarea menținerii în circulație în România a unor vehicule cu o stare tehnică corespunzătoare;</w:t>
      </w:r>
    </w:p>
    <w:p w:rsidR="00B72F27" w:rsidRPr="00146BFB" w:rsidRDefault="00B72F27" w:rsidP="00A32889">
      <w:pPr>
        <w:pStyle w:val="ListParagraph"/>
        <w:numPr>
          <w:ilvl w:val="0"/>
          <w:numId w:val="6"/>
        </w:numPr>
        <w:jc w:val="both"/>
        <w:rPr>
          <w:rFonts w:ascii="Trebuchet MS" w:hAnsi="Trebuchet MS"/>
          <w:color w:val="auto"/>
          <w:sz w:val="22"/>
          <w:szCs w:val="22"/>
        </w:rPr>
      </w:pPr>
      <w:r w:rsidRPr="00146BFB">
        <w:rPr>
          <w:rFonts w:ascii="Trebuchet MS" w:hAnsi="Trebuchet MS"/>
          <w:color w:val="auto"/>
          <w:sz w:val="22"/>
          <w:szCs w:val="22"/>
        </w:rPr>
        <w:t>îmbunătățirea siguranței rutiere în transportul rutier;</w:t>
      </w:r>
    </w:p>
    <w:p w:rsidR="00B72F27" w:rsidRPr="00146BFB" w:rsidRDefault="00B72F27" w:rsidP="00A32889">
      <w:pPr>
        <w:pStyle w:val="ListParagraph"/>
        <w:numPr>
          <w:ilvl w:val="0"/>
          <w:numId w:val="6"/>
        </w:numPr>
        <w:jc w:val="both"/>
        <w:rPr>
          <w:rFonts w:ascii="Trebuchet MS" w:hAnsi="Trebuchet MS"/>
          <w:color w:val="auto"/>
          <w:sz w:val="22"/>
          <w:szCs w:val="22"/>
        </w:rPr>
      </w:pPr>
      <w:r w:rsidRPr="00146BFB">
        <w:rPr>
          <w:rFonts w:ascii="Trebuchet MS" w:hAnsi="Trebuchet MS"/>
          <w:color w:val="auto"/>
          <w:sz w:val="22"/>
          <w:szCs w:val="22"/>
        </w:rPr>
        <w:t>îmbunătățirea confortului în transportul rutier;</w:t>
      </w:r>
    </w:p>
    <w:p w:rsidR="007633A3" w:rsidRPr="00A63C19" w:rsidRDefault="00B72F27" w:rsidP="00A63C19">
      <w:pPr>
        <w:pStyle w:val="ListParagraph"/>
        <w:numPr>
          <w:ilvl w:val="0"/>
          <w:numId w:val="6"/>
        </w:numPr>
        <w:jc w:val="both"/>
        <w:rPr>
          <w:rFonts w:ascii="Trebuchet MS" w:hAnsi="Trebuchet MS"/>
          <w:color w:val="auto"/>
          <w:sz w:val="22"/>
          <w:szCs w:val="22"/>
        </w:rPr>
      </w:pPr>
      <w:r w:rsidRPr="00146BFB">
        <w:rPr>
          <w:rFonts w:ascii="Trebuchet MS" w:hAnsi="Trebuchet MS"/>
          <w:color w:val="auto"/>
          <w:sz w:val="22"/>
          <w:szCs w:val="22"/>
        </w:rPr>
        <w:t>controlul respectării legislației în domeniu, în scopul îmbunătățirii siguranței rutiere, calității mediului și creșterii nivelului de protecție a consumatorului;</w:t>
      </w:r>
    </w:p>
    <w:p w:rsidR="00B72F27" w:rsidRPr="00146BFB" w:rsidRDefault="00B72F27" w:rsidP="00A32889">
      <w:pPr>
        <w:pStyle w:val="ListParagraph"/>
        <w:numPr>
          <w:ilvl w:val="0"/>
          <w:numId w:val="6"/>
        </w:numPr>
        <w:spacing w:after="120"/>
        <w:contextualSpacing w:val="0"/>
        <w:jc w:val="both"/>
        <w:rPr>
          <w:rFonts w:ascii="Trebuchet MS" w:hAnsi="Trebuchet MS"/>
          <w:color w:val="auto"/>
          <w:sz w:val="22"/>
          <w:szCs w:val="22"/>
        </w:rPr>
      </w:pPr>
      <w:r w:rsidRPr="00146BFB">
        <w:rPr>
          <w:rFonts w:ascii="Trebuchet MS" w:hAnsi="Trebuchet MS"/>
          <w:color w:val="auto"/>
          <w:sz w:val="22"/>
          <w:szCs w:val="22"/>
        </w:rPr>
        <w:t>îmbunătățirea calității serviciilor prestate de Registrul Auto Român.</w:t>
      </w:r>
    </w:p>
    <w:p w:rsidR="009C2C2E" w:rsidRPr="00146BFB" w:rsidRDefault="009C2C2E" w:rsidP="00A32889">
      <w:pPr>
        <w:jc w:val="both"/>
        <w:rPr>
          <w:rFonts w:ascii="Trebuchet MS" w:hAnsi="Trebuchet MS"/>
          <w:color w:val="auto"/>
          <w:sz w:val="22"/>
          <w:szCs w:val="22"/>
        </w:rPr>
      </w:pPr>
      <w:r w:rsidRPr="00146BFB">
        <w:rPr>
          <w:rFonts w:ascii="Trebuchet MS" w:hAnsi="Trebuchet MS"/>
          <w:color w:val="auto"/>
          <w:sz w:val="22"/>
          <w:szCs w:val="22"/>
        </w:rPr>
        <w:t>Activităţile specifice desfăşurate de Registrul Auto Român au avut ca scop: omologări individuale</w:t>
      </w:r>
      <w:r w:rsidR="002D0D3F">
        <w:rPr>
          <w:rFonts w:ascii="Trebuchet MS" w:hAnsi="Trebuchet MS"/>
          <w:color w:val="auto"/>
          <w:sz w:val="22"/>
          <w:szCs w:val="22"/>
        </w:rPr>
        <w:t xml:space="preserve"> </w:t>
      </w:r>
      <w:r w:rsidRPr="00146BFB">
        <w:rPr>
          <w:rFonts w:ascii="Trebuchet MS" w:hAnsi="Trebuchet MS"/>
          <w:color w:val="auto"/>
          <w:sz w:val="22"/>
          <w:szCs w:val="22"/>
        </w:rPr>
        <w:t>vehicule rutiere, verificări identitate vehicule, certificări autenticitate, eliberări CIV, completări CIV</w:t>
      </w:r>
    </w:p>
    <w:p w:rsidR="00B72F27" w:rsidRDefault="009C2C2E" w:rsidP="00A32889">
      <w:pPr>
        <w:jc w:val="both"/>
        <w:rPr>
          <w:rFonts w:ascii="Trebuchet MS" w:hAnsi="Trebuchet MS"/>
          <w:color w:val="auto"/>
          <w:sz w:val="22"/>
          <w:szCs w:val="22"/>
        </w:rPr>
      </w:pPr>
      <w:r w:rsidRPr="00146BFB">
        <w:rPr>
          <w:rFonts w:ascii="Trebuchet MS" w:hAnsi="Trebuchet MS"/>
          <w:color w:val="auto"/>
          <w:sz w:val="22"/>
          <w:szCs w:val="22"/>
        </w:rPr>
        <w:t>ulterior omologării naţionale, completări CIV ulterior omologării comunitare, verificări tehnice,</w:t>
      </w:r>
      <w:r w:rsidR="002D0D3F">
        <w:rPr>
          <w:rFonts w:ascii="Trebuchet MS" w:hAnsi="Trebuchet MS"/>
          <w:color w:val="auto"/>
          <w:sz w:val="22"/>
          <w:szCs w:val="22"/>
        </w:rPr>
        <w:t xml:space="preserve"> </w:t>
      </w:r>
      <w:r w:rsidRPr="00146BFB">
        <w:rPr>
          <w:rFonts w:ascii="Trebuchet MS" w:hAnsi="Trebuchet MS"/>
          <w:color w:val="auto"/>
          <w:sz w:val="22"/>
          <w:szCs w:val="22"/>
        </w:rPr>
        <w:t>inspecţii tehnice la vehicule speciale şi inspecţii tehnice internaţionale, încercări vehicule rutiere,</w:t>
      </w:r>
      <w:r w:rsidR="002D0D3F">
        <w:rPr>
          <w:rFonts w:ascii="Trebuchet MS" w:hAnsi="Trebuchet MS"/>
          <w:color w:val="auto"/>
          <w:sz w:val="22"/>
          <w:szCs w:val="22"/>
        </w:rPr>
        <w:t xml:space="preserve"> </w:t>
      </w:r>
      <w:r w:rsidRPr="00146BFB">
        <w:rPr>
          <w:rFonts w:ascii="Trebuchet MS" w:hAnsi="Trebuchet MS"/>
          <w:color w:val="auto"/>
          <w:sz w:val="22"/>
          <w:szCs w:val="22"/>
        </w:rPr>
        <w:t>teste poluare, omologări de tip vehicule rutiere, clasificări pe stele şi verificări anuale autocare,</w:t>
      </w:r>
      <w:r w:rsidR="002D0D3F">
        <w:rPr>
          <w:rFonts w:ascii="Trebuchet MS" w:hAnsi="Trebuchet MS"/>
          <w:color w:val="auto"/>
          <w:sz w:val="22"/>
          <w:szCs w:val="22"/>
        </w:rPr>
        <w:t xml:space="preserve"> </w:t>
      </w:r>
      <w:r w:rsidRPr="00146BFB">
        <w:rPr>
          <w:rFonts w:ascii="Trebuchet MS" w:hAnsi="Trebuchet MS"/>
          <w:color w:val="auto"/>
          <w:sz w:val="22"/>
          <w:szCs w:val="22"/>
        </w:rPr>
        <w:t>încercări şi alte p</w:t>
      </w:r>
      <w:r w:rsidR="00FA5481" w:rsidRPr="00146BFB">
        <w:rPr>
          <w:rFonts w:ascii="Trebuchet MS" w:hAnsi="Trebuchet MS"/>
          <w:color w:val="auto"/>
          <w:sz w:val="22"/>
          <w:szCs w:val="22"/>
        </w:rPr>
        <w:t>restaţii specifice de registru.</w:t>
      </w:r>
    </w:p>
    <w:p w:rsidR="002C54D7" w:rsidRPr="00146BFB" w:rsidRDefault="002C54D7" w:rsidP="00FA5481">
      <w:pPr>
        <w:spacing w:after="120" w:line="276" w:lineRule="auto"/>
        <w:contextualSpacing w:val="0"/>
        <w:jc w:val="both"/>
        <w:rPr>
          <w:rFonts w:ascii="Trebuchet MS" w:hAnsi="Trebuchet MS"/>
          <w:color w:val="auto"/>
          <w:sz w:val="22"/>
          <w:szCs w:val="22"/>
        </w:rPr>
      </w:pPr>
    </w:p>
    <w:p w:rsidR="00F24493" w:rsidRPr="00F8007D" w:rsidRDefault="00BD0BAB" w:rsidP="00206FEF">
      <w:pPr>
        <w:spacing w:after="120" w:line="276" w:lineRule="auto"/>
        <w:contextualSpacing w:val="0"/>
        <w:rPr>
          <w:rFonts w:ascii="Trebuchet MS" w:hAnsi="Trebuchet MS"/>
          <w:b/>
          <w:color w:val="auto"/>
          <w:szCs w:val="24"/>
        </w:rPr>
      </w:pPr>
      <w:r w:rsidRPr="00F8007D">
        <w:rPr>
          <w:rFonts w:ascii="Trebuchet MS" w:hAnsi="Trebuchet MS"/>
          <w:b/>
          <w:color w:val="auto"/>
          <w:szCs w:val="24"/>
        </w:rPr>
        <w:t>Regia Autonomă "Administrația Canalului Navigabil Bega" Timiș</w:t>
      </w:r>
      <w:r w:rsidR="002C54D7" w:rsidRPr="00F8007D">
        <w:rPr>
          <w:rFonts w:ascii="Trebuchet MS" w:hAnsi="Trebuchet MS"/>
          <w:b/>
          <w:color w:val="auto"/>
          <w:szCs w:val="24"/>
        </w:rPr>
        <w:t xml:space="preserve"> </w:t>
      </w:r>
    </w:p>
    <w:p w:rsidR="002B1DE5" w:rsidRPr="00146BFB" w:rsidRDefault="002B1DE5" w:rsidP="00D81B63">
      <w:pPr>
        <w:spacing w:before="240"/>
        <w:jc w:val="both"/>
        <w:rPr>
          <w:rFonts w:ascii="Trebuchet MS" w:hAnsi="Trebuchet MS"/>
          <w:color w:val="auto"/>
          <w:sz w:val="22"/>
          <w:szCs w:val="22"/>
        </w:rPr>
      </w:pPr>
      <w:r w:rsidRPr="00146BFB">
        <w:rPr>
          <w:rFonts w:ascii="Trebuchet MS" w:hAnsi="Trebuchet MS"/>
          <w:color w:val="auto"/>
          <w:sz w:val="22"/>
          <w:szCs w:val="22"/>
        </w:rPr>
        <w:t>Regia Autonomă "Administrația Canalului Navigabil Bega" Timiș</w:t>
      </w:r>
      <w:r w:rsidRPr="00146BFB">
        <w:rPr>
          <w:rFonts w:ascii="Trebuchet MS" w:hAnsi="Trebuchet MS"/>
          <w:b/>
          <w:color w:val="auto"/>
          <w:sz w:val="22"/>
          <w:szCs w:val="22"/>
        </w:rPr>
        <w:t xml:space="preserve"> </w:t>
      </w:r>
      <w:r w:rsidRPr="00146BFB">
        <w:rPr>
          <w:rFonts w:ascii="Trebuchet MS" w:hAnsi="Trebuchet MS"/>
          <w:color w:val="auto"/>
          <w:sz w:val="22"/>
          <w:szCs w:val="22"/>
        </w:rPr>
        <w:t>a fost înființată la data de 29 iunie 2018, odată cu intrarea în vigoare a Hotărârii Guvernului nr.</w:t>
      </w:r>
      <w:r w:rsidR="00F05381" w:rsidRPr="00146BFB">
        <w:rPr>
          <w:rFonts w:ascii="Trebuchet MS" w:hAnsi="Trebuchet MS"/>
          <w:color w:val="auto"/>
          <w:sz w:val="22"/>
          <w:szCs w:val="22"/>
        </w:rPr>
        <w:t xml:space="preserve"> </w:t>
      </w:r>
      <w:r w:rsidRPr="00146BFB">
        <w:rPr>
          <w:rFonts w:ascii="Trebuchet MS" w:hAnsi="Trebuchet MS"/>
          <w:color w:val="auto"/>
          <w:sz w:val="22"/>
          <w:szCs w:val="22"/>
        </w:rPr>
        <w:t>451 din 21 iunie 2018 privind înfiinţarea, organizarea şi funcţionarea Regiei Autonome "Administraţia Canalului Navigabil Bega" Timiş, sub autoritatea Ministerului Transporturilor</w:t>
      </w:r>
      <w:r w:rsidR="00F50DFF">
        <w:rPr>
          <w:rFonts w:ascii="Trebuchet MS" w:hAnsi="Trebuchet MS"/>
          <w:color w:val="auto"/>
          <w:sz w:val="22"/>
          <w:szCs w:val="22"/>
        </w:rPr>
        <w:t xml:space="preserve"> și Infrastructurii</w:t>
      </w:r>
      <w:r w:rsidRPr="00146BFB">
        <w:rPr>
          <w:rFonts w:ascii="Trebuchet MS" w:hAnsi="Trebuchet MS"/>
          <w:color w:val="auto"/>
          <w:sz w:val="22"/>
          <w:szCs w:val="22"/>
        </w:rPr>
        <w:t>.</w:t>
      </w:r>
    </w:p>
    <w:p w:rsidR="00F24493" w:rsidRPr="00146BFB" w:rsidRDefault="00BD0BAB" w:rsidP="00D81B63">
      <w:pPr>
        <w:spacing w:before="240" w:after="120"/>
        <w:contextualSpacing w:val="0"/>
        <w:jc w:val="both"/>
        <w:rPr>
          <w:rFonts w:ascii="Trebuchet MS" w:hAnsi="Trebuchet MS"/>
          <w:color w:val="auto"/>
          <w:sz w:val="22"/>
          <w:szCs w:val="22"/>
        </w:rPr>
      </w:pPr>
      <w:r w:rsidRPr="00146BFB">
        <w:rPr>
          <w:rFonts w:ascii="Trebuchet MS" w:hAnsi="Trebuchet MS"/>
          <w:color w:val="auto"/>
          <w:sz w:val="22"/>
          <w:szCs w:val="22"/>
        </w:rPr>
        <w:t>A.C.N.B. – R.A. Timiș îndeplinește funcția de administrație de cale navigabilă interioară pe sectorul românesc al canalului navigabil Bega, în lungime de 42,444 km.</w:t>
      </w:r>
    </w:p>
    <w:p w:rsidR="00BD0BAB" w:rsidRPr="00146BFB" w:rsidRDefault="00BD0BAB" w:rsidP="00A32889">
      <w:pPr>
        <w:jc w:val="both"/>
        <w:rPr>
          <w:rFonts w:ascii="Trebuchet MS" w:hAnsi="Trebuchet MS"/>
          <w:color w:val="auto"/>
          <w:sz w:val="22"/>
          <w:szCs w:val="22"/>
        </w:rPr>
      </w:pPr>
      <w:r w:rsidRPr="00146BFB">
        <w:rPr>
          <w:rFonts w:ascii="Trebuchet MS" w:hAnsi="Trebuchet MS"/>
          <w:color w:val="auto"/>
          <w:sz w:val="22"/>
          <w:szCs w:val="22"/>
        </w:rPr>
        <w:t>Regia are ca obiect de activitate, potrivit legislaţiei în vigoare:</w:t>
      </w:r>
    </w:p>
    <w:p w:rsidR="00BD0BAB" w:rsidRPr="0074285D" w:rsidRDefault="00BD0BAB" w:rsidP="00A442AD">
      <w:pPr>
        <w:pStyle w:val="ListParagraph"/>
        <w:numPr>
          <w:ilvl w:val="0"/>
          <w:numId w:val="37"/>
        </w:numPr>
        <w:spacing w:before="240"/>
        <w:jc w:val="both"/>
        <w:rPr>
          <w:rFonts w:ascii="Trebuchet MS" w:hAnsi="Trebuchet MS"/>
          <w:color w:val="auto"/>
          <w:sz w:val="22"/>
          <w:szCs w:val="22"/>
        </w:rPr>
      </w:pPr>
      <w:r w:rsidRPr="0074285D">
        <w:rPr>
          <w:rFonts w:ascii="Trebuchet MS" w:hAnsi="Trebuchet MS"/>
          <w:color w:val="auto"/>
          <w:sz w:val="22"/>
          <w:szCs w:val="22"/>
        </w:rPr>
        <w:t>asigurarea gabaritelor minime de navigaţie stabilite în conformitate cu prevederile naţionale şi internaţionale aplicabile, prin dragaje de întreţinere;</w:t>
      </w:r>
    </w:p>
    <w:p w:rsidR="00BD0BAB" w:rsidRPr="0074285D" w:rsidRDefault="00BD0BAB" w:rsidP="00A442AD">
      <w:pPr>
        <w:pStyle w:val="ListParagraph"/>
        <w:numPr>
          <w:ilvl w:val="0"/>
          <w:numId w:val="37"/>
        </w:numPr>
        <w:spacing w:before="240"/>
        <w:jc w:val="both"/>
        <w:rPr>
          <w:rFonts w:ascii="Trebuchet MS" w:hAnsi="Trebuchet MS"/>
          <w:color w:val="auto"/>
          <w:sz w:val="22"/>
          <w:szCs w:val="22"/>
        </w:rPr>
      </w:pPr>
      <w:r w:rsidRPr="0074285D">
        <w:rPr>
          <w:rFonts w:ascii="Trebuchet MS" w:hAnsi="Trebuchet MS"/>
          <w:color w:val="auto"/>
          <w:sz w:val="22"/>
          <w:szCs w:val="22"/>
        </w:rPr>
        <w:t>asigurarea semnalizării costiere şi plutitoare;</w:t>
      </w:r>
    </w:p>
    <w:p w:rsidR="00BD0BAB" w:rsidRPr="0074285D" w:rsidRDefault="00BD0BAB" w:rsidP="00A442AD">
      <w:pPr>
        <w:pStyle w:val="ListParagraph"/>
        <w:numPr>
          <w:ilvl w:val="0"/>
          <w:numId w:val="37"/>
        </w:numPr>
        <w:spacing w:before="240"/>
        <w:jc w:val="both"/>
        <w:rPr>
          <w:rFonts w:ascii="Trebuchet MS" w:hAnsi="Trebuchet MS"/>
          <w:color w:val="auto"/>
          <w:sz w:val="22"/>
          <w:szCs w:val="22"/>
        </w:rPr>
      </w:pPr>
      <w:r w:rsidRPr="0074285D">
        <w:rPr>
          <w:rFonts w:ascii="Trebuchet MS" w:hAnsi="Trebuchet MS"/>
          <w:color w:val="auto"/>
          <w:sz w:val="22"/>
          <w:szCs w:val="22"/>
        </w:rPr>
        <w:t>efectuarea de măsurători topohidrografice;</w:t>
      </w:r>
    </w:p>
    <w:p w:rsidR="00C817D7" w:rsidRPr="0074285D" w:rsidRDefault="00BD0BAB" w:rsidP="00A442AD">
      <w:pPr>
        <w:pStyle w:val="ListParagraph"/>
        <w:numPr>
          <w:ilvl w:val="0"/>
          <w:numId w:val="37"/>
        </w:numPr>
        <w:spacing w:before="240"/>
        <w:jc w:val="both"/>
        <w:rPr>
          <w:rFonts w:ascii="Trebuchet MS" w:hAnsi="Trebuchet MS"/>
          <w:color w:val="auto"/>
          <w:sz w:val="22"/>
          <w:szCs w:val="22"/>
        </w:rPr>
      </w:pPr>
      <w:r w:rsidRPr="0074285D">
        <w:rPr>
          <w:rFonts w:ascii="Trebuchet MS" w:hAnsi="Trebuchet MS"/>
          <w:color w:val="auto"/>
          <w:sz w:val="22"/>
          <w:szCs w:val="22"/>
        </w:rPr>
        <w:t>ducerea la îndeplinire a unor obligaţii ce revin statului român din convenţiile şi acordurile internaţionale la care România este parte şi care i-au fost încredinţate prin delegare de competenţă</w:t>
      </w:r>
      <w:r w:rsidR="00907F25">
        <w:rPr>
          <w:rFonts w:ascii="Trebuchet MS" w:hAnsi="Trebuchet MS"/>
          <w:color w:val="auto"/>
          <w:sz w:val="22"/>
          <w:szCs w:val="22"/>
        </w:rPr>
        <w:t>, prin ordin al ministrului transporturilor și infrastructurii</w:t>
      </w:r>
      <w:r w:rsidR="003F613E">
        <w:rPr>
          <w:rFonts w:ascii="Trebuchet MS" w:hAnsi="Trebuchet MS"/>
          <w:color w:val="auto"/>
          <w:sz w:val="22"/>
          <w:szCs w:val="22"/>
        </w:rPr>
        <w:t>;</w:t>
      </w:r>
      <w:r w:rsidRPr="0074285D">
        <w:rPr>
          <w:rFonts w:ascii="Trebuchet MS" w:hAnsi="Trebuchet MS"/>
          <w:color w:val="auto"/>
          <w:sz w:val="22"/>
          <w:szCs w:val="22"/>
        </w:rPr>
        <w:t xml:space="preserve"> </w:t>
      </w:r>
    </w:p>
    <w:p w:rsidR="00BD0BAB" w:rsidRPr="0074285D" w:rsidRDefault="00BD0BAB" w:rsidP="00A442AD">
      <w:pPr>
        <w:pStyle w:val="ListParagraph"/>
        <w:numPr>
          <w:ilvl w:val="0"/>
          <w:numId w:val="37"/>
        </w:numPr>
        <w:spacing w:before="240"/>
        <w:jc w:val="both"/>
        <w:rPr>
          <w:rFonts w:ascii="Trebuchet MS" w:hAnsi="Trebuchet MS"/>
          <w:color w:val="auto"/>
          <w:sz w:val="22"/>
          <w:szCs w:val="22"/>
        </w:rPr>
      </w:pPr>
      <w:r w:rsidRPr="0074285D">
        <w:rPr>
          <w:rFonts w:ascii="Trebuchet MS" w:hAnsi="Trebuchet MS"/>
          <w:color w:val="auto"/>
          <w:sz w:val="22"/>
          <w:szCs w:val="22"/>
        </w:rPr>
        <w:t>îndeplinirea şi a altor activităţi care îi revin în conformitate cu legislaţia în vigoare.</w:t>
      </w:r>
    </w:p>
    <w:p w:rsidR="001A1E1B" w:rsidRDefault="001A1E1B" w:rsidP="00764F95">
      <w:pPr>
        <w:spacing w:line="276" w:lineRule="auto"/>
        <w:jc w:val="both"/>
        <w:rPr>
          <w:rFonts w:ascii="Trebuchet MS" w:hAnsi="Trebuchet MS"/>
          <w:color w:val="auto"/>
          <w:sz w:val="22"/>
          <w:szCs w:val="22"/>
        </w:rPr>
      </w:pPr>
    </w:p>
    <w:p w:rsidR="00392925" w:rsidRDefault="00392925" w:rsidP="00764F95">
      <w:pPr>
        <w:spacing w:line="276" w:lineRule="auto"/>
        <w:jc w:val="both"/>
        <w:rPr>
          <w:rFonts w:ascii="Trebuchet MS" w:hAnsi="Trebuchet MS"/>
          <w:color w:val="auto"/>
          <w:sz w:val="22"/>
          <w:szCs w:val="22"/>
        </w:rPr>
      </w:pPr>
    </w:p>
    <w:p w:rsidR="00392925" w:rsidRDefault="00392925" w:rsidP="00764F95">
      <w:pPr>
        <w:spacing w:line="276" w:lineRule="auto"/>
        <w:jc w:val="both"/>
        <w:rPr>
          <w:rFonts w:ascii="Trebuchet MS" w:hAnsi="Trebuchet MS"/>
          <w:color w:val="auto"/>
          <w:sz w:val="22"/>
          <w:szCs w:val="22"/>
        </w:rPr>
      </w:pPr>
    </w:p>
    <w:p w:rsidR="00392925" w:rsidRDefault="00392925" w:rsidP="00764F95">
      <w:pPr>
        <w:spacing w:line="276" w:lineRule="auto"/>
        <w:jc w:val="both"/>
        <w:rPr>
          <w:rFonts w:ascii="Trebuchet MS" w:hAnsi="Trebuchet MS"/>
          <w:color w:val="auto"/>
          <w:sz w:val="22"/>
          <w:szCs w:val="22"/>
        </w:rPr>
      </w:pPr>
    </w:p>
    <w:p w:rsidR="005340F2" w:rsidRDefault="001E3557" w:rsidP="00764F95">
      <w:pPr>
        <w:spacing w:line="276" w:lineRule="auto"/>
        <w:jc w:val="both"/>
        <w:rPr>
          <w:rFonts w:ascii="Trebuchet MS" w:hAnsi="Trebuchet MS"/>
          <w:color w:val="auto"/>
          <w:sz w:val="22"/>
          <w:szCs w:val="22"/>
        </w:rPr>
      </w:pPr>
      <w:r>
        <w:rPr>
          <w:rFonts w:ascii="Trebuchet MS" w:hAnsi="Trebuchet MS"/>
          <w:color w:val="auto"/>
          <w:sz w:val="22"/>
          <w:szCs w:val="22"/>
        </w:rPr>
        <w:lastRenderedPageBreak/>
        <w:t>Tabel1. Regiile autonome aflate sub autori</w:t>
      </w:r>
      <w:r w:rsidR="005B7303">
        <w:rPr>
          <w:rFonts w:ascii="Trebuchet MS" w:hAnsi="Trebuchet MS"/>
          <w:color w:val="auto"/>
          <w:sz w:val="22"/>
          <w:szCs w:val="22"/>
        </w:rPr>
        <w:t>tatea Ministerului Transporturilor și Infrastructurii</w:t>
      </w:r>
    </w:p>
    <w:p w:rsidR="001E3557" w:rsidRPr="00146BFB" w:rsidRDefault="001E3557" w:rsidP="00764F95">
      <w:pPr>
        <w:spacing w:line="276" w:lineRule="auto"/>
        <w:jc w:val="both"/>
        <w:rPr>
          <w:rFonts w:ascii="Trebuchet MS" w:hAnsi="Trebuchet MS"/>
          <w:color w:val="auto"/>
          <w:sz w:val="22"/>
          <w:szCs w:val="22"/>
        </w:rPr>
      </w:pPr>
    </w:p>
    <w:tbl>
      <w:tblPr>
        <w:tblStyle w:val="TableGrid"/>
        <w:tblW w:w="0" w:type="auto"/>
        <w:tblLook w:val="04A0" w:firstRow="1" w:lastRow="0" w:firstColumn="1" w:lastColumn="0" w:noHBand="0" w:noVBand="1"/>
      </w:tblPr>
      <w:tblGrid>
        <w:gridCol w:w="638"/>
        <w:gridCol w:w="2558"/>
        <w:gridCol w:w="2641"/>
        <w:gridCol w:w="1272"/>
        <w:gridCol w:w="870"/>
        <w:gridCol w:w="1947"/>
      </w:tblGrid>
      <w:tr w:rsidR="00146BFB" w:rsidRPr="00146BFB" w:rsidTr="00146BFB">
        <w:trPr>
          <w:cnfStyle w:val="100000000000" w:firstRow="1" w:lastRow="0" w:firstColumn="0" w:lastColumn="0" w:oddVBand="0" w:evenVBand="0" w:oddHBand="0" w:evenHBand="0" w:firstRowFirstColumn="0" w:firstRowLastColumn="0" w:lastRowFirstColumn="0" w:lastRowLastColumn="0"/>
        </w:trPr>
        <w:tc>
          <w:tcPr>
            <w:tcW w:w="9926" w:type="dxa"/>
            <w:gridSpan w:val="6"/>
            <w:shd w:val="clear" w:color="auto" w:fill="00B0F0"/>
          </w:tcPr>
          <w:p w:rsidR="00C817D7" w:rsidRPr="00146BFB" w:rsidRDefault="00C817D7" w:rsidP="00C817D7">
            <w:pPr>
              <w:spacing w:line="276" w:lineRule="auto"/>
              <w:rPr>
                <w:rFonts w:ascii="Trebuchet MS" w:hAnsi="Trebuchet MS"/>
                <w:color w:val="auto"/>
                <w:sz w:val="22"/>
                <w:szCs w:val="22"/>
              </w:rPr>
            </w:pPr>
            <w:r w:rsidRPr="00146BFB">
              <w:rPr>
                <w:rFonts w:ascii="Trebuchet MS" w:hAnsi="Trebuchet MS"/>
                <w:color w:val="auto"/>
                <w:sz w:val="22"/>
                <w:szCs w:val="22"/>
              </w:rPr>
              <w:t>REGII AUTONOME</w:t>
            </w:r>
          </w:p>
        </w:tc>
      </w:tr>
      <w:tr w:rsidR="00146BFB" w:rsidRPr="00146BFB" w:rsidTr="00146BFB">
        <w:tc>
          <w:tcPr>
            <w:tcW w:w="638" w:type="dxa"/>
            <w:shd w:val="clear" w:color="auto" w:fill="00B0F0"/>
          </w:tcPr>
          <w:p w:rsidR="00C817D7" w:rsidRPr="00146BFB" w:rsidRDefault="00C817D7" w:rsidP="00C817D7">
            <w:pPr>
              <w:spacing w:line="276" w:lineRule="auto"/>
              <w:jc w:val="center"/>
              <w:rPr>
                <w:rFonts w:ascii="Trebuchet MS" w:hAnsi="Trebuchet MS"/>
                <w:b/>
                <w:color w:val="auto"/>
                <w:sz w:val="22"/>
                <w:szCs w:val="22"/>
              </w:rPr>
            </w:pPr>
            <w:r w:rsidRPr="00146BFB">
              <w:rPr>
                <w:rFonts w:ascii="Trebuchet MS" w:hAnsi="Trebuchet MS"/>
                <w:b/>
                <w:color w:val="auto"/>
                <w:sz w:val="22"/>
                <w:szCs w:val="22"/>
              </w:rPr>
              <w:t>Nr. Crt.</w:t>
            </w:r>
          </w:p>
        </w:tc>
        <w:tc>
          <w:tcPr>
            <w:tcW w:w="2558" w:type="dxa"/>
            <w:shd w:val="clear" w:color="auto" w:fill="00B0F0"/>
          </w:tcPr>
          <w:p w:rsidR="00C817D7" w:rsidRPr="00146BFB" w:rsidRDefault="00C817D7" w:rsidP="00C817D7">
            <w:pPr>
              <w:spacing w:line="276" w:lineRule="auto"/>
              <w:jc w:val="center"/>
              <w:rPr>
                <w:rFonts w:ascii="Trebuchet MS" w:hAnsi="Trebuchet MS"/>
                <w:b/>
                <w:color w:val="auto"/>
                <w:sz w:val="22"/>
                <w:szCs w:val="22"/>
              </w:rPr>
            </w:pPr>
            <w:r w:rsidRPr="00146BFB">
              <w:rPr>
                <w:rFonts w:ascii="Trebuchet MS" w:hAnsi="Trebuchet MS"/>
                <w:b/>
                <w:color w:val="auto"/>
                <w:sz w:val="22"/>
                <w:szCs w:val="22"/>
              </w:rPr>
              <w:t>Denumire</w:t>
            </w:r>
          </w:p>
        </w:tc>
        <w:tc>
          <w:tcPr>
            <w:tcW w:w="2641" w:type="dxa"/>
            <w:shd w:val="clear" w:color="auto" w:fill="00B0F0"/>
          </w:tcPr>
          <w:p w:rsidR="00C817D7" w:rsidRPr="00146BFB" w:rsidRDefault="00C817D7" w:rsidP="00C817D7">
            <w:pPr>
              <w:spacing w:line="276" w:lineRule="auto"/>
              <w:jc w:val="center"/>
              <w:rPr>
                <w:rFonts w:ascii="Trebuchet MS" w:hAnsi="Trebuchet MS"/>
                <w:b/>
                <w:color w:val="auto"/>
                <w:sz w:val="22"/>
                <w:szCs w:val="22"/>
              </w:rPr>
            </w:pPr>
            <w:r w:rsidRPr="00146BFB">
              <w:rPr>
                <w:rFonts w:ascii="Trebuchet MS" w:hAnsi="Trebuchet MS"/>
                <w:b/>
                <w:color w:val="auto"/>
                <w:sz w:val="22"/>
                <w:szCs w:val="22"/>
              </w:rPr>
              <w:t>Sediu social</w:t>
            </w:r>
          </w:p>
        </w:tc>
        <w:tc>
          <w:tcPr>
            <w:tcW w:w="1272" w:type="dxa"/>
            <w:shd w:val="clear" w:color="auto" w:fill="00B0F0"/>
          </w:tcPr>
          <w:p w:rsidR="00C817D7" w:rsidRPr="00146BFB" w:rsidRDefault="00C817D7" w:rsidP="00C817D7">
            <w:pPr>
              <w:spacing w:line="276" w:lineRule="auto"/>
              <w:jc w:val="center"/>
              <w:rPr>
                <w:rFonts w:ascii="Trebuchet MS" w:hAnsi="Trebuchet MS"/>
                <w:b/>
                <w:color w:val="auto"/>
                <w:sz w:val="22"/>
                <w:szCs w:val="22"/>
              </w:rPr>
            </w:pPr>
            <w:r w:rsidRPr="00146BFB">
              <w:rPr>
                <w:rFonts w:ascii="Trebuchet MS" w:hAnsi="Trebuchet MS"/>
                <w:b/>
                <w:color w:val="auto"/>
                <w:sz w:val="22"/>
                <w:szCs w:val="22"/>
              </w:rPr>
              <w:t>Cod fiscal</w:t>
            </w:r>
          </w:p>
        </w:tc>
        <w:tc>
          <w:tcPr>
            <w:tcW w:w="870" w:type="dxa"/>
            <w:shd w:val="clear" w:color="auto" w:fill="00B0F0"/>
          </w:tcPr>
          <w:p w:rsidR="00C817D7" w:rsidRPr="00146BFB" w:rsidRDefault="00C817D7" w:rsidP="00C817D7">
            <w:pPr>
              <w:spacing w:line="276" w:lineRule="auto"/>
              <w:jc w:val="center"/>
              <w:rPr>
                <w:rFonts w:ascii="Trebuchet MS" w:hAnsi="Trebuchet MS"/>
                <w:b/>
                <w:color w:val="auto"/>
                <w:sz w:val="22"/>
                <w:szCs w:val="22"/>
              </w:rPr>
            </w:pPr>
            <w:r w:rsidRPr="00146BFB">
              <w:rPr>
                <w:rFonts w:ascii="Trebuchet MS" w:hAnsi="Trebuchet MS"/>
                <w:b/>
                <w:color w:val="auto"/>
                <w:sz w:val="22"/>
                <w:szCs w:val="22"/>
              </w:rPr>
              <w:t>Cod CAEN</w:t>
            </w:r>
          </w:p>
        </w:tc>
        <w:tc>
          <w:tcPr>
            <w:tcW w:w="1947" w:type="dxa"/>
            <w:shd w:val="clear" w:color="auto" w:fill="00B0F0"/>
          </w:tcPr>
          <w:p w:rsidR="00C817D7" w:rsidRPr="00146BFB" w:rsidRDefault="00C817D7" w:rsidP="00C817D7">
            <w:pPr>
              <w:spacing w:line="276" w:lineRule="auto"/>
              <w:jc w:val="center"/>
              <w:rPr>
                <w:rFonts w:ascii="Trebuchet MS" w:hAnsi="Trebuchet MS"/>
                <w:b/>
                <w:color w:val="auto"/>
                <w:sz w:val="22"/>
                <w:szCs w:val="22"/>
              </w:rPr>
            </w:pPr>
            <w:r w:rsidRPr="00146BFB">
              <w:rPr>
                <w:rFonts w:ascii="Trebuchet MS" w:hAnsi="Trebuchet MS"/>
                <w:b/>
                <w:color w:val="auto"/>
                <w:sz w:val="22"/>
                <w:szCs w:val="22"/>
              </w:rPr>
              <w:t>Nr.înregistrare la ONRC</w:t>
            </w:r>
          </w:p>
        </w:tc>
      </w:tr>
      <w:tr w:rsidR="00C817D7" w:rsidRPr="00146BFB" w:rsidTr="00AE6297">
        <w:trPr>
          <w:trHeight w:val="728"/>
        </w:trPr>
        <w:tc>
          <w:tcPr>
            <w:tcW w:w="638" w:type="dxa"/>
          </w:tcPr>
          <w:p w:rsidR="00C817D7" w:rsidRPr="006C5850" w:rsidRDefault="001745FE" w:rsidP="00764F95">
            <w:pPr>
              <w:spacing w:line="276" w:lineRule="auto"/>
              <w:jc w:val="both"/>
              <w:rPr>
                <w:rFonts w:ascii="Trebuchet MS" w:hAnsi="Trebuchet MS"/>
                <w:b/>
                <w:color w:val="auto"/>
                <w:sz w:val="22"/>
                <w:szCs w:val="22"/>
              </w:rPr>
            </w:pPr>
            <w:r w:rsidRPr="006C5850">
              <w:rPr>
                <w:rFonts w:ascii="Trebuchet MS" w:hAnsi="Trebuchet MS"/>
                <w:b/>
                <w:color w:val="auto"/>
                <w:sz w:val="22"/>
                <w:szCs w:val="22"/>
              </w:rPr>
              <w:t>1.</w:t>
            </w:r>
          </w:p>
        </w:tc>
        <w:tc>
          <w:tcPr>
            <w:tcW w:w="2558" w:type="dxa"/>
          </w:tcPr>
          <w:p w:rsidR="00C817D7" w:rsidRPr="00146BFB" w:rsidRDefault="001745FE"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Societatea Na</w:t>
            </w:r>
            <w:r w:rsidRPr="00146BFB">
              <w:rPr>
                <w:rFonts w:ascii="Trebuchet MS" w:hAnsi="Trebuchet MS" w:cs="Cambria"/>
                <w:b/>
                <w:color w:val="auto"/>
                <w:sz w:val="22"/>
                <w:szCs w:val="22"/>
              </w:rPr>
              <w:t>ţ</w:t>
            </w:r>
            <w:r w:rsidRPr="00146BFB">
              <w:rPr>
                <w:rFonts w:ascii="Trebuchet MS" w:hAnsi="Trebuchet MS"/>
                <w:b/>
                <w:color w:val="auto"/>
                <w:sz w:val="22"/>
                <w:szCs w:val="22"/>
              </w:rPr>
              <w:t>ional</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a C</w:t>
            </w:r>
            <w:r w:rsidRPr="00146BFB">
              <w:rPr>
                <w:rFonts w:ascii="Trebuchet MS" w:hAnsi="Trebuchet MS" w:cs="Cambria"/>
                <w:b/>
                <w:color w:val="auto"/>
                <w:sz w:val="22"/>
                <w:szCs w:val="22"/>
              </w:rPr>
              <w:t>ă</w:t>
            </w:r>
            <w:r w:rsidRPr="00146BFB">
              <w:rPr>
                <w:rFonts w:ascii="Trebuchet MS" w:hAnsi="Trebuchet MS"/>
                <w:b/>
                <w:color w:val="auto"/>
                <w:sz w:val="22"/>
                <w:szCs w:val="22"/>
              </w:rPr>
              <w:t>ilor Ferate Rom</w:t>
            </w:r>
            <w:r w:rsidRPr="00146BFB">
              <w:rPr>
                <w:rFonts w:ascii="Trebuchet MS" w:hAnsi="Trebuchet MS" w:cs="Bell MT"/>
                <w:b/>
                <w:color w:val="auto"/>
                <w:sz w:val="22"/>
                <w:szCs w:val="22"/>
              </w:rPr>
              <w:t>â</w:t>
            </w:r>
            <w:r w:rsidRPr="00146BFB">
              <w:rPr>
                <w:rFonts w:ascii="Trebuchet MS" w:hAnsi="Trebuchet MS"/>
                <w:b/>
                <w:color w:val="auto"/>
                <w:sz w:val="22"/>
                <w:szCs w:val="22"/>
              </w:rPr>
              <w:t>ne - S.N.C.F.R. - R.A.*</w:t>
            </w:r>
          </w:p>
        </w:tc>
        <w:tc>
          <w:tcPr>
            <w:tcW w:w="2641" w:type="dxa"/>
          </w:tcPr>
          <w:p w:rsidR="00C817D7" w:rsidRPr="00146BFB" w:rsidRDefault="001745FE"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Bd. Dinicu Golescu, nr. 38, sector 1, Bucure</w:t>
            </w:r>
            <w:r w:rsidRPr="00146BFB">
              <w:rPr>
                <w:rFonts w:ascii="Trebuchet MS" w:hAnsi="Trebuchet MS" w:cs="Cambria"/>
                <w:b/>
                <w:color w:val="auto"/>
                <w:sz w:val="22"/>
                <w:szCs w:val="22"/>
              </w:rPr>
              <w:t>ș</w:t>
            </w:r>
            <w:r w:rsidRPr="00146BFB">
              <w:rPr>
                <w:rFonts w:ascii="Trebuchet MS" w:hAnsi="Trebuchet MS"/>
                <w:b/>
                <w:color w:val="auto"/>
                <w:sz w:val="22"/>
                <w:szCs w:val="22"/>
              </w:rPr>
              <w:t>ti</w:t>
            </w:r>
          </w:p>
        </w:tc>
        <w:tc>
          <w:tcPr>
            <w:tcW w:w="1272" w:type="dxa"/>
          </w:tcPr>
          <w:p w:rsidR="00C817D7" w:rsidRPr="00146BFB" w:rsidRDefault="001745FE"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472577</w:t>
            </w:r>
          </w:p>
        </w:tc>
        <w:tc>
          <w:tcPr>
            <w:tcW w:w="870" w:type="dxa"/>
          </w:tcPr>
          <w:p w:rsidR="00C817D7" w:rsidRPr="00146BFB" w:rsidRDefault="001745FE"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6920</w:t>
            </w:r>
          </w:p>
        </w:tc>
        <w:tc>
          <w:tcPr>
            <w:tcW w:w="1947" w:type="dxa"/>
          </w:tcPr>
          <w:p w:rsidR="00C817D7" w:rsidRPr="00146BFB" w:rsidRDefault="001745FE"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J40/1824/1991</w:t>
            </w:r>
          </w:p>
        </w:tc>
      </w:tr>
      <w:tr w:rsidR="00C817D7" w:rsidRPr="00146BFB" w:rsidTr="00AE6297">
        <w:trPr>
          <w:trHeight w:val="1016"/>
        </w:trPr>
        <w:tc>
          <w:tcPr>
            <w:tcW w:w="638" w:type="dxa"/>
          </w:tcPr>
          <w:p w:rsidR="00C817D7" w:rsidRPr="006C5850" w:rsidRDefault="001745FE" w:rsidP="00764F95">
            <w:pPr>
              <w:spacing w:line="276" w:lineRule="auto"/>
              <w:jc w:val="both"/>
              <w:rPr>
                <w:rFonts w:ascii="Trebuchet MS" w:hAnsi="Trebuchet MS"/>
                <w:b/>
                <w:color w:val="auto"/>
                <w:sz w:val="22"/>
                <w:szCs w:val="22"/>
              </w:rPr>
            </w:pPr>
            <w:r w:rsidRPr="006C5850">
              <w:rPr>
                <w:rFonts w:ascii="Trebuchet MS" w:hAnsi="Trebuchet MS"/>
                <w:b/>
                <w:color w:val="auto"/>
                <w:sz w:val="22"/>
                <w:szCs w:val="22"/>
              </w:rPr>
              <w:t>2.</w:t>
            </w:r>
          </w:p>
        </w:tc>
        <w:tc>
          <w:tcPr>
            <w:tcW w:w="2558" w:type="dxa"/>
          </w:tcPr>
          <w:p w:rsidR="00C817D7" w:rsidRPr="00146BFB" w:rsidRDefault="001745FE"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Regia Autonom</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"Administra</w:t>
            </w:r>
            <w:r w:rsidRPr="00146BFB">
              <w:rPr>
                <w:rFonts w:ascii="Trebuchet MS" w:hAnsi="Trebuchet MS" w:cs="Cambria"/>
                <w:b/>
                <w:color w:val="auto"/>
                <w:sz w:val="22"/>
                <w:szCs w:val="22"/>
              </w:rPr>
              <w:t>ţ</w:t>
            </w:r>
            <w:r w:rsidRPr="00146BFB">
              <w:rPr>
                <w:rFonts w:ascii="Trebuchet MS" w:hAnsi="Trebuchet MS"/>
                <w:b/>
                <w:color w:val="auto"/>
                <w:sz w:val="22"/>
                <w:szCs w:val="22"/>
              </w:rPr>
              <w:t>ia Fluvial</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a Dun</w:t>
            </w:r>
            <w:r w:rsidRPr="00146BFB">
              <w:rPr>
                <w:rFonts w:ascii="Trebuchet MS" w:hAnsi="Trebuchet MS" w:cs="Cambria"/>
                <w:b/>
                <w:color w:val="auto"/>
                <w:sz w:val="22"/>
                <w:szCs w:val="22"/>
              </w:rPr>
              <w:t>ă</w:t>
            </w:r>
            <w:r w:rsidRPr="00146BFB">
              <w:rPr>
                <w:rFonts w:ascii="Trebuchet MS" w:hAnsi="Trebuchet MS"/>
                <w:b/>
                <w:color w:val="auto"/>
                <w:sz w:val="22"/>
                <w:szCs w:val="22"/>
              </w:rPr>
              <w:t>rii de Jos" R.A.</w:t>
            </w:r>
          </w:p>
        </w:tc>
        <w:tc>
          <w:tcPr>
            <w:tcW w:w="2641" w:type="dxa"/>
          </w:tcPr>
          <w:p w:rsidR="00C817D7" w:rsidRPr="00146BFB" w:rsidRDefault="001745FE"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Gala</w:t>
            </w:r>
            <w:r w:rsidRPr="00146BFB">
              <w:rPr>
                <w:rFonts w:ascii="Trebuchet MS" w:hAnsi="Trebuchet MS" w:cs="Cambria"/>
                <w:b/>
                <w:color w:val="auto"/>
                <w:sz w:val="22"/>
                <w:szCs w:val="22"/>
              </w:rPr>
              <w:t>ț</w:t>
            </w:r>
            <w:r w:rsidRPr="00146BFB">
              <w:rPr>
                <w:rFonts w:ascii="Trebuchet MS" w:hAnsi="Trebuchet MS"/>
                <w:b/>
                <w:color w:val="auto"/>
                <w:sz w:val="22"/>
                <w:szCs w:val="22"/>
              </w:rPr>
              <w:t>i, Str. Portului, nr. 32, Jud. Gala</w:t>
            </w:r>
            <w:r w:rsidRPr="00146BFB">
              <w:rPr>
                <w:rFonts w:ascii="Trebuchet MS" w:hAnsi="Trebuchet MS" w:cs="Cambria"/>
                <w:b/>
                <w:color w:val="auto"/>
                <w:sz w:val="22"/>
                <w:szCs w:val="22"/>
              </w:rPr>
              <w:t>ț</w:t>
            </w:r>
            <w:r w:rsidRPr="00146BFB">
              <w:rPr>
                <w:rFonts w:ascii="Trebuchet MS" w:hAnsi="Trebuchet MS"/>
                <w:b/>
                <w:color w:val="auto"/>
                <w:sz w:val="22"/>
                <w:szCs w:val="22"/>
              </w:rPr>
              <w:t>i</w:t>
            </w:r>
          </w:p>
        </w:tc>
        <w:tc>
          <w:tcPr>
            <w:tcW w:w="1272" w:type="dxa"/>
          </w:tcPr>
          <w:p w:rsidR="00C817D7" w:rsidRPr="00146BFB" w:rsidRDefault="001745FE"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1644670</w:t>
            </w:r>
          </w:p>
        </w:tc>
        <w:tc>
          <w:tcPr>
            <w:tcW w:w="870" w:type="dxa"/>
          </w:tcPr>
          <w:p w:rsidR="00C817D7" w:rsidRPr="00146BFB" w:rsidRDefault="001745FE"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5222</w:t>
            </w:r>
          </w:p>
        </w:tc>
        <w:tc>
          <w:tcPr>
            <w:tcW w:w="1947"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J17/10031/1991</w:t>
            </w:r>
          </w:p>
        </w:tc>
      </w:tr>
      <w:tr w:rsidR="00C817D7" w:rsidRPr="00146BFB" w:rsidTr="00AE6297">
        <w:trPr>
          <w:trHeight w:val="1259"/>
        </w:trPr>
        <w:tc>
          <w:tcPr>
            <w:tcW w:w="638" w:type="dxa"/>
          </w:tcPr>
          <w:p w:rsidR="00C817D7" w:rsidRPr="006C5850" w:rsidRDefault="001745FE" w:rsidP="00764F95">
            <w:pPr>
              <w:spacing w:line="276" w:lineRule="auto"/>
              <w:jc w:val="both"/>
              <w:rPr>
                <w:rFonts w:ascii="Trebuchet MS" w:hAnsi="Trebuchet MS"/>
                <w:b/>
                <w:color w:val="auto"/>
                <w:sz w:val="22"/>
                <w:szCs w:val="22"/>
              </w:rPr>
            </w:pPr>
            <w:r w:rsidRPr="006C5850">
              <w:rPr>
                <w:rFonts w:ascii="Trebuchet MS" w:hAnsi="Trebuchet MS"/>
                <w:b/>
                <w:color w:val="auto"/>
                <w:sz w:val="22"/>
                <w:szCs w:val="22"/>
              </w:rPr>
              <w:t>3.</w:t>
            </w:r>
          </w:p>
        </w:tc>
        <w:tc>
          <w:tcPr>
            <w:tcW w:w="2558"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Regia Autonom</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"Administra</w:t>
            </w:r>
            <w:r w:rsidRPr="00146BFB">
              <w:rPr>
                <w:rFonts w:ascii="Trebuchet MS" w:hAnsi="Trebuchet MS" w:cs="Cambria"/>
                <w:b/>
                <w:color w:val="auto"/>
                <w:sz w:val="22"/>
                <w:szCs w:val="22"/>
              </w:rPr>
              <w:t>ţ</w:t>
            </w:r>
            <w:r w:rsidRPr="00146BFB">
              <w:rPr>
                <w:rFonts w:ascii="Trebuchet MS" w:hAnsi="Trebuchet MS"/>
                <w:b/>
                <w:color w:val="auto"/>
                <w:sz w:val="22"/>
                <w:szCs w:val="22"/>
              </w:rPr>
              <w:t>ia Rom</w:t>
            </w:r>
            <w:r w:rsidRPr="00146BFB">
              <w:rPr>
                <w:rFonts w:ascii="Trebuchet MS" w:hAnsi="Trebuchet MS" w:cs="Bell MT"/>
                <w:b/>
                <w:color w:val="auto"/>
                <w:sz w:val="22"/>
                <w:szCs w:val="22"/>
              </w:rPr>
              <w:t>â</w:t>
            </w:r>
            <w:r w:rsidRPr="00146BFB">
              <w:rPr>
                <w:rFonts w:ascii="Trebuchet MS" w:hAnsi="Trebuchet MS"/>
                <w:b/>
                <w:color w:val="auto"/>
                <w:sz w:val="22"/>
                <w:szCs w:val="22"/>
              </w:rPr>
              <w:t>n</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a Serviciilor de Trafic Aerian - ROMATSA"</w:t>
            </w:r>
          </w:p>
        </w:tc>
        <w:tc>
          <w:tcPr>
            <w:tcW w:w="2641"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Bucure</w:t>
            </w:r>
            <w:r w:rsidRPr="00146BFB">
              <w:rPr>
                <w:rFonts w:ascii="Trebuchet MS" w:hAnsi="Trebuchet MS" w:cs="Cambria"/>
                <w:b/>
                <w:color w:val="auto"/>
                <w:sz w:val="22"/>
                <w:szCs w:val="22"/>
              </w:rPr>
              <w:t>ș</w:t>
            </w:r>
            <w:r w:rsidRPr="00146BFB">
              <w:rPr>
                <w:rFonts w:ascii="Trebuchet MS" w:hAnsi="Trebuchet MS"/>
                <w:b/>
                <w:color w:val="auto"/>
                <w:sz w:val="22"/>
                <w:szCs w:val="22"/>
              </w:rPr>
              <w:t>ti, Sect. 1, Bdul. Ion Ionescu de la Brad, nr. 10</w:t>
            </w:r>
          </w:p>
        </w:tc>
        <w:tc>
          <w:tcPr>
            <w:tcW w:w="1272"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1589932</w:t>
            </w:r>
          </w:p>
        </w:tc>
        <w:tc>
          <w:tcPr>
            <w:tcW w:w="870"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5223</w:t>
            </w:r>
          </w:p>
        </w:tc>
        <w:tc>
          <w:tcPr>
            <w:tcW w:w="1947"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J40/1012/1991</w:t>
            </w:r>
          </w:p>
        </w:tc>
      </w:tr>
      <w:tr w:rsidR="00C817D7" w:rsidRPr="00146BFB" w:rsidTr="00B42BAE">
        <w:tc>
          <w:tcPr>
            <w:tcW w:w="638" w:type="dxa"/>
          </w:tcPr>
          <w:p w:rsidR="00C817D7" w:rsidRPr="006C5850" w:rsidRDefault="001745FE" w:rsidP="00764F95">
            <w:pPr>
              <w:spacing w:line="276" w:lineRule="auto"/>
              <w:jc w:val="both"/>
              <w:rPr>
                <w:rFonts w:ascii="Trebuchet MS" w:hAnsi="Trebuchet MS"/>
                <w:b/>
                <w:color w:val="auto"/>
                <w:sz w:val="22"/>
                <w:szCs w:val="22"/>
              </w:rPr>
            </w:pPr>
            <w:r w:rsidRPr="006C5850">
              <w:rPr>
                <w:rFonts w:ascii="Trebuchet MS" w:hAnsi="Trebuchet MS"/>
                <w:b/>
                <w:color w:val="auto"/>
                <w:sz w:val="22"/>
                <w:szCs w:val="22"/>
              </w:rPr>
              <w:t>4.</w:t>
            </w:r>
          </w:p>
        </w:tc>
        <w:tc>
          <w:tcPr>
            <w:tcW w:w="2558"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Regia Autonom</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"Autoritatea Aeronautic</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Civil</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Rom</w:t>
            </w:r>
            <w:r w:rsidRPr="00146BFB">
              <w:rPr>
                <w:rFonts w:ascii="Trebuchet MS" w:hAnsi="Trebuchet MS" w:cs="Bell MT"/>
                <w:b/>
                <w:color w:val="auto"/>
                <w:sz w:val="22"/>
                <w:szCs w:val="22"/>
              </w:rPr>
              <w:t>â</w:t>
            </w:r>
            <w:r w:rsidRPr="00146BFB">
              <w:rPr>
                <w:rFonts w:ascii="Trebuchet MS" w:hAnsi="Trebuchet MS"/>
                <w:b/>
                <w:color w:val="auto"/>
                <w:sz w:val="22"/>
                <w:szCs w:val="22"/>
              </w:rPr>
              <w:t>n</w:t>
            </w:r>
            <w:r w:rsidRPr="00146BFB">
              <w:rPr>
                <w:rFonts w:ascii="Trebuchet MS" w:hAnsi="Trebuchet MS" w:cs="Cambria"/>
                <w:b/>
                <w:color w:val="auto"/>
                <w:sz w:val="22"/>
                <w:szCs w:val="22"/>
              </w:rPr>
              <w:t>ă</w:t>
            </w:r>
            <w:r w:rsidRPr="00146BFB">
              <w:rPr>
                <w:rFonts w:ascii="Trebuchet MS" w:hAnsi="Trebuchet MS"/>
                <w:b/>
                <w:color w:val="auto"/>
                <w:sz w:val="22"/>
                <w:szCs w:val="22"/>
              </w:rPr>
              <w:t>"</w:t>
            </w:r>
          </w:p>
        </w:tc>
        <w:tc>
          <w:tcPr>
            <w:tcW w:w="2641"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Bucure</w:t>
            </w:r>
            <w:r w:rsidRPr="00146BFB">
              <w:rPr>
                <w:rFonts w:ascii="Trebuchet MS" w:hAnsi="Trebuchet MS" w:cs="Cambria"/>
                <w:b/>
                <w:color w:val="auto"/>
                <w:sz w:val="22"/>
                <w:szCs w:val="22"/>
              </w:rPr>
              <w:t>ș</w:t>
            </w:r>
            <w:r w:rsidRPr="00146BFB">
              <w:rPr>
                <w:rFonts w:ascii="Trebuchet MS" w:hAnsi="Trebuchet MS"/>
                <w:b/>
                <w:color w:val="auto"/>
                <w:sz w:val="22"/>
                <w:szCs w:val="22"/>
              </w:rPr>
              <w:t>ti, Sect. 1, Sos. Buc-Ploie</w:t>
            </w:r>
            <w:r w:rsidRPr="00146BFB">
              <w:rPr>
                <w:rFonts w:ascii="Trebuchet MS" w:hAnsi="Trebuchet MS" w:cs="Cambria"/>
                <w:b/>
                <w:color w:val="auto"/>
                <w:sz w:val="22"/>
                <w:szCs w:val="22"/>
              </w:rPr>
              <w:t>ș</w:t>
            </w:r>
            <w:r w:rsidRPr="00146BFB">
              <w:rPr>
                <w:rFonts w:ascii="Trebuchet MS" w:hAnsi="Trebuchet MS"/>
                <w:b/>
                <w:color w:val="auto"/>
                <w:sz w:val="22"/>
                <w:szCs w:val="22"/>
              </w:rPr>
              <w:t>ti, nr. 38-40</w:t>
            </w:r>
          </w:p>
        </w:tc>
        <w:tc>
          <w:tcPr>
            <w:tcW w:w="1272"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5205651</w:t>
            </w:r>
          </w:p>
        </w:tc>
        <w:tc>
          <w:tcPr>
            <w:tcW w:w="870"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5223</w:t>
            </w:r>
          </w:p>
        </w:tc>
        <w:tc>
          <w:tcPr>
            <w:tcW w:w="1947"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J40/9079/2003</w:t>
            </w:r>
          </w:p>
        </w:tc>
      </w:tr>
      <w:tr w:rsidR="00C817D7" w:rsidRPr="00146BFB" w:rsidTr="00B42BAE">
        <w:tc>
          <w:tcPr>
            <w:tcW w:w="638" w:type="dxa"/>
          </w:tcPr>
          <w:p w:rsidR="00C817D7" w:rsidRPr="006C5850" w:rsidRDefault="001745FE" w:rsidP="00764F95">
            <w:pPr>
              <w:spacing w:line="276" w:lineRule="auto"/>
              <w:jc w:val="both"/>
              <w:rPr>
                <w:rFonts w:ascii="Trebuchet MS" w:hAnsi="Trebuchet MS"/>
                <w:b/>
                <w:color w:val="auto"/>
                <w:sz w:val="22"/>
                <w:szCs w:val="22"/>
              </w:rPr>
            </w:pPr>
            <w:r w:rsidRPr="006C5850">
              <w:rPr>
                <w:rFonts w:ascii="Trebuchet MS" w:hAnsi="Trebuchet MS"/>
                <w:b/>
                <w:color w:val="auto"/>
                <w:sz w:val="22"/>
                <w:szCs w:val="22"/>
              </w:rPr>
              <w:t>5.</w:t>
            </w:r>
          </w:p>
        </w:tc>
        <w:tc>
          <w:tcPr>
            <w:tcW w:w="2558"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Regia Autonom</w:t>
            </w:r>
            <w:r w:rsidRPr="00146BFB">
              <w:rPr>
                <w:rFonts w:ascii="Trebuchet MS" w:hAnsi="Trebuchet MS" w:cs="Cambria"/>
                <w:b/>
                <w:color w:val="auto"/>
                <w:sz w:val="22"/>
                <w:szCs w:val="22"/>
              </w:rPr>
              <w:t>ă</w:t>
            </w:r>
            <w:r w:rsidRPr="00146BFB">
              <w:rPr>
                <w:rFonts w:ascii="Trebuchet MS" w:hAnsi="Trebuchet MS"/>
                <w:b/>
                <w:color w:val="auto"/>
                <w:sz w:val="22"/>
                <w:szCs w:val="22"/>
              </w:rPr>
              <w:t xml:space="preserve"> "Registrul Auto Rom</w:t>
            </w:r>
            <w:r w:rsidRPr="00146BFB">
              <w:rPr>
                <w:rFonts w:ascii="Trebuchet MS" w:hAnsi="Trebuchet MS" w:cs="Bell MT"/>
                <w:b/>
                <w:color w:val="auto"/>
                <w:sz w:val="22"/>
                <w:szCs w:val="22"/>
              </w:rPr>
              <w:t>â</w:t>
            </w:r>
            <w:r w:rsidRPr="00146BFB">
              <w:rPr>
                <w:rFonts w:ascii="Trebuchet MS" w:hAnsi="Trebuchet MS"/>
                <w:b/>
                <w:color w:val="auto"/>
                <w:sz w:val="22"/>
                <w:szCs w:val="22"/>
              </w:rPr>
              <w:t>n"</w:t>
            </w:r>
          </w:p>
        </w:tc>
        <w:tc>
          <w:tcPr>
            <w:tcW w:w="2641"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Bucure</w:t>
            </w:r>
            <w:r w:rsidRPr="00146BFB">
              <w:rPr>
                <w:rFonts w:ascii="Trebuchet MS" w:hAnsi="Trebuchet MS" w:cs="Cambria"/>
                <w:b/>
                <w:color w:val="auto"/>
                <w:sz w:val="22"/>
                <w:szCs w:val="22"/>
              </w:rPr>
              <w:t>ș</w:t>
            </w:r>
            <w:r w:rsidRPr="00146BFB">
              <w:rPr>
                <w:rFonts w:ascii="Trebuchet MS" w:hAnsi="Trebuchet MS"/>
                <w:b/>
                <w:color w:val="auto"/>
                <w:sz w:val="22"/>
                <w:szCs w:val="22"/>
              </w:rPr>
              <w:t>ti, Sect. 1, Calea Grivi</w:t>
            </w:r>
            <w:r w:rsidRPr="00146BFB">
              <w:rPr>
                <w:rFonts w:ascii="Trebuchet MS" w:hAnsi="Trebuchet MS" w:cs="Cambria"/>
                <w:b/>
                <w:color w:val="auto"/>
                <w:sz w:val="22"/>
                <w:szCs w:val="22"/>
              </w:rPr>
              <w:t>ț</w:t>
            </w:r>
            <w:r w:rsidRPr="00146BFB">
              <w:rPr>
                <w:rFonts w:ascii="Trebuchet MS" w:hAnsi="Trebuchet MS"/>
                <w:b/>
                <w:color w:val="auto"/>
                <w:sz w:val="22"/>
                <w:szCs w:val="22"/>
              </w:rPr>
              <w:t>ei, nr. 391A</w:t>
            </w:r>
          </w:p>
        </w:tc>
        <w:tc>
          <w:tcPr>
            <w:tcW w:w="1272"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1590236</w:t>
            </w:r>
          </w:p>
        </w:tc>
        <w:tc>
          <w:tcPr>
            <w:tcW w:w="870"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7120</w:t>
            </w:r>
          </w:p>
        </w:tc>
        <w:tc>
          <w:tcPr>
            <w:tcW w:w="1947"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J40/5191/1992</w:t>
            </w:r>
          </w:p>
        </w:tc>
      </w:tr>
      <w:tr w:rsidR="00C817D7" w:rsidRPr="00146BFB" w:rsidTr="00B42BAE">
        <w:tc>
          <w:tcPr>
            <w:tcW w:w="638" w:type="dxa"/>
          </w:tcPr>
          <w:p w:rsidR="00C817D7" w:rsidRPr="006C5850" w:rsidRDefault="001745FE" w:rsidP="00764F95">
            <w:pPr>
              <w:spacing w:line="276" w:lineRule="auto"/>
              <w:jc w:val="both"/>
              <w:rPr>
                <w:rFonts w:ascii="Trebuchet MS" w:hAnsi="Trebuchet MS"/>
                <w:b/>
                <w:color w:val="auto"/>
                <w:sz w:val="22"/>
                <w:szCs w:val="22"/>
              </w:rPr>
            </w:pPr>
            <w:r w:rsidRPr="006C5850">
              <w:rPr>
                <w:rFonts w:ascii="Trebuchet MS" w:hAnsi="Trebuchet MS"/>
                <w:b/>
                <w:color w:val="auto"/>
                <w:sz w:val="22"/>
                <w:szCs w:val="22"/>
              </w:rPr>
              <w:t>6.</w:t>
            </w:r>
          </w:p>
        </w:tc>
        <w:tc>
          <w:tcPr>
            <w:tcW w:w="2558"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Regia Autonomă "Administrația Canalului Navigabil Bega" Timiș</w:t>
            </w:r>
          </w:p>
        </w:tc>
        <w:tc>
          <w:tcPr>
            <w:tcW w:w="2641"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Str. General Magheru nr. 23, Timișoara, Jud.Timiș</w:t>
            </w:r>
          </w:p>
        </w:tc>
        <w:tc>
          <w:tcPr>
            <w:tcW w:w="1272"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39669478</w:t>
            </w:r>
          </w:p>
        </w:tc>
        <w:tc>
          <w:tcPr>
            <w:tcW w:w="870" w:type="dxa"/>
          </w:tcPr>
          <w:p w:rsidR="00C817D7" w:rsidRPr="00146BFB" w:rsidRDefault="002910D4"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5222</w:t>
            </w:r>
          </w:p>
        </w:tc>
        <w:tc>
          <w:tcPr>
            <w:tcW w:w="1947" w:type="dxa"/>
          </w:tcPr>
          <w:p w:rsidR="00C817D7" w:rsidRPr="00146BFB" w:rsidRDefault="00B42BAE" w:rsidP="00AE6297">
            <w:pPr>
              <w:spacing w:line="276" w:lineRule="auto"/>
              <w:jc w:val="center"/>
              <w:rPr>
                <w:rFonts w:ascii="Trebuchet MS" w:hAnsi="Trebuchet MS"/>
                <w:color w:val="auto"/>
                <w:sz w:val="22"/>
                <w:szCs w:val="22"/>
              </w:rPr>
            </w:pPr>
            <w:r w:rsidRPr="00146BFB">
              <w:rPr>
                <w:rFonts w:ascii="Trebuchet MS" w:hAnsi="Trebuchet MS"/>
                <w:b/>
                <w:color w:val="auto"/>
                <w:sz w:val="22"/>
                <w:szCs w:val="22"/>
              </w:rPr>
              <w:t>J35/ 2553/ 2018</w:t>
            </w:r>
          </w:p>
        </w:tc>
      </w:tr>
    </w:tbl>
    <w:p w:rsidR="00FA5481" w:rsidRPr="008329D2" w:rsidRDefault="0000298F" w:rsidP="00C80E83">
      <w:pPr>
        <w:spacing w:line="276" w:lineRule="auto"/>
        <w:jc w:val="both"/>
        <w:rPr>
          <w:rFonts w:ascii="Trebuchet MS" w:hAnsi="Trebuchet MS"/>
          <w:color w:val="auto"/>
          <w:sz w:val="20"/>
        </w:rPr>
      </w:pPr>
      <w:r w:rsidRPr="008329D2">
        <w:rPr>
          <w:rFonts w:ascii="Trebuchet MS" w:hAnsi="Trebuchet MS"/>
          <w:color w:val="auto"/>
          <w:sz w:val="20"/>
        </w:rPr>
        <w:t>*Societatea Naţională a Căilor Ferate Române - S.N.C.F.R. - R.A. se află în stare de insolvabilitate.</w:t>
      </w:r>
    </w:p>
    <w:bookmarkEnd w:id="0"/>
    <w:p w:rsidR="00C85D26" w:rsidRPr="001871A8" w:rsidRDefault="00C85D26" w:rsidP="00C85D26">
      <w:pPr>
        <w:tabs>
          <w:tab w:val="left" w:pos="1410"/>
        </w:tabs>
        <w:jc w:val="center"/>
        <w:rPr>
          <w:rFonts w:ascii="Bell MT" w:hAnsi="Bell MT"/>
          <w:b/>
          <w:color w:val="auto"/>
          <w:sz w:val="32"/>
          <w:szCs w:val="32"/>
        </w:rPr>
      </w:pPr>
    </w:p>
    <w:p w:rsidR="00C85D26" w:rsidRDefault="00C85D26" w:rsidP="00C85D26">
      <w:pPr>
        <w:tabs>
          <w:tab w:val="left" w:pos="1410"/>
        </w:tabs>
        <w:jc w:val="center"/>
        <w:rPr>
          <w:rFonts w:ascii="Bell MT" w:hAnsi="Bell MT"/>
          <w:b/>
          <w:color w:val="002060"/>
          <w:sz w:val="32"/>
          <w:szCs w:val="32"/>
        </w:rPr>
      </w:pPr>
    </w:p>
    <w:p w:rsidR="00C85D26" w:rsidRDefault="00C85D26" w:rsidP="00C85D26">
      <w:pPr>
        <w:tabs>
          <w:tab w:val="left" w:pos="1410"/>
        </w:tabs>
        <w:jc w:val="center"/>
        <w:rPr>
          <w:rFonts w:ascii="Bell MT" w:hAnsi="Bell MT"/>
          <w:b/>
          <w:color w:val="002060"/>
          <w:sz w:val="32"/>
          <w:szCs w:val="32"/>
        </w:rPr>
      </w:pPr>
    </w:p>
    <w:p w:rsidR="00C85D26" w:rsidRDefault="00C85D26" w:rsidP="00C85D26">
      <w:pPr>
        <w:tabs>
          <w:tab w:val="left" w:pos="1410"/>
        </w:tabs>
        <w:jc w:val="center"/>
        <w:rPr>
          <w:rFonts w:ascii="Bell MT" w:hAnsi="Bell MT"/>
          <w:b/>
          <w:color w:val="002060"/>
          <w:sz w:val="32"/>
          <w:szCs w:val="32"/>
        </w:rPr>
      </w:pPr>
    </w:p>
    <w:p w:rsidR="00C85D26" w:rsidRDefault="00C85D26" w:rsidP="00C85D26">
      <w:pPr>
        <w:tabs>
          <w:tab w:val="left" w:pos="1410"/>
        </w:tabs>
        <w:jc w:val="center"/>
        <w:rPr>
          <w:rFonts w:ascii="Bell MT" w:hAnsi="Bell MT"/>
          <w:b/>
          <w:color w:val="002060"/>
          <w:sz w:val="32"/>
          <w:szCs w:val="32"/>
        </w:rPr>
      </w:pPr>
    </w:p>
    <w:p w:rsidR="00E70DCF" w:rsidRDefault="00E70DCF" w:rsidP="00E70DCF">
      <w:pPr>
        <w:tabs>
          <w:tab w:val="left" w:pos="1410"/>
        </w:tabs>
        <w:rPr>
          <w:rFonts w:ascii="Bell MT" w:hAnsi="Bell MT"/>
          <w:b/>
          <w:color w:val="002060"/>
          <w:sz w:val="32"/>
          <w:szCs w:val="32"/>
        </w:rPr>
      </w:pPr>
    </w:p>
    <w:p w:rsidR="002F11FA" w:rsidRDefault="002F11FA" w:rsidP="00E70DCF">
      <w:pPr>
        <w:tabs>
          <w:tab w:val="left" w:pos="1410"/>
        </w:tabs>
        <w:rPr>
          <w:rFonts w:ascii="Bell MT" w:hAnsi="Bell MT"/>
          <w:b/>
          <w:color w:val="002060"/>
          <w:sz w:val="32"/>
          <w:szCs w:val="32"/>
        </w:rPr>
      </w:pPr>
    </w:p>
    <w:p w:rsidR="002F11FA" w:rsidRDefault="002F11FA" w:rsidP="00E70DCF">
      <w:pPr>
        <w:tabs>
          <w:tab w:val="left" w:pos="1410"/>
        </w:tabs>
        <w:rPr>
          <w:rFonts w:ascii="Bell MT" w:hAnsi="Bell MT"/>
          <w:b/>
          <w:color w:val="002060"/>
          <w:sz w:val="32"/>
          <w:szCs w:val="32"/>
        </w:rPr>
      </w:pPr>
    </w:p>
    <w:p w:rsidR="00FA6D59" w:rsidRDefault="00C85D26" w:rsidP="00C85D26">
      <w:pPr>
        <w:tabs>
          <w:tab w:val="left" w:pos="1410"/>
        </w:tabs>
        <w:jc w:val="center"/>
        <w:rPr>
          <w:rFonts w:ascii="Bell MT" w:hAnsi="Bell MT"/>
          <w:b/>
          <w:color w:val="002060"/>
          <w:sz w:val="32"/>
          <w:szCs w:val="32"/>
        </w:rPr>
      </w:pPr>
      <w:r>
        <w:rPr>
          <w:rFonts w:ascii="Bell MT" w:hAnsi="Bell MT"/>
          <w:b/>
          <w:color w:val="002060"/>
          <w:sz w:val="32"/>
          <w:szCs w:val="32"/>
        </w:rPr>
        <w:lastRenderedPageBreak/>
        <w:t xml:space="preserve">Evaluarea </w:t>
      </w:r>
      <w:r w:rsidR="00754CC0" w:rsidRPr="00C85D26">
        <w:rPr>
          <w:rFonts w:ascii="Bell MT" w:hAnsi="Bell MT"/>
          <w:b/>
          <w:color w:val="002060"/>
          <w:sz w:val="32"/>
          <w:szCs w:val="32"/>
        </w:rPr>
        <w:t>performan</w:t>
      </w:r>
      <w:r w:rsidR="00754CC0" w:rsidRPr="00C85D26">
        <w:rPr>
          <w:rFonts w:ascii="Cambria" w:hAnsi="Cambria" w:cs="Cambria"/>
          <w:b/>
          <w:color w:val="002060"/>
          <w:sz w:val="32"/>
          <w:szCs w:val="32"/>
        </w:rPr>
        <w:t>ț</w:t>
      </w:r>
      <w:r w:rsidR="00754CC0" w:rsidRPr="00C85D26">
        <w:rPr>
          <w:rFonts w:ascii="Bell MT" w:hAnsi="Bell MT"/>
          <w:b/>
          <w:color w:val="002060"/>
          <w:sz w:val="32"/>
          <w:szCs w:val="32"/>
        </w:rPr>
        <w:t xml:space="preserve">elor regiilor autonome care </w:t>
      </w:r>
      <w:r w:rsidR="00754CC0" w:rsidRPr="00C85D26">
        <w:rPr>
          <w:rFonts w:ascii="Bell MT" w:hAnsi="Bell MT" w:cs="Bell MT"/>
          <w:b/>
          <w:color w:val="002060"/>
          <w:sz w:val="32"/>
          <w:szCs w:val="32"/>
        </w:rPr>
        <w:t>î</w:t>
      </w:r>
      <w:r w:rsidR="00754CC0" w:rsidRPr="00C85D26">
        <w:rPr>
          <w:rFonts w:ascii="Cambria" w:hAnsi="Cambria" w:cs="Cambria"/>
          <w:b/>
          <w:color w:val="002060"/>
          <w:sz w:val="32"/>
          <w:szCs w:val="32"/>
        </w:rPr>
        <w:t>ș</w:t>
      </w:r>
      <w:r w:rsidR="00754CC0" w:rsidRPr="00C85D26">
        <w:rPr>
          <w:rFonts w:ascii="Bell MT" w:hAnsi="Bell MT"/>
          <w:b/>
          <w:color w:val="002060"/>
          <w:sz w:val="32"/>
          <w:szCs w:val="32"/>
        </w:rPr>
        <w:t>i desf</w:t>
      </w:r>
      <w:r w:rsidR="00754CC0" w:rsidRPr="00C85D26">
        <w:rPr>
          <w:rFonts w:ascii="Cambria" w:hAnsi="Cambria" w:cs="Cambria"/>
          <w:b/>
          <w:color w:val="002060"/>
          <w:sz w:val="32"/>
          <w:szCs w:val="32"/>
        </w:rPr>
        <w:t>ăș</w:t>
      </w:r>
      <w:r w:rsidR="00754CC0" w:rsidRPr="00C85D26">
        <w:rPr>
          <w:rFonts w:ascii="Bell MT" w:hAnsi="Bell MT"/>
          <w:b/>
          <w:color w:val="002060"/>
          <w:sz w:val="32"/>
          <w:szCs w:val="32"/>
        </w:rPr>
        <w:t>oar</w:t>
      </w:r>
      <w:r w:rsidR="00754CC0" w:rsidRPr="00C85D26">
        <w:rPr>
          <w:rFonts w:ascii="Cambria" w:hAnsi="Cambria" w:cs="Cambria"/>
          <w:b/>
          <w:color w:val="002060"/>
          <w:sz w:val="32"/>
          <w:szCs w:val="32"/>
        </w:rPr>
        <w:t>ă</w:t>
      </w:r>
      <w:r>
        <w:rPr>
          <w:rFonts w:ascii="Bell MT" w:hAnsi="Bell MT"/>
          <w:b/>
          <w:color w:val="002060"/>
          <w:sz w:val="32"/>
          <w:szCs w:val="32"/>
        </w:rPr>
        <w:t xml:space="preserve"> activitatea sub autoritatea </w:t>
      </w:r>
    </w:p>
    <w:p w:rsidR="00FB5119" w:rsidRDefault="00FA6D59" w:rsidP="00C85D26">
      <w:pPr>
        <w:tabs>
          <w:tab w:val="left" w:pos="1410"/>
        </w:tabs>
        <w:jc w:val="center"/>
        <w:rPr>
          <w:rFonts w:ascii="Bell MT" w:hAnsi="Bell MT"/>
          <w:b/>
          <w:color w:val="002060"/>
          <w:sz w:val="32"/>
          <w:szCs w:val="32"/>
        </w:rPr>
      </w:pPr>
      <w:r>
        <w:rPr>
          <w:rFonts w:ascii="Bell MT" w:hAnsi="Bell MT"/>
          <w:b/>
          <w:color w:val="002060"/>
          <w:sz w:val="32"/>
          <w:szCs w:val="32"/>
        </w:rPr>
        <w:t>Ministerului Transporturilor</w:t>
      </w:r>
      <w:r w:rsidRPr="00FA6D59">
        <w:rPr>
          <w:rFonts w:ascii="Bell MT" w:hAnsi="Bell MT" w:cs="Bell MT"/>
          <w:b/>
          <w:color w:val="002060"/>
          <w:sz w:val="32"/>
          <w:szCs w:val="32"/>
        </w:rPr>
        <w:t xml:space="preserve"> </w:t>
      </w:r>
      <w:r w:rsidRPr="00C85D26">
        <w:rPr>
          <w:rFonts w:ascii="Cambria" w:hAnsi="Cambria" w:cs="Cambria"/>
          <w:b/>
          <w:color w:val="002060"/>
          <w:sz w:val="32"/>
          <w:szCs w:val="32"/>
        </w:rPr>
        <w:t>ș</w:t>
      </w:r>
      <w:r w:rsidRPr="00C85D26">
        <w:rPr>
          <w:rFonts w:ascii="Bell MT" w:hAnsi="Bell MT"/>
          <w:b/>
          <w:color w:val="002060"/>
          <w:sz w:val="32"/>
          <w:szCs w:val="32"/>
        </w:rPr>
        <w:t>i</w:t>
      </w:r>
      <w:r>
        <w:rPr>
          <w:rFonts w:ascii="Bell MT" w:hAnsi="Bell MT"/>
          <w:b/>
          <w:color w:val="002060"/>
          <w:sz w:val="32"/>
          <w:szCs w:val="32"/>
        </w:rPr>
        <w:t xml:space="preserve"> Infrastructurii</w:t>
      </w:r>
    </w:p>
    <w:p w:rsidR="00C85D26" w:rsidRDefault="00226E5C" w:rsidP="00C85D26">
      <w:pPr>
        <w:tabs>
          <w:tab w:val="left" w:pos="1410"/>
        </w:tabs>
        <w:jc w:val="center"/>
        <w:rPr>
          <w:rFonts w:ascii="Bell MT" w:hAnsi="Bell MT"/>
          <w:b/>
          <w:color w:val="002060"/>
          <w:sz w:val="32"/>
          <w:szCs w:val="32"/>
        </w:rPr>
      </w:pPr>
      <w:r>
        <w:rPr>
          <w:rFonts w:ascii="Bell MT" w:hAnsi="Bell MT"/>
          <w:b/>
          <w:color w:val="002060"/>
          <w:sz w:val="32"/>
          <w:szCs w:val="32"/>
        </w:rPr>
        <w:t>pentru anul 2020</w:t>
      </w:r>
      <w:r w:rsidRPr="00C85D26">
        <w:rPr>
          <w:rFonts w:ascii="Bell MT" w:hAnsi="Bell MT"/>
          <w:b/>
          <w:color w:val="002060"/>
          <w:sz w:val="32"/>
          <w:szCs w:val="32"/>
        </w:rPr>
        <w:t xml:space="preserve"> </w:t>
      </w:r>
      <w:bookmarkEnd w:id="1"/>
    </w:p>
    <w:p w:rsidR="00226E5C" w:rsidRDefault="00226E5C" w:rsidP="00C85D26">
      <w:pPr>
        <w:tabs>
          <w:tab w:val="left" w:pos="1410"/>
        </w:tabs>
        <w:jc w:val="center"/>
        <w:rPr>
          <w:rFonts w:ascii="Bell MT" w:hAnsi="Bell MT"/>
          <w:b/>
          <w:color w:val="002060"/>
          <w:sz w:val="32"/>
          <w:szCs w:val="32"/>
        </w:rPr>
      </w:pPr>
    </w:p>
    <w:p w:rsidR="00E523C3" w:rsidRPr="00146BFB" w:rsidRDefault="00754CC0" w:rsidP="002D60F7">
      <w:pPr>
        <w:pStyle w:val="Heading2"/>
        <w:spacing w:after="120"/>
        <w:contextualSpacing w:val="0"/>
        <w:rPr>
          <w:rFonts w:ascii="Trebuchet MS" w:hAnsi="Trebuchet MS"/>
          <w:color w:val="auto"/>
          <w:sz w:val="22"/>
          <w:szCs w:val="22"/>
        </w:rPr>
      </w:pPr>
      <w:bookmarkStart w:id="3" w:name="_Toc501116468"/>
      <w:r w:rsidRPr="00146BFB">
        <w:rPr>
          <w:rFonts w:ascii="Trebuchet MS" w:hAnsi="Trebuchet MS"/>
          <w:color w:val="auto"/>
          <w:sz w:val="22"/>
          <w:szCs w:val="22"/>
        </w:rPr>
        <w:t>R</w:t>
      </w:r>
      <w:bookmarkEnd w:id="3"/>
      <w:r w:rsidRPr="00146BFB">
        <w:rPr>
          <w:rFonts w:ascii="Trebuchet MS" w:hAnsi="Trebuchet MS"/>
          <w:color w:val="auto"/>
          <w:sz w:val="22"/>
          <w:szCs w:val="22"/>
        </w:rPr>
        <w:t>EGISTRUL AUTO ROMÂN</w:t>
      </w:r>
    </w:p>
    <w:p w:rsidR="00F05C7A" w:rsidRDefault="00465CDF" w:rsidP="002D60F7">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 xml:space="preserve">Conducerea administrativă a RAR </w:t>
      </w:r>
      <w:r w:rsidR="00D12B10">
        <w:rPr>
          <w:rFonts w:ascii="Trebuchet MS" w:hAnsi="Trebuchet MS"/>
          <w:color w:val="auto"/>
          <w:sz w:val="22"/>
          <w:szCs w:val="22"/>
        </w:rPr>
        <w:t xml:space="preserve">în anul 2020 a fost </w:t>
      </w:r>
      <w:r w:rsidRPr="00146BFB">
        <w:rPr>
          <w:rFonts w:ascii="Trebuchet MS" w:hAnsi="Trebuchet MS"/>
          <w:color w:val="auto"/>
          <w:sz w:val="22"/>
          <w:szCs w:val="22"/>
        </w:rPr>
        <w:t xml:space="preserve">asigurată de </w:t>
      </w:r>
      <w:r w:rsidR="00D12B10">
        <w:rPr>
          <w:rFonts w:ascii="Trebuchet MS" w:hAnsi="Trebuchet MS"/>
          <w:color w:val="auto"/>
          <w:sz w:val="22"/>
          <w:szCs w:val="22"/>
        </w:rPr>
        <w:t xml:space="preserve">un </w:t>
      </w:r>
      <w:r w:rsidRPr="00146BFB">
        <w:rPr>
          <w:rFonts w:ascii="Trebuchet MS" w:hAnsi="Trebuchet MS"/>
          <w:color w:val="auto"/>
          <w:sz w:val="22"/>
          <w:szCs w:val="22"/>
        </w:rPr>
        <w:t xml:space="preserve">Consiliul de Administrație compus din </w:t>
      </w:r>
      <w:r w:rsidR="00D12B10">
        <w:rPr>
          <w:rFonts w:ascii="Trebuchet MS" w:hAnsi="Trebuchet MS"/>
          <w:color w:val="auto"/>
          <w:sz w:val="22"/>
          <w:szCs w:val="22"/>
        </w:rPr>
        <w:t>7</w:t>
      </w:r>
      <w:r w:rsidRPr="00146BFB">
        <w:rPr>
          <w:rFonts w:ascii="Trebuchet MS" w:hAnsi="Trebuchet MS"/>
          <w:color w:val="auto"/>
          <w:sz w:val="22"/>
          <w:szCs w:val="22"/>
        </w:rPr>
        <w:t xml:space="preserve"> membri</w:t>
      </w:r>
      <w:r w:rsidR="00D12B10">
        <w:rPr>
          <w:rFonts w:ascii="Trebuchet MS" w:hAnsi="Trebuchet MS"/>
          <w:color w:val="auto"/>
          <w:sz w:val="22"/>
          <w:szCs w:val="22"/>
        </w:rPr>
        <w:t xml:space="preserve">, </w:t>
      </w:r>
      <w:r w:rsidRPr="00146BFB">
        <w:rPr>
          <w:rFonts w:ascii="Trebuchet MS" w:hAnsi="Trebuchet MS"/>
          <w:color w:val="auto"/>
          <w:sz w:val="22"/>
          <w:szCs w:val="22"/>
        </w:rPr>
        <w:t>selectați în conformitate cu prevederile O</w:t>
      </w:r>
      <w:r w:rsidR="00B86D40" w:rsidRPr="00146BFB">
        <w:rPr>
          <w:rFonts w:ascii="Trebuchet MS" w:hAnsi="Trebuchet MS"/>
          <w:color w:val="auto"/>
          <w:sz w:val="22"/>
          <w:szCs w:val="22"/>
        </w:rPr>
        <w:t>.</w:t>
      </w:r>
      <w:r w:rsidRPr="00146BFB">
        <w:rPr>
          <w:rFonts w:ascii="Trebuchet MS" w:hAnsi="Trebuchet MS"/>
          <w:color w:val="auto"/>
          <w:sz w:val="22"/>
          <w:szCs w:val="22"/>
        </w:rPr>
        <w:t>U</w:t>
      </w:r>
      <w:r w:rsidR="00B86D40" w:rsidRPr="00146BFB">
        <w:rPr>
          <w:rFonts w:ascii="Trebuchet MS" w:hAnsi="Trebuchet MS"/>
          <w:color w:val="auto"/>
          <w:sz w:val="22"/>
          <w:szCs w:val="22"/>
        </w:rPr>
        <w:t>.</w:t>
      </w:r>
      <w:r w:rsidRPr="00146BFB">
        <w:rPr>
          <w:rFonts w:ascii="Trebuchet MS" w:hAnsi="Trebuchet MS"/>
          <w:color w:val="auto"/>
          <w:sz w:val="22"/>
          <w:szCs w:val="22"/>
        </w:rPr>
        <w:t>G</w:t>
      </w:r>
      <w:r w:rsidR="00B86D40" w:rsidRPr="00146BFB">
        <w:rPr>
          <w:rFonts w:ascii="Trebuchet MS" w:hAnsi="Trebuchet MS"/>
          <w:color w:val="auto"/>
          <w:sz w:val="22"/>
          <w:szCs w:val="22"/>
        </w:rPr>
        <w:t>.</w:t>
      </w:r>
      <w:r w:rsidRPr="00146BFB">
        <w:rPr>
          <w:rFonts w:ascii="Trebuchet MS" w:hAnsi="Trebuchet MS"/>
          <w:color w:val="auto"/>
          <w:sz w:val="22"/>
          <w:szCs w:val="22"/>
        </w:rPr>
        <w:t xml:space="preserve"> nr. 109/2011 privind guvernanța corporativă a întreprinderilor publice</w:t>
      </w:r>
      <w:r w:rsidR="00F05C7A">
        <w:rPr>
          <w:rFonts w:ascii="Trebuchet MS" w:hAnsi="Trebuchet MS"/>
          <w:color w:val="auto"/>
          <w:sz w:val="22"/>
          <w:szCs w:val="22"/>
        </w:rPr>
        <w:t>, cu modificările și completările ulterioare</w:t>
      </w:r>
      <w:r w:rsidR="00D12B10">
        <w:rPr>
          <w:rFonts w:ascii="Trebuchet MS" w:hAnsi="Trebuchet MS"/>
          <w:color w:val="auto"/>
          <w:sz w:val="22"/>
          <w:szCs w:val="22"/>
        </w:rPr>
        <w:t xml:space="preserve">. </w:t>
      </w:r>
    </w:p>
    <w:p w:rsidR="00465CDF" w:rsidRPr="002F11FA" w:rsidRDefault="00247DA9" w:rsidP="00E70DCF">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Prin OMT</w:t>
      </w:r>
      <w:r w:rsidR="00465CDF" w:rsidRPr="00146BFB">
        <w:rPr>
          <w:rFonts w:ascii="Trebuchet MS" w:hAnsi="Trebuchet MS"/>
          <w:color w:val="auto"/>
          <w:sz w:val="22"/>
          <w:szCs w:val="22"/>
        </w:rPr>
        <w:t xml:space="preserve"> nr. </w:t>
      </w:r>
      <w:r w:rsidR="00C435A8" w:rsidRPr="00146BFB">
        <w:rPr>
          <w:rFonts w:ascii="Trebuchet MS" w:hAnsi="Trebuchet MS"/>
          <w:color w:val="auto"/>
          <w:sz w:val="22"/>
          <w:szCs w:val="22"/>
        </w:rPr>
        <w:t>1844</w:t>
      </w:r>
      <w:r w:rsidR="00465CDF" w:rsidRPr="00146BFB">
        <w:rPr>
          <w:rFonts w:ascii="Trebuchet MS" w:hAnsi="Trebuchet MS"/>
          <w:color w:val="auto"/>
          <w:sz w:val="22"/>
          <w:szCs w:val="22"/>
        </w:rPr>
        <w:t>/27.12.2017 a fost numit Consiliul de administrație în funcție la data curentă, contractele de mandat av</w:t>
      </w:r>
      <w:r w:rsidR="00465CDF" w:rsidRPr="00146BFB">
        <w:rPr>
          <w:rFonts w:ascii="Trebuchet MS" w:hAnsi="Trebuchet MS"/>
          <w:color w:val="auto"/>
          <w:sz w:val="22"/>
          <w:szCs w:val="22"/>
          <w:lang w:val="ro-RO"/>
        </w:rPr>
        <w:t xml:space="preserve">ând </w:t>
      </w:r>
      <w:r w:rsidR="00465CDF" w:rsidRPr="00146BFB">
        <w:rPr>
          <w:rFonts w:ascii="Trebuchet MS" w:hAnsi="Trebuchet MS"/>
          <w:color w:val="auto"/>
          <w:sz w:val="22"/>
          <w:szCs w:val="22"/>
        </w:rPr>
        <w:t>o durat</w:t>
      </w:r>
      <w:r w:rsidR="00465CDF" w:rsidRPr="00146BFB">
        <w:rPr>
          <w:rFonts w:ascii="Trebuchet MS" w:hAnsi="Trebuchet MS"/>
          <w:color w:val="auto"/>
          <w:sz w:val="22"/>
          <w:szCs w:val="22"/>
          <w:lang w:val="ro-RO"/>
        </w:rPr>
        <w:t>ă</w:t>
      </w:r>
      <w:r w:rsidR="00465CDF" w:rsidRPr="00146BFB">
        <w:rPr>
          <w:rFonts w:ascii="Trebuchet MS" w:hAnsi="Trebuchet MS"/>
          <w:color w:val="auto"/>
          <w:sz w:val="22"/>
          <w:szCs w:val="22"/>
        </w:rPr>
        <w:t xml:space="preserve"> de 4 (patru) ani, iar prin Ordinul ministrului transporturilor cu nr. </w:t>
      </w:r>
      <w:r w:rsidR="007A54D2" w:rsidRPr="00146BFB">
        <w:rPr>
          <w:rFonts w:ascii="Trebuchet MS" w:hAnsi="Trebuchet MS"/>
          <w:color w:val="auto"/>
          <w:sz w:val="22"/>
          <w:szCs w:val="22"/>
        </w:rPr>
        <w:t>1035</w:t>
      </w:r>
      <w:r w:rsidR="00465CDF" w:rsidRPr="00146BFB">
        <w:rPr>
          <w:rFonts w:ascii="Trebuchet MS" w:hAnsi="Trebuchet MS"/>
          <w:color w:val="auto"/>
          <w:sz w:val="22"/>
          <w:szCs w:val="22"/>
        </w:rPr>
        <w:t xml:space="preserve">/30.05.2018 au fost aprobați indicatorii cheie de performanță financiari și nefinanciari, </w:t>
      </w:r>
      <w:r w:rsidR="007A54D2" w:rsidRPr="00146BFB">
        <w:rPr>
          <w:rFonts w:ascii="Trebuchet MS" w:hAnsi="Trebuchet MS"/>
          <w:color w:val="auto"/>
          <w:sz w:val="22"/>
          <w:szCs w:val="22"/>
        </w:rPr>
        <w:t xml:space="preserve">cuprinși în anexele contractelor de mandat ale membrilor Consiliului de administrație al RAR, modul de calcul al indicatorilor și cuantumul componentei variabile a remunerației, în baza recomandărilor Comisiei de selecție și </w:t>
      </w:r>
      <w:r w:rsidR="007A54D2" w:rsidRPr="002F11FA">
        <w:rPr>
          <w:rFonts w:ascii="Trebuchet MS" w:hAnsi="Trebuchet MS"/>
          <w:color w:val="auto"/>
          <w:sz w:val="22"/>
          <w:szCs w:val="22"/>
        </w:rPr>
        <w:t xml:space="preserve">negociere </w:t>
      </w:r>
      <w:r w:rsidR="00E63A00" w:rsidRPr="002F11FA">
        <w:rPr>
          <w:rFonts w:ascii="Trebuchet MS" w:hAnsi="Trebuchet MS"/>
          <w:color w:val="auto"/>
          <w:sz w:val="22"/>
          <w:szCs w:val="22"/>
        </w:rPr>
        <w:t xml:space="preserve">a indicatorilor de performanță financiari și nefinanciari </w:t>
      </w:r>
      <w:r w:rsidR="007A54D2" w:rsidRPr="002F11FA">
        <w:rPr>
          <w:rFonts w:ascii="Trebuchet MS" w:hAnsi="Trebuchet MS"/>
          <w:color w:val="auto"/>
          <w:sz w:val="22"/>
          <w:szCs w:val="22"/>
        </w:rPr>
        <w:t xml:space="preserve">constituită prin </w:t>
      </w:r>
      <w:r w:rsidR="00E63A00" w:rsidRPr="002F11FA">
        <w:rPr>
          <w:rFonts w:ascii="Trebuchet MS" w:hAnsi="Trebuchet MS"/>
          <w:color w:val="auto"/>
          <w:sz w:val="22"/>
          <w:szCs w:val="22"/>
        </w:rPr>
        <w:t>OMT nr. 507/2018</w:t>
      </w:r>
      <w:r w:rsidR="007A54D2" w:rsidRPr="002F11FA">
        <w:rPr>
          <w:rFonts w:ascii="Trebuchet MS" w:hAnsi="Trebuchet MS"/>
          <w:color w:val="auto"/>
          <w:sz w:val="22"/>
          <w:szCs w:val="22"/>
        </w:rPr>
        <w:t>.</w:t>
      </w:r>
    </w:p>
    <w:p w:rsidR="00D83803" w:rsidRPr="00146BFB" w:rsidRDefault="006C0E92" w:rsidP="00E70DCF">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 xml:space="preserve">Astfel, </w:t>
      </w:r>
      <w:r w:rsidR="00237361" w:rsidRPr="00146BFB">
        <w:rPr>
          <w:rFonts w:ascii="Trebuchet MS" w:hAnsi="Trebuchet MS"/>
          <w:color w:val="auto"/>
          <w:sz w:val="22"/>
          <w:szCs w:val="22"/>
        </w:rPr>
        <w:t xml:space="preserve">în conformitate cu </w:t>
      </w:r>
      <w:r w:rsidR="00754CC0" w:rsidRPr="00146BFB">
        <w:rPr>
          <w:rFonts w:ascii="Trebuchet MS" w:hAnsi="Trebuchet MS"/>
          <w:color w:val="auto"/>
          <w:sz w:val="22"/>
          <w:szCs w:val="22"/>
        </w:rPr>
        <w:t>OMT nr.1035/30.05.2018 privind aprobarea indicatorilor cheie de performanță financiari și nefinanciari și a cuantumului componentei variabile a remunerației cuprinși în anexă la contractele de mandat ale membrilor Consiliului de administrație al Regiei</w:t>
      </w:r>
      <w:r w:rsidR="007A54D2" w:rsidRPr="00146BFB">
        <w:rPr>
          <w:rFonts w:ascii="Trebuchet MS" w:hAnsi="Trebuchet MS"/>
          <w:color w:val="auto"/>
          <w:sz w:val="22"/>
          <w:szCs w:val="22"/>
        </w:rPr>
        <w:t xml:space="preserve"> Autonome Registrul Auto Ro</w:t>
      </w:r>
      <w:r w:rsidR="00D83803" w:rsidRPr="00146BFB">
        <w:rPr>
          <w:rFonts w:ascii="Trebuchet MS" w:hAnsi="Trebuchet MS"/>
          <w:color w:val="auto"/>
          <w:sz w:val="22"/>
          <w:szCs w:val="22"/>
        </w:rPr>
        <w:t>mân, cuantumul componentei variabile a renumerației se acordă sub forma a 12 indemnizații fixe lunare, î</w:t>
      </w:r>
      <w:r w:rsidR="00237361" w:rsidRPr="00146BFB">
        <w:rPr>
          <w:rFonts w:ascii="Trebuchet MS" w:hAnsi="Trebuchet MS"/>
          <w:color w:val="auto"/>
          <w:sz w:val="22"/>
          <w:szCs w:val="22"/>
        </w:rPr>
        <w:t>n condițiile îndeplinirii în proporție de 100% a indicatorilor cheie de performanță financiari și nefinanc</w:t>
      </w:r>
      <w:r w:rsidR="00D83803" w:rsidRPr="00146BFB">
        <w:rPr>
          <w:rFonts w:ascii="Trebuchet MS" w:hAnsi="Trebuchet MS"/>
          <w:color w:val="auto"/>
          <w:sz w:val="22"/>
          <w:szCs w:val="22"/>
        </w:rPr>
        <w:t>iari pe anul anterior evaluării</w:t>
      </w:r>
      <w:r w:rsidR="00237361" w:rsidRPr="00146BFB">
        <w:rPr>
          <w:rFonts w:ascii="Trebuchet MS" w:hAnsi="Trebuchet MS"/>
          <w:color w:val="auto"/>
          <w:sz w:val="22"/>
          <w:szCs w:val="22"/>
        </w:rPr>
        <w:t>.</w:t>
      </w:r>
    </w:p>
    <w:p w:rsidR="00D072AB" w:rsidRPr="00146BFB" w:rsidRDefault="00237361" w:rsidP="00E70DCF">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În cazul nerealizării 100% a indicatorilor cheie de performanță, componenta variabilă se va diminua cu ponderea pe care o reprezintă acești indicatori cheie de performanță în calculul componentei variabile a renumerației, conform modului de calcul din Anexa 2 la OMT nr.1035/2018.</w:t>
      </w:r>
    </w:p>
    <w:p w:rsidR="00F64AF0" w:rsidRDefault="00F64AF0" w:rsidP="00E70DCF">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 xml:space="preserve">Situația privind gradul de îndeplinire a indicatorilor de performanță financiari și nefinanciari pe </w:t>
      </w:r>
      <w:r w:rsidR="00B27C69" w:rsidRPr="00146BFB">
        <w:rPr>
          <w:rFonts w:ascii="Trebuchet MS" w:hAnsi="Trebuchet MS"/>
          <w:color w:val="auto"/>
          <w:sz w:val="22"/>
          <w:szCs w:val="22"/>
        </w:rPr>
        <w:t xml:space="preserve">anul </w:t>
      </w:r>
      <w:r w:rsidR="00C64866">
        <w:rPr>
          <w:rFonts w:ascii="Trebuchet MS" w:hAnsi="Trebuchet MS"/>
          <w:color w:val="auto"/>
          <w:sz w:val="22"/>
          <w:szCs w:val="22"/>
        </w:rPr>
        <w:t>2020</w:t>
      </w:r>
      <w:r w:rsidR="00B6318F" w:rsidRPr="00146BFB">
        <w:rPr>
          <w:rFonts w:ascii="Trebuchet MS" w:hAnsi="Trebuchet MS"/>
          <w:color w:val="auto"/>
          <w:sz w:val="22"/>
          <w:szCs w:val="22"/>
        </w:rPr>
        <w:t xml:space="preserve"> este urm</w:t>
      </w:r>
      <w:r w:rsidR="00B6318F" w:rsidRPr="00146BFB">
        <w:rPr>
          <w:rFonts w:ascii="Trebuchet MS" w:hAnsi="Trebuchet MS"/>
          <w:color w:val="auto"/>
          <w:sz w:val="22"/>
          <w:szCs w:val="22"/>
          <w:lang w:val="ro-RO"/>
        </w:rPr>
        <w:t>ă</w:t>
      </w:r>
      <w:r w:rsidR="00B27C69" w:rsidRPr="00146BFB">
        <w:rPr>
          <w:rFonts w:ascii="Trebuchet MS" w:hAnsi="Trebuchet MS"/>
          <w:color w:val="auto"/>
          <w:sz w:val="22"/>
          <w:szCs w:val="22"/>
        </w:rPr>
        <w:t>toarea</w:t>
      </w:r>
      <w:r w:rsidRPr="00146BFB">
        <w:rPr>
          <w:rFonts w:ascii="Trebuchet MS" w:hAnsi="Trebuchet MS"/>
          <w:color w:val="auto"/>
          <w:sz w:val="22"/>
          <w:szCs w:val="22"/>
        </w:rPr>
        <w:t>:</w:t>
      </w:r>
    </w:p>
    <w:p w:rsidR="00874AF6" w:rsidRDefault="00874AF6" w:rsidP="00D83803">
      <w:pPr>
        <w:spacing w:after="120" w:line="276" w:lineRule="auto"/>
        <w:contextualSpacing w:val="0"/>
        <w:jc w:val="both"/>
        <w:rPr>
          <w:rFonts w:ascii="Trebuchet MS" w:hAnsi="Trebuchet MS"/>
          <w:color w:val="auto"/>
          <w:sz w:val="22"/>
          <w:szCs w:val="22"/>
        </w:rPr>
      </w:pPr>
    </w:p>
    <w:p w:rsidR="00ED2C91" w:rsidRDefault="00ED2C91" w:rsidP="00D83803">
      <w:pPr>
        <w:spacing w:after="120" w:line="276" w:lineRule="auto"/>
        <w:contextualSpacing w:val="0"/>
        <w:jc w:val="both"/>
        <w:rPr>
          <w:rFonts w:ascii="Trebuchet MS" w:hAnsi="Trebuchet MS"/>
          <w:color w:val="auto"/>
          <w:sz w:val="22"/>
          <w:szCs w:val="22"/>
        </w:rPr>
      </w:pPr>
    </w:p>
    <w:p w:rsidR="00303BA1" w:rsidRDefault="00303BA1" w:rsidP="00D83803">
      <w:pPr>
        <w:spacing w:after="120" w:line="276" w:lineRule="auto"/>
        <w:contextualSpacing w:val="0"/>
        <w:jc w:val="both"/>
        <w:rPr>
          <w:rFonts w:ascii="Trebuchet MS" w:hAnsi="Trebuchet MS"/>
          <w:color w:val="auto"/>
          <w:sz w:val="22"/>
          <w:szCs w:val="22"/>
        </w:rPr>
      </w:pPr>
    </w:p>
    <w:p w:rsidR="00874AF6" w:rsidRPr="00847502" w:rsidRDefault="00847502" w:rsidP="008F420B">
      <w:pPr>
        <w:spacing w:before="240" w:after="120"/>
        <w:contextualSpacing w:val="0"/>
        <w:jc w:val="both"/>
        <w:rPr>
          <w:rFonts w:ascii="Trebuchet MS" w:hAnsi="Trebuchet MS"/>
          <w:color w:val="auto"/>
          <w:sz w:val="22"/>
          <w:szCs w:val="22"/>
          <w:lang w:val="ro-RO"/>
        </w:rPr>
      </w:pPr>
      <w:r>
        <w:rPr>
          <w:rFonts w:ascii="Trebuchet MS" w:hAnsi="Trebuchet MS"/>
          <w:color w:val="auto"/>
          <w:sz w:val="22"/>
          <w:szCs w:val="22"/>
        </w:rPr>
        <w:lastRenderedPageBreak/>
        <w:t>Tabel 2. Situa</w:t>
      </w:r>
      <w:r>
        <w:rPr>
          <w:rFonts w:ascii="Trebuchet MS" w:hAnsi="Trebuchet MS"/>
          <w:color w:val="auto"/>
          <w:sz w:val="22"/>
          <w:szCs w:val="22"/>
          <w:lang w:val="ro-RO"/>
        </w:rPr>
        <w:t xml:space="preserve">ția </w:t>
      </w:r>
      <w:r w:rsidRPr="00146BFB">
        <w:rPr>
          <w:rFonts w:ascii="Trebuchet MS" w:hAnsi="Trebuchet MS"/>
          <w:color w:val="auto"/>
          <w:sz w:val="22"/>
          <w:szCs w:val="22"/>
        </w:rPr>
        <w:t>indicatorilor de performanță financiari și nefinanciari</w:t>
      </w:r>
      <w:r>
        <w:rPr>
          <w:rFonts w:ascii="Trebuchet MS" w:hAnsi="Trebuchet MS"/>
          <w:color w:val="auto"/>
          <w:sz w:val="22"/>
          <w:szCs w:val="22"/>
        </w:rPr>
        <w:t xml:space="preserve"> anexă la contractele de </w:t>
      </w:r>
      <w:r w:rsidR="0071457F">
        <w:rPr>
          <w:rFonts w:ascii="Trebuchet MS" w:hAnsi="Trebuchet MS"/>
          <w:color w:val="auto"/>
          <w:sz w:val="22"/>
          <w:szCs w:val="22"/>
        </w:rPr>
        <w:t>mandat ale administratorilor</w:t>
      </w:r>
      <w:r>
        <w:rPr>
          <w:rFonts w:ascii="Trebuchet MS" w:hAnsi="Trebuchet MS"/>
          <w:color w:val="auto"/>
          <w:sz w:val="22"/>
          <w:szCs w:val="22"/>
        </w:rPr>
        <w:t xml:space="preserve"> pentru anul 2020</w:t>
      </w:r>
    </w:p>
    <w:tbl>
      <w:tblPr>
        <w:tblStyle w:val="TableGrid1"/>
        <w:tblW w:w="10075" w:type="dxa"/>
        <w:tblLayout w:type="fixed"/>
        <w:tblLook w:val="04A0" w:firstRow="1" w:lastRow="0" w:firstColumn="1" w:lastColumn="0" w:noHBand="0" w:noVBand="1"/>
      </w:tblPr>
      <w:tblGrid>
        <w:gridCol w:w="535"/>
        <w:gridCol w:w="3330"/>
        <w:gridCol w:w="720"/>
        <w:gridCol w:w="1350"/>
        <w:gridCol w:w="1620"/>
        <w:gridCol w:w="1260"/>
        <w:gridCol w:w="1260"/>
      </w:tblGrid>
      <w:tr w:rsidR="00B27C69" w:rsidRPr="00146BFB" w:rsidTr="001E61C5">
        <w:trPr>
          <w:trHeight w:val="559"/>
        </w:trPr>
        <w:tc>
          <w:tcPr>
            <w:tcW w:w="535" w:type="dxa"/>
            <w:shd w:val="clear" w:color="auto" w:fill="7DC6F3" w:themeFill="accent2"/>
            <w:vAlign w:val="center"/>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r w:rsidRPr="00146BFB">
              <w:rPr>
                <w:rFonts w:ascii="Trebuchet MS" w:eastAsia="Calibri" w:hAnsi="Trebuchet MS" w:cs="Times New Roman"/>
                <w:b/>
                <w:color w:val="auto"/>
                <w:sz w:val="22"/>
              </w:rPr>
              <w:t>Nrcrt</w:t>
            </w:r>
          </w:p>
        </w:tc>
        <w:tc>
          <w:tcPr>
            <w:tcW w:w="3330" w:type="dxa"/>
            <w:shd w:val="clear" w:color="auto" w:fill="7DC6F3" w:themeFill="accent2"/>
            <w:vAlign w:val="center"/>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r w:rsidRPr="00146BFB">
              <w:rPr>
                <w:rFonts w:ascii="Trebuchet MS" w:eastAsia="Calibri" w:hAnsi="Trebuchet MS" w:cs="Times New Roman"/>
                <w:b/>
                <w:color w:val="auto"/>
                <w:sz w:val="22"/>
              </w:rPr>
              <w:t>Indicatori de performanță</w:t>
            </w:r>
          </w:p>
        </w:tc>
        <w:tc>
          <w:tcPr>
            <w:tcW w:w="720" w:type="dxa"/>
            <w:shd w:val="clear" w:color="auto" w:fill="7DC6F3" w:themeFill="accent2"/>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p w:rsidR="00B27C69" w:rsidRPr="00146BFB" w:rsidRDefault="00B27C69" w:rsidP="00B27C69">
            <w:pPr>
              <w:spacing w:line="240" w:lineRule="auto"/>
              <w:contextualSpacing w:val="0"/>
              <w:jc w:val="center"/>
              <w:rPr>
                <w:rFonts w:ascii="Trebuchet MS" w:eastAsia="Calibri" w:hAnsi="Trebuchet MS" w:cs="Times New Roman"/>
                <w:b/>
                <w:color w:val="auto"/>
                <w:sz w:val="22"/>
              </w:rPr>
            </w:pPr>
            <w:r w:rsidRPr="00146BFB">
              <w:rPr>
                <w:rFonts w:ascii="Trebuchet MS" w:eastAsia="Calibri" w:hAnsi="Trebuchet MS" w:cs="Times New Roman"/>
                <w:b/>
                <w:color w:val="auto"/>
                <w:sz w:val="22"/>
              </w:rPr>
              <w:t>U.M.</w:t>
            </w:r>
          </w:p>
        </w:tc>
        <w:tc>
          <w:tcPr>
            <w:tcW w:w="1350" w:type="dxa"/>
            <w:shd w:val="clear" w:color="auto" w:fill="7DC6F3" w:themeFill="accent2"/>
            <w:vAlign w:val="center"/>
          </w:tcPr>
          <w:p w:rsidR="00B27C69" w:rsidRPr="00146BFB" w:rsidRDefault="005D77E8" w:rsidP="00B27C69">
            <w:pPr>
              <w:spacing w:line="240" w:lineRule="auto"/>
              <w:contextualSpacing w:val="0"/>
              <w:jc w:val="center"/>
              <w:rPr>
                <w:rFonts w:ascii="Trebuchet MS" w:eastAsia="Calibri" w:hAnsi="Trebuchet MS" w:cs="Times New Roman"/>
                <w:b/>
                <w:color w:val="auto"/>
                <w:sz w:val="22"/>
              </w:rPr>
            </w:pPr>
            <w:r>
              <w:rPr>
                <w:rFonts w:ascii="Trebuchet MS" w:eastAsia="Calibri" w:hAnsi="Trebuchet MS" w:cs="Times New Roman"/>
                <w:b/>
                <w:color w:val="auto"/>
                <w:sz w:val="22"/>
              </w:rPr>
              <w:t>2020</w:t>
            </w:r>
            <w:r w:rsidR="002B63BC" w:rsidRPr="00146BFB">
              <w:rPr>
                <w:rFonts w:ascii="Trebuchet MS" w:eastAsia="Calibri" w:hAnsi="Trebuchet MS" w:cs="Times New Roman"/>
                <w:b/>
                <w:color w:val="auto"/>
                <w:sz w:val="22"/>
              </w:rPr>
              <w:t>/</w:t>
            </w:r>
            <w:r w:rsidR="00B27C69" w:rsidRPr="00146BFB">
              <w:rPr>
                <w:rFonts w:ascii="Trebuchet MS" w:eastAsia="Calibri" w:hAnsi="Trebuchet MS" w:cs="Times New Roman"/>
                <w:b/>
                <w:color w:val="auto"/>
                <w:sz w:val="22"/>
              </w:rPr>
              <w:t xml:space="preserve"> </w:t>
            </w:r>
          </w:p>
          <w:p w:rsidR="00B27C69" w:rsidRPr="00146BFB" w:rsidRDefault="00B27C69" w:rsidP="00B27C69">
            <w:pPr>
              <w:spacing w:line="240" w:lineRule="auto"/>
              <w:contextualSpacing w:val="0"/>
              <w:jc w:val="center"/>
              <w:rPr>
                <w:rFonts w:ascii="Trebuchet MS" w:eastAsia="Calibri" w:hAnsi="Trebuchet MS" w:cs="Times New Roman"/>
                <w:b/>
                <w:color w:val="auto"/>
                <w:sz w:val="22"/>
              </w:rPr>
            </w:pPr>
            <w:r w:rsidRPr="00146BFB">
              <w:rPr>
                <w:rFonts w:ascii="Trebuchet MS" w:eastAsia="Calibri" w:hAnsi="Trebuchet MS" w:cs="Times New Roman"/>
                <w:b/>
                <w:color w:val="auto"/>
                <w:sz w:val="22"/>
              </w:rPr>
              <w:t>cf. Anexa contract mandat</w:t>
            </w:r>
          </w:p>
        </w:tc>
        <w:tc>
          <w:tcPr>
            <w:tcW w:w="1620" w:type="dxa"/>
            <w:shd w:val="clear" w:color="auto" w:fill="7DC6F3" w:themeFill="accent2"/>
            <w:vAlign w:val="center"/>
          </w:tcPr>
          <w:p w:rsidR="00B27C69" w:rsidRPr="00146BFB" w:rsidRDefault="005D77E8" w:rsidP="00B27C69">
            <w:pPr>
              <w:spacing w:line="240" w:lineRule="auto"/>
              <w:contextualSpacing w:val="0"/>
              <w:jc w:val="center"/>
              <w:rPr>
                <w:rFonts w:ascii="Trebuchet MS" w:eastAsia="Calibri" w:hAnsi="Trebuchet MS" w:cs="Times New Roman"/>
                <w:b/>
                <w:color w:val="auto"/>
                <w:sz w:val="22"/>
              </w:rPr>
            </w:pPr>
            <w:r>
              <w:rPr>
                <w:rFonts w:ascii="Trebuchet MS" w:eastAsia="Calibri" w:hAnsi="Trebuchet MS" w:cs="Times New Roman"/>
                <w:b/>
                <w:color w:val="auto"/>
                <w:sz w:val="22"/>
              </w:rPr>
              <w:t>2020</w:t>
            </w:r>
            <w:r w:rsidR="002B63BC" w:rsidRPr="00146BFB">
              <w:rPr>
                <w:rFonts w:ascii="Trebuchet MS" w:eastAsia="Calibri" w:hAnsi="Trebuchet MS" w:cs="Times New Roman"/>
                <w:b/>
                <w:color w:val="auto"/>
                <w:sz w:val="22"/>
              </w:rPr>
              <w:t>/</w:t>
            </w:r>
          </w:p>
          <w:p w:rsidR="00B27C69" w:rsidRPr="004E4013" w:rsidRDefault="004E4013" w:rsidP="00B27C69">
            <w:pPr>
              <w:spacing w:line="240" w:lineRule="auto"/>
              <w:contextualSpacing w:val="0"/>
              <w:jc w:val="center"/>
              <w:rPr>
                <w:rFonts w:ascii="Trebuchet MS" w:eastAsia="Calibri" w:hAnsi="Trebuchet MS" w:cs="Times New Roman"/>
                <w:b/>
                <w:color w:val="auto"/>
                <w:sz w:val="22"/>
                <w:lang w:val="ro-RO"/>
              </w:rPr>
            </w:pPr>
            <w:r>
              <w:rPr>
                <w:rFonts w:ascii="Trebuchet MS" w:eastAsia="Calibri" w:hAnsi="Trebuchet MS" w:cs="Times New Roman"/>
                <w:b/>
                <w:color w:val="auto"/>
                <w:sz w:val="22"/>
              </w:rPr>
              <w:t>Cf.Situa</w:t>
            </w:r>
            <w:r>
              <w:rPr>
                <w:rFonts w:ascii="Trebuchet MS" w:eastAsia="Calibri" w:hAnsi="Trebuchet MS" w:cs="Times New Roman"/>
                <w:b/>
                <w:color w:val="auto"/>
                <w:sz w:val="22"/>
                <w:lang w:val="ro-RO"/>
              </w:rPr>
              <w:t>ții financiare anuale</w:t>
            </w:r>
          </w:p>
        </w:tc>
        <w:tc>
          <w:tcPr>
            <w:tcW w:w="1260" w:type="dxa"/>
            <w:shd w:val="clear" w:color="auto" w:fill="7DC6F3" w:themeFill="accent2"/>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p w:rsidR="00B27C69" w:rsidRPr="00146BFB" w:rsidRDefault="00B27C69" w:rsidP="00B27C69">
            <w:pPr>
              <w:spacing w:line="240" w:lineRule="auto"/>
              <w:contextualSpacing w:val="0"/>
              <w:jc w:val="center"/>
              <w:rPr>
                <w:rFonts w:ascii="Trebuchet MS" w:eastAsia="Calibri" w:hAnsi="Trebuchet MS" w:cs="Times New Roman"/>
                <w:b/>
                <w:color w:val="auto"/>
                <w:sz w:val="22"/>
              </w:rPr>
            </w:pPr>
            <w:r w:rsidRPr="00146BFB">
              <w:rPr>
                <w:rFonts w:ascii="Trebuchet MS" w:eastAsia="Calibri" w:hAnsi="Trebuchet MS" w:cs="Times New Roman"/>
                <w:b/>
                <w:color w:val="auto"/>
                <w:sz w:val="22"/>
              </w:rPr>
              <w:t>Realizare</w:t>
            </w:r>
          </w:p>
          <w:p w:rsidR="00B27C69" w:rsidRPr="00146BFB" w:rsidRDefault="00B27C69" w:rsidP="00B27C69">
            <w:pPr>
              <w:spacing w:line="240" w:lineRule="auto"/>
              <w:contextualSpacing w:val="0"/>
              <w:jc w:val="center"/>
              <w:rPr>
                <w:rFonts w:ascii="Trebuchet MS" w:eastAsia="Calibri" w:hAnsi="Trebuchet MS" w:cs="Times New Roman"/>
                <w:b/>
                <w:color w:val="auto"/>
                <w:sz w:val="22"/>
              </w:rPr>
            </w:pPr>
            <w:r w:rsidRPr="00146BFB">
              <w:rPr>
                <w:rFonts w:ascii="Trebuchet MS" w:eastAsia="Calibri" w:hAnsi="Trebuchet MS" w:cs="Times New Roman"/>
                <w:b/>
                <w:color w:val="auto"/>
                <w:sz w:val="22"/>
              </w:rPr>
              <w:t>%</w:t>
            </w:r>
          </w:p>
        </w:tc>
        <w:tc>
          <w:tcPr>
            <w:tcW w:w="1260" w:type="dxa"/>
            <w:shd w:val="clear" w:color="auto" w:fill="7DC6F3" w:themeFill="accent2"/>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r w:rsidRPr="00146BFB">
              <w:rPr>
                <w:rFonts w:ascii="Trebuchet MS" w:eastAsia="Calibri" w:hAnsi="Trebuchet MS" w:cs="Times New Roman"/>
                <w:b/>
                <w:color w:val="auto"/>
                <w:sz w:val="22"/>
              </w:rPr>
              <w:t>Grad depășire/economie</w:t>
            </w:r>
          </w:p>
        </w:tc>
      </w:tr>
      <w:tr w:rsidR="00B27C69" w:rsidRPr="00146BFB" w:rsidTr="008022D3">
        <w:trPr>
          <w:trHeight w:val="282"/>
        </w:trPr>
        <w:tc>
          <w:tcPr>
            <w:tcW w:w="3865" w:type="dxa"/>
            <w:gridSpan w:val="2"/>
          </w:tcPr>
          <w:p w:rsidR="00B27C69" w:rsidRPr="00146BFB" w:rsidRDefault="00B27C69" w:rsidP="00B27C69">
            <w:pPr>
              <w:spacing w:line="240" w:lineRule="auto"/>
              <w:contextualSpacing w:val="0"/>
              <w:rPr>
                <w:rFonts w:ascii="Trebuchet MS" w:eastAsia="Calibri" w:hAnsi="Trebuchet MS" w:cs="Times New Roman"/>
                <w:b/>
                <w:color w:val="auto"/>
                <w:sz w:val="22"/>
              </w:rPr>
            </w:pPr>
            <w:r w:rsidRPr="00146BFB">
              <w:rPr>
                <w:rFonts w:ascii="Trebuchet MS" w:eastAsia="Calibri" w:hAnsi="Trebuchet MS" w:cs="Times New Roman"/>
                <w:b/>
                <w:color w:val="auto"/>
                <w:sz w:val="22"/>
              </w:rPr>
              <w:t>INDICATORI FINANCIARI</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c>
          <w:tcPr>
            <w:tcW w:w="135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c>
          <w:tcPr>
            <w:tcW w:w="162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r>
      <w:tr w:rsidR="00B27C69" w:rsidRPr="00146BFB" w:rsidTr="008022D3">
        <w:trPr>
          <w:trHeight w:val="535"/>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1.</w:t>
            </w:r>
          </w:p>
        </w:tc>
        <w:tc>
          <w:tcPr>
            <w:tcW w:w="3330"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Reducerea obligațiilor restante</w:t>
            </w:r>
          </w:p>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-în prețuri curente</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Mii lei</w:t>
            </w:r>
          </w:p>
        </w:tc>
        <w:tc>
          <w:tcPr>
            <w:tcW w:w="135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0</w:t>
            </w:r>
          </w:p>
        </w:tc>
        <w:tc>
          <w:tcPr>
            <w:tcW w:w="16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0</w:t>
            </w: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100</w:t>
            </w:r>
            <w:r w:rsidR="006F7C59">
              <w:rPr>
                <w:rFonts w:ascii="Trebuchet MS" w:eastAsia="Calibri" w:hAnsi="Trebuchet MS" w:cs="Times New Roman"/>
                <w:color w:val="auto"/>
                <w:sz w:val="22"/>
              </w:rPr>
              <w:t>%</w:t>
            </w: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r>
      <w:tr w:rsidR="00B27C69" w:rsidRPr="00146BFB" w:rsidTr="008022D3">
        <w:trPr>
          <w:trHeight w:val="550"/>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2.</w:t>
            </w:r>
          </w:p>
        </w:tc>
        <w:tc>
          <w:tcPr>
            <w:tcW w:w="3330"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 xml:space="preserve">Reducerea creanțelor restante </w:t>
            </w:r>
          </w:p>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-în prețuri curente</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Mii lei</w:t>
            </w:r>
          </w:p>
        </w:tc>
        <w:tc>
          <w:tcPr>
            <w:tcW w:w="1350" w:type="dxa"/>
          </w:tcPr>
          <w:p w:rsidR="00B27C69" w:rsidRPr="00146BFB" w:rsidRDefault="005D77E8"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54</w:t>
            </w:r>
            <w:r w:rsidR="00B27C69" w:rsidRPr="00146BFB">
              <w:rPr>
                <w:rFonts w:ascii="Trebuchet MS" w:eastAsia="Calibri" w:hAnsi="Trebuchet MS" w:cs="Times New Roman"/>
                <w:color w:val="auto"/>
                <w:sz w:val="22"/>
              </w:rPr>
              <w:t>,00</w:t>
            </w:r>
          </w:p>
        </w:tc>
        <w:tc>
          <w:tcPr>
            <w:tcW w:w="1620" w:type="dxa"/>
          </w:tcPr>
          <w:p w:rsidR="00B27C69" w:rsidRPr="00146BFB" w:rsidRDefault="004E4013"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41,65</w:t>
            </w:r>
          </w:p>
        </w:tc>
        <w:tc>
          <w:tcPr>
            <w:tcW w:w="1260" w:type="dxa"/>
          </w:tcPr>
          <w:p w:rsidR="00B27C69" w:rsidRPr="00146BFB" w:rsidRDefault="004E4013"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77,13</w:t>
            </w:r>
            <w:r w:rsidR="006F7C59">
              <w:rPr>
                <w:rFonts w:ascii="Trebuchet MS" w:eastAsia="Calibri" w:hAnsi="Trebuchet MS" w:cs="Times New Roman"/>
                <w:color w:val="auto"/>
                <w:sz w:val="22"/>
              </w:rPr>
              <w:t>%</w:t>
            </w:r>
          </w:p>
        </w:tc>
        <w:tc>
          <w:tcPr>
            <w:tcW w:w="1260" w:type="dxa"/>
          </w:tcPr>
          <w:p w:rsidR="00B27C69" w:rsidRPr="00146BFB" w:rsidRDefault="00681247"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+22,87</w:t>
            </w:r>
          </w:p>
        </w:tc>
      </w:tr>
      <w:tr w:rsidR="00B27C69" w:rsidRPr="00146BFB" w:rsidTr="008022D3">
        <w:trPr>
          <w:trHeight w:val="282"/>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3.</w:t>
            </w:r>
          </w:p>
        </w:tc>
        <w:tc>
          <w:tcPr>
            <w:tcW w:w="3330"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Cheltuieli totale la 1000 lei venituri totale</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Lei/</w:t>
            </w:r>
          </w:p>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1000</w:t>
            </w:r>
          </w:p>
        </w:tc>
        <w:tc>
          <w:tcPr>
            <w:tcW w:w="135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695,02</w:t>
            </w:r>
          </w:p>
        </w:tc>
        <w:tc>
          <w:tcPr>
            <w:tcW w:w="1620" w:type="dxa"/>
          </w:tcPr>
          <w:p w:rsidR="00B27C69" w:rsidRPr="00146BFB" w:rsidRDefault="00407E5A" w:rsidP="00407E5A">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632,27</w:t>
            </w:r>
          </w:p>
        </w:tc>
        <w:tc>
          <w:tcPr>
            <w:tcW w:w="1260" w:type="dxa"/>
          </w:tcPr>
          <w:p w:rsidR="00B27C69" w:rsidRPr="00146BFB" w:rsidRDefault="006F7C59"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9</w:t>
            </w:r>
            <w:r w:rsidR="00407E5A">
              <w:rPr>
                <w:rFonts w:ascii="Trebuchet MS" w:eastAsia="Calibri" w:hAnsi="Trebuchet MS" w:cs="Times New Roman"/>
                <w:color w:val="auto"/>
                <w:sz w:val="22"/>
              </w:rPr>
              <w:t>0,9</w:t>
            </w:r>
            <w:r>
              <w:rPr>
                <w:rFonts w:ascii="Trebuchet MS" w:eastAsia="Calibri" w:hAnsi="Trebuchet MS" w:cs="Times New Roman"/>
                <w:color w:val="auto"/>
                <w:sz w:val="22"/>
              </w:rPr>
              <w:t>7%</w:t>
            </w:r>
          </w:p>
        </w:tc>
        <w:tc>
          <w:tcPr>
            <w:tcW w:w="1260" w:type="dxa"/>
          </w:tcPr>
          <w:p w:rsidR="00B27C69" w:rsidRPr="00146BFB" w:rsidRDefault="00407E5A"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+9,0</w:t>
            </w:r>
            <w:r w:rsidR="00295A37">
              <w:rPr>
                <w:rFonts w:ascii="Trebuchet MS" w:eastAsia="Calibri" w:hAnsi="Trebuchet MS" w:cs="Times New Roman"/>
                <w:color w:val="auto"/>
                <w:sz w:val="22"/>
              </w:rPr>
              <w:t>3</w:t>
            </w:r>
          </w:p>
        </w:tc>
      </w:tr>
      <w:tr w:rsidR="00B27C69" w:rsidRPr="00146BFB" w:rsidTr="008022D3">
        <w:trPr>
          <w:trHeight w:val="267"/>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4.</w:t>
            </w:r>
          </w:p>
        </w:tc>
        <w:tc>
          <w:tcPr>
            <w:tcW w:w="3330"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Cash flow pozitiv</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lei</w:t>
            </w:r>
          </w:p>
        </w:tc>
        <w:tc>
          <w:tcPr>
            <w:tcW w:w="135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pozitiv</w:t>
            </w:r>
          </w:p>
        </w:tc>
        <w:tc>
          <w:tcPr>
            <w:tcW w:w="1620" w:type="dxa"/>
          </w:tcPr>
          <w:p w:rsidR="00B27C69" w:rsidRPr="00146BFB" w:rsidRDefault="009A1EC4"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p</w:t>
            </w:r>
            <w:r w:rsidR="00B27C69" w:rsidRPr="00146BFB">
              <w:rPr>
                <w:rFonts w:ascii="Trebuchet MS" w:eastAsia="Calibri" w:hAnsi="Trebuchet MS" w:cs="Times New Roman"/>
                <w:color w:val="auto"/>
                <w:sz w:val="22"/>
              </w:rPr>
              <w:t>ozitiv</w:t>
            </w:r>
          </w:p>
        </w:tc>
        <w:tc>
          <w:tcPr>
            <w:tcW w:w="1260" w:type="dxa"/>
          </w:tcPr>
          <w:p w:rsidR="00B27C69" w:rsidRPr="00146BFB" w:rsidRDefault="009A1EC4"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p</w:t>
            </w:r>
            <w:r w:rsidR="00B27C69" w:rsidRPr="00146BFB">
              <w:rPr>
                <w:rFonts w:ascii="Trebuchet MS" w:eastAsia="Calibri" w:hAnsi="Trebuchet MS" w:cs="Times New Roman"/>
                <w:color w:val="auto"/>
                <w:sz w:val="22"/>
              </w:rPr>
              <w:t>ozitiv</w:t>
            </w:r>
          </w:p>
        </w:tc>
        <w:tc>
          <w:tcPr>
            <w:tcW w:w="1260" w:type="dxa"/>
          </w:tcPr>
          <w:p w:rsidR="00B27C69" w:rsidRPr="00146BFB" w:rsidRDefault="009A1EC4"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p</w:t>
            </w:r>
            <w:r w:rsidR="00295A37">
              <w:rPr>
                <w:rFonts w:ascii="Trebuchet MS" w:eastAsia="Calibri" w:hAnsi="Trebuchet MS" w:cs="Times New Roman"/>
                <w:color w:val="auto"/>
                <w:sz w:val="22"/>
              </w:rPr>
              <w:t>ozitiv</w:t>
            </w:r>
          </w:p>
        </w:tc>
      </w:tr>
      <w:tr w:rsidR="00B27C69" w:rsidRPr="00146BFB" w:rsidTr="008022D3">
        <w:trPr>
          <w:trHeight w:val="267"/>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5.</w:t>
            </w:r>
          </w:p>
        </w:tc>
        <w:tc>
          <w:tcPr>
            <w:tcW w:w="3330"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Realizarea planului de investiții</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c>
          <w:tcPr>
            <w:tcW w:w="1350" w:type="dxa"/>
          </w:tcPr>
          <w:p w:rsidR="00B27C69" w:rsidRPr="00146BFB" w:rsidRDefault="005D77E8"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≥50</w:t>
            </w:r>
            <w:r w:rsidR="00B27C69" w:rsidRPr="00146BFB">
              <w:rPr>
                <w:rFonts w:ascii="Trebuchet MS" w:eastAsia="Calibri" w:hAnsi="Trebuchet MS" w:cs="Times New Roman"/>
                <w:color w:val="auto"/>
                <w:sz w:val="22"/>
              </w:rPr>
              <w:t>%</w:t>
            </w:r>
          </w:p>
        </w:tc>
        <w:tc>
          <w:tcPr>
            <w:tcW w:w="1620" w:type="dxa"/>
          </w:tcPr>
          <w:p w:rsidR="00B27C69" w:rsidRPr="00146BFB" w:rsidRDefault="00E163CB"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62,78%</w:t>
            </w:r>
          </w:p>
        </w:tc>
        <w:tc>
          <w:tcPr>
            <w:tcW w:w="1260" w:type="dxa"/>
          </w:tcPr>
          <w:p w:rsidR="00B27C69" w:rsidRPr="00146BFB" w:rsidRDefault="006F7C59"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112,78%</w:t>
            </w: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r w:rsidR="00295A37">
              <w:rPr>
                <w:rFonts w:ascii="Trebuchet MS" w:eastAsia="Calibri" w:hAnsi="Trebuchet MS" w:cs="Times New Roman"/>
                <w:color w:val="auto"/>
                <w:sz w:val="22"/>
              </w:rPr>
              <w:t>12,78</w:t>
            </w:r>
          </w:p>
        </w:tc>
      </w:tr>
      <w:tr w:rsidR="00B27C69" w:rsidRPr="00146BFB" w:rsidTr="008022D3">
        <w:trPr>
          <w:trHeight w:val="267"/>
        </w:trPr>
        <w:tc>
          <w:tcPr>
            <w:tcW w:w="3865" w:type="dxa"/>
            <w:gridSpan w:val="2"/>
          </w:tcPr>
          <w:p w:rsidR="00B27C69" w:rsidRPr="00146BFB" w:rsidRDefault="00B27C69" w:rsidP="00B27C69">
            <w:pPr>
              <w:spacing w:line="240" w:lineRule="auto"/>
              <w:contextualSpacing w:val="0"/>
              <w:rPr>
                <w:rFonts w:ascii="Trebuchet MS" w:eastAsia="Calibri" w:hAnsi="Trebuchet MS" w:cs="Times New Roman"/>
                <w:b/>
                <w:color w:val="auto"/>
                <w:sz w:val="22"/>
              </w:rPr>
            </w:pPr>
            <w:r w:rsidRPr="00146BFB">
              <w:rPr>
                <w:rFonts w:ascii="Trebuchet MS" w:eastAsia="Calibri" w:hAnsi="Trebuchet MS" w:cs="Times New Roman"/>
                <w:b/>
                <w:color w:val="auto"/>
                <w:sz w:val="22"/>
              </w:rPr>
              <w:t>INDICATORI NEFINANCIARI</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c>
          <w:tcPr>
            <w:tcW w:w="135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c>
          <w:tcPr>
            <w:tcW w:w="162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r>
      <w:tr w:rsidR="00B27C69" w:rsidRPr="00146BFB" w:rsidTr="008022D3">
        <w:trPr>
          <w:trHeight w:val="267"/>
        </w:trPr>
        <w:tc>
          <w:tcPr>
            <w:tcW w:w="3865" w:type="dxa"/>
            <w:gridSpan w:val="2"/>
          </w:tcPr>
          <w:p w:rsidR="00B27C69" w:rsidRPr="00146BFB" w:rsidRDefault="00B27C69" w:rsidP="00B27C69">
            <w:pPr>
              <w:spacing w:line="240" w:lineRule="auto"/>
              <w:contextualSpacing w:val="0"/>
              <w:rPr>
                <w:rFonts w:ascii="Trebuchet MS" w:eastAsia="Calibri" w:hAnsi="Trebuchet MS" w:cs="Times New Roman"/>
                <w:color w:val="auto"/>
                <w:sz w:val="22"/>
                <w:lang w:val="ro-RO"/>
              </w:rPr>
            </w:pPr>
            <w:r w:rsidRPr="00146BFB">
              <w:rPr>
                <w:rFonts w:ascii="Trebuchet MS" w:eastAsia="Calibri" w:hAnsi="Trebuchet MS" w:cs="Times New Roman"/>
                <w:color w:val="auto"/>
                <w:sz w:val="22"/>
              </w:rPr>
              <w:t>Indicatori opera</w:t>
            </w:r>
            <w:r w:rsidRPr="00146BFB">
              <w:rPr>
                <w:rFonts w:ascii="Trebuchet MS" w:eastAsia="Calibri" w:hAnsi="Trebuchet MS" w:cs="Times New Roman"/>
                <w:color w:val="auto"/>
                <w:sz w:val="22"/>
                <w:lang w:val="ro-RO"/>
              </w:rPr>
              <w:t>ționali</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c>
          <w:tcPr>
            <w:tcW w:w="135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c>
          <w:tcPr>
            <w:tcW w:w="162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b/>
                <w:color w:val="auto"/>
                <w:sz w:val="22"/>
              </w:rPr>
            </w:pPr>
          </w:p>
        </w:tc>
      </w:tr>
      <w:tr w:rsidR="00B27C69" w:rsidRPr="00146BFB" w:rsidTr="008022D3">
        <w:trPr>
          <w:trHeight w:val="683"/>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6.</w:t>
            </w:r>
          </w:p>
        </w:tc>
        <w:tc>
          <w:tcPr>
            <w:tcW w:w="3330"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Numărul prestațiilor efectuate vehiculelor</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Nr.</w:t>
            </w:r>
          </w:p>
        </w:tc>
        <w:tc>
          <w:tcPr>
            <w:tcW w:w="1350" w:type="dxa"/>
          </w:tcPr>
          <w:p w:rsidR="00B27C69" w:rsidRPr="00146BFB" w:rsidRDefault="007A069D"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3.775.370</w:t>
            </w:r>
          </w:p>
        </w:tc>
        <w:tc>
          <w:tcPr>
            <w:tcW w:w="1620" w:type="dxa"/>
          </w:tcPr>
          <w:p w:rsidR="00B27C69" w:rsidRPr="00146BFB" w:rsidRDefault="00380E2C"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3.776.746</w:t>
            </w:r>
          </w:p>
        </w:tc>
        <w:tc>
          <w:tcPr>
            <w:tcW w:w="1260" w:type="dxa"/>
          </w:tcPr>
          <w:p w:rsidR="00B27C69" w:rsidRPr="00146BFB" w:rsidRDefault="00380E2C"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100,04%</w:t>
            </w:r>
          </w:p>
        </w:tc>
        <w:tc>
          <w:tcPr>
            <w:tcW w:w="1260" w:type="dxa"/>
          </w:tcPr>
          <w:p w:rsidR="00B27C69" w:rsidRPr="00146BFB" w:rsidRDefault="00380E2C"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+0,04</w:t>
            </w:r>
          </w:p>
        </w:tc>
      </w:tr>
      <w:tr w:rsidR="00B27C69" w:rsidRPr="00146BFB" w:rsidTr="008022D3">
        <w:trPr>
          <w:trHeight w:val="641"/>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7.</w:t>
            </w:r>
          </w:p>
        </w:tc>
        <w:tc>
          <w:tcPr>
            <w:tcW w:w="3330" w:type="dxa"/>
          </w:tcPr>
          <w:p w:rsidR="00B27C69" w:rsidRPr="00146BFB" w:rsidRDefault="00B27C69" w:rsidP="00B27C69">
            <w:pPr>
              <w:spacing w:line="240" w:lineRule="auto"/>
              <w:rPr>
                <w:rFonts w:ascii="Trebuchet MS" w:eastAsia="Calibri" w:hAnsi="Trebuchet MS" w:cs="Times New Roman"/>
                <w:noProof/>
                <w:color w:val="auto"/>
                <w:sz w:val="22"/>
                <w:lang w:val="it-IT"/>
              </w:rPr>
            </w:pPr>
            <w:r w:rsidRPr="00146BFB">
              <w:rPr>
                <w:rFonts w:ascii="Trebuchet MS" w:eastAsia="Calibri" w:hAnsi="Trebuchet MS" w:cs="Times New Roman"/>
                <w:noProof/>
                <w:color w:val="auto"/>
                <w:sz w:val="22"/>
                <w:lang w:val="it-IT"/>
              </w:rPr>
              <w:t>Gradul de realizare a controalelor efectuate la agenții economici</w:t>
            </w:r>
          </w:p>
          <w:p w:rsidR="00B27C69" w:rsidRPr="00146BFB" w:rsidRDefault="00B27C69" w:rsidP="00B27C69">
            <w:pPr>
              <w:spacing w:line="240" w:lineRule="auto"/>
              <w:rPr>
                <w:rFonts w:ascii="Trebuchet MS" w:eastAsia="Calibri" w:hAnsi="Trebuchet MS" w:cs="Times New Roman"/>
                <w:noProof/>
                <w:color w:val="auto"/>
                <w:sz w:val="22"/>
                <w:lang w:val="it-IT"/>
              </w:rPr>
            </w:pPr>
            <w:r w:rsidRPr="00146BFB">
              <w:rPr>
                <w:rFonts w:ascii="Trebuchet MS" w:eastAsia="Calibri" w:hAnsi="Trebuchet MS" w:cs="Times New Roman"/>
                <w:noProof/>
                <w:color w:val="auto"/>
                <w:sz w:val="22"/>
                <w:lang w:val="it-IT"/>
              </w:rPr>
              <w:t>-nr.de agenți economici controlați/nr.de agenți economici autorizați</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c>
          <w:tcPr>
            <w:tcW w:w="135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≥15%</w:t>
            </w:r>
          </w:p>
        </w:tc>
        <w:tc>
          <w:tcPr>
            <w:tcW w:w="1620" w:type="dxa"/>
          </w:tcPr>
          <w:p w:rsidR="00B27C69" w:rsidRPr="00146BFB" w:rsidRDefault="00380E2C"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21,78</w:t>
            </w:r>
            <w:r w:rsidR="00B27C69" w:rsidRPr="00146BFB">
              <w:rPr>
                <w:rFonts w:ascii="Trebuchet MS" w:eastAsia="Calibri" w:hAnsi="Trebuchet MS" w:cs="Times New Roman"/>
                <w:color w:val="auto"/>
                <w:sz w:val="22"/>
              </w:rPr>
              <w:t>%</w:t>
            </w:r>
          </w:p>
        </w:tc>
        <w:tc>
          <w:tcPr>
            <w:tcW w:w="1260" w:type="dxa"/>
          </w:tcPr>
          <w:p w:rsidR="00B27C69" w:rsidRPr="00146BFB" w:rsidRDefault="00380E2C"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106,78</w:t>
            </w:r>
            <w:r w:rsidR="00720FE1">
              <w:rPr>
                <w:rFonts w:ascii="Trebuchet MS" w:eastAsia="Calibri" w:hAnsi="Trebuchet MS" w:cs="Times New Roman"/>
                <w:color w:val="auto"/>
                <w:sz w:val="22"/>
              </w:rPr>
              <w:t>%</w:t>
            </w:r>
          </w:p>
        </w:tc>
        <w:tc>
          <w:tcPr>
            <w:tcW w:w="1260" w:type="dxa"/>
          </w:tcPr>
          <w:p w:rsidR="00B27C69" w:rsidRPr="00146BFB" w:rsidRDefault="00380E2C"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+6,78</w:t>
            </w:r>
          </w:p>
        </w:tc>
      </w:tr>
      <w:tr w:rsidR="00B27C69" w:rsidRPr="00146BFB" w:rsidTr="008022D3">
        <w:trPr>
          <w:trHeight w:val="817"/>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8.</w:t>
            </w:r>
          </w:p>
        </w:tc>
        <w:tc>
          <w:tcPr>
            <w:tcW w:w="3330" w:type="dxa"/>
          </w:tcPr>
          <w:p w:rsidR="00B27C69" w:rsidRPr="00146BFB" w:rsidRDefault="00B27C69" w:rsidP="00B27C69">
            <w:pPr>
              <w:spacing w:line="240" w:lineRule="auto"/>
              <w:rPr>
                <w:rFonts w:ascii="Trebuchet MS" w:eastAsia="Calibri" w:hAnsi="Trebuchet MS" w:cs="Times New Roman"/>
                <w:noProof/>
                <w:color w:val="auto"/>
                <w:sz w:val="22"/>
                <w:lang w:val="it-IT"/>
              </w:rPr>
            </w:pPr>
            <w:r w:rsidRPr="00146BFB">
              <w:rPr>
                <w:rFonts w:ascii="Trebuchet MS" w:eastAsia="Calibri" w:hAnsi="Trebuchet MS" w:cs="Times New Roman"/>
                <w:noProof/>
                <w:color w:val="auto"/>
                <w:sz w:val="22"/>
                <w:lang w:val="it-IT"/>
              </w:rPr>
              <w:t>Gradul de soluționare a solicitărilor cuprinse în reclamațiile primite</w:t>
            </w:r>
          </w:p>
          <w:p w:rsidR="00B27C69" w:rsidRPr="00146BFB" w:rsidRDefault="00B27C69" w:rsidP="00B27C69">
            <w:pPr>
              <w:spacing w:line="240" w:lineRule="auto"/>
              <w:contextualSpacing w:val="0"/>
              <w:rPr>
                <w:rFonts w:ascii="Trebuchet MS" w:eastAsia="Calibri" w:hAnsi="Trebuchet MS" w:cs="Times New Roman"/>
                <w:noProof/>
                <w:color w:val="auto"/>
                <w:sz w:val="22"/>
                <w:lang w:val="it-IT"/>
              </w:rPr>
            </w:pPr>
            <w:r w:rsidRPr="00146BFB">
              <w:rPr>
                <w:rFonts w:ascii="Trebuchet MS" w:eastAsia="Calibri" w:hAnsi="Trebuchet MS" w:cs="Times New Roman"/>
                <w:noProof/>
                <w:color w:val="auto"/>
                <w:sz w:val="22"/>
                <w:lang w:val="it-IT"/>
              </w:rPr>
              <w:t>-număr de reclamații,petiții soluționate/număr de reclamații,</w:t>
            </w:r>
            <w:r w:rsidR="007A069D">
              <w:rPr>
                <w:rFonts w:ascii="Trebuchet MS" w:eastAsia="Calibri" w:hAnsi="Trebuchet MS" w:cs="Times New Roman"/>
                <w:noProof/>
                <w:color w:val="auto"/>
                <w:sz w:val="22"/>
                <w:lang w:val="it-IT"/>
              </w:rPr>
              <w:t xml:space="preserve"> </w:t>
            </w:r>
            <w:r w:rsidRPr="00146BFB">
              <w:rPr>
                <w:rFonts w:ascii="Trebuchet MS" w:eastAsia="Calibri" w:hAnsi="Trebuchet MS" w:cs="Times New Roman"/>
                <w:noProof/>
                <w:color w:val="auto"/>
                <w:sz w:val="22"/>
                <w:lang w:val="it-IT"/>
              </w:rPr>
              <w:t>petiții primite</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c>
          <w:tcPr>
            <w:tcW w:w="135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100%</w:t>
            </w:r>
          </w:p>
        </w:tc>
        <w:tc>
          <w:tcPr>
            <w:tcW w:w="16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100%</w:t>
            </w: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100</w:t>
            </w:r>
            <w:r w:rsidR="00A61637">
              <w:rPr>
                <w:rFonts w:ascii="Trebuchet MS" w:eastAsia="Calibri" w:hAnsi="Trebuchet MS" w:cs="Times New Roman"/>
                <w:color w:val="auto"/>
                <w:sz w:val="22"/>
              </w:rPr>
              <w:t>%</w:t>
            </w: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r>
      <w:tr w:rsidR="00B27C69" w:rsidRPr="00146BFB" w:rsidTr="008022D3">
        <w:trPr>
          <w:trHeight w:val="70"/>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9.</w:t>
            </w:r>
          </w:p>
        </w:tc>
        <w:tc>
          <w:tcPr>
            <w:tcW w:w="3330" w:type="dxa"/>
          </w:tcPr>
          <w:p w:rsidR="00B27C69" w:rsidRPr="00146BFB" w:rsidRDefault="00B27C69" w:rsidP="00B27C69">
            <w:pPr>
              <w:spacing w:line="240" w:lineRule="auto"/>
              <w:rPr>
                <w:rFonts w:ascii="Trebuchet MS" w:eastAsia="Calibri" w:hAnsi="Trebuchet MS" w:cs="Times New Roman"/>
                <w:noProof/>
                <w:color w:val="auto"/>
                <w:sz w:val="22"/>
                <w:lang w:val="it-IT"/>
              </w:rPr>
            </w:pPr>
            <w:r w:rsidRPr="00146BFB">
              <w:rPr>
                <w:rFonts w:ascii="Trebuchet MS" w:eastAsia="Calibri" w:hAnsi="Trebuchet MS" w:cs="Times New Roman"/>
                <w:noProof/>
                <w:color w:val="auto"/>
                <w:sz w:val="22"/>
                <w:lang w:val="it-IT"/>
              </w:rPr>
              <w:t>Implementarea unui sistem de măsurare a satisfacției clienților cu privire la serviciile R.A.RAR</w:t>
            </w:r>
          </w:p>
          <w:p w:rsidR="00B27C69" w:rsidRPr="00146BFB" w:rsidRDefault="00B27C69" w:rsidP="00B27C69">
            <w:pPr>
              <w:spacing w:line="240" w:lineRule="auto"/>
              <w:contextualSpacing w:val="0"/>
              <w:rPr>
                <w:rFonts w:ascii="Trebuchet MS" w:eastAsia="Calibri" w:hAnsi="Trebuchet MS" w:cs="Times New Roman"/>
                <w:noProof/>
                <w:color w:val="auto"/>
                <w:sz w:val="22"/>
                <w:lang w:val="it-IT"/>
              </w:rPr>
            </w:pP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c>
          <w:tcPr>
            <w:tcW w:w="1350" w:type="dxa"/>
          </w:tcPr>
          <w:p w:rsidR="008022D3" w:rsidRPr="00146BFB" w:rsidRDefault="00CE2092"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80</w:t>
            </w:r>
            <w:r w:rsidR="008022D3" w:rsidRPr="00146BFB">
              <w:rPr>
                <w:rFonts w:ascii="Trebuchet MS" w:eastAsia="Calibri" w:hAnsi="Trebuchet MS" w:cs="Times New Roman"/>
                <w:color w:val="auto"/>
                <w:sz w:val="22"/>
              </w:rPr>
              <w:t>%</w:t>
            </w:r>
          </w:p>
          <w:p w:rsidR="00B27C69" w:rsidRPr="00146BFB" w:rsidRDefault="00C15634"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Construire și testare</w:t>
            </w:r>
          </w:p>
        </w:tc>
        <w:tc>
          <w:tcPr>
            <w:tcW w:w="1620" w:type="dxa"/>
          </w:tcPr>
          <w:p w:rsidR="00B27C69" w:rsidRPr="00146BFB" w:rsidRDefault="001E7580"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8</w:t>
            </w:r>
            <w:r w:rsidR="00B27C69" w:rsidRPr="00146BFB">
              <w:rPr>
                <w:rFonts w:ascii="Trebuchet MS" w:eastAsia="Calibri" w:hAnsi="Trebuchet MS" w:cs="Times New Roman"/>
                <w:color w:val="auto"/>
                <w:sz w:val="22"/>
              </w:rPr>
              <w:t>0%</w:t>
            </w:r>
          </w:p>
          <w:p w:rsidR="00B27C69" w:rsidRPr="00146BFB" w:rsidRDefault="00C15634" w:rsidP="00B27C69">
            <w:pPr>
              <w:spacing w:line="240" w:lineRule="auto"/>
              <w:contextualSpacing w:val="0"/>
              <w:jc w:val="center"/>
              <w:rPr>
                <w:rFonts w:ascii="Trebuchet MS" w:eastAsia="Calibri" w:hAnsi="Trebuchet MS" w:cs="Times New Roman"/>
                <w:color w:val="auto"/>
                <w:sz w:val="22"/>
                <w:lang w:val="ro-RO"/>
              </w:rPr>
            </w:pPr>
            <w:r>
              <w:rPr>
                <w:rFonts w:ascii="Trebuchet MS" w:eastAsia="Calibri" w:hAnsi="Trebuchet MS" w:cs="Times New Roman"/>
                <w:color w:val="auto"/>
                <w:sz w:val="22"/>
              </w:rPr>
              <w:t>Sistemul a fost implementat și testat în toate locațiile RAR</w:t>
            </w: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100</w:t>
            </w:r>
            <w:r w:rsidR="001E7580">
              <w:rPr>
                <w:rFonts w:ascii="Trebuchet MS" w:eastAsia="Calibri" w:hAnsi="Trebuchet MS" w:cs="Times New Roman"/>
                <w:color w:val="auto"/>
                <w:sz w:val="22"/>
              </w:rPr>
              <w:t>%</w:t>
            </w: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r>
      <w:tr w:rsidR="00B27C69" w:rsidRPr="00146BFB" w:rsidTr="008022D3">
        <w:trPr>
          <w:trHeight w:val="1628"/>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10.</w:t>
            </w:r>
          </w:p>
        </w:tc>
        <w:tc>
          <w:tcPr>
            <w:tcW w:w="3330" w:type="dxa"/>
          </w:tcPr>
          <w:p w:rsidR="00B27C69" w:rsidRPr="00146BFB" w:rsidRDefault="00B27C69" w:rsidP="00B27C69">
            <w:pPr>
              <w:spacing w:line="240" w:lineRule="auto"/>
              <w:rPr>
                <w:rFonts w:ascii="Trebuchet MS" w:eastAsia="Calibri" w:hAnsi="Trebuchet MS" w:cs="Times New Roman"/>
                <w:noProof/>
                <w:color w:val="auto"/>
                <w:sz w:val="22"/>
                <w:lang w:val="it-IT"/>
              </w:rPr>
            </w:pPr>
            <w:r w:rsidRPr="00146BFB">
              <w:rPr>
                <w:rFonts w:ascii="Trebuchet MS" w:eastAsia="Calibri" w:hAnsi="Trebuchet MS" w:cs="Times New Roman"/>
                <w:noProof/>
                <w:color w:val="auto"/>
                <w:sz w:val="22"/>
                <w:lang w:val="it-IT"/>
              </w:rPr>
              <w:t>Gradul de realizare a programelor de formare profesională internă</w:t>
            </w:r>
          </w:p>
          <w:p w:rsidR="00B27C69" w:rsidRPr="00146BFB" w:rsidRDefault="00B27C69" w:rsidP="00B27C69">
            <w:pPr>
              <w:spacing w:line="240" w:lineRule="auto"/>
              <w:contextualSpacing w:val="0"/>
              <w:rPr>
                <w:rFonts w:ascii="Trebuchet MS" w:eastAsia="Calibri" w:hAnsi="Trebuchet MS" w:cs="Times New Roman"/>
                <w:noProof/>
                <w:color w:val="auto"/>
                <w:sz w:val="22"/>
                <w:lang w:val="it-IT"/>
              </w:rPr>
            </w:pPr>
            <w:r w:rsidRPr="00146BFB">
              <w:rPr>
                <w:rFonts w:ascii="Trebuchet MS" w:eastAsia="Calibri" w:hAnsi="Trebuchet MS" w:cs="Times New Roman"/>
                <w:noProof/>
                <w:color w:val="auto"/>
                <w:sz w:val="22"/>
                <w:lang w:val="it-IT"/>
              </w:rPr>
              <w:t>-nr.de personal instruit/nr.total de personal planificat în urma programelor de formare profesională</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c>
          <w:tcPr>
            <w:tcW w:w="135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≥95%</w:t>
            </w:r>
          </w:p>
        </w:tc>
        <w:tc>
          <w:tcPr>
            <w:tcW w:w="1620" w:type="dxa"/>
          </w:tcPr>
          <w:p w:rsidR="00B27C69" w:rsidRPr="00146BFB" w:rsidRDefault="006E3E4A"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96,64</w:t>
            </w:r>
            <w:r w:rsidR="00B27C69" w:rsidRPr="00146BFB">
              <w:rPr>
                <w:rFonts w:ascii="Trebuchet MS" w:eastAsia="Calibri" w:hAnsi="Trebuchet MS" w:cs="Times New Roman"/>
                <w:color w:val="auto"/>
                <w:sz w:val="22"/>
              </w:rPr>
              <w:t>%</w:t>
            </w:r>
          </w:p>
        </w:tc>
        <w:tc>
          <w:tcPr>
            <w:tcW w:w="1260" w:type="dxa"/>
          </w:tcPr>
          <w:p w:rsidR="00B27C69" w:rsidRPr="00146BFB" w:rsidRDefault="006E3E4A"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101,64%</w:t>
            </w:r>
          </w:p>
        </w:tc>
        <w:tc>
          <w:tcPr>
            <w:tcW w:w="1260" w:type="dxa"/>
          </w:tcPr>
          <w:p w:rsidR="00B27C69" w:rsidRPr="00146BFB" w:rsidRDefault="006E3E4A"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+1,64</w:t>
            </w:r>
          </w:p>
        </w:tc>
      </w:tr>
      <w:tr w:rsidR="00B27C69" w:rsidRPr="00146BFB" w:rsidTr="008022D3">
        <w:trPr>
          <w:trHeight w:val="899"/>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11.</w:t>
            </w:r>
          </w:p>
        </w:tc>
        <w:tc>
          <w:tcPr>
            <w:tcW w:w="3330" w:type="dxa"/>
          </w:tcPr>
          <w:p w:rsidR="00B27C69" w:rsidRPr="00146BFB" w:rsidRDefault="00B27C69" w:rsidP="00B27C69">
            <w:pPr>
              <w:spacing w:line="240" w:lineRule="auto"/>
              <w:contextualSpacing w:val="0"/>
              <w:rPr>
                <w:rFonts w:ascii="Trebuchet MS" w:eastAsia="Calibri" w:hAnsi="Trebuchet MS" w:cs="Times New Roman"/>
                <w:noProof/>
                <w:color w:val="auto"/>
                <w:sz w:val="22"/>
                <w:lang w:val="fr-FR"/>
              </w:rPr>
            </w:pPr>
            <w:r w:rsidRPr="00146BFB">
              <w:rPr>
                <w:rFonts w:ascii="Trebuchet MS" w:eastAsia="Calibri" w:hAnsi="Trebuchet MS" w:cs="Times New Roman"/>
                <w:noProof/>
                <w:color w:val="auto"/>
                <w:sz w:val="22"/>
                <w:lang w:val="fr-FR"/>
              </w:rPr>
              <w:t>Monitorizarea auditului intern</w:t>
            </w:r>
            <w:r w:rsidR="00EC2130" w:rsidRPr="00146BFB">
              <w:rPr>
                <w:rFonts w:ascii="Trebuchet MS" w:eastAsia="Calibri" w:hAnsi="Trebuchet MS" w:cs="Times New Roman"/>
                <w:noProof/>
                <w:color w:val="auto"/>
                <w:sz w:val="22"/>
                <w:lang w:val="fr-FR"/>
              </w:rPr>
              <w:t xml:space="preserve"> (</w:t>
            </w:r>
            <w:r w:rsidRPr="00146BFB">
              <w:rPr>
                <w:rFonts w:ascii="Trebuchet MS" w:eastAsia="Calibri" w:hAnsi="Trebuchet MS" w:cs="Times New Roman"/>
                <w:noProof/>
                <w:color w:val="auto"/>
                <w:sz w:val="22"/>
                <w:lang w:val="fr-FR"/>
              </w:rPr>
              <w:t>nr.de misiuni realizate/nr.de misiuni programate</w:t>
            </w:r>
            <w:r w:rsidR="00EC2130" w:rsidRPr="00146BFB">
              <w:rPr>
                <w:rFonts w:ascii="Trebuchet MS" w:eastAsia="Calibri" w:hAnsi="Trebuchet MS" w:cs="Times New Roman"/>
                <w:noProof/>
                <w:color w:val="auto"/>
                <w:sz w:val="22"/>
                <w:lang w:val="fr-FR"/>
              </w:rPr>
              <w:t>)</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c>
          <w:tcPr>
            <w:tcW w:w="135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≥90%</w:t>
            </w:r>
          </w:p>
        </w:tc>
        <w:tc>
          <w:tcPr>
            <w:tcW w:w="1620" w:type="dxa"/>
          </w:tcPr>
          <w:p w:rsidR="00B27C69" w:rsidRPr="00146BFB" w:rsidRDefault="00EC2130"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100</w:t>
            </w:r>
            <w:r w:rsidR="00B27C69" w:rsidRPr="00146BFB">
              <w:rPr>
                <w:rFonts w:ascii="Trebuchet MS" w:eastAsia="Calibri" w:hAnsi="Trebuchet MS" w:cs="Times New Roman"/>
                <w:color w:val="auto"/>
                <w:sz w:val="22"/>
              </w:rPr>
              <w:t>%</w:t>
            </w:r>
          </w:p>
        </w:tc>
        <w:tc>
          <w:tcPr>
            <w:tcW w:w="1260" w:type="dxa"/>
          </w:tcPr>
          <w:p w:rsidR="00B27C69" w:rsidRPr="00146BFB" w:rsidRDefault="00EC2130"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110,00</w:t>
            </w:r>
            <w:r w:rsidR="001D58F2">
              <w:rPr>
                <w:rFonts w:ascii="Trebuchet MS" w:eastAsia="Calibri" w:hAnsi="Trebuchet MS" w:cs="Times New Roman"/>
                <w:color w:val="auto"/>
                <w:sz w:val="22"/>
              </w:rPr>
              <w:t>%</w:t>
            </w: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r w:rsidR="00EC2130" w:rsidRPr="00146BFB">
              <w:rPr>
                <w:rFonts w:ascii="Trebuchet MS" w:eastAsia="Calibri" w:hAnsi="Trebuchet MS" w:cs="Times New Roman"/>
                <w:color w:val="auto"/>
                <w:sz w:val="22"/>
              </w:rPr>
              <w:t>10,00</w:t>
            </w:r>
          </w:p>
        </w:tc>
      </w:tr>
      <w:tr w:rsidR="00B27C69" w:rsidRPr="00146BFB" w:rsidTr="008022D3">
        <w:trPr>
          <w:trHeight w:val="267"/>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lastRenderedPageBreak/>
              <w:t>12.</w:t>
            </w:r>
          </w:p>
        </w:tc>
        <w:tc>
          <w:tcPr>
            <w:tcW w:w="3330" w:type="dxa"/>
          </w:tcPr>
          <w:p w:rsidR="00B27C69" w:rsidRPr="00146BFB" w:rsidRDefault="00B27C69" w:rsidP="00B27C69">
            <w:pPr>
              <w:spacing w:line="240" w:lineRule="auto"/>
              <w:contextualSpacing w:val="0"/>
              <w:rPr>
                <w:rFonts w:ascii="Trebuchet MS" w:eastAsia="Calibri" w:hAnsi="Trebuchet MS" w:cs="Times New Roman"/>
                <w:noProof/>
                <w:color w:val="auto"/>
                <w:sz w:val="22"/>
                <w:lang w:val="fr-FR"/>
              </w:rPr>
            </w:pPr>
            <w:r w:rsidRPr="00146BFB">
              <w:rPr>
                <w:rFonts w:ascii="Trebuchet MS" w:eastAsia="Calibri" w:hAnsi="Trebuchet MS" w:cs="Times New Roman"/>
                <w:noProof/>
                <w:color w:val="auto"/>
                <w:sz w:val="22"/>
                <w:lang w:val="fr-FR"/>
              </w:rPr>
              <w:t>Gradul de îndeplinire a măsurilor elaborate în cadrul misiunilor de audit intern</w:t>
            </w:r>
            <w:r w:rsidR="00EC2130" w:rsidRPr="00146BFB">
              <w:rPr>
                <w:rFonts w:ascii="Trebuchet MS" w:eastAsia="Calibri" w:hAnsi="Trebuchet MS" w:cs="Times New Roman"/>
                <w:noProof/>
                <w:color w:val="auto"/>
                <w:sz w:val="22"/>
                <w:lang w:val="fr-FR"/>
              </w:rPr>
              <w:t xml:space="preserve"> (</w:t>
            </w:r>
            <w:r w:rsidRPr="00146BFB">
              <w:rPr>
                <w:rFonts w:ascii="Trebuchet MS" w:eastAsia="Calibri" w:hAnsi="Trebuchet MS" w:cs="Times New Roman"/>
                <w:noProof/>
                <w:color w:val="auto"/>
                <w:sz w:val="22"/>
                <w:lang w:val="fr-FR"/>
              </w:rPr>
              <w:t>măsuri implementate/măsuri recomandate în urma misiunilor de audit intern, cu termen de realizare în anul de referință</w:t>
            </w:r>
            <w:r w:rsidR="00EC2130" w:rsidRPr="00146BFB">
              <w:rPr>
                <w:rFonts w:ascii="Trebuchet MS" w:eastAsia="Calibri" w:hAnsi="Trebuchet MS" w:cs="Times New Roman"/>
                <w:noProof/>
                <w:color w:val="auto"/>
                <w:sz w:val="22"/>
                <w:lang w:val="fr-FR"/>
              </w:rPr>
              <w:t>)</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c>
          <w:tcPr>
            <w:tcW w:w="135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≥60%</w:t>
            </w:r>
          </w:p>
        </w:tc>
        <w:tc>
          <w:tcPr>
            <w:tcW w:w="1620" w:type="dxa"/>
          </w:tcPr>
          <w:p w:rsidR="00B27C69" w:rsidRPr="00146BFB" w:rsidRDefault="00C15634" w:rsidP="00B27C69">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64,36</w:t>
            </w:r>
            <w:r w:rsidR="00B27C69" w:rsidRPr="00146BFB">
              <w:rPr>
                <w:rFonts w:ascii="Trebuchet MS" w:eastAsia="Calibri" w:hAnsi="Trebuchet MS" w:cs="Times New Roman"/>
                <w:color w:val="auto"/>
                <w:sz w:val="22"/>
              </w:rPr>
              <w:t>%</w:t>
            </w:r>
          </w:p>
        </w:tc>
        <w:tc>
          <w:tcPr>
            <w:tcW w:w="1260" w:type="dxa"/>
          </w:tcPr>
          <w:p w:rsidR="00B27C69" w:rsidRPr="00146BFB" w:rsidRDefault="00C15634" w:rsidP="00FA472C">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10</w:t>
            </w:r>
            <w:r w:rsidR="00FA472C">
              <w:rPr>
                <w:rFonts w:ascii="Trebuchet MS" w:eastAsia="Calibri" w:hAnsi="Trebuchet MS" w:cs="Times New Roman"/>
                <w:color w:val="auto"/>
                <w:sz w:val="22"/>
              </w:rPr>
              <w:t>4</w:t>
            </w:r>
            <w:r>
              <w:rPr>
                <w:rFonts w:ascii="Trebuchet MS" w:eastAsia="Calibri" w:hAnsi="Trebuchet MS" w:cs="Times New Roman"/>
                <w:color w:val="auto"/>
                <w:sz w:val="22"/>
              </w:rPr>
              <w:t>,</w:t>
            </w:r>
            <w:r w:rsidR="00FA472C">
              <w:rPr>
                <w:rFonts w:ascii="Trebuchet MS" w:eastAsia="Calibri" w:hAnsi="Trebuchet MS" w:cs="Times New Roman"/>
                <w:color w:val="auto"/>
                <w:sz w:val="22"/>
              </w:rPr>
              <w:t>36</w:t>
            </w:r>
            <w:r w:rsidR="000D6598">
              <w:rPr>
                <w:rFonts w:ascii="Trebuchet MS" w:eastAsia="Calibri" w:hAnsi="Trebuchet MS" w:cs="Times New Roman"/>
                <w:color w:val="auto"/>
                <w:sz w:val="22"/>
              </w:rPr>
              <w:t>%</w:t>
            </w:r>
          </w:p>
        </w:tc>
        <w:tc>
          <w:tcPr>
            <w:tcW w:w="1260" w:type="dxa"/>
          </w:tcPr>
          <w:p w:rsidR="00B27C69" w:rsidRPr="00146BFB" w:rsidRDefault="00C15634" w:rsidP="00FA472C">
            <w:pPr>
              <w:spacing w:line="240"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w:t>
            </w:r>
            <w:r w:rsidR="00FA472C">
              <w:rPr>
                <w:rFonts w:ascii="Trebuchet MS" w:eastAsia="Calibri" w:hAnsi="Trebuchet MS" w:cs="Times New Roman"/>
                <w:color w:val="auto"/>
                <w:sz w:val="22"/>
              </w:rPr>
              <w:t>4</w:t>
            </w:r>
            <w:r>
              <w:rPr>
                <w:rFonts w:ascii="Trebuchet MS" w:eastAsia="Calibri" w:hAnsi="Trebuchet MS" w:cs="Times New Roman"/>
                <w:color w:val="auto"/>
                <w:sz w:val="22"/>
              </w:rPr>
              <w:t>,</w:t>
            </w:r>
            <w:r w:rsidR="00FA472C">
              <w:rPr>
                <w:rFonts w:ascii="Trebuchet MS" w:eastAsia="Calibri" w:hAnsi="Trebuchet MS" w:cs="Times New Roman"/>
                <w:color w:val="auto"/>
                <w:sz w:val="22"/>
              </w:rPr>
              <w:t>36</w:t>
            </w:r>
            <w:r w:rsidR="00311271">
              <w:rPr>
                <w:rFonts w:ascii="Trebuchet MS" w:eastAsia="Calibri" w:hAnsi="Trebuchet MS" w:cs="Times New Roman"/>
                <w:color w:val="auto"/>
                <w:sz w:val="22"/>
              </w:rPr>
              <w:t>%</w:t>
            </w:r>
          </w:p>
        </w:tc>
      </w:tr>
      <w:tr w:rsidR="00B27C69" w:rsidRPr="00146BFB" w:rsidTr="008022D3">
        <w:trPr>
          <w:trHeight w:val="1664"/>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13.</w:t>
            </w:r>
          </w:p>
        </w:tc>
        <w:tc>
          <w:tcPr>
            <w:tcW w:w="3330"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Respectarea termenelor și a obligațiilor de publicare prevăzute la art.51, alin.1, lit.b-h din O</w:t>
            </w:r>
            <w:r w:rsidR="00E46E56" w:rsidRPr="00146BFB">
              <w:rPr>
                <w:rFonts w:ascii="Trebuchet MS" w:eastAsia="Calibri" w:hAnsi="Trebuchet MS" w:cs="Times New Roman"/>
                <w:color w:val="auto"/>
                <w:sz w:val="22"/>
              </w:rPr>
              <w:t>.</w:t>
            </w:r>
            <w:r w:rsidRPr="00146BFB">
              <w:rPr>
                <w:rFonts w:ascii="Trebuchet MS" w:eastAsia="Calibri" w:hAnsi="Trebuchet MS" w:cs="Times New Roman"/>
                <w:color w:val="auto"/>
                <w:sz w:val="22"/>
              </w:rPr>
              <w:t>U</w:t>
            </w:r>
            <w:r w:rsidR="00E46E56" w:rsidRPr="00146BFB">
              <w:rPr>
                <w:rFonts w:ascii="Trebuchet MS" w:eastAsia="Calibri" w:hAnsi="Trebuchet MS" w:cs="Times New Roman"/>
                <w:color w:val="auto"/>
                <w:sz w:val="22"/>
              </w:rPr>
              <w:t>.</w:t>
            </w:r>
            <w:r w:rsidRPr="00146BFB">
              <w:rPr>
                <w:rFonts w:ascii="Trebuchet MS" w:eastAsia="Calibri" w:hAnsi="Trebuchet MS" w:cs="Times New Roman"/>
                <w:color w:val="auto"/>
                <w:sz w:val="22"/>
              </w:rPr>
              <w:t>G</w:t>
            </w:r>
            <w:r w:rsidR="00E46E56" w:rsidRPr="00146BFB">
              <w:rPr>
                <w:rFonts w:ascii="Trebuchet MS" w:eastAsia="Calibri" w:hAnsi="Trebuchet MS" w:cs="Times New Roman"/>
                <w:color w:val="auto"/>
                <w:sz w:val="22"/>
              </w:rPr>
              <w:t>.</w:t>
            </w:r>
            <w:r w:rsidRPr="00146BFB">
              <w:rPr>
                <w:rFonts w:ascii="Trebuchet MS" w:eastAsia="Calibri" w:hAnsi="Trebuchet MS" w:cs="Times New Roman"/>
                <w:color w:val="auto"/>
                <w:sz w:val="22"/>
              </w:rPr>
              <w:t xml:space="preserve"> nr.109/2011</w:t>
            </w:r>
          </w:p>
          <w:p w:rsidR="00B27C69" w:rsidRPr="00146BFB" w:rsidRDefault="00B27C69" w:rsidP="00B27C69">
            <w:pPr>
              <w:numPr>
                <w:ilvl w:val="0"/>
                <w:numId w:val="16"/>
              </w:numPr>
              <w:spacing w:line="240" w:lineRule="auto"/>
              <w:contextualSpacing w:val="0"/>
              <w:rPr>
                <w:rFonts w:ascii="Trebuchet MS" w:eastAsia="Calibri" w:hAnsi="Trebuchet MS" w:cs="Times New Roman"/>
                <w:noProof/>
                <w:color w:val="auto"/>
                <w:sz w:val="22"/>
                <w:lang w:val="it-IT"/>
              </w:rPr>
            </w:pPr>
            <w:r w:rsidRPr="00146BFB">
              <w:rPr>
                <w:rFonts w:ascii="Trebuchet MS" w:eastAsia="Calibri" w:hAnsi="Trebuchet MS" w:cs="Times New Roman"/>
                <w:noProof/>
                <w:color w:val="auto"/>
                <w:sz w:val="22"/>
                <w:lang w:val="it-IT"/>
              </w:rPr>
              <w:t>publicare în termen – realizat 100%</w:t>
            </w:r>
          </w:p>
          <w:p w:rsidR="00B27C69" w:rsidRPr="00146BFB" w:rsidRDefault="00B27C69" w:rsidP="00B27C69">
            <w:pPr>
              <w:numPr>
                <w:ilvl w:val="0"/>
                <w:numId w:val="16"/>
              </w:numPr>
              <w:spacing w:line="240" w:lineRule="auto"/>
              <w:contextualSpacing w:val="0"/>
              <w:rPr>
                <w:rFonts w:ascii="Trebuchet MS" w:eastAsia="Calibri" w:hAnsi="Trebuchet MS" w:cs="Times New Roman"/>
                <w:noProof/>
                <w:color w:val="auto"/>
                <w:sz w:val="22"/>
                <w:lang w:val="it-IT"/>
              </w:rPr>
            </w:pPr>
            <w:r w:rsidRPr="00146BFB">
              <w:rPr>
                <w:rFonts w:ascii="Trebuchet MS" w:eastAsia="Calibri" w:hAnsi="Trebuchet MS" w:cs="Times New Roman"/>
                <w:noProof/>
                <w:color w:val="auto"/>
                <w:sz w:val="22"/>
                <w:lang w:val="it-IT"/>
              </w:rPr>
              <w:t>publicare cu întârziere de până la 10 zile – realizat 50%</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c>
          <w:tcPr>
            <w:tcW w:w="1350" w:type="dxa"/>
          </w:tcPr>
          <w:p w:rsidR="00B27C69" w:rsidRPr="00146BFB" w:rsidRDefault="00E46E56"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 xml:space="preserve">Realizat </w:t>
            </w:r>
            <w:r w:rsidR="00B27C69" w:rsidRPr="00146BFB">
              <w:rPr>
                <w:rFonts w:ascii="Trebuchet MS" w:eastAsia="Calibri" w:hAnsi="Trebuchet MS" w:cs="Times New Roman"/>
                <w:color w:val="auto"/>
                <w:sz w:val="22"/>
              </w:rPr>
              <w:t>100%</w:t>
            </w:r>
          </w:p>
        </w:tc>
        <w:tc>
          <w:tcPr>
            <w:tcW w:w="1620" w:type="dxa"/>
          </w:tcPr>
          <w:p w:rsidR="00E46E56" w:rsidRPr="00146BFB" w:rsidRDefault="00E46E56"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Realizat</w:t>
            </w:r>
          </w:p>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100%</w:t>
            </w: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100</w:t>
            </w:r>
            <w:r w:rsidR="00243A8C">
              <w:rPr>
                <w:rFonts w:ascii="Trebuchet MS" w:eastAsia="Calibri" w:hAnsi="Trebuchet MS" w:cs="Times New Roman"/>
                <w:color w:val="auto"/>
                <w:sz w:val="22"/>
              </w:rPr>
              <w:t>%</w:t>
            </w: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r>
      <w:tr w:rsidR="00B27C69" w:rsidRPr="00146BFB" w:rsidTr="008022D3">
        <w:trPr>
          <w:trHeight w:val="535"/>
        </w:trPr>
        <w:tc>
          <w:tcPr>
            <w:tcW w:w="535" w:type="dxa"/>
          </w:tcPr>
          <w:p w:rsidR="00B27C69" w:rsidRPr="00146BFB" w:rsidRDefault="00B27C69" w:rsidP="00B27C69">
            <w:pPr>
              <w:spacing w:line="240" w:lineRule="auto"/>
              <w:contextualSpacing w:val="0"/>
              <w:rPr>
                <w:rFonts w:ascii="Trebuchet MS" w:eastAsia="Calibri" w:hAnsi="Trebuchet MS" w:cs="Times New Roman"/>
                <w:color w:val="auto"/>
                <w:sz w:val="22"/>
              </w:rPr>
            </w:pPr>
            <w:r w:rsidRPr="00146BFB">
              <w:rPr>
                <w:rFonts w:ascii="Trebuchet MS" w:eastAsia="Calibri" w:hAnsi="Trebuchet MS" w:cs="Times New Roman"/>
                <w:color w:val="auto"/>
                <w:sz w:val="22"/>
              </w:rPr>
              <w:t>15.</w:t>
            </w:r>
          </w:p>
        </w:tc>
        <w:tc>
          <w:tcPr>
            <w:tcW w:w="3330" w:type="dxa"/>
          </w:tcPr>
          <w:p w:rsidR="00B27C69" w:rsidRPr="00146BFB" w:rsidRDefault="00B27C69" w:rsidP="00B27C69">
            <w:pPr>
              <w:spacing w:line="240" w:lineRule="auto"/>
              <w:contextualSpacing w:val="0"/>
              <w:rPr>
                <w:rFonts w:ascii="Trebuchet MS" w:eastAsia="Calibri" w:hAnsi="Trebuchet MS" w:cs="Times New Roman"/>
                <w:noProof/>
                <w:color w:val="auto"/>
                <w:sz w:val="22"/>
                <w:lang w:val="fr-FR"/>
              </w:rPr>
            </w:pPr>
            <w:r w:rsidRPr="00146BFB">
              <w:rPr>
                <w:rFonts w:ascii="Trebuchet MS" w:eastAsia="Calibri" w:hAnsi="Trebuchet MS" w:cs="Times New Roman"/>
                <w:noProof/>
                <w:color w:val="auto"/>
                <w:sz w:val="22"/>
                <w:lang w:val="ro-RO"/>
              </w:rPr>
              <w:t>Respectarea obligațiilor prevăzute la art. 55 din O</w:t>
            </w:r>
            <w:r w:rsidR="00E46E56" w:rsidRPr="00146BFB">
              <w:rPr>
                <w:rFonts w:ascii="Trebuchet MS" w:eastAsia="Calibri" w:hAnsi="Trebuchet MS" w:cs="Times New Roman"/>
                <w:noProof/>
                <w:color w:val="auto"/>
                <w:sz w:val="22"/>
                <w:lang w:val="ro-RO"/>
              </w:rPr>
              <w:t>.</w:t>
            </w:r>
            <w:r w:rsidRPr="00146BFB">
              <w:rPr>
                <w:rFonts w:ascii="Trebuchet MS" w:eastAsia="Calibri" w:hAnsi="Trebuchet MS" w:cs="Times New Roman"/>
                <w:noProof/>
                <w:color w:val="auto"/>
                <w:sz w:val="22"/>
                <w:lang w:val="ro-RO"/>
              </w:rPr>
              <w:t>U</w:t>
            </w:r>
            <w:r w:rsidR="00E46E56" w:rsidRPr="00146BFB">
              <w:rPr>
                <w:rFonts w:ascii="Trebuchet MS" w:eastAsia="Calibri" w:hAnsi="Trebuchet MS" w:cs="Times New Roman"/>
                <w:noProof/>
                <w:color w:val="auto"/>
                <w:sz w:val="22"/>
                <w:lang w:val="ro-RO"/>
              </w:rPr>
              <w:t>.</w:t>
            </w:r>
            <w:r w:rsidRPr="00146BFB">
              <w:rPr>
                <w:rFonts w:ascii="Trebuchet MS" w:eastAsia="Calibri" w:hAnsi="Trebuchet MS" w:cs="Times New Roman"/>
                <w:noProof/>
                <w:color w:val="auto"/>
                <w:sz w:val="22"/>
                <w:lang w:val="ro-RO"/>
              </w:rPr>
              <w:t>G</w:t>
            </w:r>
            <w:r w:rsidR="00E46E56" w:rsidRPr="00146BFB">
              <w:rPr>
                <w:rFonts w:ascii="Trebuchet MS" w:eastAsia="Calibri" w:hAnsi="Trebuchet MS" w:cs="Times New Roman"/>
                <w:noProof/>
                <w:color w:val="auto"/>
                <w:sz w:val="22"/>
                <w:lang w:val="ro-RO"/>
              </w:rPr>
              <w:t>.</w:t>
            </w:r>
            <w:r w:rsidRPr="00146BFB">
              <w:rPr>
                <w:rFonts w:ascii="Trebuchet MS" w:eastAsia="Calibri" w:hAnsi="Trebuchet MS" w:cs="Times New Roman"/>
                <w:noProof/>
                <w:color w:val="auto"/>
                <w:sz w:val="22"/>
                <w:lang w:val="ro-RO"/>
              </w:rPr>
              <w:t xml:space="preserve"> nr. 109/2011</w:t>
            </w:r>
          </w:p>
        </w:tc>
        <w:tc>
          <w:tcPr>
            <w:tcW w:w="72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c>
          <w:tcPr>
            <w:tcW w:w="135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Realizat</w:t>
            </w:r>
          </w:p>
          <w:p w:rsidR="00B27C69" w:rsidRPr="00146BFB" w:rsidRDefault="00B27C69" w:rsidP="00B27C69">
            <w:pPr>
              <w:spacing w:line="240" w:lineRule="auto"/>
              <w:contextualSpacing w:val="0"/>
              <w:jc w:val="center"/>
              <w:rPr>
                <w:rFonts w:ascii="Trebuchet MS" w:eastAsia="Calibri" w:hAnsi="Trebuchet MS" w:cs="Times New Roman"/>
                <w:color w:val="auto"/>
                <w:sz w:val="22"/>
              </w:rPr>
            </w:pPr>
          </w:p>
        </w:tc>
        <w:tc>
          <w:tcPr>
            <w:tcW w:w="1620" w:type="dxa"/>
          </w:tcPr>
          <w:p w:rsidR="00E46E56" w:rsidRPr="00146BFB" w:rsidRDefault="00E46E56"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 xml:space="preserve">Realizat </w:t>
            </w:r>
          </w:p>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100%</w:t>
            </w: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100</w:t>
            </w:r>
            <w:r w:rsidR="00243A8C">
              <w:rPr>
                <w:rFonts w:ascii="Trebuchet MS" w:eastAsia="Calibri" w:hAnsi="Trebuchet MS" w:cs="Times New Roman"/>
                <w:color w:val="auto"/>
                <w:sz w:val="22"/>
              </w:rPr>
              <w:t>%</w:t>
            </w:r>
          </w:p>
        </w:tc>
        <w:tc>
          <w:tcPr>
            <w:tcW w:w="1260" w:type="dxa"/>
          </w:tcPr>
          <w:p w:rsidR="00B27C69" w:rsidRPr="00146BFB" w:rsidRDefault="00B27C69" w:rsidP="00B27C69">
            <w:pPr>
              <w:spacing w:line="240" w:lineRule="auto"/>
              <w:contextualSpacing w:val="0"/>
              <w:jc w:val="center"/>
              <w:rPr>
                <w:rFonts w:ascii="Trebuchet MS" w:eastAsia="Calibri" w:hAnsi="Trebuchet MS" w:cs="Times New Roman"/>
                <w:color w:val="auto"/>
                <w:sz w:val="22"/>
              </w:rPr>
            </w:pPr>
            <w:r w:rsidRPr="00146BFB">
              <w:rPr>
                <w:rFonts w:ascii="Trebuchet MS" w:eastAsia="Calibri" w:hAnsi="Trebuchet MS" w:cs="Times New Roman"/>
                <w:color w:val="auto"/>
                <w:sz w:val="22"/>
              </w:rPr>
              <w:t>-</w:t>
            </w:r>
          </w:p>
        </w:tc>
      </w:tr>
    </w:tbl>
    <w:p w:rsidR="0068426A" w:rsidRDefault="0068426A" w:rsidP="00337F10">
      <w:pPr>
        <w:spacing w:after="120" w:line="276" w:lineRule="auto"/>
        <w:contextualSpacing w:val="0"/>
        <w:jc w:val="both"/>
        <w:rPr>
          <w:rFonts w:ascii="Trebuchet MS" w:hAnsi="Trebuchet MS"/>
          <w:color w:val="auto"/>
          <w:sz w:val="22"/>
          <w:szCs w:val="22"/>
        </w:rPr>
      </w:pPr>
    </w:p>
    <w:p w:rsidR="001309F2" w:rsidRPr="00146BFB" w:rsidRDefault="00352CAE" w:rsidP="00700CEE">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 xml:space="preserve">Din analiza situației de mai sus, rezultă că </w:t>
      </w:r>
      <w:r w:rsidRPr="006A508E">
        <w:rPr>
          <w:rFonts w:ascii="Trebuchet MS" w:hAnsi="Trebuchet MS"/>
          <w:color w:val="auto"/>
          <w:sz w:val="22"/>
          <w:szCs w:val="22"/>
        </w:rPr>
        <w:t>indicatorii de performanță financiari</w:t>
      </w:r>
      <w:r w:rsidRPr="00146BFB">
        <w:rPr>
          <w:rFonts w:ascii="Trebuchet MS" w:hAnsi="Trebuchet MS"/>
          <w:color w:val="auto"/>
          <w:sz w:val="22"/>
          <w:szCs w:val="22"/>
        </w:rPr>
        <w:t xml:space="preserve"> prevăzuți în anexă la contractele de mandate ale membrilor Consiliului de Administrație au fo</w:t>
      </w:r>
      <w:r w:rsidR="009D7344">
        <w:rPr>
          <w:rFonts w:ascii="Trebuchet MS" w:hAnsi="Trebuchet MS"/>
          <w:color w:val="auto"/>
          <w:sz w:val="22"/>
          <w:szCs w:val="22"/>
        </w:rPr>
        <w:t xml:space="preserve">st îndepliniți în procent de 144,68 (+44,68), iar </w:t>
      </w:r>
      <w:r w:rsidR="009D7344" w:rsidRPr="006A508E">
        <w:rPr>
          <w:rFonts w:ascii="Trebuchet MS" w:hAnsi="Trebuchet MS"/>
          <w:color w:val="auto"/>
          <w:sz w:val="22"/>
          <w:szCs w:val="22"/>
        </w:rPr>
        <w:t>indicatorii nefinanciari în</w:t>
      </w:r>
      <w:r w:rsidR="009D7344">
        <w:rPr>
          <w:rFonts w:ascii="Trebuchet MS" w:hAnsi="Trebuchet MS"/>
          <w:color w:val="auto"/>
          <w:sz w:val="22"/>
          <w:szCs w:val="22"/>
        </w:rPr>
        <w:t xml:space="preserve"> procent de 12</w:t>
      </w:r>
      <w:r w:rsidR="00D25FBC">
        <w:rPr>
          <w:rFonts w:ascii="Trebuchet MS" w:hAnsi="Trebuchet MS"/>
          <w:color w:val="auto"/>
          <w:sz w:val="22"/>
          <w:szCs w:val="22"/>
        </w:rPr>
        <w:t>2</w:t>
      </w:r>
      <w:r w:rsidR="009D7344">
        <w:rPr>
          <w:rFonts w:ascii="Trebuchet MS" w:hAnsi="Trebuchet MS"/>
          <w:color w:val="auto"/>
          <w:sz w:val="22"/>
          <w:szCs w:val="22"/>
        </w:rPr>
        <w:t>,</w:t>
      </w:r>
      <w:r w:rsidR="00D25FBC">
        <w:rPr>
          <w:rFonts w:ascii="Trebuchet MS" w:hAnsi="Trebuchet MS"/>
          <w:color w:val="auto"/>
          <w:sz w:val="22"/>
          <w:szCs w:val="22"/>
        </w:rPr>
        <w:t>82</w:t>
      </w:r>
      <w:r w:rsidR="009D7344">
        <w:rPr>
          <w:rFonts w:ascii="Trebuchet MS" w:hAnsi="Trebuchet MS"/>
          <w:color w:val="auto"/>
          <w:sz w:val="22"/>
          <w:szCs w:val="22"/>
        </w:rPr>
        <w:t>(+2</w:t>
      </w:r>
      <w:r w:rsidR="00D25FBC">
        <w:rPr>
          <w:rFonts w:ascii="Trebuchet MS" w:hAnsi="Trebuchet MS"/>
          <w:color w:val="auto"/>
          <w:sz w:val="22"/>
          <w:szCs w:val="22"/>
        </w:rPr>
        <w:t>2</w:t>
      </w:r>
      <w:r w:rsidR="009D7344">
        <w:rPr>
          <w:rFonts w:ascii="Trebuchet MS" w:hAnsi="Trebuchet MS"/>
          <w:color w:val="auto"/>
          <w:sz w:val="22"/>
          <w:szCs w:val="22"/>
        </w:rPr>
        <w:t>,</w:t>
      </w:r>
      <w:r w:rsidR="00D25FBC">
        <w:rPr>
          <w:rFonts w:ascii="Trebuchet MS" w:hAnsi="Trebuchet MS"/>
          <w:color w:val="auto"/>
          <w:sz w:val="22"/>
          <w:szCs w:val="22"/>
        </w:rPr>
        <w:t>82</w:t>
      </w:r>
      <w:r w:rsidR="009D7344">
        <w:rPr>
          <w:rFonts w:ascii="Trebuchet MS" w:hAnsi="Trebuchet MS"/>
          <w:color w:val="auto"/>
          <w:sz w:val="22"/>
          <w:szCs w:val="22"/>
        </w:rPr>
        <w:t>).</w:t>
      </w:r>
    </w:p>
    <w:p w:rsidR="00F46783" w:rsidRPr="0059455B" w:rsidRDefault="002A123E" w:rsidP="00700CEE">
      <w:pPr>
        <w:spacing w:after="120"/>
        <w:contextualSpacing w:val="0"/>
        <w:jc w:val="both"/>
        <w:rPr>
          <w:rFonts w:ascii="Trebuchet MS" w:hAnsi="Trebuchet MS"/>
          <w:color w:val="auto"/>
          <w:sz w:val="22"/>
          <w:szCs w:val="22"/>
        </w:rPr>
      </w:pPr>
      <w:r w:rsidRPr="0059455B">
        <w:rPr>
          <w:rFonts w:ascii="Trebuchet MS" w:hAnsi="Trebuchet MS"/>
          <w:color w:val="auto"/>
          <w:sz w:val="22"/>
          <w:szCs w:val="22"/>
        </w:rPr>
        <w:t xml:space="preserve">În urma analizei </w:t>
      </w:r>
      <w:r w:rsidR="00F46783" w:rsidRPr="0059455B">
        <w:rPr>
          <w:rFonts w:ascii="Trebuchet MS" w:hAnsi="Trebuchet MS"/>
          <w:color w:val="auto"/>
          <w:sz w:val="22"/>
          <w:szCs w:val="22"/>
        </w:rPr>
        <w:t>principalilor indicatori rezult</w:t>
      </w:r>
      <w:r w:rsidR="00191A1C" w:rsidRPr="0059455B">
        <w:rPr>
          <w:rFonts w:ascii="Trebuchet MS" w:hAnsi="Trebuchet MS"/>
          <w:color w:val="auto"/>
          <w:sz w:val="22"/>
          <w:szCs w:val="22"/>
          <w:lang w:val="ro-RO"/>
        </w:rPr>
        <w:t>ă faptul că în anul 2020</w:t>
      </w:r>
      <w:r w:rsidR="00F46783" w:rsidRPr="0059455B">
        <w:rPr>
          <w:rFonts w:ascii="Trebuchet MS" w:hAnsi="Trebuchet MS"/>
          <w:color w:val="auto"/>
          <w:sz w:val="22"/>
          <w:szCs w:val="22"/>
          <w:lang w:val="ro-RO"/>
        </w:rPr>
        <w:t xml:space="preserve"> s-au realizat venituri de </w:t>
      </w:r>
      <w:r w:rsidR="00D432E8" w:rsidRPr="0059455B">
        <w:rPr>
          <w:rFonts w:ascii="Trebuchet MS" w:hAnsi="Trebuchet MS"/>
          <w:color w:val="auto"/>
          <w:sz w:val="22"/>
          <w:szCs w:val="22"/>
          <w:lang w:val="ro-RO"/>
        </w:rPr>
        <w:t>412.011,00 mii lei, în procent de 102,54</w:t>
      </w:r>
      <w:r w:rsidR="00450C7B" w:rsidRPr="0059455B">
        <w:rPr>
          <w:rFonts w:ascii="Trebuchet MS" w:hAnsi="Trebuchet MS"/>
          <w:color w:val="auto"/>
          <w:sz w:val="22"/>
          <w:szCs w:val="22"/>
          <w:lang w:val="ro-RO"/>
        </w:rPr>
        <w:t>% față de programat în</w:t>
      </w:r>
      <w:r w:rsidR="005B5A6B" w:rsidRPr="0059455B">
        <w:rPr>
          <w:rFonts w:ascii="Trebuchet MS" w:hAnsi="Trebuchet MS"/>
          <w:color w:val="auto"/>
          <w:sz w:val="22"/>
          <w:szCs w:val="22"/>
          <w:lang w:val="ro-RO"/>
        </w:rPr>
        <w:t xml:space="preserve"> BVC 2020, cheltuieli de 260.502</w:t>
      </w:r>
      <w:r w:rsidR="00F46783" w:rsidRPr="0059455B">
        <w:rPr>
          <w:rFonts w:ascii="Trebuchet MS" w:hAnsi="Trebuchet MS"/>
          <w:color w:val="auto"/>
          <w:sz w:val="22"/>
          <w:szCs w:val="22"/>
          <w:lang w:val="ro-RO"/>
        </w:rPr>
        <w:t xml:space="preserve">,00 mii lei, </w:t>
      </w:r>
      <w:r w:rsidR="005B5A6B" w:rsidRPr="0059455B">
        <w:rPr>
          <w:rFonts w:ascii="Trebuchet MS" w:hAnsi="Trebuchet MS"/>
          <w:color w:val="auto"/>
          <w:sz w:val="22"/>
          <w:szCs w:val="22"/>
          <w:lang w:val="ro-RO"/>
        </w:rPr>
        <w:t xml:space="preserve">în procent de 95,03% față de programat în BVC 2020, </w:t>
      </w:r>
      <w:r w:rsidR="00F46783" w:rsidRPr="0059455B">
        <w:rPr>
          <w:rFonts w:ascii="Trebuchet MS" w:hAnsi="Trebuchet MS"/>
          <w:color w:val="auto"/>
          <w:sz w:val="22"/>
          <w:szCs w:val="22"/>
          <w:lang w:val="ro-RO"/>
        </w:rPr>
        <w:t>iar profitul bru</w:t>
      </w:r>
      <w:r w:rsidR="005B5A6B" w:rsidRPr="0059455B">
        <w:rPr>
          <w:rFonts w:ascii="Trebuchet MS" w:hAnsi="Trebuchet MS"/>
          <w:color w:val="auto"/>
          <w:sz w:val="22"/>
          <w:szCs w:val="22"/>
          <w:lang w:val="ro-RO"/>
        </w:rPr>
        <w:t>t este în sumă de 151.509,00 mii lei, în procent de 118,66% față de cel programat în BVC 2020.</w:t>
      </w:r>
    </w:p>
    <w:p w:rsidR="00FE4B4B" w:rsidRPr="0059455B" w:rsidRDefault="00F46783" w:rsidP="00700CEE">
      <w:pPr>
        <w:spacing w:after="120"/>
        <w:contextualSpacing w:val="0"/>
        <w:jc w:val="both"/>
        <w:rPr>
          <w:rFonts w:ascii="Trebuchet MS" w:hAnsi="Trebuchet MS"/>
          <w:color w:val="auto"/>
          <w:sz w:val="22"/>
          <w:szCs w:val="22"/>
        </w:rPr>
      </w:pPr>
      <w:r w:rsidRPr="0059455B">
        <w:rPr>
          <w:rFonts w:ascii="Trebuchet MS" w:hAnsi="Trebuchet MS"/>
          <w:color w:val="auto"/>
          <w:sz w:val="22"/>
          <w:szCs w:val="22"/>
          <w:lang w:val="ro-RO"/>
        </w:rPr>
        <w:t xml:space="preserve"> </w:t>
      </w:r>
      <w:r w:rsidR="00FE4B4B" w:rsidRPr="0059455B">
        <w:rPr>
          <w:rFonts w:ascii="Trebuchet MS" w:hAnsi="Trebuchet MS"/>
          <w:color w:val="auto"/>
          <w:sz w:val="22"/>
          <w:szCs w:val="22"/>
          <w:lang w:val="ro-RO"/>
        </w:rPr>
        <w:t>Principalii indicatori au fost realizați după cum urmează</w:t>
      </w:r>
      <w:r w:rsidR="00FE4B4B" w:rsidRPr="0059455B">
        <w:rPr>
          <w:rFonts w:ascii="Trebuchet MS" w:hAnsi="Trebuchet MS"/>
          <w:color w:val="auto"/>
          <w:sz w:val="22"/>
          <w:szCs w:val="22"/>
        </w:rPr>
        <w:t>:</w:t>
      </w:r>
    </w:p>
    <w:p w:rsidR="00FE4B4B" w:rsidRPr="0059455B" w:rsidRDefault="00FE4B4B" w:rsidP="00700CEE">
      <w:pPr>
        <w:pStyle w:val="ListParagraph"/>
        <w:numPr>
          <w:ilvl w:val="0"/>
          <w:numId w:val="32"/>
        </w:numPr>
        <w:spacing w:after="120"/>
        <w:contextualSpacing w:val="0"/>
        <w:jc w:val="both"/>
        <w:rPr>
          <w:rFonts w:ascii="Trebuchet MS" w:hAnsi="Trebuchet MS"/>
          <w:color w:val="auto"/>
          <w:sz w:val="22"/>
          <w:szCs w:val="22"/>
          <w:lang w:val="ro-RO"/>
        </w:rPr>
      </w:pPr>
      <w:r w:rsidRPr="0059455B">
        <w:rPr>
          <w:rFonts w:ascii="Trebuchet MS" w:hAnsi="Trebuchet MS"/>
          <w:color w:val="auto"/>
          <w:sz w:val="22"/>
          <w:szCs w:val="22"/>
          <w:lang w:val="ro-RO"/>
        </w:rPr>
        <w:t>programul de creanțe nu a fost depășit</w:t>
      </w:r>
      <w:r w:rsidRPr="0059455B">
        <w:rPr>
          <w:rFonts w:ascii="Trebuchet MS" w:hAnsi="Trebuchet MS"/>
          <w:color w:val="auto"/>
          <w:sz w:val="22"/>
          <w:szCs w:val="22"/>
        </w:rPr>
        <w:t>;</w:t>
      </w:r>
    </w:p>
    <w:p w:rsidR="00FE4B4B" w:rsidRPr="0059455B" w:rsidRDefault="00333746" w:rsidP="00700CEE">
      <w:pPr>
        <w:pStyle w:val="ListParagraph"/>
        <w:numPr>
          <w:ilvl w:val="0"/>
          <w:numId w:val="32"/>
        </w:numPr>
        <w:spacing w:after="120"/>
        <w:contextualSpacing w:val="0"/>
        <w:jc w:val="both"/>
        <w:rPr>
          <w:rFonts w:ascii="Trebuchet MS" w:hAnsi="Trebuchet MS"/>
          <w:color w:val="auto"/>
          <w:sz w:val="22"/>
          <w:szCs w:val="22"/>
          <w:lang w:val="ro-RO"/>
        </w:rPr>
      </w:pPr>
      <w:r w:rsidRPr="0059455B">
        <w:rPr>
          <w:rFonts w:ascii="Trebuchet MS" w:hAnsi="Trebuchet MS"/>
          <w:color w:val="auto"/>
          <w:sz w:val="22"/>
          <w:szCs w:val="22"/>
          <w:lang w:val="ro-RO"/>
        </w:rPr>
        <w:t>cheltuielile totale</w:t>
      </w:r>
      <w:r w:rsidR="00FE4B4B" w:rsidRPr="0059455B">
        <w:rPr>
          <w:rFonts w:ascii="Trebuchet MS" w:hAnsi="Trebuchet MS"/>
          <w:color w:val="auto"/>
          <w:sz w:val="22"/>
          <w:szCs w:val="22"/>
          <w:lang w:val="ro-RO"/>
        </w:rPr>
        <w:t xml:space="preserve"> la 1.000 lei venituri nu au fost depășite, fi</w:t>
      </w:r>
      <w:r w:rsidRPr="0059455B">
        <w:rPr>
          <w:rFonts w:ascii="Trebuchet MS" w:hAnsi="Trebuchet MS"/>
          <w:color w:val="auto"/>
          <w:sz w:val="22"/>
          <w:szCs w:val="22"/>
          <w:lang w:val="ro-RO"/>
        </w:rPr>
        <w:t>ind realizate în proporție de 92,68</w:t>
      </w:r>
      <w:r w:rsidR="00FE4B4B" w:rsidRPr="0059455B">
        <w:rPr>
          <w:rFonts w:ascii="Trebuchet MS" w:hAnsi="Trebuchet MS"/>
          <w:color w:val="auto"/>
          <w:sz w:val="22"/>
          <w:szCs w:val="22"/>
          <w:lang w:val="ro-RO"/>
        </w:rPr>
        <w:t>%;</w:t>
      </w:r>
    </w:p>
    <w:p w:rsidR="00E24755" w:rsidRPr="0059455B" w:rsidRDefault="00FE4B4B" w:rsidP="00700CEE">
      <w:pPr>
        <w:pStyle w:val="ListParagraph"/>
        <w:numPr>
          <w:ilvl w:val="0"/>
          <w:numId w:val="32"/>
        </w:numPr>
        <w:spacing w:after="120"/>
        <w:contextualSpacing w:val="0"/>
        <w:jc w:val="both"/>
        <w:rPr>
          <w:rFonts w:ascii="Trebuchet MS" w:hAnsi="Trebuchet MS"/>
          <w:color w:val="auto"/>
          <w:sz w:val="22"/>
          <w:szCs w:val="22"/>
          <w:lang w:val="ro-RO"/>
        </w:rPr>
      </w:pPr>
      <w:r w:rsidRPr="0059455B">
        <w:rPr>
          <w:rFonts w:ascii="Trebuchet MS" w:hAnsi="Trebuchet MS"/>
          <w:color w:val="auto"/>
          <w:sz w:val="22"/>
          <w:szCs w:val="22"/>
          <w:lang w:val="ro-RO"/>
        </w:rPr>
        <w:t>achitarea obligațiilor către bugetul consolidat al statului la timp și în cuantumul corespunzător.</w:t>
      </w:r>
    </w:p>
    <w:p w:rsidR="00B7448D" w:rsidRPr="0059455B" w:rsidRDefault="00B7448D" w:rsidP="00B7448D">
      <w:pPr>
        <w:spacing w:after="120"/>
        <w:contextualSpacing w:val="0"/>
        <w:jc w:val="both"/>
        <w:rPr>
          <w:rFonts w:ascii="Trebuchet MS" w:hAnsi="Trebuchet MS"/>
          <w:color w:val="auto"/>
          <w:sz w:val="22"/>
          <w:szCs w:val="22"/>
          <w:lang w:val="ro-RO"/>
        </w:rPr>
      </w:pPr>
    </w:p>
    <w:p w:rsidR="00B7448D" w:rsidRDefault="00B7448D" w:rsidP="00B7448D">
      <w:pPr>
        <w:spacing w:after="120"/>
        <w:contextualSpacing w:val="0"/>
        <w:jc w:val="both"/>
        <w:rPr>
          <w:rFonts w:ascii="Trebuchet MS" w:hAnsi="Trebuchet MS"/>
          <w:color w:val="FF0000"/>
          <w:sz w:val="22"/>
          <w:szCs w:val="22"/>
          <w:lang w:val="ro-RO"/>
        </w:rPr>
      </w:pPr>
    </w:p>
    <w:p w:rsidR="00B7448D" w:rsidRDefault="00B7448D" w:rsidP="00B7448D">
      <w:pPr>
        <w:spacing w:after="120"/>
        <w:contextualSpacing w:val="0"/>
        <w:jc w:val="both"/>
        <w:rPr>
          <w:rFonts w:ascii="Trebuchet MS" w:hAnsi="Trebuchet MS"/>
          <w:color w:val="FF0000"/>
          <w:sz w:val="22"/>
          <w:szCs w:val="22"/>
          <w:lang w:val="ro-RO"/>
        </w:rPr>
      </w:pPr>
    </w:p>
    <w:p w:rsidR="00B7448D" w:rsidRDefault="00B7448D" w:rsidP="00B7448D">
      <w:pPr>
        <w:spacing w:after="120"/>
        <w:contextualSpacing w:val="0"/>
        <w:jc w:val="both"/>
        <w:rPr>
          <w:rFonts w:ascii="Trebuchet MS" w:hAnsi="Trebuchet MS"/>
          <w:color w:val="FF0000"/>
          <w:sz w:val="22"/>
          <w:szCs w:val="22"/>
          <w:lang w:val="ro-RO"/>
        </w:rPr>
      </w:pPr>
    </w:p>
    <w:p w:rsidR="005E50D8" w:rsidRDefault="005E50D8" w:rsidP="005E1435">
      <w:pPr>
        <w:spacing w:before="240" w:after="120" w:line="276" w:lineRule="auto"/>
        <w:jc w:val="both"/>
        <w:rPr>
          <w:rFonts w:ascii="Trebuchet MS" w:hAnsi="Trebuchet MS"/>
          <w:color w:val="auto"/>
          <w:sz w:val="22"/>
          <w:szCs w:val="22"/>
        </w:rPr>
      </w:pPr>
    </w:p>
    <w:p w:rsidR="00B7448D" w:rsidRDefault="00F7794C" w:rsidP="005E1435">
      <w:pPr>
        <w:spacing w:before="240" w:after="120" w:line="276" w:lineRule="auto"/>
        <w:jc w:val="both"/>
        <w:rPr>
          <w:rFonts w:ascii="Trebuchet MS" w:hAnsi="Trebuchet MS"/>
          <w:color w:val="auto"/>
          <w:sz w:val="22"/>
          <w:szCs w:val="22"/>
        </w:rPr>
      </w:pPr>
      <w:r>
        <w:rPr>
          <w:rFonts w:ascii="Trebuchet MS" w:hAnsi="Trebuchet MS"/>
          <w:color w:val="auto"/>
          <w:sz w:val="22"/>
          <w:szCs w:val="22"/>
        </w:rPr>
        <w:lastRenderedPageBreak/>
        <w:t>Tabel 3</w:t>
      </w:r>
      <w:r w:rsidR="005E1435">
        <w:rPr>
          <w:rFonts w:ascii="Trebuchet MS" w:hAnsi="Trebuchet MS"/>
          <w:color w:val="auto"/>
          <w:sz w:val="22"/>
          <w:szCs w:val="22"/>
        </w:rPr>
        <w:t>. Rezultate financiare realizate în anul 2020</w:t>
      </w:r>
    </w:p>
    <w:p w:rsidR="005E1435" w:rsidRPr="005E1435" w:rsidRDefault="005E1435" w:rsidP="005E1435">
      <w:pPr>
        <w:spacing w:before="240" w:after="120" w:line="276" w:lineRule="auto"/>
        <w:jc w:val="both"/>
        <w:rPr>
          <w:rFonts w:ascii="Trebuchet MS" w:hAnsi="Trebuchet MS"/>
          <w:color w:val="auto"/>
          <w:sz w:val="22"/>
          <w:szCs w:val="22"/>
        </w:rPr>
      </w:pPr>
    </w:p>
    <w:tbl>
      <w:tblPr>
        <w:tblStyle w:val="TableGrid"/>
        <w:tblW w:w="0" w:type="auto"/>
        <w:tblLook w:val="04A0" w:firstRow="1" w:lastRow="0" w:firstColumn="1" w:lastColumn="0" w:noHBand="0" w:noVBand="1"/>
      </w:tblPr>
      <w:tblGrid>
        <w:gridCol w:w="4963"/>
        <w:gridCol w:w="4963"/>
      </w:tblGrid>
      <w:tr w:rsidR="00B7448D" w:rsidRPr="00146BFB" w:rsidTr="00F27534">
        <w:trPr>
          <w:cnfStyle w:val="100000000000" w:firstRow="1" w:lastRow="0" w:firstColumn="0" w:lastColumn="0" w:oddVBand="0" w:evenVBand="0" w:oddHBand="0" w:evenHBand="0" w:firstRowFirstColumn="0" w:firstRowLastColumn="0" w:lastRowFirstColumn="0" w:lastRowLastColumn="0"/>
        </w:trPr>
        <w:tc>
          <w:tcPr>
            <w:tcW w:w="4963" w:type="dxa"/>
            <w:shd w:val="clear" w:color="auto" w:fill="7DC6F3" w:themeFill="accent2"/>
          </w:tcPr>
          <w:p w:rsidR="00B7448D" w:rsidRPr="00146BFB" w:rsidRDefault="00B7448D" w:rsidP="00F27534">
            <w:pPr>
              <w:spacing w:after="120" w:line="276" w:lineRule="auto"/>
              <w:contextualSpacing w:val="0"/>
              <w:rPr>
                <w:rFonts w:ascii="Trebuchet MS" w:hAnsi="Trebuchet MS"/>
                <w:color w:val="auto"/>
                <w:sz w:val="22"/>
                <w:szCs w:val="22"/>
                <w:lang w:val="ro-RO"/>
              </w:rPr>
            </w:pPr>
            <w:r w:rsidRPr="00146BFB">
              <w:rPr>
                <w:rFonts w:ascii="Trebuchet MS" w:hAnsi="Trebuchet MS"/>
                <w:color w:val="auto"/>
                <w:sz w:val="22"/>
                <w:szCs w:val="22"/>
                <w:lang w:val="ro-RO"/>
              </w:rPr>
              <w:t>Denumirea indicatorilor</w:t>
            </w:r>
          </w:p>
        </w:tc>
        <w:tc>
          <w:tcPr>
            <w:tcW w:w="4963" w:type="dxa"/>
            <w:shd w:val="clear" w:color="auto" w:fill="7DC6F3" w:themeFill="accent2"/>
          </w:tcPr>
          <w:p w:rsidR="00B7448D" w:rsidRDefault="00B7448D" w:rsidP="00F27534">
            <w:pPr>
              <w:spacing w:after="120" w:line="276" w:lineRule="auto"/>
              <w:contextualSpacing w:val="0"/>
              <w:rPr>
                <w:rFonts w:ascii="Trebuchet MS" w:hAnsi="Trebuchet MS"/>
                <w:color w:val="auto"/>
                <w:sz w:val="22"/>
                <w:szCs w:val="22"/>
                <w:lang w:val="ro-RO"/>
              </w:rPr>
            </w:pPr>
            <w:r w:rsidRPr="00146BFB">
              <w:rPr>
                <w:rFonts w:ascii="Trebuchet MS" w:hAnsi="Trebuchet MS"/>
                <w:color w:val="auto"/>
                <w:sz w:val="22"/>
                <w:szCs w:val="22"/>
                <w:lang w:val="ro-RO"/>
              </w:rPr>
              <w:t xml:space="preserve">Exercițiul financiar </w:t>
            </w:r>
            <w:r>
              <w:rPr>
                <w:rFonts w:ascii="Trebuchet MS" w:hAnsi="Trebuchet MS"/>
                <w:color w:val="auto"/>
                <w:sz w:val="22"/>
                <w:szCs w:val="22"/>
                <w:lang w:val="ro-RO"/>
              </w:rPr>
              <w:t>2020</w:t>
            </w:r>
          </w:p>
          <w:p w:rsidR="00B7448D" w:rsidRPr="00146BFB" w:rsidRDefault="00B7448D" w:rsidP="00F27534">
            <w:pPr>
              <w:spacing w:after="120" w:line="276" w:lineRule="auto"/>
              <w:contextualSpacing w:val="0"/>
              <w:rPr>
                <w:rFonts w:ascii="Trebuchet MS" w:hAnsi="Trebuchet MS"/>
                <w:color w:val="auto"/>
                <w:sz w:val="22"/>
                <w:szCs w:val="22"/>
                <w:lang w:val="ro-RO"/>
              </w:rPr>
            </w:pPr>
            <w:r>
              <w:rPr>
                <w:rFonts w:ascii="Trebuchet MS" w:hAnsi="Trebuchet MS"/>
                <w:color w:val="auto"/>
                <w:sz w:val="22"/>
                <w:szCs w:val="22"/>
                <w:lang w:val="ro-RO"/>
              </w:rPr>
              <w:t>(mii lei)</w:t>
            </w:r>
          </w:p>
        </w:tc>
      </w:tr>
      <w:tr w:rsidR="00B7448D" w:rsidRPr="00146BFB" w:rsidTr="00F27534">
        <w:tc>
          <w:tcPr>
            <w:tcW w:w="4963" w:type="dxa"/>
          </w:tcPr>
          <w:p w:rsidR="00B7448D" w:rsidRPr="00146BFB" w:rsidRDefault="00B7448D" w:rsidP="00F27534">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Cifra de afaceri netă</w:t>
            </w:r>
          </w:p>
        </w:tc>
        <w:tc>
          <w:tcPr>
            <w:tcW w:w="4963" w:type="dxa"/>
          </w:tcPr>
          <w:p w:rsidR="00B7448D" w:rsidRPr="00146BFB" w:rsidRDefault="005274FF" w:rsidP="00F27534">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408.905</w:t>
            </w:r>
          </w:p>
        </w:tc>
      </w:tr>
      <w:tr w:rsidR="00B7448D" w:rsidRPr="00146BFB" w:rsidTr="00F27534">
        <w:tc>
          <w:tcPr>
            <w:tcW w:w="4963" w:type="dxa"/>
          </w:tcPr>
          <w:p w:rsidR="00B7448D" w:rsidRPr="00146BFB" w:rsidRDefault="00B7448D" w:rsidP="00F27534">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Venituri din exploatare</w:t>
            </w:r>
          </w:p>
        </w:tc>
        <w:tc>
          <w:tcPr>
            <w:tcW w:w="4963" w:type="dxa"/>
          </w:tcPr>
          <w:p w:rsidR="00B7448D" w:rsidRPr="00146BFB" w:rsidRDefault="005274FF" w:rsidP="00F27534">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410.047</w:t>
            </w:r>
          </w:p>
        </w:tc>
      </w:tr>
      <w:tr w:rsidR="00B7448D" w:rsidRPr="00146BFB" w:rsidTr="00F27534">
        <w:tc>
          <w:tcPr>
            <w:tcW w:w="4963" w:type="dxa"/>
          </w:tcPr>
          <w:p w:rsidR="00B7448D" w:rsidRPr="00146BFB" w:rsidRDefault="00B7448D" w:rsidP="00F27534">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Cheltuieli de exploatare</w:t>
            </w:r>
          </w:p>
        </w:tc>
        <w:tc>
          <w:tcPr>
            <w:tcW w:w="4963" w:type="dxa"/>
          </w:tcPr>
          <w:p w:rsidR="00B7448D" w:rsidRPr="00146BFB" w:rsidRDefault="005274FF" w:rsidP="00F27534">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257.148</w:t>
            </w:r>
          </w:p>
        </w:tc>
      </w:tr>
      <w:tr w:rsidR="00B7448D" w:rsidRPr="00146BFB" w:rsidTr="00F27534">
        <w:tc>
          <w:tcPr>
            <w:tcW w:w="4963" w:type="dxa"/>
          </w:tcPr>
          <w:p w:rsidR="00B7448D" w:rsidRPr="00146BFB" w:rsidRDefault="00B7448D" w:rsidP="00F27534">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Venituri financiare</w:t>
            </w:r>
          </w:p>
        </w:tc>
        <w:tc>
          <w:tcPr>
            <w:tcW w:w="4963" w:type="dxa"/>
          </w:tcPr>
          <w:p w:rsidR="00B7448D" w:rsidRPr="00146BFB" w:rsidRDefault="005274FF" w:rsidP="00F27534">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1.964</w:t>
            </w:r>
          </w:p>
        </w:tc>
      </w:tr>
      <w:tr w:rsidR="00B7448D" w:rsidRPr="00146BFB" w:rsidTr="00F27534">
        <w:tc>
          <w:tcPr>
            <w:tcW w:w="4963" w:type="dxa"/>
          </w:tcPr>
          <w:p w:rsidR="00B7448D" w:rsidRPr="00146BFB" w:rsidRDefault="00B7448D" w:rsidP="00F27534">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Cheltuieli financiare</w:t>
            </w:r>
          </w:p>
        </w:tc>
        <w:tc>
          <w:tcPr>
            <w:tcW w:w="4963" w:type="dxa"/>
          </w:tcPr>
          <w:p w:rsidR="00B7448D" w:rsidRPr="00146BFB" w:rsidRDefault="005274FF" w:rsidP="00F27534">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3.354</w:t>
            </w:r>
          </w:p>
        </w:tc>
      </w:tr>
      <w:tr w:rsidR="00B7448D" w:rsidRPr="00146BFB" w:rsidTr="00F27534">
        <w:tc>
          <w:tcPr>
            <w:tcW w:w="4963" w:type="dxa"/>
          </w:tcPr>
          <w:p w:rsidR="00B7448D" w:rsidRPr="00146BFB" w:rsidRDefault="00B7448D" w:rsidP="00F27534">
            <w:pPr>
              <w:spacing w:after="120" w:line="276" w:lineRule="auto"/>
              <w:contextualSpacing w:val="0"/>
              <w:jc w:val="center"/>
              <w:rPr>
                <w:rFonts w:ascii="Trebuchet MS" w:hAnsi="Trebuchet MS"/>
                <w:b/>
                <w:color w:val="auto"/>
                <w:sz w:val="22"/>
                <w:szCs w:val="22"/>
                <w:lang w:val="ro-RO"/>
              </w:rPr>
            </w:pPr>
            <w:r w:rsidRPr="00146BFB">
              <w:rPr>
                <w:rFonts w:ascii="Trebuchet MS" w:hAnsi="Trebuchet MS"/>
                <w:b/>
                <w:color w:val="auto"/>
                <w:sz w:val="22"/>
                <w:szCs w:val="22"/>
                <w:lang w:val="ro-RO"/>
              </w:rPr>
              <w:t>Venituri totale</w:t>
            </w:r>
          </w:p>
        </w:tc>
        <w:tc>
          <w:tcPr>
            <w:tcW w:w="4963" w:type="dxa"/>
          </w:tcPr>
          <w:p w:rsidR="00B7448D" w:rsidRPr="00146BFB" w:rsidRDefault="005274FF" w:rsidP="00F27534">
            <w:pPr>
              <w:spacing w:after="120" w:line="276" w:lineRule="auto"/>
              <w:contextualSpacing w:val="0"/>
              <w:jc w:val="center"/>
              <w:rPr>
                <w:rFonts w:ascii="Trebuchet MS" w:hAnsi="Trebuchet MS"/>
                <w:b/>
                <w:color w:val="auto"/>
                <w:sz w:val="22"/>
                <w:szCs w:val="22"/>
                <w:lang w:val="ro-RO"/>
              </w:rPr>
            </w:pPr>
            <w:r>
              <w:rPr>
                <w:rFonts w:ascii="Trebuchet MS" w:hAnsi="Trebuchet MS"/>
                <w:b/>
                <w:color w:val="auto"/>
                <w:sz w:val="22"/>
                <w:szCs w:val="22"/>
                <w:lang w:val="ro-RO"/>
              </w:rPr>
              <w:t>412.011</w:t>
            </w:r>
          </w:p>
        </w:tc>
      </w:tr>
      <w:tr w:rsidR="00B7448D" w:rsidRPr="00146BFB" w:rsidTr="00F27534">
        <w:tc>
          <w:tcPr>
            <w:tcW w:w="4963" w:type="dxa"/>
          </w:tcPr>
          <w:p w:rsidR="00B7448D" w:rsidRPr="00146BFB" w:rsidRDefault="00B7448D" w:rsidP="00F27534">
            <w:pPr>
              <w:spacing w:after="120" w:line="276" w:lineRule="auto"/>
              <w:contextualSpacing w:val="0"/>
              <w:jc w:val="center"/>
              <w:rPr>
                <w:rFonts w:ascii="Trebuchet MS" w:hAnsi="Trebuchet MS"/>
                <w:b/>
                <w:color w:val="auto"/>
                <w:sz w:val="22"/>
                <w:szCs w:val="22"/>
                <w:lang w:val="ro-RO"/>
              </w:rPr>
            </w:pPr>
            <w:r w:rsidRPr="00146BFB">
              <w:rPr>
                <w:rFonts w:ascii="Trebuchet MS" w:hAnsi="Trebuchet MS"/>
                <w:b/>
                <w:color w:val="auto"/>
                <w:sz w:val="22"/>
                <w:szCs w:val="22"/>
                <w:lang w:val="ro-RO"/>
              </w:rPr>
              <w:t>Cheltuieli totale</w:t>
            </w:r>
          </w:p>
        </w:tc>
        <w:tc>
          <w:tcPr>
            <w:tcW w:w="4963" w:type="dxa"/>
          </w:tcPr>
          <w:p w:rsidR="00B7448D" w:rsidRPr="00146BFB" w:rsidRDefault="005274FF" w:rsidP="00F27534">
            <w:pPr>
              <w:spacing w:after="120" w:line="276" w:lineRule="auto"/>
              <w:contextualSpacing w:val="0"/>
              <w:jc w:val="center"/>
              <w:rPr>
                <w:rFonts w:ascii="Trebuchet MS" w:hAnsi="Trebuchet MS"/>
                <w:b/>
                <w:color w:val="auto"/>
                <w:sz w:val="22"/>
                <w:szCs w:val="22"/>
                <w:lang w:val="ro-RO"/>
              </w:rPr>
            </w:pPr>
            <w:r>
              <w:rPr>
                <w:rFonts w:ascii="Trebuchet MS" w:hAnsi="Trebuchet MS"/>
                <w:b/>
                <w:color w:val="auto"/>
                <w:sz w:val="22"/>
                <w:szCs w:val="22"/>
                <w:lang w:val="ro-RO"/>
              </w:rPr>
              <w:t>260.502</w:t>
            </w:r>
          </w:p>
        </w:tc>
      </w:tr>
      <w:tr w:rsidR="005274FF" w:rsidRPr="00146BFB" w:rsidTr="00F27534">
        <w:tc>
          <w:tcPr>
            <w:tcW w:w="4963" w:type="dxa"/>
          </w:tcPr>
          <w:p w:rsidR="005274FF" w:rsidRPr="00146BFB" w:rsidRDefault="005274FF" w:rsidP="00F27534">
            <w:pPr>
              <w:spacing w:after="120" w:line="276" w:lineRule="auto"/>
              <w:contextualSpacing w:val="0"/>
              <w:jc w:val="center"/>
              <w:rPr>
                <w:rFonts w:ascii="Trebuchet MS" w:hAnsi="Trebuchet MS"/>
                <w:b/>
                <w:color w:val="auto"/>
                <w:sz w:val="22"/>
                <w:szCs w:val="22"/>
                <w:lang w:val="ro-RO"/>
              </w:rPr>
            </w:pPr>
            <w:r>
              <w:rPr>
                <w:rFonts w:ascii="Trebuchet MS" w:hAnsi="Trebuchet MS"/>
                <w:b/>
                <w:color w:val="auto"/>
                <w:sz w:val="22"/>
                <w:szCs w:val="22"/>
                <w:lang w:val="ro-RO"/>
              </w:rPr>
              <w:t>Profit brut</w:t>
            </w:r>
          </w:p>
        </w:tc>
        <w:tc>
          <w:tcPr>
            <w:tcW w:w="4963" w:type="dxa"/>
          </w:tcPr>
          <w:p w:rsidR="005274FF" w:rsidRDefault="005274FF" w:rsidP="00F27534">
            <w:pPr>
              <w:spacing w:after="120" w:line="276" w:lineRule="auto"/>
              <w:contextualSpacing w:val="0"/>
              <w:jc w:val="center"/>
              <w:rPr>
                <w:rFonts w:ascii="Trebuchet MS" w:hAnsi="Trebuchet MS"/>
                <w:b/>
                <w:color w:val="auto"/>
                <w:sz w:val="22"/>
                <w:szCs w:val="22"/>
                <w:lang w:val="ro-RO"/>
              </w:rPr>
            </w:pPr>
            <w:r>
              <w:rPr>
                <w:rFonts w:ascii="Trebuchet MS" w:hAnsi="Trebuchet MS"/>
                <w:b/>
                <w:color w:val="auto"/>
                <w:sz w:val="22"/>
                <w:szCs w:val="22"/>
                <w:lang w:val="ro-RO"/>
              </w:rPr>
              <w:t>151.509</w:t>
            </w:r>
          </w:p>
        </w:tc>
      </w:tr>
    </w:tbl>
    <w:p w:rsidR="00B7448D" w:rsidRDefault="00B7448D" w:rsidP="00960F62">
      <w:pPr>
        <w:spacing w:after="120"/>
        <w:contextualSpacing w:val="0"/>
        <w:jc w:val="both"/>
        <w:rPr>
          <w:rFonts w:ascii="Trebuchet MS" w:hAnsi="Trebuchet MS"/>
          <w:color w:val="auto"/>
          <w:sz w:val="22"/>
          <w:szCs w:val="22"/>
        </w:rPr>
      </w:pPr>
    </w:p>
    <w:p w:rsidR="005274FF" w:rsidRDefault="00960F62" w:rsidP="002C1509">
      <w:pPr>
        <w:spacing w:before="240" w:after="120"/>
        <w:contextualSpacing w:val="0"/>
        <w:jc w:val="both"/>
        <w:rPr>
          <w:rFonts w:ascii="Trebuchet MS" w:hAnsi="Trebuchet MS"/>
          <w:color w:val="auto"/>
          <w:sz w:val="22"/>
          <w:szCs w:val="22"/>
        </w:rPr>
      </w:pPr>
      <w:r w:rsidRPr="00960F62">
        <w:rPr>
          <w:rFonts w:ascii="Trebuchet MS" w:hAnsi="Trebuchet MS"/>
          <w:color w:val="auto"/>
          <w:sz w:val="22"/>
          <w:szCs w:val="22"/>
        </w:rPr>
        <w:t>Numărul de salariaţi ai RAR înregistrat la fi</w:t>
      </w:r>
      <w:r w:rsidR="005274FF">
        <w:rPr>
          <w:rFonts w:ascii="Trebuchet MS" w:hAnsi="Trebuchet MS"/>
          <w:color w:val="auto"/>
          <w:sz w:val="22"/>
          <w:szCs w:val="22"/>
        </w:rPr>
        <w:t>nele anului 2020 a fost de 1.669</w:t>
      </w:r>
      <w:r w:rsidRPr="00960F62">
        <w:rPr>
          <w:rFonts w:ascii="Trebuchet MS" w:hAnsi="Trebuchet MS"/>
          <w:color w:val="auto"/>
          <w:sz w:val="22"/>
          <w:szCs w:val="22"/>
        </w:rPr>
        <w:t xml:space="preserve">, structura personalului fiind cea prezentată în </w:t>
      </w:r>
      <w:r>
        <w:rPr>
          <w:rFonts w:ascii="Trebuchet MS" w:hAnsi="Trebuchet MS"/>
          <w:color w:val="auto"/>
          <w:sz w:val="22"/>
          <w:szCs w:val="22"/>
        </w:rPr>
        <w:t>tabelul de mai jos:</w:t>
      </w:r>
      <w:r w:rsidRPr="00960F62">
        <w:rPr>
          <w:rFonts w:ascii="Trebuchet MS" w:hAnsi="Trebuchet MS"/>
          <w:color w:val="auto"/>
          <w:sz w:val="22"/>
          <w:szCs w:val="22"/>
        </w:rPr>
        <w:t xml:space="preserve">                     </w:t>
      </w:r>
      <w:r w:rsidR="00B7448D">
        <w:rPr>
          <w:rFonts w:ascii="Trebuchet MS" w:hAnsi="Trebuchet MS"/>
          <w:color w:val="auto"/>
          <w:sz w:val="22"/>
          <w:szCs w:val="22"/>
        </w:rPr>
        <w:t xml:space="preserve">                               </w:t>
      </w:r>
    </w:p>
    <w:p w:rsidR="00960F62" w:rsidRPr="00960F62" w:rsidRDefault="00F7794C" w:rsidP="002C1509">
      <w:pPr>
        <w:spacing w:before="240" w:after="120"/>
        <w:contextualSpacing w:val="0"/>
        <w:jc w:val="both"/>
        <w:rPr>
          <w:rFonts w:ascii="Trebuchet MS" w:hAnsi="Trebuchet MS"/>
          <w:color w:val="auto"/>
          <w:sz w:val="22"/>
          <w:szCs w:val="22"/>
        </w:rPr>
      </w:pPr>
      <w:r>
        <w:rPr>
          <w:rFonts w:ascii="Trebuchet MS" w:hAnsi="Trebuchet MS"/>
          <w:color w:val="auto"/>
          <w:sz w:val="22"/>
          <w:szCs w:val="22"/>
        </w:rPr>
        <w:t>Tabelul 4</w:t>
      </w:r>
      <w:r w:rsidR="00960F62">
        <w:rPr>
          <w:rFonts w:ascii="Trebuchet MS" w:hAnsi="Trebuchet MS"/>
          <w:color w:val="auto"/>
          <w:sz w:val="22"/>
          <w:szCs w:val="22"/>
        </w:rPr>
        <w:t xml:space="preserve">. </w:t>
      </w:r>
      <w:r w:rsidR="00960F62" w:rsidRPr="00960F62">
        <w:rPr>
          <w:rFonts w:ascii="Trebuchet MS" w:hAnsi="Trebuchet MS"/>
          <w:color w:val="auto"/>
          <w:sz w:val="22"/>
          <w:szCs w:val="22"/>
        </w:rPr>
        <w:t>Structura personalului RAR la finele anului 2020</w:t>
      </w: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927"/>
        <w:gridCol w:w="1560"/>
      </w:tblGrid>
      <w:tr w:rsidR="00960F62" w:rsidRPr="00960F62" w:rsidTr="005274FF">
        <w:tc>
          <w:tcPr>
            <w:tcW w:w="990" w:type="dxa"/>
            <w:shd w:val="clear" w:color="auto" w:fill="7DC6F3" w:themeFill="accent2"/>
          </w:tcPr>
          <w:p w:rsidR="00960F62" w:rsidRPr="00393DF0" w:rsidRDefault="00393DF0" w:rsidP="00960F62">
            <w:pPr>
              <w:spacing w:after="120"/>
              <w:contextualSpacing w:val="0"/>
              <w:jc w:val="both"/>
              <w:rPr>
                <w:rFonts w:ascii="Trebuchet MS" w:hAnsi="Trebuchet MS"/>
                <w:b/>
                <w:color w:val="auto"/>
                <w:sz w:val="22"/>
                <w:szCs w:val="22"/>
              </w:rPr>
            </w:pPr>
            <w:r>
              <w:rPr>
                <w:rFonts w:ascii="Trebuchet MS" w:hAnsi="Trebuchet MS"/>
                <w:b/>
                <w:color w:val="auto"/>
                <w:sz w:val="22"/>
                <w:szCs w:val="22"/>
              </w:rPr>
              <w:t>Nr</w:t>
            </w:r>
            <w:r w:rsidR="00960F62" w:rsidRPr="00393DF0">
              <w:rPr>
                <w:rFonts w:ascii="Trebuchet MS" w:hAnsi="Trebuchet MS"/>
                <w:b/>
                <w:color w:val="auto"/>
                <w:sz w:val="22"/>
                <w:szCs w:val="22"/>
              </w:rPr>
              <w:t>.</w:t>
            </w:r>
            <w:r>
              <w:rPr>
                <w:rFonts w:ascii="Trebuchet MS" w:hAnsi="Trebuchet MS"/>
                <w:b/>
                <w:color w:val="auto"/>
                <w:sz w:val="22"/>
                <w:szCs w:val="22"/>
              </w:rPr>
              <w:t xml:space="preserve"> crt.</w:t>
            </w:r>
          </w:p>
        </w:tc>
        <w:tc>
          <w:tcPr>
            <w:tcW w:w="5927" w:type="dxa"/>
            <w:shd w:val="clear" w:color="auto" w:fill="7DC6F3" w:themeFill="accent2"/>
          </w:tcPr>
          <w:p w:rsidR="00960F62" w:rsidRPr="00393DF0" w:rsidRDefault="00960F62" w:rsidP="00393DF0">
            <w:pPr>
              <w:spacing w:after="120"/>
              <w:contextualSpacing w:val="0"/>
              <w:jc w:val="center"/>
              <w:rPr>
                <w:rFonts w:ascii="Trebuchet MS" w:hAnsi="Trebuchet MS"/>
                <w:b/>
                <w:color w:val="auto"/>
                <w:sz w:val="22"/>
                <w:szCs w:val="22"/>
              </w:rPr>
            </w:pPr>
            <w:r w:rsidRPr="00393DF0">
              <w:rPr>
                <w:rFonts w:ascii="Trebuchet MS" w:hAnsi="Trebuchet MS"/>
                <w:b/>
                <w:color w:val="auto"/>
                <w:sz w:val="22"/>
                <w:szCs w:val="22"/>
              </w:rPr>
              <w:t>CATEGORII DE PERSONAL</w:t>
            </w:r>
          </w:p>
        </w:tc>
        <w:tc>
          <w:tcPr>
            <w:tcW w:w="1560" w:type="dxa"/>
            <w:shd w:val="clear" w:color="auto" w:fill="7DC6F3" w:themeFill="accent2"/>
          </w:tcPr>
          <w:p w:rsidR="00960F62" w:rsidRPr="00393DF0" w:rsidRDefault="00960F62" w:rsidP="00393DF0">
            <w:pPr>
              <w:spacing w:after="120"/>
              <w:contextualSpacing w:val="0"/>
              <w:jc w:val="center"/>
              <w:rPr>
                <w:rFonts w:ascii="Trebuchet MS" w:hAnsi="Trebuchet MS"/>
                <w:b/>
                <w:color w:val="auto"/>
                <w:sz w:val="22"/>
                <w:szCs w:val="22"/>
              </w:rPr>
            </w:pPr>
            <w:r w:rsidRPr="00393DF0">
              <w:rPr>
                <w:rFonts w:ascii="Trebuchet MS" w:hAnsi="Trebuchet MS"/>
                <w:b/>
                <w:color w:val="auto"/>
                <w:sz w:val="22"/>
                <w:szCs w:val="22"/>
              </w:rPr>
              <w:t>NUMĂR</w:t>
            </w:r>
          </w:p>
        </w:tc>
      </w:tr>
      <w:tr w:rsidR="00960F62" w:rsidRPr="00960F62" w:rsidTr="005274FF">
        <w:tc>
          <w:tcPr>
            <w:tcW w:w="990" w:type="dxa"/>
          </w:tcPr>
          <w:p w:rsidR="00960F62" w:rsidRPr="00960F62" w:rsidRDefault="00960F62" w:rsidP="005274FF">
            <w:pPr>
              <w:spacing w:after="120"/>
              <w:contextualSpacing w:val="0"/>
              <w:jc w:val="center"/>
              <w:rPr>
                <w:rFonts w:ascii="Trebuchet MS" w:hAnsi="Trebuchet MS"/>
                <w:color w:val="auto"/>
                <w:sz w:val="22"/>
                <w:szCs w:val="22"/>
              </w:rPr>
            </w:pPr>
            <w:r w:rsidRPr="00960F62">
              <w:rPr>
                <w:rFonts w:ascii="Trebuchet MS" w:hAnsi="Trebuchet MS"/>
                <w:color w:val="auto"/>
                <w:sz w:val="22"/>
                <w:szCs w:val="22"/>
              </w:rPr>
              <w:t>1</w:t>
            </w:r>
          </w:p>
        </w:tc>
        <w:tc>
          <w:tcPr>
            <w:tcW w:w="5927" w:type="dxa"/>
          </w:tcPr>
          <w:p w:rsidR="00960F62" w:rsidRPr="00960F62" w:rsidRDefault="00960F62" w:rsidP="00960F62">
            <w:pPr>
              <w:spacing w:after="120"/>
              <w:contextualSpacing w:val="0"/>
              <w:jc w:val="both"/>
              <w:rPr>
                <w:rFonts w:ascii="Trebuchet MS" w:hAnsi="Trebuchet MS"/>
                <w:color w:val="auto"/>
                <w:sz w:val="22"/>
                <w:szCs w:val="22"/>
              </w:rPr>
            </w:pPr>
            <w:r w:rsidRPr="00960F62">
              <w:rPr>
                <w:rFonts w:ascii="Trebuchet MS" w:hAnsi="Trebuchet MS"/>
                <w:color w:val="auto"/>
                <w:sz w:val="22"/>
                <w:szCs w:val="22"/>
              </w:rPr>
              <w:t>Personal cu studii superioare (ingineri, economişti, analişti programatori, subingineri)</w:t>
            </w:r>
          </w:p>
        </w:tc>
        <w:tc>
          <w:tcPr>
            <w:tcW w:w="1560" w:type="dxa"/>
          </w:tcPr>
          <w:p w:rsidR="00960F62" w:rsidRPr="00960F62" w:rsidRDefault="00960F62" w:rsidP="00393DF0">
            <w:pPr>
              <w:spacing w:after="120"/>
              <w:contextualSpacing w:val="0"/>
              <w:jc w:val="center"/>
              <w:rPr>
                <w:rFonts w:ascii="Trebuchet MS" w:hAnsi="Trebuchet MS"/>
                <w:color w:val="auto"/>
                <w:sz w:val="22"/>
                <w:szCs w:val="22"/>
              </w:rPr>
            </w:pPr>
            <w:r w:rsidRPr="00960F62">
              <w:rPr>
                <w:rFonts w:ascii="Trebuchet MS" w:hAnsi="Trebuchet MS"/>
                <w:color w:val="auto"/>
                <w:sz w:val="22"/>
                <w:szCs w:val="22"/>
              </w:rPr>
              <w:t>1.086</w:t>
            </w:r>
          </w:p>
        </w:tc>
      </w:tr>
      <w:tr w:rsidR="00960F62" w:rsidRPr="00960F62" w:rsidTr="005274FF">
        <w:tc>
          <w:tcPr>
            <w:tcW w:w="990" w:type="dxa"/>
          </w:tcPr>
          <w:p w:rsidR="00960F62" w:rsidRPr="00960F62" w:rsidRDefault="00960F62" w:rsidP="005274FF">
            <w:pPr>
              <w:spacing w:after="120"/>
              <w:contextualSpacing w:val="0"/>
              <w:jc w:val="center"/>
              <w:rPr>
                <w:rFonts w:ascii="Trebuchet MS" w:hAnsi="Trebuchet MS"/>
                <w:color w:val="auto"/>
                <w:sz w:val="22"/>
                <w:szCs w:val="22"/>
              </w:rPr>
            </w:pPr>
            <w:r w:rsidRPr="00960F62">
              <w:rPr>
                <w:rFonts w:ascii="Trebuchet MS" w:hAnsi="Trebuchet MS"/>
                <w:color w:val="auto"/>
                <w:sz w:val="22"/>
                <w:szCs w:val="22"/>
              </w:rPr>
              <w:t>2</w:t>
            </w:r>
          </w:p>
        </w:tc>
        <w:tc>
          <w:tcPr>
            <w:tcW w:w="5927" w:type="dxa"/>
          </w:tcPr>
          <w:p w:rsidR="00960F62" w:rsidRPr="00960F62" w:rsidRDefault="00960F62" w:rsidP="00960F62">
            <w:pPr>
              <w:spacing w:after="120"/>
              <w:contextualSpacing w:val="0"/>
              <w:jc w:val="both"/>
              <w:rPr>
                <w:rFonts w:ascii="Trebuchet MS" w:hAnsi="Trebuchet MS"/>
                <w:color w:val="auto"/>
                <w:sz w:val="22"/>
                <w:szCs w:val="22"/>
              </w:rPr>
            </w:pPr>
            <w:r w:rsidRPr="00960F62">
              <w:rPr>
                <w:rFonts w:ascii="Trebuchet MS" w:hAnsi="Trebuchet MS"/>
                <w:color w:val="auto"/>
                <w:sz w:val="22"/>
                <w:szCs w:val="22"/>
              </w:rPr>
              <w:t>Personal cu studii medii (maiştri, tehnicieni, contabili, casieri, operatori calculatoare, ajutori programatori, funcţionari administrativi, mecanici)</w:t>
            </w:r>
          </w:p>
        </w:tc>
        <w:tc>
          <w:tcPr>
            <w:tcW w:w="1560" w:type="dxa"/>
          </w:tcPr>
          <w:p w:rsidR="00960F62" w:rsidRPr="00960F62" w:rsidRDefault="00960F62" w:rsidP="00393DF0">
            <w:pPr>
              <w:spacing w:after="120"/>
              <w:contextualSpacing w:val="0"/>
              <w:jc w:val="center"/>
              <w:rPr>
                <w:rFonts w:ascii="Trebuchet MS" w:hAnsi="Trebuchet MS"/>
                <w:color w:val="auto"/>
                <w:sz w:val="22"/>
                <w:szCs w:val="22"/>
              </w:rPr>
            </w:pPr>
            <w:r w:rsidRPr="00960F62">
              <w:rPr>
                <w:rFonts w:ascii="Trebuchet MS" w:hAnsi="Trebuchet MS"/>
                <w:color w:val="auto"/>
                <w:sz w:val="22"/>
                <w:szCs w:val="22"/>
              </w:rPr>
              <w:t>424</w:t>
            </w:r>
          </w:p>
        </w:tc>
      </w:tr>
      <w:tr w:rsidR="00960F62" w:rsidRPr="00E230BD" w:rsidTr="005274FF">
        <w:trPr>
          <w:trHeight w:val="393"/>
        </w:trPr>
        <w:tc>
          <w:tcPr>
            <w:tcW w:w="990" w:type="dxa"/>
          </w:tcPr>
          <w:p w:rsidR="00960F62" w:rsidRPr="00E230BD" w:rsidRDefault="00960F62" w:rsidP="005274FF">
            <w:pPr>
              <w:jc w:val="center"/>
              <w:rPr>
                <w:rFonts w:ascii="Tahoma" w:hAnsi="Tahoma" w:cs="Tahoma"/>
                <w:szCs w:val="24"/>
              </w:rPr>
            </w:pPr>
            <w:r w:rsidRPr="00E230BD">
              <w:rPr>
                <w:rFonts w:ascii="Tahoma" w:hAnsi="Tahoma" w:cs="Tahoma"/>
                <w:szCs w:val="24"/>
              </w:rPr>
              <w:t>3</w:t>
            </w:r>
          </w:p>
        </w:tc>
        <w:tc>
          <w:tcPr>
            <w:tcW w:w="5927" w:type="dxa"/>
          </w:tcPr>
          <w:p w:rsidR="00960F62" w:rsidRPr="00E230BD" w:rsidRDefault="00960F62" w:rsidP="00393DF0">
            <w:pPr>
              <w:spacing w:after="120"/>
              <w:contextualSpacing w:val="0"/>
              <w:jc w:val="both"/>
              <w:rPr>
                <w:rFonts w:cs="Tahoma"/>
                <w:szCs w:val="24"/>
              </w:rPr>
            </w:pPr>
            <w:r w:rsidRPr="00393DF0">
              <w:rPr>
                <w:rFonts w:ascii="Trebuchet MS" w:hAnsi="Trebuchet MS"/>
                <w:color w:val="auto"/>
                <w:sz w:val="22"/>
                <w:szCs w:val="22"/>
              </w:rPr>
              <w:t>Muncitori calificaţi</w:t>
            </w:r>
            <w:r w:rsidRPr="00E230BD">
              <w:rPr>
                <w:rFonts w:cs="Tahoma"/>
                <w:szCs w:val="24"/>
              </w:rPr>
              <w:t xml:space="preserve">    </w:t>
            </w:r>
          </w:p>
        </w:tc>
        <w:tc>
          <w:tcPr>
            <w:tcW w:w="1560" w:type="dxa"/>
          </w:tcPr>
          <w:p w:rsidR="00960F62" w:rsidRPr="00E230BD" w:rsidRDefault="00960F62" w:rsidP="00393DF0">
            <w:pPr>
              <w:jc w:val="center"/>
              <w:rPr>
                <w:rFonts w:ascii="Tahoma" w:hAnsi="Tahoma" w:cs="Tahoma"/>
                <w:szCs w:val="24"/>
              </w:rPr>
            </w:pPr>
            <w:r w:rsidRPr="00E230BD">
              <w:rPr>
                <w:rFonts w:ascii="Tahoma" w:hAnsi="Tahoma" w:cs="Tahoma"/>
                <w:szCs w:val="24"/>
              </w:rPr>
              <w:t>130</w:t>
            </w:r>
          </w:p>
        </w:tc>
      </w:tr>
      <w:tr w:rsidR="00960F62" w:rsidRPr="00E230BD" w:rsidTr="005274FF">
        <w:tc>
          <w:tcPr>
            <w:tcW w:w="990" w:type="dxa"/>
          </w:tcPr>
          <w:p w:rsidR="00960F62" w:rsidRPr="00E230BD" w:rsidRDefault="00960F62" w:rsidP="00F27534">
            <w:pPr>
              <w:jc w:val="both"/>
              <w:rPr>
                <w:rFonts w:ascii="Tahoma" w:hAnsi="Tahoma" w:cs="Tahoma"/>
                <w:szCs w:val="24"/>
              </w:rPr>
            </w:pPr>
          </w:p>
        </w:tc>
        <w:tc>
          <w:tcPr>
            <w:tcW w:w="5927" w:type="dxa"/>
          </w:tcPr>
          <w:p w:rsidR="00960F62" w:rsidRPr="00393DF0" w:rsidRDefault="00960F62" w:rsidP="00393DF0">
            <w:pPr>
              <w:spacing w:after="120"/>
              <w:contextualSpacing w:val="0"/>
              <w:jc w:val="both"/>
              <w:rPr>
                <w:rFonts w:ascii="Trebuchet MS" w:hAnsi="Trebuchet MS"/>
                <w:b/>
                <w:color w:val="auto"/>
                <w:sz w:val="22"/>
                <w:szCs w:val="22"/>
              </w:rPr>
            </w:pPr>
            <w:r w:rsidRPr="00393DF0">
              <w:rPr>
                <w:rFonts w:ascii="Trebuchet MS" w:hAnsi="Trebuchet MS"/>
                <w:b/>
                <w:color w:val="auto"/>
                <w:sz w:val="22"/>
                <w:szCs w:val="22"/>
              </w:rPr>
              <w:t>TOTAL PERSONAL</w:t>
            </w:r>
          </w:p>
        </w:tc>
        <w:tc>
          <w:tcPr>
            <w:tcW w:w="1560" w:type="dxa"/>
          </w:tcPr>
          <w:p w:rsidR="00960F62" w:rsidRPr="00393DF0" w:rsidRDefault="00960F62" w:rsidP="00393DF0">
            <w:pPr>
              <w:spacing w:after="120"/>
              <w:contextualSpacing w:val="0"/>
              <w:jc w:val="center"/>
              <w:rPr>
                <w:rFonts w:ascii="Trebuchet MS" w:hAnsi="Trebuchet MS"/>
                <w:b/>
                <w:color w:val="auto"/>
                <w:sz w:val="22"/>
                <w:szCs w:val="22"/>
              </w:rPr>
            </w:pPr>
            <w:r w:rsidRPr="00393DF0">
              <w:rPr>
                <w:rFonts w:ascii="Trebuchet MS" w:hAnsi="Trebuchet MS"/>
                <w:b/>
                <w:color w:val="auto"/>
                <w:sz w:val="22"/>
                <w:szCs w:val="22"/>
              </w:rPr>
              <w:t>1.640</w:t>
            </w:r>
          </w:p>
        </w:tc>
      </w:tr>
    </w:tbl>
    <w:p w:rsidR="005077F9" w:rsidRDefault="005077F9" w:rsidP="00700CEE">
      <w:pPr>
        <w:spacing w:after="120"/>
        <w:contextualSpacing w:val="0"/>
        <w:jc w:val="both"/>
        <w:rPr>
          <w:rFonts w:ascii="Trebuchet MS" w:hAnsi="Trebuchet MS"/>
          <w:color w:val="auto"/>
          <w:sz w:val="22"/>
          <w:szCs w:val="22"/>
          <w:lang w:val="ro-RO"/>
        </w:rPr>
      </w:pPr>
    </w:p>
    <w:p w:rsidR="00ED2C91" w:rsidRDefault="00ED2C91" w:rsidP="00700CEE">
      <w:pPr>
        <w:spacing w:after="120"/>
        <w:contextualSpacing w:val="0"/>
        <w:jc w:val="both"/>
        <w:rPr>
          <w:rFonts w:ascii="Trebuchet MS" w:hAnsi="Trebuchet MS"/>
          <w:color w:val="auto"/>
          <w:sz w:val="22"/>
          <w:szCs w:val="22"/>
          <w:lang w:val="ro-RO"/>
        </w:rPr>
      </w:pPr>
    </w:p>
    <w:p w:rsidR="00E86F11" w:rsidRDefault="00E86F11" w:rsidP="00B318FC">
      <w:pPr>
        <w:spacing w:before="240" w:after="120"/>
        <w:contextualSpacing w:val="0"/>
        <w:jc w:val="both"/>
        <w:rPr>
          <w:rFonts w:ascii="Trebuchet MS" w:hAnsi="Trebuchet MS"/>
          <w:color w:val="auto"/>
          <w:sz w:val="22"/>
          <w:szCs w:val="22"/>
          <w:lang w:val="ro-RO"/>
        </w:rPr>
      </w:pPr>
    </w:p>
    <w:p w:rsidR="00163ABE" w:rsidRDefault="00976FA8" w:rsidP="00B318FC">
      <w:pPr>
        <w:spacing w:before="240" w:after="120"/>
        <w:contextualSpacing w:val="0"/>
        <w:jc w:val="both"/>
        <w:rPr>
          <w:rFonts w:ascii="Trebuchet MS" w:hAnsi="Trebuchet MS"/>
          <w:color w:val="auto"/>
          <w:sz w:val="22"/>
          <w:szCs w:val="22"/>
        </w:rPr>
      </w:pPr>
      <w:r w:rsidRPr="00146BFB">
        <w:rPr>
          <w:rFonts w:ascii="Trebuchet MS" w:hAnsi="Trebuchet MS"/>
          <w:color w:val="auto"/>
          <w:sz w:val="22"/>
          <w:szCs w:val="22"/>
          <w:lang w:val="ro-RO"/>
        </w:rPr>
        <w:lastRenderedPageBreak/>
        <w:t xml:space="preserve">Indicatorii fizici realizați la principalele prestații din </w:t>
      </w:r>
      <w:r w:rsidR="00B77AC2">
        <w:rPr>
          <w:rFonts w:ascii="Trebuchet MS" w:hAnsi="Trebuchet MS"/>
          <w:color w:val="auto"/>
          <w:sz w:val="22"/>
          <w:szCs w:val="22"/>
          <w:lang w:val="ro-RO"/>
        </w:rPr>
        <w:t>activitatea de bază în anul 2020</w:t>
      </w:r>
      <w:r w:rsidR="00B033B3">
        <w:rPr>
          <w:rFonts w:ascii="Trebuchet MS" w:hAnsi="Trebuchet MS"/>
          <w:color w:val="auto"/>
          <w:sz w:val="22"/>
          <w:szCs w:val="22"/>
        </w:rPr>
        <w:t xml:space="preserve"> sunt prezentați în tabelul de mai jos:</w:t>
      </w:r>
    </w:p>
    <w:p w:rsidR="00B033B3" w:rsidRPr="002E5110" w:rsidRDefault="00F7794C" w:rsidP="00B318FC">
      <w:pPr>
        <w:spacing w:before="240" w:after="120"/>
        <w:contextualSpacing w:val="0"/>
        <w:jc w:val="both"/>
        <w:rPr>
          <w:rFonts w:ascii="Trebuchet MS" w:hAnsi="Trebuchet MS"/>
          <w:color w:val="auto"/>
          <w:sz w:val="22"/>
          <w:szCs w:val="22"/>
          <w:lang w:val="ro-RO"/>
        </w:rPr>
      </w:pPr>
      <w:r>
        <w:rPr>
          <w:rFonts w:ascii="Trebuchet MS" w:hAnsi="Trebuchet MS"/>
          <w:color w:val="auto"/>
          <w:sz w:val="22"/>
          <w:szCs w:val="22"/>
        </w:rPr>
        <w:t>Tabel 5</w:t>
      </w:r>
      <w:r w:rsidR="00B033B3">
        <w:rPr>
          <w:rFonts w:ascii="Trebuchet MS" w:hAnsi="Trebuchet MS"/>
          <w:color w:val="auto"/>
          <w:sz w:val="22"/>
          <w:szCs w:val="22"/>
        </w:rPr>
        <w:t xml:space="preserve">. Indicatori fizici </w:t>
      </w:r>
      <w:r w:rsidR="002E5110">
        <w:rPr>
          <w:rFonts w:ascii="Trebuchet MS" w:hAnsi="Trebuchet MS"/>
          <w:color w:val="auto"/>
          <w:sz w:val="22"/>
          <w:szCs w:val="22"/>
        </w:rPr>
        <w:t>realiza</w:t>
      </w:r>
      <w:r w:rsidR="002E5110">
        <w:rPr>
          <w:rFonts w:ascii="Trebuchet MS" w:hAnsi="Trebuchet MS"/>
          <w:color w:val="auto"/>
          <w:sz w:val="22"/>
          <w:szCs w:val="22"/>
          <w:lang w:val="ro-RO"/>
        </w:rPr>
        <w:t>ți</w:t>
      </w:r>
      <w:r w:rsidR="003E53AC">
        <w:rPr>
          <w:rFonts w:ascii="Trebuchet MS" w:hAnsi="Trebuchet MS"/>
          <w:color w:val="auto"/>
          <w:sz w:val="22"/>
          <w:szCs w:val="22"/>
          <w:lang w:val="ro-RO"/>
        </w:rPr>
        <w:t xml:space="preserve"> în anul 2020</w:t>
      </w:r>
    </w:p>
    <w:tbl>
      <w:tblPr>
        <w:tblStyle w:val="TableGrid2"/>
        <w:tblW w:w="0" w:type="auto"/>
        <w:tblLook w:val="04A0" w:firstRow="1" w:lastRow="0" w:firstColumn="1" w:lastColumn="0" w:noHBand="0" w:noVBand="1"/>
      </w:tblPr>
      <w:tblGrid>
        <w:gridCol w:w="6925"/>
        <w:gridCol w:w="2092"/>
      </w:tblGrid>
      <w:tr w:rsidR="00E429C1" w:rsidRPr="00146BFB" w:rsidTr="00915B76">
        <w:trPr>
          <w:trHeight w:val="773"/>
        </w:trPr>
        <w:tc>
          <w:tcPr>
            <w:tcW w:w="6925" w:type="dxa"/>
            <w:shd w:val="clear" w:color="auto" w:fill="7DC6F3" w:themeFill="accent2"/>
          </w:tcPr>
          <w:p w:rsidR="00915B76" w:rsidRPr="00146BFB" w:rsidRDefault="00915B76" w:rsidP="00915B76">
            <w:pPr>
              <w:spacing w:after="160" w:line="276" w:lineRule="auto"/>
              <w:contextualSpacing w:val="0"/>
              <w:jc w:val="center"/>
              <w:rPr>
                <w:rFonts w:ascii="Trebuchet MS" w:eastAsia="Calibri" w:hAnsi="Trebuchet MS" w:cs="Times New Roman"/>
                <w:b/>
                <w:color w:val="auto"/>
                <w:sz w:val="22"/>
              </w:rPr>
            </w:pPr>
          </w:p>
          <w:p w:rsidR="00E429C1" w:rsidRPr="00146BFB" w:rsidRDefault="00E429C1" w:rsidP="00915B76">
            <w:pPr>
              <w:spacing w:after="160" w:line="276" w:lineRule="auto"/>
              <w:contextualSpacing w:val="0"/>
              <w:jc w:val="center"/>
              <w:rPr>
                <w:rFonts w:ascii="Trebuchet MS" w:eastAsia="Calibri" w:hAnsi="Trebuchet MS" w:cs="Times New Roman"/>
                <w:b/>
                <w:color w:val="auto"/>
                <w:sz w:val="22"/>
              </w:rPr>
            </w:pPr>
            <w:r w:rsidRPr="00146BFB">
              <w:rPr>
                <w:rFonts w:ascii="Trebuchet MS" w:eastAsia="Calibri" w:hAnsi="Trebuchet MS" w:cs="Times New Roman"/>
                <w:b/>
                <w:color w:val="auto"/>
                <w:sz w:val="22"/>
              </w:rPr>
              <w:t>Principalele prestații din activitatea de bază</w:t>
            </w:r>
          </w:p>
        </w:tc>
        <w:tc>
          <w:tcPr>
            <w:tcW w:w="2092" w:type="dxa"/>
            <w:shd w:val="clear" w:color="auto" w:fill="7DC6F3" w:themeFill="accent2"/>
          </w:tcPr>
          <w:p w:rsidR="00915B76" w:rsidRPr="00146BFB" w:rsidRDefault="00915B76" w:rsidP="00E429C1">
            <w:pPr>
              <w:spacing w:after="160" w:line="276" w:lineRule="auto"/>
              <w:contextualSpacing w:val="0"/>
              <w:jc w:val="center"/>
              <w:rPr>
                <w:rFonts w:ascii="Trebuchet MS" w:eastAsia="Calibri" w:hAnsi="Trebuchet MS" w:cs="Times New Roman"/>
                <w:b/>
                <w:color w:val="auto"/>
                <w:sz w:val="22"/>
              </w:rPr>
            </w:pPr>
          </w:p>
          <w:p w:rsidR="00E429C1" w:rsidRPr="00B224AF" w:rsidRDefault="00E429C1" w:rsidP="00E429C1">
            <w:pPr>
              <w:spacing w:after="160" w:line="276" w:lineRule="auto"/>
              <w:contextualSpacing w:val="0"/>
              <w:jc w:val="center"/>
              <w:rPr>
                <w:rFonts w:ascii="Trebuchet MS" w:eastAsia="Calibri" w:hAnsi="Trebuchet MS" w:cs="Times New Roman"/>
                <w:b/>
                <w:color w:val="auto"/>
                <w:sz w:val="22"/>
                <w:lang w:val="ro-RO"/>
              </w:rPr>
            </w:pPr>
            <w:r w:rsidRPr="00146BFB">
              <w:rPr>
                <w:rFonts w:ascii="Trebuchet MS" w:eastAsia="Calibri" w:hAnsi="Trebuchet MS" w:cs="Times New Roman"/>
                <w:b/>
                <w:color w:val="auto"/>
                <w:sz w:val="22"/>
              </w:rPr>
              <w:t>Număr</w:t>
            </w:r>
            <w:r w:rsidR="00B224AF">
              <w:rPr>
                <w:rFonts w:ascii="Trebuchet MS" w:eastAsia="Calibri" w:hAnsi="Trebuchet MS" w:cs="Times New Roman"/>
                <w:b/>
                <w:color w:val="auto"/>
                <w:sz w:val="22"/>
              </w:rPr>
              <w:t xml:space="preserve"> realizat </w:t>
            </w:r>
            <w:r w:rsidR="00B224AF">
              <w:rPr>
                <w:rFonts w:ascii="Trebuchet MS" w:eastAsia="Calibri" w:hAnsi="Trebuchet MS" w:cs="Times New Roman"/>
                <w:b/>
                <w:color w:val="auto"/>
                <w:sz w:val="22"/>
                <w:lang w:val="ro-RO"/>
              </w:rPr>
              <w:t>în 2020</w:t>
            </w:r>
          </w:p>
        </w:tc>
      </w:tr>
      <w:tr w:rsidR="00E429C1" w:rsidRPr="00146BFB" w:rsidTr="00C74811">
        <w:tc>
          <w:tcPr>
            <w:tcW w:w="6925" w:type="dxa"/>
          </w:tcPr>
          <w:p w:rsidR="00E429C1" w:rsidRPr="00146BFB" w:rsidRDefault="00E429C1" w:rsidP="00E429C1">
            <w:pPr>
              <w:spacing w:after="160" w:line="276" w:lineRule="auto"/>
              <w:contextualSpacing w:val="0"/>
              <w:jc w:val="both"/>
              <w:rPr>
                <w:rFonts w:ascii="Trebuchet MS" w:eastAsia="Calibri" w:hAnsi="Trebuchet MS" w:cs="Times New Roman"/>
                <w:color w:val="auto"/>
                <w:sz w:val="22"/>
              </w:rPr>
            </w:pPr>
            <w:r w:rsidRPr="00146BFB">
              <w:rPr>
                <w:rFonts w:ascii="Trebuchet MS" w:eastAsia="Calibri" w:hAnsi="Trebuchet MS" w:cs="Times New Roman"/>
                <w:color w:val="auto"/>
                <w:sz w:val="22"/>
              </w:rPr>
              <w:t>Omologări individuale vehicule rutiere</w:t>
            </w:r>
          </w:p>
        </w:tc>
        <w:tc>
          <w:tcPr>
            <w:tcW w:w="2092" w:type="dxa"/>
          </w:tcPr>
          <w:p w:rsidR="00E429C1" w:rsidRPr="00146BFB" w:rsidRDefault="00B224AF" w:rsidP="00E429C1">
            <w:pPr>
              <w:spacing w:after="160" w:line="276"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84.546</w:t>
            </w:r>
          </w:p>
        </w:tc>
      </w:tr>
      <w:tr w:rsidR="00E429C1" w:rsidRPr="00146BFB" w:rsidTr="00C74811">
        <w:tc>
          <w:tcPr>
            <w:tcW w:w="6925" w:type="dxa"/>
          </w:tcPr>
          <w:p w:rsidR="00E429C1" w:rsidRPr="00146BFB" w:rsidRDefault="00E429C1" w:rsidP="00E429C1">
            <w:pPr>
              <w:spacing w:after="160" w:line="276" w:lineRule="auto"/>
              <w:contextualSpacing w:val="0"/>
              <w:jc w:val="both"/>
              <w:rPr>
                <w:rFonts w:ascii="Trebuchet MS" w:eastAsia="Calibri" w:hAnsi="Trebuchet MS" w:cs="Times New Roman"/>
                <w:color w:val="auto"/>
                <w:sz w:val="22"/>
              </w:rPr>
            </w:pPr>
            <w:r w:rsidRPr="00146BFB">
              <w:rPr>
                <w:rFonts w:ascii="Trebuchet MS" w:eastAsia="Calibri" w:hAnsi="Trebuchet MS" w:cs="Times New Roman"/>
                <w:color w:val="auto"/>
                <w:sz w:val="22"/>
              </w:rPr>
              <w:t>Eliberări CIV (verificări identitate, completări CIV, verificări în baza de date, certificări autenticitate vehicule rutiere, atribuire număr de registru + CIV DOT)</w:t>
            </w:r>
          </w:p>
        </w:tc>
        <w:tc>
          <w:tcPr>
            <w:tcW w:w="2092" w:type="dxa"/>
          </w:tcPr>
          <w:p w:rsidR="00E429C1" w:rsidRPr="00146BFB" w:rsidRDefault="00B224AF" w:rsidP="00E429C1">
            <w:pPr>
              <w:spacing w:after="160" w:line="276"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1.540.917</w:t>
            </w:r>
          </w:p>
        </w:tc>
      </w:tr>
      <w:tr w:rsidR="00E429C1" w:rsidRPr="00146BFB" w:rsidTr="00C74811">
        <w:tc>
          <w:tcPr>
            <w:tcW w:w="6925" w:type="dxa"/>
          </w:tcPr>
          <w:p w:rsidR="00E429C1" w:rsidRPr="00146BFB" w:rsidRDefault="00E429C1" w:rsidP="00E429C1">
            <w:pPr>
              <w:spacing w:after="160" w:line="276" w:lineRule="auto"/>
              <w:contextualSpacing w:val="0"/>
              <w:jc w:val="both"/>
              <w:rPr>
                <w:rFonts w:ascii="Trebuchet MS" w:eastAsia="Calibri" w:hAnsi="Trebuchet MS" w:cs="Times New Roman"/>
                <w:color w:val="auto"/>
                <w:sz w:val="22"/>
              </w:rPr>
            </w:pPr>
            <w:r w:rsidRPr="00146BFB">
              <w:rPr>
                <w:rFonts w:ascii="Trebuchet MS" w:eastAsia="Calibri" w:hAnsi="Trebuchet MS" w:cs="Times New Roman"/>
                <w:color w:val="auto"/>
                <w:sz w:val="22"/>
              </w:rPr>
              <w:t>Modificări în CIV</w:t>
            </w:r>
          </w:p>
        </w:tc>
        <w:tc>
          <w:tcPr>
            <w:tcW w:w="2092" w:type="dxa"/>
          </w:tcPr>
          <w:p w:rsidR="00E429C1" w:rsidRPr="00146BFB" w:rsidRDefault="00B224AF" w:rsidP="00E429C1">
            <w:pPr>
              <w:spacing w:after="160" w:line="276"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36.819</w:t>
            </w:r>
          </w:p>
        </w:tc>
      </w:tr>
      <w:tr w:rsidR="00E429C1" w:rsidRPr="00146BFB" w:rsidTr="00C74811">
        <w:tc>
          <w:tcPr>
            <w:tcW w:w="6925" w:type="dxa"/>
          </w:tcPr>
          <w:p w:rsidR="00E429C1" w:rsidRPr="00146BFB" w:rsidRDefault="00E429C1" w:rsidP="00E429C1">
            <w:pPr>
              <w:spacing w:after="160" w:line="276" w:lineRule="auto"/>
              <w:contextualSpacing w:val="0"/>
              <w:jc w:val="both"/>
              <w:rPr>
                <w:rFonts w:ascii="Trebuchet MS" w:eastAsia="Calibri" w:hAnsi="Trebuchet MS" w:cs="Times New Roman"/>
                <w:color w:val="auto"/>
                <w:sz w:val="22"/>
              </w:rPr>
            </w:pPr>
            <w:r w:rsidRPr="00146BFB">
              <w:rPr>
                <w:rFonts w:ascii="Trebuchet MS" w:eastAsia="Calibri" w:hAnsi="Trebuchet MS" w:cs="Times New Roman"/>
                <w:color w:val="auto"/>
                <w:sz w:val="22"/>
              </w:rPr>
              <w:t>Completări CIV ulterior omologării de tip a întregului vehicul</w:t>
            </w:r>
          </w:p>
        </w:tc>
        <w:tc>
          <w:tcPr>
            <w:tcW w:w="2092" w:type="dxa"/>
          </w:tcPr>
          <w:p w:rsidR="00E429C1" w:rsidRPr="00146BFB" w:rsidRDefault="00B224AF" w:rsidP="00E429C1">
            <w:pPr>
              <w:spacing w:after="160" w:line="276"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140.859</w:t>
            </w:r>
          </w:p>
        </w:tc>
      </w:tr>
      <w:tr w:rsidR="00E429C1" w:rsidRPr="00146BFB" w:rsidTr="00C74811">
        <w:tc>
          <w:tcPr>
            <w:tcW w:w="6925" w:type="dxa"/>
          </w:tcPr>
          <w:p w:rsidR="00E429C1" w:rsidRPr="00146BFB" w:rsidRDefault="00E429C1" w:rsidP="00E429C1">
            <w:pPr>
              <w:spacing w:after="160" w:line="276" w:lineRule="auto"/>
              <w:contextualSpacing w:val="0"/>
              <w:jc w:val="both"/>
              <w:rPr>
                <w:rFonts w:ascii="Trebuchet MS" w:eastAsia="Calibri" w:hAnsi="Trebuchet MS" w:cs="Times New Roman"/>
                <w:color w:val="auto"/>
                <w:sz w:val="22"/>
              </w:rPr>
            </w:pPr>
            <w:r w:rsidRPr="00146BFB">
              <w:rPr>
                <w:rFonts w:ascii="Trebuchet MS" w:eastAsia="Calibri" w:hAnsi="Trebuchet MS" w:cs="Times New Roman"/>
                <w:color w:val="auto"/>
                <w:sz w:val="22"/>
              </w:rPr>
              <w:t>Verificări tehnice, inspecții tehnice la vehicule special și inspecții tehnice internaționale</w:t>
            </w:r>
          </w:p>
        </w:tc>
        <w:tc>
          <w:tcPr>
            <w:tcW w:w="2092" w:type="dxa"/>
          </w:tcPr>
          <w:p w:rsidR="00E429C1" w:rsidRPr="00146BFB" w:rsidRDefault="000F6F2E" w:rsidP="00E429C1">
            <w:pPr>
              <w:spacing w:after="160" w:line="276"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662.921</w:t>
            </w:r>
          </w:p>
        </w:tc>
      </w:tr>
      <w:tr w:rsidR="00E429C1" w:rsidRPr="00146BFB" w:rsidTr="00C74811">
        <w:tc>
          <w:tcPr>
            <w:tcW w:w="6925" w:type="dxa"/>
          </w:tcPr>
          <w:p w:rsidR="00E429C1" w:rsidRPr="00146BFB" w:rsidRDefault="00E429C1" w:rsidP="00E429C1">
            <w:pPr>
              <w:spacing w:after="160" w:line="276" w:lineRule="auto"/>
              <w:contextualSpacing w:val="0"/>
              <w:jc w:val="both"/>
              <w:rPr>
                <w:rFonts w:ascii="Trebuchet MS" w:eastAsia="Calibri" w:hAnsi="Trebuchet MS" w:cs="Times New Roman"/>
                <w:color w:val="auto"/>
                <w:sz w:val="22"/>
              </w:rPr>
            </w:pPr>
            <w:r w:rsidRPr="00146BFB">
              <w:rPr>
                <w:rFonts w:ascii="Trebuchet MS" w:eastAsia="Calibri" w:hAnsi="Trebuchet MS" w:cs="Times New Roman"/>
                <w:color w:val="auto"/>
                <w:sz w:val="22"/>
              </w:rPr>
              <w:t>Încercări vehicule rutiere (autovehicule + vehicule tractate) și teste poluare</w:t>
            </w:r>
          </w:p>
        </w:tc>
        <w:tc>
          <w:tcPr>
            <w:tcW w:w="2092" w:type="dxa"/>
          </w:tcPr>
          <w:p w:rsidR="00E429C1" w:rsidRPr="00146BFB" w:rsidRDefault="0061731F" w:rsidP="00E429C1">
            <w:pPr>
              <w:spacing w:after="160" w:line="276"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1.581</w:t>
            </w:r>
          </w:p>
        </w:tc>
      </w:tr>
      <w:tr w:rsidR="00E429C1" w:rsidRPr="00146BFB" w:rsidTr="00C74811">
        <w:tc>
          <w:tcPr>
            <w:tcW w:w="6925" w:type="dxa"/>
          </w:tcPr>
          <w:p w:rsidR="00E429C1" w:rsidRPr="00146BFB" w:rsidRDefault="00E429C1" w:rsidP="00E429C1">
            <w:pPr>
              <w:spacing w:after="160" w:line="276" w:lineRule="auto"/>
              <w:contextualSpacing w:val="0"/>
              <w:jc w:val="both"/>
              <w:rPr>
                <w:rFonts w:ascii="Trebuchet MS" w:eastAsia="Calibri" w:hAnsi="Trebuchet MS" w:cs="Times New Roman"/>
                <w:color w:val="auto"/>
                <w:sz w:val="22"/>
              </w:rPr>
            </w:pPr>
            <w:r w:rsidRPr="00146BFB">
              <w:rPr>
                <w:rFonts w:ascii="Trebuchet MS" w:eastAsia="Calibri" w:hAnsi="Trebuchet MS" w:cs="Times New Roman"/>
                <w:color w:val="auto"/>
                <w:sz w:val="22"/>
              </w:rPr>
              <w:t>Omologări de tip vehicule rutiere, înregistrări naționale și omologări CE</w:t>
            </w:r>
          </w:p>
        </w:tc>
        <w:tc>
          <w:tcPr>
            <w:tcW w:w="2092" w:type="dxa"/>
          </w:tcPr>
          <w:p w:rsidR="00E429C1" w:rsidRPr="00146BFB" w:rsidRDefault="001A3ACF" w:rsidP="00E429C1">
            <w:pPr>
              <w:spacing w:after="160" w:line="276"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2.744</w:t>
            </w:r>
          </w:p>
        </w:tc>
      </w:tr>
      <w:tr w:rsidR="00E429C1" w:rsidRPr="00146BFB" w:rsidTr="00C74811">
        <w:tc>
          <w:tcPr>
            <w:tcW w:w="6925" w:type="dxa"/>
          </w:tcPr>
          <w:p w:rsidR="00E429C1" w:rsidRPr="00146BFB" w:rsidRDefault="00E429C1" w:rsidP="00E429C1">
            <w:pPr>
              <w:spacing w:after="160" w:line="276" w:lineRule="auto"/>
              <w:contextualSpacing w:val="0"/>
              <w:jc w:val="both"/>
              <w:rPr>
                <w:rFonts w:ascii="Trebuchet MS" w:eastAsia="Calibri" w:hAnsi="Trebuchet MS" w:cs="Times New Roman"/>
                <w:color w:val="auto"/>
                <w:sz w:val="22"/>
              </w:rPr>
            </w:pPr>
            <w:r w:rsidRPr="00146BFB">
              <w:rPr>
                <w:rFonts w:ascii="Trebuchet MS" w:eastAsia="Calibri" w:hAnsi="Trebuchet MS" w:cs="Times New Roman"/>
                <w:color w:val="auto"/>
                <w:sz w:val="22"/>
              </w:rPr>
              <w:t>Clasificări pe stele și verificări anuale autocare</w:t>
            </w:r>
          </w:p>
        </w:tc>
        <w:tc>
          <w:tcPr>
            <w:tcW w:w="2092" w:type="dxa"/>
          </w:tcPr>
          <w:p w:rsidR="00E429C1" w:rsidRPr="00146BFB" w:rsidRDefault="001A3ACF" w:rsidP="00E429C1">
            <w:pPr>
              <w:spacing w:after="160" w:line="276"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224</w:t>
            </w:r>
          </w:p>
        </w:tc>
      </w:tr>
      <w:tr w:rsidR="00E429C1" w:rsidRPr="00146BFB" w:rsidTr="00C74811">
        <w:tc>
          <w:tcPr>
            <w:tcW w:w="6925" w:type="dxa"/>
          </w:tcPr>
          <w:p w:rsidR="00E429C1" w:rsidRPr="00146BFB" w:rsidRDefault="00E429C1" w:rsidP="00E429C1">
            <w:pPr>
              <w:spacing w:after="160" w:line="276" w:lineRule="auto"/>
              <w:contextualSpacing w:val="0"/>
              <w:jc w:val="both"/>
              <w:rPr>
                <w:rFonts w:ascii="Trebuchet MS" w:eastAsia="Calibri" w:hAnsi="Trebuchet MS" w:cs="Times New Roman"/>
                <w:color w:val="auto"/>
                <w:sz w:val="22"/>
              </w:rPr>
            </w:pPr>
            <w:r w:rsidRPr="00146BFB">
              <w:rPr>
                <w:rFonts w:ascii="Trebuchet MS" w:eastAsia="Calibri" w:hAnsi="Trebuchet MS" w:cs="Times New Roman"/>
                <w:color w:val="auto"/>
                <w:sz w:val="22"/>
              </w:rPr>
              <w:t>A</w:t>
            </w:r>
            <w:r w:rsidR="008807A6" w:rsidRPr="00146BFB">
              <w:rPr>
                <w:rFonts w:ascii="Trebuchet MS" w:eastAsia="Calibri" w:hAnsi="Trebuchet MS" w:cs="Times New Roman"/>
                <w:color w:val="auto"/>
                <w:sz w:val="22"/>
              </w:rPr>
              <w:t xml:space="preserve">lte prestații (eliberări </w:t>
            </w:r>
            <w:r w:rsidRPr="00146BFB">
              <w:rPr>
                <w:rFonts w:ascii="Trebuchet MS" w:eastAsia="Calibri" w:hAnsi="Trebuchet MS" w:cs="Times New Roman"/>
                <w:color w:val="auto"/>
                <w:sz w:val="22"/>
              </w:rPr>
              <w:t>certificate agreere taxi/școală, note de constatare, certificări autenticitate documente, poansonări serii caroserie/motor etc.</w:t>
            </w:r>
            <w:r w:rsidR="008807A6" w:rsidRPr="00146BFB">
              <w:rPr>
                <w:rFonts w:ascii="Trebuchet MS" w:eastAsia="Calibri" w:hAnsi="Trebuchet MS" w:cs="Times New Roman"/>
                <w:color w:val="auto"/>
                <w:sz w:val="22"/>
              </w:rPr>
              <w:t>, alte activități, determinare dimensiuni/mase plăcuțe, verificare documentație</w:t>
            </w:r>
            <w:r w:rsidRPr="00146BFB">
              <w:rPr>
                <w:rFonts w:ascii="Trebuchet MS" w:eastAsia="Calibri" w:hAnsi="Trebuchet MS" w:cs="Times New Roman"/>
                <w:color w:val="auto"/>
                <w:sz w:val="22"/>
              </w:rPr>
              <w:t>)</w:t>
            </w:r>
          </w:p>
        </w:tc>
        <w:tc>
          <w:tcPr>
            <w:tcW w:w="2092" w:type="dxa"/>
          </w:tcPr>
          <w:p w:rsidR="00E429C1" w:rsidRPr="00146BFB" w:rsidRDefault="001A3ACF" w:rsidP="00E429C1">
            <w:pPr>
              <w:spacing w:after="160" w:line="276" w:lineRule="auto"/>
              <w:contextualSpacing w:val="0"/>
              <w:jc w:val="center"/>
              <w:rPr>
                <w:rFonts w:ascii="Trebuchet MS" w:eastAsia="Calibri" w:hAnsi="Trebuchet MS" w:cs="Times New Roman"/>
                <w:color w:val="auto"/>
                <w:sz w:val="22"/>
              </w:rPr>
            </w:pPr>
            <w:r>
              <w:rPr>
                <w:rFonts w:ascii="Trebuchet MS" w:eastAsia="Calibri" w:hAnsi="Trebuchet MS" w:cs="Times New Roman"/>
                <w:color w:val="auto"/>
                <w:sz w:val="22"/>
              </w:rPr>
              <w:t>1.306.135</w:t>
            </w:r>
          </w:p>
        </w:tc>
      </w:tr>
      <w:tr w:rsidR="006B6F1B" w:rsidRPr="00146BFB" w:rsidTr="00C74811">
        <w:tc>
          <w:tcPr>
            <w:tcW w:w="6925" w:type="dxa"/>
          </w:tcPr>
          <w:p w:rsidR="006B6F1B" w:rsidRPr="006B6F1B" w:rsidRDefault="006B6F1B" w:rsidP="00E429C1">
            <w:pPr>
              <w:spacing w:after="160" w:line="276" w:lineRule="auto"/>
              <w:contextualSpacing w:val="0"/>
              <w:jc w:val="both"/>
              <w:rPr>
                <w:rFonts w:ascii="Trebuchet MS" w:eastAsia="Calibri" w:hAnsi="Trebuchet MS" w:cs="Times New Roman"/>
                <w:b/>
                <w:color w:val="auto"/>
                <w:sz w:val="22"/>
              </w:rPr>
            </w:pPr>
            <w:r w:rsidRPr="006B6F1B">
              <w:rPr>
                <w:rFonts w:ascii="Trebuchet MS" w:eastAsia="Calibri" w:hAnsi="Trebuchet MS" w:cs="Times New Roman"/>
                <w:b/>
                <w:color w:val="auto"/>
                <w:sz w:val="22"/>
              </w:rPr>
              <w:t>TOTAL</w:t>
            </w:r>
          </w:p>
        </w:tc>
        <w:tc>
          <w:tcPr>
            <w:tcW w:w="2092" w:type="dxa"/>
          </w:tcPr>
          <w:p w:rsidR="006B6F1B" w:rsidRPr="006B6F1B" w:rsidRDefault="006B6F1B" w:rsidP="00E429C1">
            <w:pPr>
              <w:spacing w:after="160" w:line="276" w:lineRule="auto"/>
              <w:contextualSpacing w:val="0"/>
              <w:jc w:val="center"/>
              <w:rPr>
                <w:rFonts w:ascii="Trebuchet MS" w:eastAsia="Calibri" w:hAnsi="Trebuchet MS" w:cs="Times New Roman"/>
                <w:b/>
                <w:color w:val="auto"/>
                <w:sz w:val="22"/>
              </w:rPr>
            </w:pPr>
            <w:r w:rsidRPr="006B6F1B">
              <w:rPr>
                <w:rFonts w:ascii="Trebuchet MS" w:eastAsia="Calibri" w:hAnsi="Trebuchet MS" w:cs="Times New Roman"/>
                <w:b/>
                <w:color w:val="auto"/>
                <w:sz w:val="22"/>
              </w:rPr>
              <w:t>3.776.746</w:t>
            </w:r>
          </w:p>
        </w:tc>
      </w:tr>
    </w:tbl>
    <w:p w:rsidR="00976FA8" w:rsidRDefault="00976FA8" w:rsidP="001309F2">
      <w:pPr>
        <w:spacing w:after="120" w:line="276" w:lineRule="auto"/>
        <w:contextualSpacing w:val="0"/>
        <w:jc w:val="both"/>
        <w:rPr>
          <w:rFonts w:ascii="Trebuchet MS" w:hAnsi="Trebuchet MS"/>
          <w:color w:val="auto"/>
          <w:sz w:val="22"/>
          <w:szCs w:val="22"/>
          <w:lang w:val="ro-RO"/>
        </w:rPr>
      </w:pPr>
    </w:p>
    <w:p w:rsidR="007012CE" w:rsidRPr="00784BD7" w:rsidRDefault="00767078" w:rsidP="008548FF">
      <w:pPr>
        <w:spacing w:after="120"/>
        <w:contextualSpacing w:val="0"/>
        <w:jc w:val="both"/>
        <w:rPr>
          <w:rFonts w:ascii="Trebuchet MS" w:hAnsi="Trebuchet MS"/>
          <w:color w:val="auto"/>
          <w:sz w:val="22"/>
          <w:szCs w:val="22"/>
          <w:lang w:val="ro-RO"/>
        </w:rPr>
      </w:pPr>
      <w:r w:rsidRPr="00784BD7">
        <w:rPr>
          <w:rFonts w:ascii="Trebuchet MS" w:hAnsi="Trebuchet MS"/>
          <w:color w:val="auto"/>
          <w:sz w:val="22"/>
          <w:szCs w:val="22"/>
          <w:lang w:val="ro-RO"/>
        </w:rPr>
        <w:t>În dom</w:t>
      </w:r>
      <w:r w:rsidR="0086492F" w:rsidRPr="00784BD7">
        <w:rPr>
          <w:rFonts w:ascii="Trebuchet MS" w:hAnsi="Trebuchet MS"/>
          <w:color w:val="auto"/>
          <w:sz w:val="22"/>
          <w:szCs w:val="22"/>
          <w:lang w:val="ro-RO"/>
        </w:rPr>
        <w:t>eniul investițiilor în anul 2020</w:t>
      </w:r>
      <w:r w:rsidRPr="00784BD7">
        <w:rPr>
          <w:rFonts w:ascii="Trebuchet MS" w:hAnsi="Trebuchet MS"/>
          <w:color w:val="auto"/>
          <w:sz w:val="22"/>
          <w:szCs w:val="22"/>
          <w:lang w:val="ro-RO"/>
        </w:rPr>
        <w:t xml:space="preserve"> </w:t>
      </w:r>
      <w:r w:rsidR="004F526F" w:rsidRPr="00784BD7">
        <w:rPr>
          <w:rFonts w:ascii="Trebuchet MS" w:hAnsi="Trebuchet MS"/>
          <w:color w:val="auto"/>
          <w:sz w:val="22"/>
          <w:szCs w:val="22"/>
          <w:lang w:val="ro-RO"/>
        </w:rPr>
        <w:t>s-au continuat preocupările privin</w:t>
      </w:r>
      <w:r w:rsidR="0086492F" w:rsidRPr="00784BD7">
        <w:rPr>
          <w:rFonts w:ascii="Trebuchet MS" w:hAnsi="Trebuchet MS"/>
          <w:color w:val="auto"/>
          <w:sz w:val="22"/>
          <w:szCs w:val="22"/>
          <w:lang w:val="ro-RO"/>
        </w:rPr>
        <w:t>d asigurarea și dezvoltarea baze</w:t>
      </w:r>
      <w:r w:rsidR="004F526F" w:rsidRPr="00784BD7">
        <w:rPr>
          <w:rFonts w:ascii="Trebuchet MS" w:hAnsi="Trebuchet MS"/>
          <w:color w:val="auto"/>
          <w:sz w:val="22"/>
          <w:szCs w:val="22"/>
          <w:lang w:val="ro-RO"/>
        </w:rPr>
        <w:t>i tehnico-materiale necesară extinderii capacităților de efectuare de încercări și verificări tehnice și realizării unei calități superioare a serviciilor efectuate, la nivelul reglementărilor actuale.</w:t>
      </w:r>
      <w:bookmarkStart w:id="4" w:name="_Toc501116469"/>
    </w:p>
    <w:p w:rsidR="00B93B2C" w:rsidRDefault="00B93B2C" w:rsidP="00F03B5D">
      <w:pPr>
        <w:pStyle w:val="Heading2"/>
        <w:spacing w:after="240" w:line="276" w:lineRule="auto"/>
        <w:contextualSpacing w:val="0"/>
        <w:rPr>
          <w:rFonts w:ascii="Trebuchet MS" w:hAnsi="Trebuchet MS"/>
          <w:color w:val="auto"/>
          <w:sz w:val="22"/>
          <w:szCs w:val="22"/>
        </w:rPr>
      </w:pPr>
    </w:p>
    <w:p w:rsidR="0009135D" w:rsidRDefault="0009135D" w:rsidP="0009135D"/>
    <w:p w:rsidR="0009135D" w:rsidRPr="0009135D" w:rsidRDefault="0009135D" w:rsidP="0009135D"/>
    <w:p w:rsidR="00E67975" w:rsidRPr="00146BFB" w:rsidRDefault="00754CC0" w:rsidP="00F03B5D">
      <w:pPr>
        <w:pStyle w:val="Heading2"/>
        <w:spacing w:after="240" w:line="276" w:lineRule="auto"/>
        <w:contextualSpacing w:val="0"/>
        <w:rPr>
          <w:rFonts w:ascii="Trebuchet MS" w:hAnsi="Trebuchet MS"/>
          <w:color w:val="auto"/>
          <w:sz w:val="22"/>
          <w:szCs w:val="22"/>
        </w:rPr>
      </w:pPr>
      <w:r w:rsidRPr="00146BFB">
        <w:rPr>
          <w:rFonts w:ascii="Trebuchet MS" w:hAnsi="Trebuchet MS"/>
          <w:color w:val="auto"/>
          <w:sz w:val="22"/>
          <w:szCs w:val="22"/>
        </w:rPr>
        <w:lastRenderedPageBreak/>
        <w:t>AUTORITATEA AERONAUTICĂ CIVILĂ ROMÂNĂ</w:t>
      </w:r>
      <w:bookmarkEnd w:id="4"/>
    </w:p>
    <w:p w:rsidR="000D1599" w:rsidRDefault="00635FB9" w:rsidP="008548FF">
      <w:pPr>
        <w:spacing w:after="120"/>
        <w:contextualSpacing w:val="0"/>
        <w:jc w:val="both"/>
        <w:rPr>
          <w:rFonts w:ascii="Trebuchet MS" w:hAnsi="Trebuchet MS"/>
          <w:color w:val="auto"/>
          <w:sz w:val="22"/>
          <w:szCs w:val="22"/>
        </w:rPr>
      </w:pPr>
      <w:r w:rsidRPr="00635FB9">
        <w:rPr>
          <w:rFonts w:ascii="Trebuchet MS" w:hAnsi="Trebuchet MS"/>
          <w:color w:val="auto"/>
          <w:sz w:val="22"/>
          <w:szCs w:val="22"/>
        </w:rPr>
        <w:t xml:space="preserve">Începând cu data de 21.05.2020 </w:t>
      </w:r>
      <w:r w:rsidR="000D1599">
        <w:rPr>
          <w:rFonts w:ascii="Trebuchet MS" w:hAnsi="Trebuchet MS"/>
          <w:color w:val="auto"/>
          <w:sz w:val="22"/>
          <w:szCs w:val="22"/>
        </w:rPr>
        <w:t>AACR</w:t>
      </w:r>
      <w:r w:rsidR="000D1599" w:rsidRPr="00635FB9">
        <w:rPr>
          <w:rFonts w:ascii="Trebuchet MS" w:hAnsi="Trebuchet MS"/>
          <w:color w:val="auto"/>
          <w:sz w:val="22"/>
          <w:szCs w:val="22"/>
        </w:rPr>
        <w:t xml:space="preserve"> </w:t>
      </w:r>
      <w:r w:rsidR="000D1599" w:rsidRPr="00146BFB">
        <w:rPr>
          <w:rFonts w:ascii="Trebuchet MS" w:hAnsi="Trebuchet MS"/>
          <w:color w:val="auto"/>
          <w:sz w:val="22"/>
          <w:szCs w:val="22"/>
        </w:rPr>
        <w:t xml:space="preserve">este administrată </w:t>
      </w:r>
      <w:r w:rsidR="00866519">
        <w:rPr>
          <w:rFonts w:ascii="Trebuchet MS" w:hAnsi="Trebuchet MS"/>
          <w:color w:val="auto"/>
          <w:sz w:val="22"/>
          <w:szCs w:val="22"/>
        </w:rPr>
        <w:t xml:space="preserve">de </w:t>
      </w:r>
      <w:r w:rsidR="000D1599">
        <w:rPr>
          <w:rFonts w:ascii="Trebuchet MS" w:hAnsi="Trebuchet MS"/>
          <w:color w:val="auto"/>
          <w:sz w:val="22"/>
          <w:szCs w:val="22"/>
        </w:rPr>
        <w:t xml:space="preserve">un </w:t>
      </w:r>
      <w:r w:rsidR="000D1599" w:rsidRPr="00146BFB">
        <w:rPr>
          <w:rFonts w:ascii="Trebuchet MS" w:hAnsi="Trebuchet MS"/>
          <w:color w:val="auto"/>
          <w:sz w:val="22"/>
          <w:szCs w:val="22"/>
        </w:rPr>
        <w:t>C</w:t>
      </w:r>
      <w:r w:rsidR="000D1599">
        <w:rPr>
          <w:rFonts w:ascii="Trebuchet MS" w:hAnsi="Trebuchet MS"/>
          <w:color w:val="auto"/>
          <w:sz w:val="22"/>
          <w:szCs w:val="22"/>
        </w:rPr>
        <w:t>onsiliu</w:t>
      </w:r>
      <w:r w:rsidR="000D1599" w:rsidRPr="00146BFB">
        <w:rPr>
          <w:rFonts w:ascii="Trebuchet MS" w:hAnsi="Trebuchet MS"/>
          <w:color w:val="auto"/>
          <w:sz w:val="22"/>
          <w:szCs w:val="22"/>
        </w:rPr>
        <w:t xml:space="preserve"> de Administrație compus din ș</w:t>
      </w:r>
      <w:r>
        <w:rPr>
          <w:rFonts w:ascii="Trebuchet MS" w:hAnsi="Trebuchet MS"/>
          <w:color w:val="auto"/>
          <w:sz w:val="22"/>
          <w:szCs w:val="22"/>
        </w:rPr>
        <w:t xml:space="preserve">apte membri, care </w:t>
      </w:r>
      <w:r w:rsidR="000D1599" w:rsidRPr="00146BFB">
        <w:rPr>
          <w:rFonts w:ascii="Trebuchet MS" w:hAnsi="Trebuchet MS"/>
          <w:color w:val="auto"/>
          <w:sz w:val="22"/>
          <w:szCs w:val="22"/>
        </w:rPr>
        <w:t>sunt numiţi cu caracter provizoriu, în confomitate cu prevederile art. 64</w:t>
      </w:r>
      <w:r w:rsidR="000D1599" w:rsidRPr="00146BFB">
        <w:rPr>
          <w:rFonts w:ascii="Trebuchet MS" w:hAnsi="Trebuchet MS"/>
          <w:color w:val="auto"/>
          <w:sz w:val="22"/>
          <w:szCs w:val="22"/>
          <w:vertAlign w:val="superscript"/>
        </w:rPr>
        <w:t>1</w:t>
      </w:r>
      <w:r w:rsidR="000D1599" w:rsidRPr="00146BFB">
        <w:rPr>
          <w:rFonts w:ascii="Trebuchet MS" w:hAnsi="Trebuchet MS"/>
          <w:color w:val="auto"/>
          <w:sz w:val="22"/>
          <w:szCs w:val="22"/>
        </w:rPr>
        <w:t xml:space="preserve"> din O.U.G. nr. 109/2011 privind guvernanța corporativă a întreprinderilor publice, cu modificările și completările ulterioare.</w:t>
      </w:r>
    </w:p>
    <w:p w:rsidR="00C16BF5" w:rsidRDefault="00C16BF5" w:rsidP="008548FF">
      <w:pPr>
        <w:spacing w:after="120"/>
        <w:contextualSpacing w:val="0"/>
        <w:jc w:val="both"/>
        <w:rPr>
          <w:rFonts w:ascii="Trebuchet MS" w:hAnsi="Trebuchet MS"/>
          <w:color w:val="auto"/>
          <w:sz w:val="22"/>
          <w:szCs w:val="22"/>
          <w:lang w:val="ro-RO"/>
        </w:rPr>
      </w:pPr>
      <w:r>
        <w:rPr>
          <w:rFonts w:ascii="Trebuchet MS" w:hAnsi="Trebuchet MS"/>
          <w:color w:val="auto"/>
          <w:sz w:val="22"/>
          <w:szCs w:val="22"/>
        </w:rPr>
        <w:t xml:space="preserve">Prin OMTIC nr. 1947/23.10.2020 a fost </w:t>
      </w:r>
      <w:r>
        <w:rPr>
          <w:rFonts w:ascii="Trebuchet MS" w:hAnsi="Trebuchet MS"/>
          <w:color w:val="auto"/>
          <w:sz w:val="22"/>
          <w:szCs w:val="22"/>
          <w:lang w:val="ro-RO"/>
        </w:rPr>
        <w:t xml:space="preserve">declanșată procedura de selecție a candidaților pentru pozițiile de administratori vacante sau ocupate provizoriu la întreprinderile publice care funcționează sub autoritatea MTI, printre care se află și R.A. AACR. </w:t>
      </w:r>
    </w:p>
    <w:p w:rsidR="006B2F50" w:rsidRDefault="006B2F50" w:rsidP="008548FF">
      <w:pPr>
        <w:spacing w:after="120"/>
        <w:contextualSpacing w:val="0"/>
        <w:jc w:val="both"/>
        <w:rPr>
          <w:rFonts w:ascii="Trebuchet MS" w:hAnsi="Trebuchet MS"/>
          <w:color w:val="auto"/>
          <w:sz w:val="22"/>
          <w:szCs w:val="22"/>
        </w:rPr>
      </w:pPr>
      <w:r w:rsidRPr="006B2F50">
        <w:rPr>
          <w:rFonts w:ascii="Trebuchet MS" w:hAnsi="Trebuchet MS"/>
          <w:color w:val="auto"/>
          <w:sz w:val="22"/>
          <w:szCs w:val="22"/>
        </w:rPr>
        <w:t>Întreaga activitate desfășurată de AACR se concentrează pe realizarea obiectivelor strategice declarate, obiectivele actuale ale regiei pe termen scurt axându-se pe realizarea progresivă a performanței interoperabilității, continuarea implementării standardelor, regulamentelor și cerințelor de siguranță, securitate și mediu, din sfera aviației civile, în vederea asigurării unui transport aerian performant și accesibil.</w:t>
      </w:r>
    </w:p>
    <w:p w:rsidR="00F27534" w:rsidRDefault="00F27534" w:rsidP="008548FF">
      <w:pPr>
        <w:spacing w:after="120"/>
        <w:contextualSpacing w:val="0"/>
        <w:jc w:val="both"/>
        <w:rPr>
          <w:rFonts w:ascii="Trebuchet MS" w:hAnsi="Trebuchet MS"/>
          <w:color w:val="auto"/>
          <w:sz w:val="22"/>
          <w:szCs w:val="22"/>
          <w:lang w:val="ro-RO"/>
        </w:rPr>
      </w:pPr>
      <w:r>
        <w:rPr>
          <w:rFonts w:ascii="Trebuchet MS" w:hAnsi="Trebuchet MS"/>
          <w:color w:val="auto"/>
          <w:sz w:val="22"/>
          <w:szCs w:val="22"/>
          <w:lang w:val="ro-RO"/>
        </w:rPr>
        <w:t>În anul 2020, domeniul aviației a fost puternic afectat, toate companiile aeriene au suspendat zborurile/</w:t>
      </w:r>
      <w:r w:rsidR="00EF1B04">
        <w:rPr>
          <w:rFonts w:ascii="Trebuchet MS" w:hAnsi="Trebuchet MS"/>
          <w:color w:val="auto"/>
          <w:sz w:val="22"/>
          <w:szCs w:val="22"/>
          <w:lang w:val="ro-RO"/>
        </w:rPr>
        <w:t xml:space="preserve">redus activitatea pe perioada stării de urgență, afectând astfel din punct de vedere al veniturilor </w:t>
      </w:r>
      <w:r w:rsidR="00BF5EF8">
        <w:rPr>
          <w:rFonts w:ascii="Trebuchet MS" w:hAnsi="Trebuchet MS"/>
          <w:color w:val="auto"/>
          <w:sz w:val="22"/>
          <w:szCs w:val="22"/>
          <w:lang w:val="ro-RO"/>
        </w:rPr>
        <w:t>și încasărilor întreg domeniul de activitate. Astfel, datorită măsurilor adoptate la nivel guvernamental cu privire la combaterea pandemiei COVID-19, nivelul veniturilor și implicit al încasărilor a suferit ajustări în sensul reducerii acestora.</w:t>
      </w:r>
    </w:p>
    <w:p w:rsidR="00BF5EF8" w:rsidRDefault="00BF5EF8" w:rsidP="008548FF">
      <w:pPr>
        <w:spacing w:after="120"/>
        <w:contextualSpacing w:val="0"/>
        <w:jc w:val="both"/>
        <w:rPr>
          <w:rFonts w:ascii="Trebuchet MS" w:hAnsi="Trebuchet MS"/>
          <w:color w:val="auto"/>
          <w:sz w:val="22"/>
          <w:szCs w:val="22"/>
          <w:lang w:val="ro-RO"/>
        </w:rPr>
      </w:pPr>
      <w:r>
        <w:rPr>
          <w:rFonts w:ascii="Trebuchet MS" w:hAnsi="Trebuchet MS"/>
          <w:color w:val="auto"/>
          <w:sz w:val="22"/>
          <w:szCs w:val="22"/>
          <w:lang w:val="ro-RO"/>
        </w:rPr>
        <w:t>Ca urmare a acestor aspecte, la data de 31.12.2020, AACR a înregistr</w:t>
      </w:r>
      <w:r w:rsidR="00CF7083">
        <w:rPr>
          <w:rFonts w:ascii="Trebuchet MS" w:hAnsi="Trebuchet MS"/>
          <w:color w:val="auto"/>
          <w:sz w:val="22"/>
          <w:szCs w:val="22"/>
          <w:lang w:val="ro-RO"/>
        </w:rPr>
        <w:t xml:space="preserve">at o pierdere netă de 16.484 mii </w:t>
      </w:r>
      <w:r>
        <w:rPr>
          <w:rFonts w:ascii="Trebuchet MS" w:hAnsi="Trebuchet MS"/>
          <w:color w:val="auto"/>
          <w:sz w:val="22"/>
          <w:szCs w:val="22"/>
          <w:lang w:val="ro-RO"/>
        </w:rPr>
        <w:t xml:space="preserve"> lei. Prin urmare, rezultatul negativ înregistrat de regie la 31.12.2020 se datorează pandemiei COVID-19 generată la nivel global la începutul anului 2020, domeniul de activitate (industria și serviciile de aviație) fiind unul dintre cele mai afectate de criză.</w:t>
      </w:r>
    </w:p>
    <w:p w:rsidR="00BF5EF8" w:rsidRPr="00831EBA" w:rsidRDefault="00BF5EF8" w:rsidP="008548FF">
      <w:pPr>
        <w:spacing w:after="120"/>
        <w:contextualSpacing w:val="0"/>
        <w:jc w:val="both"/>
        <w:rPr>
          <w:rFonts w:ascii="Trebuchet MS" w:hAnsi="Trebuchet MS"/>
          <w:color w:val="auto"/>
          <w:sz w:val="22"/>
          <w:szCs w:val="22"/>
          <w:lang w:val="ro-RO"/>
        </w:rPr>
      </w:pPr>
      <w:r>
        <w:rPr>
          <w:rFonts w:ascii="Trebuchet MS" w:hAnsi="Trebuchet MS"/>
          <w:color w:val="auto"/>
          <w:sz w:val="22"/>
          <w:szCs w:val="22"/>
          <w:lang w:val="ro-RO"/>
        </w:rPr>
        <w:t>În anul 2020, la nivelul AACR s-a produs o reducere semnificativă a cifrei de afaceri, comparativ cu exercițiul financiar precedent aceas</w:t>
      </w:r>
      <w:r w:rsidR="00CF7083">
        <w:rPr>
          <w:rFonts w:ascii="Trebuchet MS" w:hAnsi="Trebuchet MS"/>
          <w:color w:val="auto"/>
          <w:sz w:val="22"/>
          <w:szCs w:val="22"/>
          <w:lang w:val="ro-RO"/>
        </w:rPr>
        <w:t>ta reprezentând doar 57%.</w:t>
      </w:r>
    </w:p>
    <w:p w:rsidR="00A77315" w:rsidRDefault="005326D4" w:rsidP="008548FF">
      <w:pPr>
        <w:spacing w:before="240" w:after="120"/>
        <w:jc w:val="both"/>
        <w:rPr>
          <w:rFonts w:ascii="Trebuchet MS" w:hAnsi="Trebuchet MS"/>
          <w:color w:val="auto"/>
          <w:sz w:val="22"/>
          <w:szCs w:val="22"/>
        </w:rPr>
      </w:pPr>
      <w:r w:rsidRPr="005E4DE7">
        <w:rPr>
          <w:rFonts w:ascii="Trebuchet MS" w:hAnsi="Trebuchet MS"/>
          <w:color w:val="auto"/>
          <w:sz w:val="22"/>
          <w:szCs w:val="22"/>
        </w:rPr>
        <w:t>Pentru anul 2020</w:t>
      </w:r>
      <w:r w:rsidR="00A77315" w:rsidRPr="005E4DE7">
        <w:rPr>
          <w:rFonts w:ascii="Trebuchet MS" w:hAnsi="Trebuchet MS"/>
          <w:color w:val="auto"/>
          <w:sz w:val="22"/>
          <w:szCs w:val="22"/>
        </w:rPr>
        <w:t>, activitatea desfășurată în domeniul economico-financiar se reflect</w:t>
      </w:r>
      <w:r w:rsidR="00DB242F" w:rsidRPr="005E4DE7">
        <w:rPr>
          <w:rFonts w:ascii="Trebuchet MS" w:hAnsi="Trebuchet MS"/>
          <w:color w:val="auto"/>
          <w:sz w:val="22"/>
          <w:szCs w:val="22"/>
          <w:lang w:val="ro-RO"/>
        </w:rPr>
        <w:t>ă</w:t>
      </w:r>
      <w:r w:rsidR="00A77315" w:rsidRPr="005E4DE7">
        <w:rPr>
          <w:rFonts w:ascii="Trebuchet MS" w:hAnsi="Trebuchet MS"/>
          <w:color w:val="auto"/>
          <w:sz w:val="22"/>
          <w:szCs w:val="22"/>
        </w:rPr>
        <w:t xml:space="preserve"> în următoarele rezultate înregistrate: </w:t>
      </w:r>
    </w:p>
    <w:p w:rsidR="00B93B2C" w:rsidRDefault="00B93B2C" w:rsidP="00CD1B70">
      <w:pPr>
        <w:spacing w:after="120" w:line="276" w:lineRule="auto"/>
        <w:jc w:val="both"/>
        <w:rPr>
          <w:rFonts w:ascii="Trebuchet MS" w:hAnsi="Trebuchet MS"/>
          <w:color w:val="auto"/>
          <w:sz w:val="22"/>
          <w:szCs w:val="22"/>
        </w:rPr>
      </w:pPr>
    </w:p>
    <w:p w:rsidR="00B11224" w:rsidRDefault="00B11224" w:rsidP="00CD1B70">
      <w:pPr>
        <w:spacing w:after="120" w:line="276" w:lineRule="auto"/>
        <w:jc w:val="both"/>
        <w:rPr>
          <w:rFonts w:ascii="Trebuchet MS" w:hAnsi="Trebuchet MS"/>
          <w:color w:val="auto"/>
          <w:sz w:val="22"/>
          <w:szCs w:val="22"/>
        </w:rPr>
      </w:pPr>
    </w:p>
    <w:p w:rsidR="00B11224" w:rsidRDefault="00B11224" w:rsidP="00CD1B70">
      <w:pPr>
        <w:spacing w:after="120" w:line="276" w:lineRule="auto"/>
        <w:jc w:val="both"/>
        <w:rPr>
          <w:rFonts w:ascii="Trebuchet MS" w:hAnsi="Trebuchet MS"/>
          <w:color w:val="auto"/>
          <w:sz w:val="22"/>
          <w:szCs w:val="22"/>
        </w:rPr>
      </w:pPr>
    </w:p>
    <w:p w:rsidR="00B11224" w:rsidRDefault="00B11224" w:rsidP="00CD1B70">
      <w:pPr>
        <w:spacing w:after="120" w:line="276" w:lineRule="auto"/>
        <w:jc w:val="both"/>
        <w:rPr>
          <w:rFonts w:ascii="Trebuchet MS" w:hAnsi="Trebuchet MS"/>
          <w:color w:val="auto"/>
          <w:sz w:val="22"/>
          <w:szCs w:val="22"/>
        </w:rPr>
      </w:pPr>
    </w:p>
    <w:p w:rsidR="00B11224" w:rsidRDefault="00B11224" w:rsidP="00CD1B70">
      <w:pPr>
        <w:spacing w:after="120" w:line="276" w:lineRule="auto"/>
        <w:jc w:val="both"/>
        <w:rPr>
          <w:rFonts w:ascii="Trebuchet MS" w:hAnsi="Trebuchet MS"/>
          <w:color w:val="auto"/>
          <w:sz w:val="22"/>
          <w:szCs w:val="22"/>
        </w:rPr>
      </w:pPr>
    </w:p>
    <w:p w:rsidR="00B11224" w:rsidRDefault="00B11224" w:rsidP="00CD1B70">
      <w:pPr>
        <w:spacing w:after="120" w:line="276" w:lineRule="auto"/>
        <w:jc w:val="both"/>
        <w:rPr>
          <w:rFonts w:ascii="Trebuchet MS" w:hAnsi="Trebuchet MS"/>
          <w:color w:val="auto"/>
          <w:sz w:val="22"/>
          <w:szCs w:val="22"/>
        </w:rPr>
      </w:pPr>
    </w:p>
    <w:p w:rsidR="00B11224" w:rsidRDefault="00B11224" w:rsidP="00CD1B70">
      <w:pPr>
        <w:spacing w:after="120" w:line="276" w:lineRule="auto"/>
        <w:jc w:val="both"/>
        <w:rPr>
          <w:rFonts w:ascii="Trebuchet MS" w:hAnsi="Trebuchet MS"/>
          <w:color w:val="auto"/>
          <w:sz w:val="22"/>
          <w:szCs w:val="22"/>
        </w:rPr>
      </w:pPr>
    </w:p>
    <w:p w:rsidR="00B11224" w:rsidRDefault="00B11224" w:rsidP="00CD1B70">
      <w:pPr>
        <w:spacing w:after="120" w:line="276" w:lineRule="auto"/>
        <w:jc w:val="both"/>
        <w:rPr>
          <w:rFonts w:ascii="Trebuchet MS" w:hAnsi="Trebuchet MS"/>
          <w:color w:val="auto"/>
          <w:sz w:val="22"/>
          <w:szCs w:val="22"/>
        </w:rPr>
      </w:pPr>
    </w:p>
    <w:p w:rsidR="00B11224" w:rsidRDefault="00B11224" w:rsidP="00CD1B70">
      <w:pPr>
        <w:spacing w:after="120" w:line="276" w:lineRule="auto"/>
        <w:jc w:val="both"/>
        <w:rPr>
          <w:rFonts w:ascii="Trebuchet MS" w:hAnsi="Trebuchet MS"/>
          <w:color w:val="auto"/>
          <w:sz w:val="22"/>
          <w:szCs w:val="22"/>
        </w:rPr>
      </w:pPr>
    </w:p>
    <w:p w:rsidR="000D1599" w:rsidRDefault="00615D64" w:rsidP="006373B8">
      <w:pPr>
        <w:spacing w:before="240" w:after="120" w:line="276" w:lineRule="auto"/>
        <w:jc w:val="both"/>
        <w:rPr>
          <w:rFonts w:ascii="Trebuchet MS" w:hAnsi="Trebuchet MS"/>
          <w:color w:val="auto"/>
          <w:sz w:val="22"/>
          <w:szCs w:val="22"/>
        </w:rPr>
      </w:pPr>
      <w:r>
        <w:rPr>
          <w:rFonts w:ascii="Trebuchet MS" w:hAnsi="Trebuchet MS"/>
          <w:color w:val="auto"/>
          <w:sz w:val="22"/>
          <w:szCs w:val="22"/>
        </w:rPr>
        <w:lastRenderedPageBreak/>
        <w:t>Tabel 6</w:t>
      </w:r>
      <w:r w:rsidR="00273093">
        <w:rPr>
          <w:rFonts w:ascii="Trebuchet MS" w:hAnsi="Trebuchet MS"/>
          <w:color w:val="auto"/>
          <w:sz w:val="22"/>
          <w:szCs w:val="22"/>
        </w:rPr>
        <w:t>. Rezultate financiare realizate în anul 2020</w:t>
      </w:r>
    </w:p>
    <w:p w:rsidR="00A77315" w:rsidRDefault="00A77315" w:rsidP="006373B8">
      <w:pPr>
        <w:spacing w:before="240" w:after="120" w:line="276" w:lineRule="auto"/>
        <w:jc w:val="both"/>
        <w:rPr>
          <w:rFonts w:ascii="Trebuchet MS" w:hAnsi="Trebuchet MS"/>
          <w:color w:val="auto"/>
          <w:sz w:val="22"/>
          <w:szCs w:val="22"/>
        </w:rPr>
      </w:pPr>
    </w:p>
    <w:tbl>
      <w:tblPr>
        <w:tblStyle w:val="TableGrid"/>
        <w:tblW w:w="0" w:type="auto"/>
        <w:tblLook w:val="04A0" w:firstRow="1" w:lastRow="0" w:firstColumn="1" w:lastColumn="0" w:noHBand="0" w:noVBand="1"/>
      </w:tblPr>
      <w:tblGrid>
        <w:gridCol w:w="4675"/>
        <w:gridCol w:w="2250"/>
        <w:gridCol w:w="2070"/>
        <w:gridCol w:w="931"/>
      </w:tblGrid>
      <w:tr w:rsidR="00A77315" w:rsidTr="009C537D">
        <w:trPr>
          <w:cnfStyle w:val="100000000000" w:firstRow="1" w:lastRow="0" w:firstColumn="0" w:lastColumn="0" w:oddVBand="0" w:evenVBand="0" w:oddHBand="0" w:evenHBand="0" w:firstRowFirstColumn="0" w:firstRowLastColumn="0" w:lastRowFirstColumn="0" w:lastRowLastColumn="0"/>
        </w:trPr>
        <w:tc>
          <w:tcPr>
            <w:tcW w:w="4675" w:type="dxa"/>
            <w:shd w:val="clear" w:color="auto" w:fill="7DC6F3" w:themeFill="accent2"/>
          </w:tcPr>
          <w:p w:rsidR="00A77315" w:rsidRDefault="00A77315" w:rsidP="00A77315">
            <w:pPr>
              <w:spacing w:before="240" w:after="120" w:line="276" w:lineRule="auto"/>
              <w:rPr>
                <w:rFonts w:ascii="Trebuchet MS" w:hAnsi="Trebuchet MS"/>
                <w:color w:val="auto"/>
                <w:sz w:val="22"/>
                <w:szCs w:val="22"/>
              </w:rPr>
            </w:pPr>
            <w:r>
              <w:rPr>
                <w:rFonts w:ascii="Trebuchet MS" w:hAnsi="Trebuchet MS"/>
                <w:color w:val="auto"/>
                <w:sz w:val="22"/>
                <w:szCs w:val="22"/>
              </w:rPr>
              <w:t>Indicatori</w:t>
            </w:r>
          </w:p>
        </w:tc>
        <w:tc>
          <w:tcPr>
            <w:tcW w:w="2250" w:type="dxa"/>
            <w:shd w:val="clear" w:color="auto" w:fill="7DC6F3" w:themeFill="accent2"/>
          </w:tcPr>
          <w:p w:rsidR="00856309" w:rsidRDefault="00856309" w:rsidP="00A77315">
            <w:pPr>
              <w:spacing w:before="240" w:after="120" w:line="276" w:lineRule="auto"/>
              <w:rPr>
                <w:rFonts w:ascii="Trebuchet MS" w:hAnsi="Trebuchet MS"/>
                <w:color w:val="auto"/>
                <w:sz w:val="22"/>
                <w:szCs w:val="22"/>
              </w:rPr>
            </w:pPr>
            <w:r>
              <w:rPr>
                <w:rFonts w:ascii="Trebuchet MS" w:hAnsi="Trebuchet MS"/>
                <w:color w:val="auto"/>
                <w:sz w:val="22"/>
                <w:szCs w:val="22"/>
              </w:rPr>
              <w:t>BVC 2020</w:t>
            </w:r>
            <w:r w:rsidR="00A77315">
              <w:rPr>
                <w:rFonts w:ascii="Trebuchet MS" w:hAnsi="Trebuchet MS"/>
                <w:color w:val="auto"/>
                <w:sz w:val="22"/>
                <w:szCs w:val="22"/>
              </w:rPr>
              <w:t xml:space="preserve"> </w:t>
            </w:r>
          </w:p>
          <w:p w:rsidR="00A77315" w:rsidRDefault="00856309" w:rsidP="00A77315">
            <w:pPr>
              <w:spacing w:before="240" w:after="120" w:line="276" w:lineRule="auto"/>
              <w:rPr>
                <w:rFonts w:ascii="Trebuchet MS" w:hAnsi="Trebuchet MS"/>
                <w:color w:val="auto"/>
                <w:sz w:val="22"/>
                <w:szCs w:val="22"/>
              </w:rPr>
            </w:pPr>
            <w:r>
              <w:rPr>
                <w:rFonts w:ascii="Trebuchet MS" w:hAnsi="Trebuchet MS"/>
                <w:color w:val="auto"/>
                <w:sz w:val="22"/>
                <w:szCs w:val="22"/>
              </w:rPr>
              <w:t>rectificat HG 917/2020</w:t>
            </w:r>
          </w:p>
          <w:p w:rsidR="00A77315" w:rsidRDefault="00A77315" w:rsidP="00A77315">
            <w:pPr>
              <w:spacing w:before="240" w:after="120" w:line="276" w:lineRule="auto"/>
              <w:rPr>
                <w:rFonts w:ascii="Trebuchet MS" w:hAnsi="Trebuchet MS"/>
                <w:color w:val="auto"/>
                <w:sz w:val="22"/>
                <w:szCs w:val="22"/>
              </w:rPr>
            </w:pPr>
            <w:r>
              <w:rPr>
                <w:rFonts w:ascii="Trebuchet MS" w:hAnsi="Trebuchet MS"/>
                <w:color w:val="auto"/>
                <w:sz w:val="22"/>
                <w:szCs w:val="22"/>
              </w:rPr>
              <w:t>(mii lei)</w:t>
            </w:r>
          </w:p>
        </w:tc>
        <w:tc>
          <w:tcPr>
            <w:tcW w:w="2070" w:type="dxa"/>
            <w:shd w:val="clear" w:color="auto" w:fill="7DC6F3" w:themeFill="accent2"/>
          </w:tcPr>
          <w:p w:rsidR="00652FC2" w:rsidRDefault="00856309" w:rsidP="00A77315">
            <w:pPr>
              <w:spacing w:before="240" w:after="120" w:line="276" w:lineRule="auto"/>
              <w:rPr>
                <w:rFonts w:ascii="Trebuchet MS" w:hAnsi="Trebuchet MS"/>
                <w:color w:val="auto"/>
                <w:sz w:val="22"/>
                <w:szCs w:val="22"/>
                <w:lang w:val="ro-RO"/>
              </w:rPr>
            </w:pPr>
            <w:r>
              <w:rPr>
                <w:rFonts w:ascii="Trebuchet MS" w:hAnsi="Trebuchet MS"/>
                <w:color w:val="auto"/>
                <w:sz w:val="22"/>
                <w:szCs w:val="22"/>
              </w:rPr>
              <w:t>BVC 2020</w:t>
            </w:r>
            <w:r w:rsidR="00A77315">
              <w:rPr>
                <w:rFonts w:ascii="Trebuchet MS" w:hAnsi="Trebuchet MS"/>
                <w:color w:val="auto"/>
                <w:sz w:val="22"/>
                <w:szCs w:val="22"/>
              </w:rPr>
              <w:t xml:space="preserve"> execu</w:t>
            </w:r>
            <w:r w:rsidR="00A77315">
              <w:rPr>
                <w:rFonts w:ascii="Trebuchet MS" w:hAnsi="Trebuchet MS"/>
                <w:color w:val="auto"/>
                <w:sz w:val="22"/>
                <w:szCs w:val="22"/>
                <w:lang w:val="ro-RO"/>
              </w:rPr>
              <w:t xml:space="preserve">ție </w:t>
            </w:r>
          </w:p>
          <w:p w:rsidR="00A77315" w:rsidRPr="00A77315" w:rsidRDefault="00A77315" w:rsidP="00A77315">
            <w:pPr>
              <w:spacing w:before="240" w:after="120" w:line="276" w:lineRule="auto"/>
              <w:rPr>
                <w:rFonts w:ascii="Trebuchet MS" w:hAnsi="Trebuchet MS"/>
                <w:color w:val="auto"/>
                <w:sz w:val="22"/>
                <w:szCs w:val="22"/>
                <w:lang w:val="ro-RO"/>
              </w:rPr>
            </w:pPr>
            <w:r>
              <w:rPr>
                <w:rFonts w:ascii="Trebuchet MS" w:hAnsi="Trebuchet MS"/>
                <w:color w:val="auto"/>
                <w:sz w:val="22"/>
                <w:szCs w:val="22"/>
                <w:lang w:val="ro-RO"/>
              </w:rPr>
              <w:t>(mii lei)</w:t>
            </w:r>
          </w:p>
        </w:tc>
        <w:tc>
          <w:tcPr>
            <w:tcW w:w="931" w:type="dxa"/>
            <w:shd w:val="clear" w:color="auto" w:fill="7DC6F3" w:themeFill="accent2"/>
          </w:tcPr>
          <w:p w:rsidR="00A77315" w:rsidRDefault="00A77315" w:rsidP="00A77315">
            <w:pPr>
              <w:spacing w:before="240" w:after="120" w:line="276" w:lineRule="auto"/>
              <w:rPr>
                <w:rFonts w:ascii="Trebuchet MS" w:hAnsi="Trebuchet MS"/>
                <w:color w:val="auto"/>
                <w:sz w:val="22"/>
                <w:szCs w:val="22"/>
              </w:rPr>
            </w:pPr>
            <w:r>
              <w:rPr>
                <w:rFonts w:ascii="Trebuchet MS" w:hAnsi="Trebuchet MS"/>
                <w:color w:val="auto"/>
                <w:sz w:val="22"/>
                <w:szCs w:val="22"/>
              </w:rPr>
              <w:t>%</w:t>
            </w:r>
          </w:p>
        </w:tc>
      </w:tr>
      <w:tr w:rsidR="00A77315" w:rsidTr="00A77315">
        <w:tc>
          <w:tcPr>
            <w:tcW w:w="4675" w:type="dxa"/>
          </w:tcPr>
          <w:p w:rsidR="00A77315" w:rsidRDefault="00A77315" w:rsidP="00A53903">
            <w:pPr>
              <w:spacing w:before="240" w:after="120"/>
              <w:rPr>
                <w:rFonts w:ascii="Trebuchet MS" w:hAnsi="Trebuchet MS"/>
                <w:color w:val="auto"/>
                <w:sz w:val="22"/>
                <w:szCs w:val="22"/>
              </w:rPr>
            </w:pPr>
            <w:r w:rsidRPr="005110AA">
              <w:rPr>
                <w:rFonts w:ascii="Trebuchet MS" w:hAnsi="Trebuchet MS"/>
                <w:b/>
                <w:color w:val="auto"/>
                <w:sz w:val="22"/>
                <w:szCs w:val="22"/>
              </w:rPr>
              <w:t>Venituri totale</w:t>
            </w:r>
            <w:r>
              <w:rPr>
                <w:rFonts w:ascii="Trebuchet MS" w:hAnsi="Trebuchet MS"/>
                <w:color w:val="auto"/>
                <w:sz w:val="22"/>
                <w:szCs w:val="22"/>
              </w:rPr>
              <w:t>, din care</w:t>
            </w:r>
            <w:r w:rsidR="004A636F">
              <w:rPr>
                <w:rFonts w:ascii="Trebuchet MS" w:hAnsi="Trebuchet MS"/>
                <w:color w:val="auto"/>
                <w:sz w:val="22"/>
                <w:szCs w:val="22"/>
              </w:rPr>
              <w:t>:</w:t>
            </w:r>
          </w:p>
        </w:tc>
        <w:tc>
          <w:tcPr>
            <w:tcW w:w="2250" w:type="dxa"/>
          </w:tcPr>
          <w:p w:rsidR="00A77315" w:rsidRPr="00997577" w:rsidRDefault="00856309" w:rsidP="00A53903">
            <w:pPr>
              <w:spacing w:before="240" w:after="120"/>
              <w:jc w:val="center"/>
              <w:rPr>
                <w:rFonts w:ascii="Trebuchet MS" w:hAnsi="Trebuchet MS"/>
                <w:b/>
                <w:color w:val="auto"/>
                <w:sz w:val="22"/>
                <w:szCs w:val="22"/>
              </w:rPr>
            </w:pPr>
            <w:r>
              <w:rPr>
                <w:rFonts w:ascii="Trebuchet MS" w:hAnsi="Trebuchet MS"/>
                <w:b/>
                <w:color w:val="auto"/>
                <w:sz w:val="22"/>
                <w:szCs w:val="22"/>
              </w:rPr>
              <w:t>61.830,94</w:t>
            </w:r>
          </w:p>
        </w:tc>
        <w:tc>
          <w:tcPr>
            <w:tcW w:w="2070" w:type="dxa"/>
          </w:tcPr>
          <w:p w:rsidR="00A77315" w:rsidRPr="00997577" w:rsidRDefault="0088434B" w:rsidP="00A53903">
            <w:pPr>
              <w:spacing w:before="240" w:after="120"/>
              <w:jc w:val="center"/>
              <w:rPr>
                <w:rFonts w:ascii="Trebuchet MS" w:hAnsi="Trebuchet MS"/>
                <w:b/>
                <w:color w:val="auto"/>
                <w:sz w:val="22"/>
                <w:szCs w:val="22"/>
              </w:rPr>
            </w:pPr>
            <w:r>
              <w:rPr>
                <w:rFonts w:ascii="Trebuchet MS" w:hAnsi="Trebuchet MS"/>
                <w:b/>
                <w:color w:val="auto"/>
                <w:sz w:val="22"/>
                <w:szCs w:val="22"/>
              </w:rPr>
              <w:t>60.650,02</w:t>
            </w:r>
          </w:p>
        </w:tc>
        <w:tc>
          <w:tcPr>
            <w:tcW w:w="931" w:type="dxa"/>
          </w:tcPr>
          <w:p w:rsidR="00A77315" w:rsidRPr="00997577" w:rsidRDefault="00AB1C13" w:rsidP="00A53903">
            <w:pPr>
              <w:spacing w:before="240" w:after="120"/>
              <w:jc w:val="center"/>
              <w:rPr>
                <w:rFonts w:ascii="Trebuchet MS" w:hAnsi="Trebuchet MS"/>
                <w:b/>
                <w:color w:val="auto"/>
                <w:sz w:val="22"/>
                <w:szCs w:val="22"/>
              </w:rPr>
            </w:pPr>
            <w:r>
              <w:rPr>
                <w:rFonts w:ascii="Trebuchet MS" w:hAnsi="Trebuchet MS"/>
                <w:b/>
                <w:color w:val="auto"/>
                <w:sz w:val="22"/>
                <w:szCs w:val="22"/>
              </w:rPr>
              <w:t>98,09</w:t>
            </w:r>
          </w:p>
        </w:tc>
      </w:tr>
      <w:tr w:rsidR="00A77315" w:rsidTr="00A77315">
        <w:tc>
          <w:tcPr>
            <w:tcW w:w="4675" w:type="dxa"/>
          </w:tcPr>
          <w:p w:rsidR="00A77315" w:rsidRPr="005110AA" w:rsidRDefault="00A77315" w:rsidP="00A53903">
            <w:pPr>
              <w:spacing w:before="240" w:after="120"/>
              <w:jc w:val="right"/>
              <w:rPr>
                <w:rFonts w:ascii="Trebuchet MS" w:hAnsi="Trebuchet MS"/>
                <w:b/>
                <w:color w:val="auto"/>
                <w:sz w:val="22"/>
                <w:szCs w:val="22"/>
              </w:rPr>
            </w:pPr>
            <w:r w:rsidRPr="005110AA">
              <w:rPr>
                <w:rFonts w:ascii="Trebuchet MS" w:hAnsi="Trebuchet MS"/>
                <w:b/>
                <w:color w:val="auto"/>
                <w:sz w:val="22"/>
                <w:szCs w:val="22"/>
              </w:rPr>
              <w:t>Venituri din exploatare</w:t>
            </w:r>
          </w:p>
        </w:tc>
        <w:tc>
          <w:tcPr>
            <w:tcW w:w="2250" w:type="dxa"/>
          </w:tcPr>
          <w:p w:rsidR="00A77315" w:rsidRDefault="00856309" w:rsidP="00A53903">
            <w:pPr>
              <w:spacing w:before="240" w:after="120"/>
              <w:jc w:val="center"/>
              <w:rPr>
                <w:rFonts w:ascii="Trebuchet MS" w:hAnsi="Trebuchet MS"/>
                <w:color w:val="auto"/>
                <w:sz w:val="22"/>
                <w:szCs w:val="22"/>
              </w:rPr>
            </w:pPr>
            <w:r>
              <w:rPr>
                <w:rFonts w:ascii="Trebuchet MS" w:hAnsi="Trebuchet MS"/>
                <w:color w:val="auto"/>
                <w:sz w:val="22"/>
                <w:szCs w:val="22"/>
              </w:rPr>
              <w:t>61.405,94</w:t>
            </w:r>
          </w:p>
        </w:tc>
        <w:tc>
          <w:tcPr>
            <w:tcW w:w="2070" w:type="dxa"/>
          </w:tcPr>
          <w:p w:rsidR="00A77315" w:rsidRDefault="0088434B" w:rsidP="00A53903">
            <w:pPr>
              <w:spacing w:before="240" w:after="120"/>
              <w:jc w:val="center"/>
              <w:rPr>
                <w:rFonts w:ascii="Trebuchet MS" w:hAnsi="Trebuchet MS"/>
                <w:color w:val="auto"/>
                <w:sz w:val="22"/>
                <w:szCs w:val="22"/>
              </w:rPr>
            </w:pPr>
            <w:r>
              <w:rPr>
                <w:rFonts w:ascii="Trebuchet MS" w:hAnsi="Trebuchet MS"/>
                <w:color w:val="auto"/>
                <w:sz w:val="22"/>
                <w:szCs w:val="22"/>
              </w:rPr>
              <w:t>58.735,78</w:t>
            </w:r>
          </w:p>
        </w:tc>
        <w:tc>
          <w:tcPr>
            <w:tcW w:w="931" w:type="dxa"/>
          </w:tcPr>
          <w:p w:rsidR="00A77315" w:rsidRDefault="00AB1C13" w:rsidP="00A53903">
            <w:pPr>
              <w:spacing w:before="240" w:after="120"/>
              <w:jc w:val="center"/>
              <w:rPr>
                <w:rFonts w:ascii="Trebuchet MS" w:hAnsi="Trebuchet MS"/>
                <w:color w:val="auto"/>
                <w:sz w:val="22"/>
                <w:szCs w:val="22"/>
              </w:rPr>
            </w:pPr>
            <w:r>
              <w:rPr>
                <w:rFonts w:ascii="Trebuchet MS" w:hAnsi="Trebuchet MS"/>
                <w:color w:val="auto"/>
                <w:sz w:val="22"/>
                <w:szCs w:val="22"/>
              </w:rPr>
              <w:t>95,65</w:t>
            </w:r>
          </w:p>
        </w:tc>
      </w:tr>
      <w:tr w:rsidR="00A77315" w:rsidTr="00A77315">
        <w:tc>
          <w:tcPr>
            <w:tcW w:w="4675" w:type="dxa"/>
          </w:tcPr>
          <w:p w:rsidR="00A77315" w:rsidRPr="005110AA" w:rsidRDefault="00A77315" w:rsidP="00A53903">
            <w:pPr>
              <w:spacing w:before="240" w:after="120"/>
              <w:jc w:val="right"/>
              <w:rPr>
                <w:rFonts w:ascii="Trebuchet MS" w:hAnsi="Trebuchet MS"/>
                <w:b/>
                <w:color w:val="auto"/>
                <w:sz w:val="22"/>
                <w:szCs w:val="22"/>
              </w:rPr>
            </w:pPr>
            <w:r w:rsidRPr="005110AA">
              <w:rPr>
                <w:rFonts w:ascii="Trebuchet MS" w:hAnsi="Trebuchet MS"/>
                <w:b/>
                <w:color w:val="auto"/>
                <w:sz w:val="22"/>
                <w:szCs w:val="22"/>
              </w:rPr>
              <w:t>Venituri financiare</w:t>
            </w:r>
          </w:p>
        </w:tc>
        <w:tc>
          <w:tcPr>
            <w:tcW w:w="2250" w:type="dxa"/>
          </w:tcPr>
          <w:p w:rsidR="00A77315" w:rsidRDefault="00856309" w:rsidP="00A53903">
            <w:pPr>
              <w:spacing w:before="240" w:after="120"/>
              <w:jc w:val="center"/>
              <w:rPr>
                <w:rFonts w:ascii="Trebuchet MS" w:hAnsi="Trebuchet MS"/>
                <w:color w:val="auto"/>
                <w:sz w:val="22"/>
                <w:szCs w:val="22"/>
              </w:rPr>
            </w:pPr>
            <w:r>
              <w:rPr>
                <w:rFonts w:ascii="Trebuchet MS" w:hAnsi="Trebuchet MS"/>
                <w:color w:val="auto"/>
                <w:sz w:val="22"/>
                <w:szCs w:val="22"/>
              </w:rPr>
              <w:t>425</w:t>
            </w:r>
            <w:r w:rsidR="005110AA">
              <w:rPr>
                <w:rFonts w:ascii="Trebuchet MS" w:hAnsi="Trebuchet MS"/>
                <w:color w:val="auto"/>
                <w:sz w:val="22"/>
                <w:szCs w:val="22"/>
              </w:rPr>
              <w:t>,00</w:t>
            </w:r>
          </w:p>
        </w:tc>
        <w:tc>
          <w:tcPr>
            <w:tcW w:w="2070" w:type="dxa"/>
          </w:tcPr>
          <w:p w:rsidR="00A77315" w:rsidRDefault="0088434B" w:rsidP="00A53903">
            <w:pPr>
              <w:spacing w:before="240" w:after="120"/>
              <w:jc w:val="center"/>
              <w:rPr>
                <w:rFonts w:ascii="Trebuchet MS" w:hAnsi="Trebuchet MS"/>
                <w:color w:val="auto"/>
                <w:sz w:val="22"/>
                <w:szCs w:val="22"/>
              </w:rPr>
            </w:pPr>
            <w:r>
              <w:rPr>
                <w:rFonts w:ascii="Trebuchet MS" w:hAnsi="Trebuchet MS"/>
                <w:color w:val="auto"/>
                <w:sz w:val="22"/>
                <w:szCs w:val="22"/>
              </w:rPr>
              <w:t>1.914,24</w:t>
            </w:r>
          </w:p>
        </w:tc>
        <w:tc>
          <w:tcPr>
            <w:tcW w:w="931" w:type="dxa"/>
          </w:tcPr>
          <w:p w:rsidR="00A77315" w:rsidRDefault="00AB1C13" w:rsidP="00A53903">
            <w:pPr>
              <w:spacing w:before="240" w:after="120"/>
              <w:jc w:val="center"/>
              <w:rPr>
                <w:rFonts w:ascii="Trebuchet MS" w:hAnsi="Trebuchet MS"/>
                <w:color w:val="auto"/>
                <w:sz w:val="22"/>
                <w:szCs w:val="22"/>
              </w:rPr>
            </w:pPr>
            <w:r>
              <w:rPr>
                <w:rFonts w:ascii="Trebuchet MS" w:hAnsi="Trebuchet MS"/>
                <w:color w:val="auto"/>
                <w:sz w:val="22"/>
                <w:szCs w:val="22"/>
              </w:rPr>
              <w:t>450,41</w:t>
            </w:r>
          </w:p>
        </w:tc>
      </w:tr>
      <w:tr w:rsidR="00A77315" w:rsidTr="00A77315">
        <w:tc>
          <w:tcPr>
            <w:tcW w:w="4675" w:type="dxa"/>
          </w:tcPr>
          <w:p w:rsidR="00A77315" w:rsidRDefault="00A77315" w:rsidP="00A53903">
            <w:pPr>
              <w:spacing w:before="240" w:after="120"/>
              <w:rPr>
                <w:rFonts w:ascii="Trebuchet MS" w:hAnsi="Trebuchet MS"/>
                <w:color w:val="auto"/>
                <w:sz w:val="22"/>
                <w:szCs w:val="22"/>
              </w:rPr>
            </w:pPr>
            <w:r w:rsidRPr="005110AA">
              <w:rPr>
                <w:rFonts w:ascii="Trebuchet MS" w:hAnsi="Trebuchet MS"/>
                <w:b/>
                <w:color w:val="auto"/>
                <w:sz w:val="22"/>
                <w:szCs w:val="22"/>
              </w:rPr>
              <w:t>Cheltuieli totale</w:t>
            </w:r>
            <w:r>
              <w:rPr>
                <w:rFonts w:ascii="Trebuchet MS" w:hAnsi="Trebuchet MS"/>
                <w:color w:val="auto"/>
                <w:sz w:val="22"/>
                <w:szCs w:val="22"/>
              </w:rPr>
              <w:t>, din care</w:t>
            </w:r>
            <w:r w:rsidR="004A636F">
              <w:rPr>
                <w:rFonts w:ascii="Trebuchet MS" w:hAnsi="Trebuchet MS"/>
                <w:color w:val="auto"/>
                <w:sz w:val="22"/>
                <w:szCs w:val="22"/>
              </w:rPr>
              <w:t>:</w:t>
            </w:r>
          </w:p>
        </w:tc>
        <w:tc>
          <w:tcPr>
            <w:tcW w:w="2250" w:type="dxa"/>
          </w:tcPr>
          <w:p w:rsidR="00A77315" w:rsidRPr="00997577" w:rsidRDefault="00856309" w:rsidP="00A53903">
            <w:pPr>
              <w:spacing w:before="240" w:after="120"/>
              <w:jc w:val="center"/>
              <w:rPr>
                <w:rFonts w:ascii="Trebuchet MS" w:hAnsi="Trebuchet MS"/>
                <w:b/>
                <w:color w:val="auto"/>
                <w:sz w:val="22"/>
                <w:szCs w:val="22"/>
              </w:rPr>
            </w:pPr>
            <w:r>
              <w:rPr>
                <w:rFonts w:ascii="Trebuchet MS" w:hAnsi="Trebuchet MS"/>
                <w:b/>
                <w:color w:val="auto"/>
                <w:sz w:val="22"/>
                <w:szCs w:val="22"/>
              </w:rPr>
              <w:t>78.662,3</w:t>
            </w:r>
            <w:r w:rsidR="005110AA" w:rsidRPr="00997577">
              <w:rPr>
                <w:rFonts w:ascii="Trebuchet MS" w:hAnsi="Trebuchet MS"/>
                <w:b/>
                <w:color w:val="auto"/>
                <w:sz w:val="22"/>
                <w:szCs w:val="22"/>
              </w:rPr>
              <w:t>8</w:t>
            </w:r>
          </w:p>
        </w:tc>
        <w:tc>
          <w:tcPr>
            <w:tcW w:w="2070" w:type="dxa"/>
          </w:tcPr>
          <w:p w:rsidR="00A77315" w:rsidRPr="00997577" w:rsidRDefault="0088434B" w:rsidP="00A53903">
            <w:pPr>
              <w:spacing w:before="240" w:after="120"/>
              <w:jc w:val="center"/>
              <w:rPr>
                <w:rFonts w:ascii="Trebuchet MS" w:hAnsi="Trebuchet MS"/>
                <w:b/>
                <w:color w:val="auto"/>
                <w:sz w:val="22"/>
                <w:szCs w:val="22"/>
              </w:rPr>
            </w:pPr>
            <w:r>
              <w:rPr>
                <w:rFonts w:ascii="Trebuchet MS" w:hAnsi="Trebuchet MS"/>
                <w:b/>
                <w:color w:val="auto"/>
                <w:sz w:val="22"/>
                <w:szCs w:val="22"/>
              </w:rPr>
              <w:t>75.829,39</w:t>
            </w:r>
          </w:p>
        </w:tc>
        <w:tc>
          <w:tcPr>
            <w:tcW w:w="931" w:type="dxa"/>
          </w:tcPr>
          <w:p w:rsidR="00A77315" w:rsidRPr="00997577" w:rsidRDefault="00AB1C13" w:rsidP="00A53903">
            <w:pPr>
              <w:spacing w:before="240" w:after="120"/>
              <w:jc w:val="center"/>
              <w:rPr>
                <w:rFonts w:ascii="Trebuchet MS" w:hAnsi="Trebuchet MS"/>
                <w:b/>
                <w:color w:val="auto"/>
                <w:sz w:val="22"/>
                <w:szCs w:val="22"/>
              </w:rPr>
            </w:pPr>
            <w:r>
              <w:rPr>
                <w:rFonts w:ascii="Trebuchet MS" w:hAnsi="Trebuchet MS"/>
                <w:b/>
                <w:color w:val="auto"/>
                <w:sz w:val="22"/>
                <w:szCs w:val="22"/>
              </w:rPr>
              <w:t>96,40</w:t>
            </w:r>
          </w:p>
        </w:tc>
      </w:tr>
      <w:tr w:rsidR="00A77315" w:rsidTr="00A77315">
        <w:tc>
          <w:tcPr>
            <w:tcW w:w="4675" w:type="dxa"/>
          </w:tcPr>
          <w:p w:rsidR="00A77315" w:rsidRPr="005110AA" w:rsidRDefault="00A77315" w:rsidP="00A53903">
            <w:pPr>
              <w:spacing w:before="240" w:after="120"/>
              <w:jc w:val="right"/>
              <w:rPr>
                <w:rFonts w:ascii="Trebuchet MS" w:hAnsi="Trebuchet MS"/>
                <w:b/>
                <w:color w:val="auto"/>
                <w:sz w:val="22"/>
                <w:szCs w:val="22"/>
              </w:rPr>
            </w:pPr>
            <w:r w:rsidRPr="005110AA">
              <w:rPr>
                <w:rFonts w:ascii="Trebuchet MS" w:hAnsi="Trebuchet MS"/>
                <w:b/>
                <w:color w:val="auto"/>
                <w:sz w:val="22"/>
                <w:szCs w:val="22"/>
              </w:rPr>
              <w:t>Cheltuieli din exploatare</w:t>
            </w:r>
          </w:p>
        </w:tc>
        <w:tc>
          <w:tcPr>
            <w:tcW w:w="2250" w:type="dxa"/>
          </w:tcPr>
          <w:p w:rsidR="00A77315" w:rsidRDefault="00856309" w:rsidP="00A53903">
            <w:pPr>
              <w:spacing w:before="240" w:after="120"/>
              <w:jc w:val="center"/>
              <w:rPr>
                <w:rFonts w:ascii="Trebuchet MS" w:hAnsi="Trebuchet MS"/>
                <w:color w:val="auto"/>
                <w:sz w:val="22"/>
                <w:szCs w:val="22"/>
              </w:rPr>
            </w:pPr>
            <w:r>
              <w:rPr>
                <w:rFonts w:ascii="Trebuchet MS" w:hAnsi="Trebuchet MS"/>
                <w:color w:val="auto"/>
                <w:sz w:val="22"/>
                <w:szCs w:val="22"/>
              </w:rPr>
              <w:t>78.348,58</w:t>
            </w:r>
          </w:p>
        </w:tc>
        <w:tc>
          <w:tcPr>
            <w:tcW w:w="2070" w:type="dxa"/>
          </w:tcPr>
          <w:p w:rsidR="00A77315" w:rsidRDefault="0088434B" w:rsidP="00A53903">
            <w:pPr>
              <w:spacing w:before="240" w:after="120"/>
              <w:jc w:val="center"/>
              <w:rPr>
                <w:rFonts w:ascii="Trebuchet MS" w:hAnsi="Trebuchet MS"/>
                <w:color w:val="auto"/>
                <w:sz w:val="22"/>
                <w:szCs w:val="22"/>
              </w:rPr>
            </w:pPr>
            <w:r>
              <w:rPr>
                <w:rFonts w:ascii="Trebuchet MS" w:hAnsi="Trebuchet MS"/>
                <w:color w:val="auto"/>
                <w:sz w:val="22"/>
                <w:szCs w:val="22"/>
              </w:rPr>
              <w:t>75.568,43</w:t>
            </w:r>
          </w:p>
        </w:tc>
        <w:tc>
          <w:tcPr>
            <w:tcW w:w="931" w:type="dxa"/>
          </w:tcPr>
          <w:p w:rsidR="00A77315" w:rsidRDefault="00AB1C13" w:rsidP="00A53903">
            <w:pPr>
              <w:spacing w:before="240" w:after="120"/>
              <w:jc w:val="center"/>
              <w:rPr>
                <w:rFonts w:ascii="Trebuchet MS" w:hAnsi="Trebuchet MS"/>
                <w:color w:val="auto"/>
                <w:sz w:val="22"/>
                <w:szCs w:val="22"/>
              </w:rPr>
            </w:pPr>
            <w:r>
              <w:rPr>
                <w:rFonts w:ascii="Trebuchet MS" w:hAnsi="Trebuchet MS"/>
                <w:color w:val="auto"/>
                <w:sz w:val="22"/>
                <w:szCs w:val="22"/>
              </w:rPr>
              <w:t>96,45</w:t>
            </w:r>
          </w:p>
        </w:tc>
      </w:tr>
      <w:tr w:rsidR="00A77315" w:rsidTr="00A77315">
        <w:tc>
          <w:tcPr>
            <w:tcW w:w="4675" w:type="dxa"/>
          </w:tcPr>
          <w:p w:rsidR="00A77315" w:rsidRPr="005110AA" w:rsidRDefault="00A77315" w:rsidP="00A53903">
            <w:pPr>
              <w:spacing w:before="240" w:after="120"/>
              <w:jc w:val="right"/>
              <w:rPr>
                <w:rFonts w:ascii="Trebuchet MS" w:hAnsi="Trebuchet MS"/>
                <w:b/>
                <w:color w:val="auto"/>
                <w:sz w:val="22"/>
                <w:szCs w:val="22"/>
              </w:rPr>
            </w:pPr>
            <w:r w:rsidRPr="005110AA">
              <w:rPr>
                <w:rFonts w:ascii="Trebuchet MS" w:hAnsi="Trebuchet MS"/>
                <w:b/>
                <w:color w:val="auto"/>
                <w:sz w:val="22"/>
                <w:szCs w:val="22"/>
              </w:rPr>
              <w:t>Cheltuieli financiare</w:t>
            </w:r>
          </w:p>
        </w:tc>
        <w:tc>
          <w:tcPr>
            <w:tcW w:w="2250" w:type="dxa"/>
          </w:tcPr>
          <w:p w:rsidR="00A77315" w:rsidRDefault="00856309" w:rsidP="00A53903">
            <w:pPr>
              <w:spacing w:before="240" w:after="120"/>
              <w:jc w:val="center"/>
              <w:rPr>
                <w:rFonts w:ascii="Trebuchet MS" w:hAnsi="Trebuchet MS"/>
                <w:color w:val="auto"/>
                <w:sz w:val="22"/>
                <w:szCs w:val="22"/>
              </w:rPr>
            </w:pPr>
            <w:r>
              <w:rPr>
                <w:rFonts w:ascii="Trebuchet MS" w:hAnsi="Trebuchet MS"/>
                <w:color w:val="auto"/>
                <w:sz w:val="22"/>
                <w:szCs w:val="22"/>
              </w:rPr>
              <w:t>313,8</w:t>
            </w:r>
            <w:r w:rsidR="005110AA">
              <w:rPr>
                <w:rFonts w:ascii="Trebuchet MS" w:hAnsi="Trebuchet MS"/>
                <w:color w:val="auto"/>
                <w:sz w:val="22"/>
                <w:szCs w:val="22"/>
              </w:rPr>
              <w:t>0</w:t>
            </w:r>
          </w:p>
        </w:tc>
        <w:tc>
          <w:tcPr>
            <w:tcW w:w="2070" w:type="dxa"/>
          </w:tcPr>
          <w:p w:rsidR="00A77315" w:rsidRDefault="0088434B" w:rsidP="00A53903">
            <w:pPr>
              <w:spacing w:before="240" w:after="120"/>
              <w:jc w:val="center"/>
              <w:rPr>
                <w:rFonts w:ascii="Trebuchet MS" w:hAnsi="Trebuchet MS"/>
                <w:color w:val="auto"/>
                <w:sz w:val="22"/>
                <w:szCs w:val="22"/>
              </w:rPr>
            </w:pPr>
            <w:r>
              <w:rPr>
                <w:rFonts w:ascii="Trebuchet MS" w:hAnsi="Trebuchet MS"/>
                <w:color w:val="auto"/>
                <w:sz w:val="22"/>
                <w:szCs w:val="22"/>
              </w:rPr>
              <w:t>260,96</w:t>
            </w:r>
          </w:p>
        </w:tc>
        <w:tc>
          <w:tcPr>
            <w:tcW w:w="931" w:type="dxa"/>
          </w:tcPr>
          <w:p w:rsidR="00A77315" w:rsidRDefault="00AB1C13" w:rsidP="00A53903">
            <w:pPr>
              <w:spacing w:before="240" w:after="120"/>
              <w:jc w:val="center"/>
              <w:rPr>
                <w:rFonts w:ascii="Trebuchet MS" w:hAnsi="Trebuchet MS"/>
                <w:color w:val="auto"/>
                <w:sz w:val="22"/>
                <w:szCs w:val="22"/>
              </w:rPr>
            </w:pPr>
            <w:r>
              <w:rPr>
                <w:rFonts w:ascii="Trebuchet MS" w:hAnsi="Trebuchet MS"/>
                <w:color w:val="auto"/>
                <w:sz w:val="22"/>
                <w:szCs w:val="22"/>
              </w:rPr>
              <w:t>83,16</w:t>
            </w:r>
          </w:p>
        </w:tc>
      </w:tr>
      <w:tr w:rsidR="00A77315" w:rsidTr="00A77315">
        <w:tc>
          <w:tcPr>
            <w:tcW w:w="4675" w:type="dxa"/>
          </w:tcPr>
          <w:p w:rsidR="00A77315" w:rsidRPr="005110AA" w:rsidRDefault="00A77315" w:rsidP="00A53903">
            <w:pPr>
              <w:spacing w:before="240" w:after="120"/>
              <w:rPr>
                <w:rFonts w:ascii="Trebuchet MS" w:hAnsi="Trebuchet MS"/>
                <w:b/>
                <w:color w:val="auto"/>
                <w:sz w:val="22"/>
                <w:szCs w:val="22"/>
              </w:rPr>
            </w:pPr>
            <w:r w:rsidRPr="005110AA">
              <w:rPr>
                <w:rFonts w:ascii="Trebuchet MS" w:hAnsi="Trebuchet MS"/>
                <w:b/>
                <w:color w:val="auto"/>
                <w:sz w:val="22"/>
                <w:szCs w:val="22"/>
              </w:rPr>
              <w:t>Rezultat brut</w:t>
            </w:r>
          </w:p>
        </w:tc>
        <w:tc>
          <w:tcPr>
            <w:tcW w:w="2250" w:type="dxa"/>
          </w:tcPr>
          <w:p w:rsidR="00A77315" w:rsidRPr="00997577" w:rsidRDefault="00856309" w:rsidP="00A53903">
            <w:pPr>
              <w:spacing w:before="240" w:after="120"/>
              <w:jc w:val="center"/>
              <w:rPr>
                <w:rFonts w:ascii="Trebuchet MS" w:hAnsi="Trebuchet MS"/>
                <w:b/>
                <w:color w:val="auto"/>
                <w:sz w:val="22"/>
                <w:szCs w:val="22"/>
              </w:rPr>
            </w:pPr>
            <w:r>
              <w:rPr>
                <w:rFonts w:ascii="Trebuchet MS" w:hAnsi="Trebuchet MS"/>
                <w:b/>
                <w:color w:val="auto"/>
                <w:sz w:val="22"/>
                <w:szCs w:val="22"/>
              </w:rPr>
              <w:t>-16.831,44</w:t>
            </w:r>
          </w:p>
        </w:tc>
        <w:tc>
          <w:tcPr>
            <w:tcW w:w="2070" w:type="dxa"/>
          </w:tcPr>
          <w:p w:rsidR="00A77315" w:rsidRPr="00997577" w:rsidRDefault="0088434B" w:rsidP="00A53903">
            <w:pPr>
              <w:spacing w:before="240" w:after="120"/>
              <w:jc w:val="center"/>
              <w:rPr>
                <w:rFonts w:ascii="Trebuchet MS" w:hAnsi="Trebuchet MS"/>
                <w:b/>
                <w:color w:val="auto"/>
                <w:sz w:val="22"/>
                <w:szCs w:val="22"/>
              </w:rPr>
            </w:pPr>
            <w:r>
              <w:rPr>
                <w:rFonts w:ascii="Trebuchet MS" w:hAnsi="Trebuchet MS"/>
                <w:b/>
                <w:color w:val="auto"/>
                <w:sz w:val="22"/>
                <w:szCs w:val="22"/>
              </w:rPr>
              <w:t>-15.179,37</w:t>
            </w:r>
          </w:p>
        </w:tc>
        <w:tc>
          <w:tcPr>
            <w:tcW w:w="931" w:type="dxa"/>
          </w:tcPr>
          <w:p w:rsidR="00A77315" w:rsidRPr="00997577" w:rsidRDefault="00AB1C13" w:rsidP="00A53903">
            <w:pPr>
              <w:spacing w:before="240" w:after="120"/>
              <w:jc w:val="center"/>
              <w:rPr>
                <w:rFonts w:ascii="Trebuchet MS" w:hAnsi="Trebuchet MS"/>
                <w:b/>
                <w:color w:val="auto"/>
                <w:sz w:val="22"/>
                <w:szCs w:val="22"/>
              </w:rPr>
            </w:pPr>
            <w:r>
              <w:rPr>
                <w:rFonts w:ascii="Trebuchet MS" w:hAnsi="Trebuchet MS"/>
                <w:b/>
                <w:color w:val="auto"/>
                <w:sz w:val="22"/>
                <w:szCs w:val="22"/>
              </w:rPr>
              <w:t>90,18</w:t>
            </w:r>
          </w:p>
        </w:tc>
      </w:tr>
      <w:tr w:rsidR="00A77315" w:rsidTr="00A77315">
        <w:tc>
          <w:tcPr>
            <w:tcW w:w="4675" w:type="dxa"/>
          </w:tcPr>
          <w:p w:rsidR="00A77315" w:rsidRPr="005110AA" w:rsidRDefault="00A77315" w:rsidP="00A53903">
            <w:pPr>
              <w:spacing w:before="240" w:after="120"/>
              <w:rPr>
                <w:rFonts w:ascii="Trebuchet MS" w:hAnsi="Trebuchet MS"/>
                <w:b/>
                <w:color w:val="auto"/>
                <w:sz w:val="22"/>
                <w:szCs w:val="22"/>
              </w:rPr>
            </w:pPr>
            <w:r w:rsidRPr="005110AA">
              <w:rPr>
                <w:rFonts w:ascii="Trebuchet MS" w:hAnsi="Trebuchet MS"/>
                <w:b/>
                <w:color w:val="auto"/>
                <w:sz w:val="22"/>
                <w:szCs w:val="22"/>
              </w:rPr>
              <w:t>Productivitatea muncii în unități valorice pe total personal mediu (mii lei/persoană)</w:t>
            </w:r>
          </w:p>
        </w:tc>
        <w:tc>
          <w:tcPr>
            <w:tcW w:w="2250" w:type="dxa"/>
          </w:tcPr>
          <w:p w:rsidR="00A77315" w:rsidRDefault="00856309" w:rsidP="00A53903">
            <w:pPr>
              <w:spacing w:before="240" w:after="120"/>
              <w:jc w:val="center"/>
              <w:rPr>
                <w:rFonts w:ascii="Trebuchet MS" w:hAnsi="Trebuchet MS"/>
                <w:color w:val="auto"/>
                <w:sz w:val="22"/>
                <w:szCs w:val="22"/>
              </w:rPr>
            </w:pPr>
            <w:r>
              <w:rPr>
                <w:rFonts w:ascii="Trebuchet MS" w:hAnsi="Trebuchet MS"/>
                <w:color w:val="auto"/>
                <w:sz w:val="22"/>
                <w:szCs w:val="22"/>
              </w:rPr>
              <w:t>289.65</w:t>
            </w:r>
          </w:p>
        </w:tc>
        <w:tc>
          <w:tcPr>
            <w:tcW w:w="2070" w:type="dxa"/>
          </w:tcPr>
          <w:p w:rsidR="00A77315" w:rsidRDefault="0088434B" w:rsidP="00A53903">
            <w:pPr>
              <w:spacing w:before="240" w:after="120"/>
              <w:jc w:val="center"/>
              <w:rPr>
                <w:rFonts w:ascii="Trebuchet MS" w:hAnsi="Trebuchet MS"/>
                <w:color w:val="auto"/>
                <w:sz w:val="22"/>
                <w:szCs w:val="22"/>
              </w:rPr>
            </w:pPr>
            <w:r>
              <w:rPr>
                <w:rFonts w:ascii="Trebuchet MS" w:hAnsi="Trebuchet MS"/>
                <w:color w:val="auto"/>
                <w:sz w:val="22"/>
                <w:szCs w:val="22"/>
              </w:rPr>
              <w:t>279,69</w:t>
            </w:r>
          </w:p>
        </w:tc>
        <w:tc>
          <w:tcPr>
            <w:tcW w:w="931" w:type="dxa"/>
          </w:tcPr>
          <w:p w:rsidR="00A77315" w:rsidRDefault="00AB1C13" w:rsidP="00A53903">
            <w:pPr>
              <w:spacing w:before="240" w:after="120"/>
              <w:jc w:val="center"/>
              <w:rPr>
                <w:rFonts w:ascii="Trebuchet MS" w:hAnsi="Trebuchet MS"/>
                <w:color w:val="auto"/>
                <w:sz w:val="22"/>
                <w:szCs w:val="22"/>
              </w:rPr>
            </w:pPr>
            <w:r>
              <w:rPr>
                <w:rFonts w:ascii="Trebuchet MS" w:hAnsi="Trebuchet MS"/>
                <w:color w:val="auto"/>
                <w:sz w:val="22"/>
                <w:szCs w:val="22"/>
              </w:rPr>
              <w:t>96,56</w:t>
            </w:r>
          </w:p>
        </w:tc>
      </w:tr>
      <w:tr w:rsidR="00A77315" w:rsidTr="00A77315">
        <w:tc>
          <w:tcPr>
            <w:tcW w:w="4675" w:type="dxa"/>
          </w:tcPr>
          <w:p w:rsidR="00A77315" w:rsidRPr="005110AA" w:rsidRDefault="00A77315" w:rsidP="00A53903">
            <w:pPr>
              <w:spacing w:before="240" w:after="120"/>
              <w:rPr>
                <w:rFonts w:ascii="Trebuchet MS" w:hAnsi="Trebuchet MS"/>
                <w:b/>
                <w:color w:val="auto"/>
                <w:sz w:val="22"/>
                <w:szCs w:val="22"/>
              </w:rPr>
            </w:pPr>
            <w:r w:rsidRPr="005110AA">
              <w:rPr>
                <w:rFonts w:ascii="Trebuchet MS" w:hAnsi="Trebuchet MS"/>
                <w:b/>
                <w:color w:val="auto"/>
                <w:sz w:val="22"/>
                <w:szCs w:val="22"/>
              </w:rPr>
              <w:t>Cheltuieli la 1000 lei venituri</w:t>
            </w:r>
          </w:p>
        </w:tc>
        <w:tc>
          <w:tcPr>
            <w:tcW w:w="2250" w:type="dxa"/>
          </w:tcPr>
          <w:p w:rsidR="00A77315" w:rsidRDefault="00856309" w:rsidP="00A53903">
            <w:pPr>
              <w:spacing w:before="240" w:after="120"/>
              <w:jc w:val="center"/>
              <w:rPr>
                <w:rFonts w:ascii="Trebuchet MS" w:hAnsi="Trebuchet MS"/>
                <w:color w:val="auto"/>
                <w:sz w:val="22"/>
                <w:szCs w:val="22"/>
              </w:rPr>
            </w:pPr>
            <w:r>
              <w:rPr>
                <w:rFonts w:ascii="Trebuchet MS" w:hAnsi="Trebuchet MS"/>
                <w:color w:val="auto"/>
                <w:sz w:val="22"/>
                <w:szCs w:val="22"/>
              </w:rPr>
              <w:t>1.272,22</w:t>
            </w:r>
          </w:p>
        </w:tc>
        <w:tc>
          <w:tcPr>
            <w:tcW w:w="2070" w:type="dxa"/>
          </w:tcPr>
          <w:p w:rsidR="00A77315" w:rsidRDefault="0088434B" w:rsidP="00A53903">
            <w:pPr>
              <w:spacing w:before="240" w:after="120"/>
              <w:jc w:val="center"/>
              <w:rPr>
                <w:rFonts w:ascii="Trebuchet MS" w:hAnsi="Trebuchet MS"/>
                <w:color w:val="auto"/>
                <w:sz w:val="22"/>
                <w:szCs w:val="22"/>
              </w:rPr>
            </w:pPr>
            <w:r>
              <w:rPr>
                <w:rFonts w:ascii="Trebuchet MS" w:hAnsi="Trebuchet MS"/>
                <w:color w:val="auto"/>
                <w:sz w:val="22"/>
                <w:szCs w:val="22"/>
              </w:rPr>
              <w:t>1.250,28</w:t>
            </w:r>
          </w:p>
        </w:tc>
        <w:tc>
          <w:tcPr>
            <w:tcW w:w="931" w:type="dxa"/>
          </w:tcPr>
          <w:p w:rsidR="00A77315" w:rsidRDefault="00AB1C13" w:rsidP="00A53903">
            <w:pPr>
              <w:spacing w:before="240" w:after="120"/>
              <w:jc w:val="center"/>
              <w:rPr>
                <w:rFonts w:ascii="Trebuchet MS" w:hAnsi="Trebuchet MS"/>
                <w:color w:val="auto"/>
                <w:sz w:val="22"/>
                <w:szCs w:val="22"/>
              </w:rPr>
            </w:pPr>
            <w:r>
              <w:rPr>
                <w:rFonts w:ascii="Trebuchet MS" w:hAnsi="Trebuchet MS"/>
                <w:color w:val="auto"/>
                <w:sz w:val="22"/>
                <w:szCs w:val="22"/>
              </w:rPr>
              <w:t>98,28</w:t>
            </w:r>
          </w:p>
        </w:tc>
      </w:tr>
      <w:tr w:rsidR="00A77315" w:rsidTr="00A77315">
        <w:tc>
          <w:tcPr>
            <w:tcW w:w="4675" w:type="dxa"/>
          </w:tcPr>
          <w:p w:rsidR="00A77315" w:rsidRPr="005110AA" w:rsidRDefault="00A77315" w:rsidP="00A53903">
            <w:pPr>
              <w:spacing w:before="240" w:after="120"/>
              <w:rPr>
                <w:rFonts w:ascii="Trebuchet MS" w:hAnsi="Trebuchet MS"/>
                <w:b/>
                <w:color w:val="auto"/>
                <w:sz w:val="22"/>
                <w:szCs w:val="22"/>
              </w:rPr>
            </w:pPr>
            <w:r w:rsidRPr="005110AA">
              <w:rPr>
                <w:rFonts w:ascii="Trebuchet MS" w:hAnsi="Trebuchet MS"/>
                <w:b/>
                <w:color w:val="auto"/>
                <w:sz w:val="22"/>
                <w:szCs w:val="22"/>
              </w:rPr>
              <w:t>Număr mediu de personal</w:t>
            </w:r>
          </w:p>
        </w:tc>
        <w:tc>
          <w:tcPr>
            <w:tcW w:w="2250" w:type="dxa"/>
          </w:tcPr>
          <w:p w:rsidR="00A77315" w:rsidRDefault="00856309" w:rsidP="00A53903">
            <w:pPr>
              <w:spacing w:before="240" w:after="120"/>
              <w:jc w:val="center"/>
              <w:rPr>
                <w:rFonts w:ascii="Trebuchet MS" w:hAnsi="Trebuchet MS"/>
                <w:color w:val="auto"/>
                <w:sz w:val="22"/>
                <w:szCs w:val="22"/>
              </w:rPr>
            </w:pPr>
            <w:r>
              <w:rPr>
                <w:rFonts w:ascii="Trebuchet MS" w:hAnsi="Trebuchet MS"/>
                <w:color w:val="auto"/>
                <w:sz w:val="22"/>
                <w:szCs w:val="22"/>
              </w:rPr>
              <w:t>212</w:t>
            </w:r>
          </w:p>
        </w:tc>
        <w:tc>
          <w:tcPr>
            <w:tcW w:w="2070" w:type="dxa"/>
          </w:tcPr>
          <w:p w:rsidR="00A77315" w:rsidRDefault="0088434B" w:rsidP="00A53903">
            <w:pPr>
              <w:spacing w:before="240" w:after="120"/>
              <w:jc w:val="center"/>
              <w:rPr>
                <w:rFonts w:ascii="Trebuchet MS" w:hAnsi="Trebuchet MS"/>
                <w:color w:val="auto"/>
                <w:sz w:val="22"/>
                <w:szCs w:val="22"/>
              </w:rPr>
            </w:pPr>
            <w:r>
              <w:rPr>
                <w:rFonts w:ascii="Trebuchet MS" w:hAnsi="Trebuchet MS"/>
                <w:color w:val="auto"/>
                <w:sz w:val="22"/>
                <w:szCs w:val="22"/>
              </w:rPr>
              <w:t>210</w:t>
            </w:r>
          </w:p>
        </w:tc>
        <w:tc>
          <w:tcPr>
            <w:tcW w:w="931" w:type="dxa"/>
          </w:tcPr>
          <w:p w:rsidR="00A77315" w:rsidRDefault="00AB1C13" w:rsidP="00A53903">
            <w:pPr>
              <w:spacing w:before="240" w:after="120"/>
              <w:jc w:val="center"/>
              <w:rPr>
                <w:rFonts w:ascii="Trebuchet MS" w:hAnsi="Trebuchet MS"/>
                <w:color w:val="auto"/>
                <w:sz w:val="22"/>
                <w:szCs w:val="22"/>
              </w:rPr>
            </w:pPr>
            <w:r>
              <w:rPr>
                <w:rFonts w:ascii="Trebuchet MS" w:hAnsi="Trebuchet MS"/>
                <w:color w:val="auto"/>
                <w:sz w:val="22"/>
                <w:szCs w:val="22"/>
              </w:rPr>
              <w:t>99,06</w:t>
            </w:r>
          </w:p>
        </w:tc>
      </w:tr>
      <w:tr w:rsidR="009C0FC6" w:rsidTr="00A77315">
        <w:tc>
          <w:tcPr>
            <w:tcW w:w="4675" w:type="dxa"/>
          </w:tcPr>
          <w:p w:rsidR="009C0FC6" w:rsidRPr="005110AA" w:rsidRDefault="009C0FC6" w:rsidP="00A53903">
            <w:pPr>
              <w:spacing w:before="240" w:after="120"/>
              <w:rPr>
                <w:rFonts w:ascii="Trebuchet MS" w:hAnsi="Trebuchet MS"/>
                <w:b/>
                <w:color w:val="auto"/>
                <w:sz w:val="22"/>
                <w:szCs w:val="22"/>
              </w:rPr>
            </w:pPr>
            <w:r>
              <w:rPr>
                <w:rFonts w:ascii="Trebuchet MS" w:hAnsi="Trebuchet MS"/>
                <w:b/>
                <w:color w:val="auto"/>
                <w:sz w:val="22"/>
                <w:szCs w:val="22"/>
              </w:rPr>
              <w:t>Creanțe restante</w:t>
            </w:r>
          </w:p>
        </w:tc>
        <w:tc>
          <w:tcPr>
            <w:tcW w:w="2250" w:type="dxa"/>
          </w:tcPr>
          <w:p w:rsidR="009C0FC6" w:rsidRDefault="009C0FC6" w:rsidP="00A53903">
            <w:pPr>
              <w:spacing w:before="240" w:after="120"/>
              <w:jc w:val="center"/>
              <w:rPr>
                <w:rFonts w:ascii="Trebuchet MS" w:hAnsi="Trebuchet MS"/>
                <w:color w:val="auto"/>
                <w:sz w:val="22"/>
                <w:szCs w:val="22"/>
              </w:rPr>
            </w:pPr>
            <w:r>
              <w:rPr>
                <w:rFonts w:ascii="Trebuchet MS" w:hAnsi="Trebuchet MS"/>
                <w:color w:val="auto"/>
                <w:sz w:val="22"/>
                <w:szCs w:val="22"/>
              </w:rPr>
              <w:t>27.843,88</w:t>
            </w:r>
          </w:p>
        </w:tc>
        <w:tc>
          <w:tcPr>
            <w:tcW w:w="2070" w:type="dxa"/>
          </w:tcPr>
          <w:p w:rsidR="009C0FC6" w:rsidRDefault="0088434B" w:rsidP="00A53903">
            <w:pPr>
              <w:spacing w:before="240" w:after="120"/>
              <w:jc w:val="center"/>
              <w:rPr>
                <w:rFonts w:ascii="Trebuchet MS" w:hAnsi="Trebuchet MS"/>
                <w:color w:val="auto"/>
                <w:sz w:val="22"/>
                <w:szCs w:val="22"/>
              </w:rPr>
            </w:pPr>
            <w:r>
              <w:rPr>
                <w:rFonts w:ascii="Trebuchet MS" w:hAnsi="Trebuchet MS"/>
                <w:color w:val="auto"/>
                <w:sz w:val="22"/>
                <w:szCs w:val="22"/>
              </w:rPr>
              <w:t>33.370,95</w:t>
            </w:r>
          </w:p>
        </w:tc>
        <w:tc>
          <w:tcPr>
            <w:tcW w:w="931" w:type="dxa"/>
          </w:tcPr>
          <w:p w:rsidR="009C0FC6" w:rsidRDefault="00AB1C13" w:rsidP="00A53903">
            <w:pPr>
              <w:spacing w:before="240" w:after="120"/>
              <w:jc w:val="center"/>
              <w:rPr>
                <w:rFonts w:ascii="Trebuchet MS" w:hAnsi="Trebuchet MS"/>
                <w:color w:val="auto"/>
                <w:sz w:val="22"/>
                <w:szCs w:val="22"/>
              </w:rPr>
            </w:pPr>
            <w:r>
              <w:rPr>
                <w:rFonts w:ascii="Trebuchet MS" w:hAnsi="Trebuchet MS"/>
                <w:color w:val="auto"/>
                <w:sz w:val="22"/>
                <w:szCs w:val="22"/>
              </w:rPr>
              <w:t>119,85</w:t>
            </w:r>
          </w:p>
        </w:tc>
      </w:tr>
    </w:tbl>
    <w:p w:rsidR="00A77315" w:rsidRPr="00146BFB" w:rsidRDefault="00A77315" w:rsidP="00A53903">
      <w:pPr>
        <w:spacing w:before="240" w:after="120"/>
        <w:jc w:val="both"/>
        <w:rPr>
          <w:rFonts w:ascii="Trebuchet MS" w:hAnsi="Trebuchet MS"/>
          <w:color w:val="auto"/>
          <w:sz w:val="22"/>
          <w:szCs w:val="22"/>
        </w:rPr>
      </w:pPr>
    </w:p>
    <w:p w:rsidR="006373B8" w:rsidRPr="00146BFB" w:rsidRDefault="006373B8" w:rsidP="006373B8">
      <w:pPr>
        <w:spacing w:before="240" w:after="120" w:line="276" w:lineRule="auto"/>
        <w:jc w:val="both"/>
        <w:rPr>
          <w:rFonts w:ascii="Trebuchet MS" w:hAnsi="Trebuchet MS"/>
          <w:color w:val="auto"/>
          <w:sz w:val="22"/>
          <w:szCs w:val="22"/>
        </w:rPr>
      </w:pPr>
    </w:p>
    <w:p w:rsidR="008D61AD" w:rsidRDefault="004D1CB5" w:rsidP="00CB3837">
      <w:pPr>
        <w:spacing w:after="120"/>
        <w:contextualSpacing w:val="0"/>
        <w:jc w:val="both"/>
        <w:rPr>
          <w:rFonts w:ascii="Trebuchet MS" w:hAnsi="Trebuchet MS"/>
          <w:color w:val="auto"/>
          <w:sz w:val="22"/>
          <w:szCs w:val="22"/>
        </w:rPr>
      </w:pPr>
      <w:r>
        <w:rPr>
          <w:rFonts w:ascii="Trebuchet MS" w:hAnsi="Trebuchet MS"/>
          <w:color w:val="auto"/>
          <w:sz w:val="22"/>
          <w:szCs w:val="22"/>
        </w:rPr>
        <w:t>Execuția BVC pentru anul 2020 înregistrează o scădere de 1,91% a veniturilor totale comparative cu veniturile aprobate prin Hotărârea nr. 917/2020 privind Aprobarea bugetului de venituri și cheltuieli rectificat pe anul 2020 al AACR R.A.</w:t>
      </w:r>
    </w:p>
    <w:p w:rsidR="00BA7BB2" w:rsidRPr="00BA7BB2" w:rsidRDefault="00BA7BB2" w:rsidP="00D750D2">
      <w:pPr>
        <w:spacing w:after="120"/>
        <w:contextualSpacing w:val="0"/>
        <w:jc w:val="both"/>
        <w:rPr>
          <w:rFonts w:ascii="Trebuchet MS" w:hAnsi="Trebuchet MS"/>
          <w:color w:val="auto"/>
          <w:sz w:val="22"/>
          <w:szCs w:val="22"/>
        </w:rPr>
      </w:pPr>
      <w:r w:rsidRPr="00BA7BB2">
        <w:rPr>
          <w:rFonts w:ascii="Trebuchet MS" w:hAnsi="Trebuchet MS"/>
          <w:color w:val="auto"/>
          <w:sz w:val="22"/>
          <w:szCs w:val="22"/>
        </w:rPr>
        <w:t xml:space="preserve">Activitatea de supervizare, ca element de importanță majoră pentru realizarea obiectivelor AACR, asigură, în principal, desfășurarea proceselor de certificare, licențiere, autorizare a agenților aeronautici și a personalului implicat în derularea activităților acestora și supravegherea menținerii nivelului de siguranță în aviația civilă din România. Supravegherea se realizează printr-o monitorizare continuă care include măsurarea progreselor realizate în toate domeniile de specialitate ale aviației civile aflate în sfera de competență a AACR, precum și menținerea condițiilor de certificare/autorizare/licențiere. </w:t>
      </w:r>
    </w:p>
    <w:p w:rsidR="00BA7BB2" w:rsidRPr="00BA7BB2" w:rsidRDefault="00BA7BB2" w:rsidP="00D750D2">
      <w:pPr>
        <w:spacing w:after="120"/>
        <w:contextualSpacing w:val="0"/>
        <w:jc w:val="both"/>
        <w:rPr>
          <w:rFonts w:ascii="Trebuchet MS" w:hAnsi="Trebuchet MS"/>
          <w:color w:val="auto"/>
          <w:sz w:val="22"/>
          <w:szCs w:val="22"/>
        </w:rPr>
      </w:pPr>
      <w:r w:rsidRPr="00BA7BB2">
        <w:rPr>
          <w:rFonts w:ascii="Trebuchet MS" w:hAnsi="Trebuchet MS"/>
          <w:color w:val="auto"/>
          <w:sz w:val="22"/>
          <w:szCs w:val="22"/>
        </w:rPr>
        <w:t xml:space="preserve">Programul anual de supervizare, pe domenii, se desfășoară în conformitate cu regulamentele europene și prevederile naționale aplicabile și implică activități programate sau neplanificate corelate cu domeniile majore de specialitate aflate în competențele AACR: operațiuni aeriene, navigabilitate, certificare personal aeronautic, infrastructură, navigație aeriană. </w:t>
      </w:r>
    </w:p>
    <w:p w:rsidR="00D43770" w:rsidRDefault="00BA7BB2" w:rsidP="00E75AA5">
      <w:pPr>
        <w:jc w:val="both"/>
        <w:rPr>
          <w:rFonts w:ascii="Trebuchet MS" w:hAnsi="Trebuchet MS"/>
          <w:color w:val="FF0000"/>
          <w:sz w:val="22"/>
          <w:szCs w:val="22"/>
        </w:rPr>
      </w:pPr>
      <w:r w:rsidRPr="00BA7BB2">
        <w:rPr>
          <w:rFonts w:ascii="Trebuchet MS" w:hAnsi="Trebuchet MS"/>
          <w:color w:val="auto"/>
          <w:sz w:val="22"/>
          <w:szCs w:val="22"/>
        </w:rPr>
        <w:lastRenderedPageBreak/>
        <w:t xml:space="preserve">Auditurile și inspecțiile desfășurate de AACR la agenții aeronautici civili certificați/ autorizați pun în evidență modul în care aceștia aplică și respectă legislația în domeniul aviației civile, identificând în același timp zonele/ domeniile care prezintă un risc sporit pentru siguranța aeronautică. </w:t>
      </w:r>
    </w:p>
    <w:p w:rsidR="00E75AA5" w:rsidRPr="00E75AA5" w:rsidRDefault="00E75AA5" w:rsidP="00E75AA5">
      <w:pPr>
        <w:jc w:val="both"/>
        <w:rPr>
          <w:rFonts w:ascii="Trebuchet MS" w:hAnsi="Trebuchet MS"/>
          <w:color w:val="FF0000"/>
          <w:sz w:val="22"/>
          <w:szCs w:val="22"/>
        </w:rPr>
      </w:pPr>
    </w:p>
    <w:p w:rsidR="008F292E" w:rsidRPr="00146BFB" w:rsidRDefault="00754CC0" w:rsidP="00850386">
      <w:pPr>
        <w:pStyle w:val="Heading2"/>
        <w:spacing w:after="240" w:line="276" w:lineRule="auto"/>
        <w:contextualSpacing w:val="0"/>
        <w:jc w:val="both"/>
        <w:rPr>
          <w:rFonts w:ascii="Trebuchet MS" w:hAnsi="Trebuchet MS"/>
          <w:color w:val="auto"/>
          <w:sz w:val="22"/>
          <w:szCs w:val="22"/>
        </w:rPr>
      </w:pPr>
      <w:bookmarkStart w:id="5" w:name="_Toc501116470"/>
      <w:r w:rsidRPr="00146BFB">
        <w:rPr>
          <w:rFonts w:ascii="Trebuchet MS" w:hAnsi="Trebuchet MS"/>
          <w:color w:val="auto"/>
          <w:sz w:val="22"/>
          <w:szCs w:val="22"/>
        </w:rPr>
        <w:t>ADMINISTRAŢIA ROMÂNĂ A SERVICIILOR DE TRAFIC AERIAN</w:t>
      </w:r>
      <w:bookmarkEnd w:id="5"/>
      <w:r w:rsidR="007012CE">
        <w:rPr>
          <w:rFonts w:ascii="Trebuchet MS" w:hAnsi="Trebuchet MS"/>
          <w:color w:val="auto"/>
          <w:sz w:val="22"/>
          <w:szCs w:val="22"/>
        </w:rPr>
        <w:t xml:space="preserve"> - ROMATSA</w:t>
      </w:r>
    </w:p>
    <w:p w:rsidR="0020537A" w:rsidRDefault="008F292E" w:rsidP="0020537A">
      <w:pPr>
        <w:spacing w:before="240"/>
        <w:jc w:val="both"/>
        <w:rPr>
          <w:rFonts w:ascii="Trebuchet MS" w:hAnsi="Trebuchet MS"/>
          <w:color w:val="auto"/>
          <w:sz w:val="22"/>
          <w:szCs w:val="22"/>
        </w:rPr>
      </w:pPr>
      <w:r w:rsidRPr="00146BFB">
        <w:rPr>
          <w:rFonts w:ascii="Trebuchet MS" w:hAnsi="Trebuchet MS"/>
          <w:color w:val="auto"/>
          <w:sz w:val="22"/>
          <w:szCs w:val="22"/>
        </w:rPr>
        <w:t xml:space="preserve">ROMATSA </w:t>
      </w:r>
      <w:proofErr w:type="gramStart"/>
      <w:r w:rsidRPr="00146BFB">
        <w:rPr>
          <w:rFonts w:ascii="Trebuchet MS" w:hAnsi="Trebuchet MS"/>
          <w:color w:val="auto"/>
          <w:sz w:val="22"/>
          <w:szCs w:val="22"/>
        </w:rPr>
        <w:t>est</w:t>
      </w:r>
      <w:r w:rsidR="001B16EE">
        <w:rPr>
          <w:rFonts w:ascii="Trebuchet MS" w:hAnsi="Trebuchet MS"/>
          <w:color w:val="auto"/>
          <w:sz w:val="22"/>
          <w:szCs w:val="22"/>
        </w:rPr>
        <w:t>e</w:t>
      </w:r>
      <w:proofErr w:type="gramEnd"/>
      <w:r w:rsidR="001B16EE">
        <w:rPr>
          <w:rFonts w:ascii="Trebuchet MS" w:hAnsi="Trebuchet MS"/>
          <w:color w:val="auto"/>
          <w:sz w:val="22"/>
          <w:szCs w:val="22"/>
        </w:rPr>
        <w:t xml:space="preserve"> administrată de un</w:t>
      </w:r>
      <w:r w:rsidRPr="00146BFB">
        <w:rPr>
          <w:rFonts w:ascii="Trebuchet MS" w:hAnsi="Trebuchet MS"/>
          <w:color w:val="auto"/>
          <w:sz w:val="22"/>
          <w:szCs w:val="22"/>
        </w:rPr>
        <w:t xml:space="preserve"> Consiliul de Admini</w:t>
      </w:r>
      <w:r w:rsidR="00B03178">
        <w:rPr>
          <w:rFonts w:ascii="Trebuchet MS" w:hAnsi="Trebuchet MS"/>
          <w:color w:val="auto"/>
          <w:sz w:val="22"/>
          <w:szCs w:val="22"/>
        </w:rPr>
        <w:t>strație compus din șapte membri</w:t>
      </w:r>
      <w:r w:rsidRPr="00146BFB">
        <w:rPr>
          <w:rFonts w:ascii="Trebuchet MS" w:hAnsi="Trebuchet MS"/>
          <w:color w:val="auto"/>
          <w:sz w:val="22"/>
          <w:szCs w:val="22"/>
        </w:rPr>
        <w:t xml:space="preserve">, </w:t>
      </w:r>
      <w:r w:rsidR="0020537A">
        <w:rPr>
          <w:rFonts w:ascii="Trebuchet MS" w:hAnsi="Trebuchet MS"/>
          <w:color w:val="auto"/>
          <w:sz w:val="22"/>
          <w:szCs w:val="22"/>
        </w:rPr>
        <w:t xml:space="preserve">care </w:t>
      </w:r>
      <w:r w:rsidRPr="00146BFB">
        <w:rPr>
          <w:rFonts w:ascii="Trebuchet MS" w:hAnsi="Trebuchet MS"/>
          <w:color w:val="auto"/>
          <w:sz w:val="22"/>
          <w:szCs w:val="22"/>
        </w:rPr>
        <w:t>sunt numiţi cu caracter provizoriu, în conf</w:t>
      </w:r>
      <w:r w:rsidR="002F2F15" w:rsidRPr="00146BFB">
        <w:rPr>
          <w:rFonts w:ascii="Trebuchet MS" w:hAnsi="Trebuchet MS"/>
          <w:color w:val="auto"/>
          <w:sz w:val="22"/>
          <w:szCs w:val="22"/>
        </w:rPr>
        <w:t>omitate cu prevederile art. 64</w:t>
      </w:r>
      <w:r w:rsidR="00023545">
        <w:rPr>
          <w:rFonts w:ascii="Trebuchet MS" w:hAnsi="Trebuchet MS"/>
          <w:color w:val="auto"/>
          <w:sz w:val="22"/>
          <w:szCs w:val="22"/>
        </w:rPr>
        <w:t>^</w:t>
      </w:r>
      <w:r w:rsidR="002F2F15" w:rsidRPr="00D80008">
        <w:rPr>
          <w:rFonts w:ascii="Trebuchet MS" w:hAnsi="Trebuchet MS"/>
          <w:color w:val="auto"/>
          <w:sz w:val="22"/>
          <w:szCs w:val="22"/>
        </w:rPr>
        <w:t>1</w:t>
      </w:r>
      <w:r w:rsidRPr="00146BFB">
        <w:rPr>
          <w:rFonts w:ascii="Trebuchet MS" w:hAnsi="Trebuchet MS"/>
          <w:color w:val="auto"/>
          <w:sz w:val="22"/>
          <w:szCs w:val="22"/>
        </w:rPr>
        <w:t xml:space="preserve"> din OUG nr. 109/2011 privind guvernanța corporativă </w:t>
      </w:r>
      <w:proofErr w:type="gramStart"/>
      <w:r w:rsidRPr="00146BFB">
        <w:rPr>
          <w:rFonts w:ascii="Trebuchet MS" w:hAnsi="Trebuchet MS"/>
          <w:color w:val="auto"/>
          <w:sz w:val="22"/>
          <w:szCs w:val="22"/>
        </w:rPr>
        <w:t>a</w:t>
      </w:r>
      <w:proofErr w:type="gramEnd"/>
      <w:r w:rsidRPr="00146BFB">
        <w:rPr>
          <w:rFonts w:ascii="Trebuchet MS" w:hAnsi="Trebuchet MS"/>
          <w:color w:val="auto"/>
          <w:sz w:val="22"/>
          <w:szCs w:val="22"/>
        </w:rPr>
        <w:t xml:space="preserve"> întreprinderilor publice, cu modificările și completările ulterioare.</w:t>
      </w:r>
    </w:p>
    <w:p w:rsidR="0020537A" w:rsidRPr="00C16BF5" w:rsidRDefault="00C16BF5" w:rsidP="0020537A">
      <w:pPr>
        <w:spacing w:before="240"/>
        <w:contextualSpacing w:val="0"/>
        <w:jc w:val="both"/>
        <w:rPr>
          <w:rFonts w:ascii="Trebuchet MS" w:hAnsi="Trebuchet MS"/>
          <w:color w:val="auto"/>
          <w:sz w:val="22"/>
          <w:szCs w:val="22"/>
          <w:lang w:val="ro-RO"/>
        </w:rPr>
      </w:pPr>
      <w:r>
        <w:rPr>
          <w:rFonts w:ascii="Trebuchet MS" w:hAnsi="Trebuchet MS"/>
          <w:color w:val="auto"/>
          <w:sz w:val="22"/>
          <w:szCs w:val="22"/>
        </w:rPr>
        <w:t xml:space="preserve">Prin OMTIC nr. 1947/23.10.2020 a fost </w:t>
      </w:r>
      <w:r>
        <w:rPr>
          <w:rFonts w:ascii="Trebuchet MS" w:hAnsi="Trebuchet MS"/>
          <w:color w:val="auto"/>
          <w:sz w:val="22"/>
          <w:szCs w:val="22"/>
          <w:lang w:val="ro-RO"/>
        </w:rPr>
        <w:t xml:space="preserve">declanșată procedura de selecție a candidaților pentru pozițiile de administratori vacante sau ocupate provizoriu la întreprinderile publice care funcționează sub autoritatea MTI, printre care se află și ROMATSA R.A. </w:t>
      </w:r>
    </w:p>
    <w:p w:rsidR="00F912A5" w:rsidRDefault="00850386" w:rsidP="0020537A">
      <w:pPr>
        <w:spacing w:before="240" w:after="120"/>
        <w:contextualSpacing w:val="0"/>
        <w:jc w:val="both"/>
        <w:rPr>
          <w:rFonts w:ascii="Trebuchet MS" w:hAnsi="Trebuchet MS"/>
          <w:color w:val="auto"/>
          <w:sz w:val="22"/>
          <w:szCs w:val="22"/>
          <w:lang w:val="ro-RO"/>
        </w:rPr>
      </w:pPr>
      <w:r w:rsidRPr="00F912A5">
        <w:rPr>
          <w:rFonts w:ascii="Trebuchet MS" w:hAnsi="Trebuchet MS"/>
          <w:color w:val="auto"/>
          <w:sz w:val="22"/>
          <w:szCs w:val="22"/>
          <w:lang w:val="ro-RO"/>
        </w:rPr>
        <w:t xml:space="preserve">Printre atribuţiile </w:t>
      </w:r>
      <w:r w:rsidR="009508C4" w:rsidRPr="00F912A5">
        <w:rPr>
          <w:rFonts w:ascii="Trebuchet MS" w:hAnsi="Trebuchet MS"/>
          <w:color w:val="auto"/>
          <w:sz w:val="22"/>
          <w:szCs w:val="22"/>
          <w:lang w:val="ro-RO"/>
        </w:rPr>
        <w:t xml:space="preserve">de bază </w:t>
      </w:r>
      <w:r w:rsidR="00F912A5" w:rsidRPr="00F912A5">
        <w:rPr>
          <w:rFonts w:ascii="Trebuchet MS" w:hAnsi="Trebuchet MS"/>
          <w:color w:val="auto"/>
          <w:sz w:val="22"/>
          <w:szCs w:val="22"/>
          <w:lang w:val="ro-RO"/>
        </w:rPr>
        <w:t xml:space="preserve">ale </w:t>
      </w:r>
      <w:r w:rsidRPr="00F912A5">
        <w:rPr>
          <w:rFonts w:ascii="Trebuchet MS" w:hAnsi="Trebuchet MS"/>
          <w:color w:val="auto"/>
          <w:sz w:val="22"/>
          <w:szCs w:val="22"/>
          <w:lang w:val="ro-RO"/>
        </w:rPr>
        <w:t>CA al RA ROMATSA,</w:t>
      </w:r>
      <w:r w:rsidR="00F912A5" w:rsidRPr="00F912A5">
        <w:rPr>
          <w:rFonts w:ascii="Trebuchet MS" w:hAnsi="Trebuchet MS"/>
          <w:color w:val="auto"/>
          <w:sz w:val="22"/>
          <w:szCs w:val="22"/>
          <w:lang w:val="ro-RO"/>
        </w:rPr>
        <w:t xml:space="preserve"> </w:t>
      </w:r>
      <w:r w:rsidRPr="00F912A5">
        <w:rPr>
          <w:rFonts w:ascii="Trebuchet MS" w:hAnsi="Trebuchet MS"/>
          <w:color w:val="auto"/>
          <w:sz w:val="22"/>
          <w:szCs w:val="22"/>
          <w:lang w:val="ro-RO"/>
        </w:rPr>
        <w:t>în conformitate cu prevederile O</w:t>
      </w:r>
      <w:r w:rsidR="00E861F0" w:rsidRPr="00F912A5">
        <w:rPr>
          <w:rFonts w:ascii="Trebuchet MS" w:hAnsi="Trebuchet MS"/>
          <w:color w:val="auto"/>
          <w:sz w:val="22"/>
          <w:szCs w:val="22"/>
          <w:lang w:val="ro-RO"/>
        </w:rPr>
        <w:t>.</w:t>
      </w:r>
      <w:r w:rsidRPr="00F912A5">
        <w:rPr>
          <w:rFonts w:ascii="Trebuchet MS" w:hAnsi="Trebuchet MS"/>
          <w:color w:val="auto"/>
          <w:sz w:val="22"/>
          <w:szCs w:val="22"/>
          <w:lang w:val="ro-RO"/>
        </w:rPr>
        <w:t>U</w:t>
      </w:r>
      <w:r w:rsidR="00E861F0" w:rsidRPr="00F912A5">
        <w:rPr>
          <w:rFonts w:ascii="Trebuchet MS" w:hAnsi="Trebuchet MS"/>
          <w:color w:val="auto"/>
          <w:sz w:val="22"/>
          <w:szCs w:val="22"/>
          <w:lang w:val="ro-RO"/>
        </w:rPr>
        <w:t>.</w:t>
      </w:r>
      <w:r w:rsidRPr="00F912A5">
        <w:rPr>
          <w:rFonts w:ascii="Trebuchet MS" w:hAnsi="Trebuchet MS"/>
          <w:color w:val="auto"/>
          <w:sz w:val="22"/>
          <w:szCs w:val="22"/>
          <w:lang w:val="ro-RO"/>
        </w:rPr>
        <w:t>G</w:t>
      </w:r>
      <w:r w:rsidR="00E861F0" w:rsidRPr="00F912A5">
        <w:rPr>
          <w:rFonts w:ascii="Trebuchet MS" w:hAnsi="Trebuchet MS"/>
          <w:color w:val="auto"/>
          <w:sz w:val="22"/>
          <w:szCs w:val="22"/>
          <w:lang w:val="ro-RO"/>
        </w:rPr>
        <w:t>. nr.</w:t>
      </w:r>
      <w:r w:rsidR="00F912A5" w:rsidRPr="00F912A5">
        <w:rPr>
          <w:rFonts w:ascii="Trebuchet MS" w:hAnsi="Trebuchet MS"/>
          <w:color w:val="auto"/>
          <w:sz w:val="22"/>
          <w:szCs w:val="22"/>
          <w:lang w:val="ro-RO"/>
        </w:rPr>
        <w:t xml:space="preserve"> 109/2011, Art.9, alin. </w:t>
      </w:r>
      <w:r w:rsidRPr="00F912A5">
        <w:rPr>
          <w:rFonts w:ascii="Trebuchet MS" w:hAnsi="Trebuchet MS"/>
          <w:color w:val="auto"/>
          <w:sz w:val="22"/>
          <w:szCs w:val="22"/>
          <w:lang w:val="ro-RO"/>
        </w:rPr>
        <w:t xml:space="preserve">(2), </w:t>
      </w:r>
      <w:r w:rsidR="00F912A5" w:rsidRPr="00F912A5">
        <w:rPr>
          <w:rFonts w:ascii="Trebuchet MS" w:hAnsi="Trebuchet MS"/>
          <w:color w:val="auto"/>
          <w:sz w:val="22"/>
          <w:szCs w:val="22"/>
          <w:lang w:val="ro-RO"/>
        </w:rPr>
        <w:t>evidențiem</w:t>
      </w:r>
      <w:r w:rsidRPr="00F912A5">
        <w:rPr>
          <w:rFonts w:ascii="Trebuchet MS" w:hAnsi="Trebuchet MS"/>
          <w:color w:val="auto"/>
          <w:sz w:val="22"/>
          <w:szCs w:val="22"/>
          <w:lang w:val="ro-RO"/>
        </w:rPr>
        <w:t xml:space="preserve"> următoarele:</w:t>
      </w:r>
    </w:p>
    <w:p w:rsidR="00F912A5" w:rsidRPr="00F912A5" w:rsidRDefault="00F912A5" w:rsidP="00F912A5">
      <w:pPr>
        <w:pStyle w:val="ListParagraph"/>
        <w:numPr>
          <w:ilvl w:val="0"/>
          <w:numId w:val="44"/>
        </w:numPr>
        <w:spacing w:after="120"/>
        <w:contextualSpacing w:val="0"/>
        <w:jc w:val="both"/>
        <w:rPr>
          <w:rFonts w:ascii="Trebuchet MS" w:hAnsi="Trebuchet MS"/>
          <w:color w:val="auto"/>
          <w:sz w:val="22"/>
          <w:szCs w:val="22"/>
          <w:lang w:val="ro-RO"/>
        </w:rPr>
      </w:pPr>
      <w:r w:rsidRPr="00F912A5">
        <w:rPr>
          <w:rFonts w:ascii="Trebuchet MS" w:hAnsi="Trebuchet MS"/>
          <w:color w:val="auto"/>
          <w:sz w:val="22"/>
          <w:szCs w:val="22"/>
          <w:lang w:val="ro-RO"/>
        </w:rPr>
        <w:t xml:space="preserve">asigură integritatea şi funcţionalitatea sistemelor de raportare contabilă şi financiară, precum şi realizarea planificării financiare;  </w:t>
      </w:r>
    </w:p>
    <w:p w:rsidR="00F912A5" w:rsidRPr="00F912A5" w:rsidRDefault="00F912A5" w:rsidP="00F912A5">
      <w:pPr>
        <w:pStyle w:val="ListParagraph"/>
        <w:numPr>
          <w:ilvl w:val="0"/>
          <w:numId w:val="44"/>
        </w:numPr>
        <w:spacing w:after="120"/>
        <w:contextualSpacing w:val="0"/>
        <w:jc w:val="both"/>
        <w:rPr>
          <w:rFonts w:ascii="Trebuchet MS" w:hAnsi="Trebuchet MS"/>
          <w:color w:val="auto"/>
          <w:sz w:val="22"/>
          <w:szCs w:val="22"/>
          <w:lang w:val="ro-RO"/>
        </w:rPr>
      </w:pPr>
      <w:r w:rsidRPr="00F912A5">
        <w:rPr>
          <w:rFonts w:ascii="Trebuchet MS" w:hAnsi="Trebuchet MS"/>
          <w:color w:val="auto"/>
          <w:sz w:val="22"/>
          <w:szCs w:val="22"/>
          <w:lang w:val="ro-RO"/>
        </w:rPr>
        <w:t xml:space="preserve">verifică funcţionarea sistemului de control intern sau managerial;  </w:t>
      </w:r>
    </w:p>
    <w:p w:rsidR="00F912A5" w:rsidRPr="00F912A5" w:rsidRDefault="00F912A5" w:rsidP="00F912A5">
      <w:pPr>
        <w:pStyle w:val="ListParagraph"/>
        <w:numPr>
          <w:ilvl w:val="0"/>
          <w:numId w:val="44"/>
        </w:numPr>
        <w:spacing w:after="120"/>
        <w:contextualSpacing w:val="0"/>
        <w:jc w:val="both"/>
        <w:rPr>
          <w:rFonts w:ascii="Trebuchet MS" w:hAnsi="Trebuchet MS"/>
          <w:color w:val="auto"/>
          <w:sz w:val="22"/>
          <w:szCs w:val="22"/>
          <w:lang w:val="ro-RO"/>
        </w:rPr>
      </w:pPr>
      <w:r w:rsidRPr="00F912A5">
        <w:rPr>
          <w:rFonts w:ascii="Trebuchet MS" w:hAnsi="Trebuchet MS"/>
          <w:color w:val="auto"/>
          <w:sz w:val="22"/>
          <w:szCs w:val="22"/>
          <w:lang w:val="ro-RO"/>
        </w:rPr>
        <w:t xml:space="preserve">monitorizează şi evaluează performanţa directorilor;  </w:t>
      </w:r>
    </w:p>
    <w:p w:rsidR="00F912A5" w:rsidRPr="00F912A5" w:rsidRDefault="00F912A5" w:rsidP="00F912A5">
      <w:pPr>
        <w:pStyle w:val="ListParagraph"/>
        <w:numPr>
          <w:ilvl w:val="0"/>
          <w:numId w:val="44"/>
        </w:numPr>
        <w:spacing w:after="120"/>
        <w:contextualSpacing w:val="0"/>
        <w:jc w:val="both"/>
        <w:rPr>
          <w:rFonts w:ascii="Trebuchet MS" w:hAnsi="Trebuchet MS"/>
          <w:color w:val="auto"/>
          <w:sz w:val="22"/>
          <w:szCs w:val="22"/>
          <w:lang w:val="ro-RO"/>
        </w:rPr>
      </w:pPr>
      <w:r w:rsidRPr="00F912A5">
        <w:rPr>
          <w:rFonts w:ascii="Trebuchet MS" w:hAnsi="Trebuchet MS"/>
          <w:color w:val="auto"/>
          <w:sz w:val="22"/>
          <w:szCs w:val="22"/>
          <w:lang w:val="ro-RO"/>
        </w:rPr>
        <w:t xml:space="preserve">întocmeşte raportul semestrial privind activitatea regiei autonome, pe care îl prezintă autorităţii publice tutelare;  </w:t>
      </w:r>
    </w:p>
    <w:p w:rsidR="00F912A5" w:rsidRPr="00F912A5" w:rsidRDefault="00F912A5" w:rsidP="00F912A5">
      <w:pPr>
        <w:pStyle w:val="ListParagraph"/>
        <w:numPr>
          <w:ilvl w:val="0"/>
          <w:numId w:val="44"/>
        </w:numPr>
        <w:spacing w:after="120"/>
        <w:contextualSpacing w:val="0"/>
        <w:jc w:val="both"/>
        <w:rPr>
          <w:rFonts w:ascii="Trebuchet MS" w:hAnsi="Trebuchet MS"/>
          <w:color w:val="auto"/>
          <w:sz w:val="22"/>
          <w:szCs w:val="22"/>
          <w:lang w:val="ro-RO"/>
        </w:rPr>
      </w:pPr>
      <w:r w:rsidRPr="00F912A5">
        <w:rPr>
          <w:rFonts w:ascii="Trebuchet MS" w:hAnsi="Trebuchet MS"/>
          <w:color w:val="auto"/>
          <w:sz w:val="22"/>
          <w:szCs w:val="22"/>
          <w:lang w:val="ro-RO"/>
        </w:rPr>
        <w:t xml:space="preserve">monitorizează eficacitatea practicilor de guvernanţă corporativă ale regiei autonome;  </w:t>
      </w:r>
    </w:p>
    <w:p w:rsidR="00F912A5" w:rsidRDefault="00F912A5" w:rsidP="00F912A5">
      <w:pPr>
        <w:pStyle w:val="ListParagraph"/>
        <w:numPr>
          <w:ilvl w:val="0"/>
          <w:numId w:val="44"/>
        </w:numPr>
        <w:spacing w:after="120"/>
        <w:contextualSpacing w:val="0"/>
        <w:jc w:val="both"/>
        <w:rPr>
          <w:rFonts w:ascii="Trebuchet MS" w:hAnsi="Trebuchet MS"/>
          <w:color w:val="auto"/>
          <w:sz w:val="22"/>
          <w:szCs w:val="22"/>
          <w:lang w:val="ro-RO"/>
        </w:rPr>
      </w:pPr>
      <w:r w:rsidRPr="00F912A5">
        <w:rPr>
          <w:rFonts w:ascii="Trebuchet MS" w:hAnsi="Trebuchet MS"/>
          <w:color w:val="auto"/>
          <w:sz w:val="22"/>
          <w:szCs w:val="22"/>
          <w:lang w:val="ro-RO"/>
        </w:rPr>
        <w:t>raportează lunar autorităţii publice tutelare modul de îndeplinire a indicatorilor de performanţă financiari şi nefinanciari, anexă la contractul de mandat, precum şi alte date şi informaţii de interes pentru autoritatea publică tutelară, la solicitarea acesteia.</w:t>
      </w:r>
    </w:p>
    <w:p w:rsidR="00181DC7" w:rsidRPr="00181DC7" w:rsidRDefault="00181DC7" w:rsidP="00181DC7">
      <w:pPr>
        <w:spacing w:after="120"/>
        <w:contextualSpacing w:val="0"/>
        <w:jc w:val="both"/>
        <w:rPr>
          <w:rFonts w:ascii="Trebuchet MS" w:hAnsi="Trebuchet MS"/>
          <w:color w:val="auto"/>
          <w:sz w:val="22"/>
          <w:szCs w:val="22"/>
          <w:lang w:val="ro-RO"/>
        </w:rPr>
      </w:pPr>
      <w:r>
        <w:rPr>
          <w:rFonts w:ascii="Trebuchet MS" w:hAnsi="Trebuchet MS"/>
          <w:color w:val="auto"/>
          <w:sz w:val="22"/>
          <w:szCs w:val="22"/>
          <w:lang w:val="ro-RO"/>
        </w:rPr>
        <w:t xml:space="preserve">Prin OMTI/OMF nr. 20/3240/2020 </w:t>
      </w:r>
      <w:r w:rsidRPr="00181DC7">
        <w:rPr>
          <w:rFonts w:ascii="Trebuchet MS" w:hAnsi="Trebuchet MS" w:cs="Arial"/>
          <w:bCs/>
          <w:color w:val="000000"/>
          <w:sz w:val="22"/>
          <w:szCs w:val="22"/>
        </w:rPr>
        <w:t>pentru aprobarea bugetului de venituri şi cheltuieli pe anul 2020 şi a situaţiei centralizate privind veniturile şi cheltuielile din bazele de cost pe anul 2020 ale Regiei Autonome "Administraţia Română a Serviciilor de Trafic Aerian - ROMATSA" </w:t>
      </w:r>
      <w:r>
        <w:rPr>
          <w:rFonts w:ascii="Trebuchet MS" w:hAnsi="Trebuchet MS" w:cs="Arial"/>
          <w:bCs/>
          <w:color w:val="000000"/>
          <w:sz w:val="22"/>
          <w:szCs w:val="22"/>
        </w:rPr>
        <w:t xml:space="preserve">s-a prognozat o pierdere brută pe anul 2020 de 464.156,16 mii lei, cauzată </w:t>
      </w:r>
      <w:r>
        <w:rPr>
          <w:rFonts w:ascii="Trebuchet MS" w:hAnsi="Trebuchet MS"/>
          <w:color w:val="auto"/>
          <w:sz w:val="22"/>
          <w:szCs w:val="22"/>
          <w:lang w:val="ro-RO"/>
        </w:rPr>
        <w:t>de suspendarea zborurilor de către companiile aeriene din cauza pandemiei de COVID-19, afectând astfel din punct de vedere al veniturilor și încasărilor întreg domeniul de activitate</w:t>
      </w:r>
      <w:r>
        <w:rPr>
          <w:rFonts w:ascii="Trebuchet MS" w:hAnsi="Trebuchet MS" w:cs="Arial"/>
          <w:bCs/>
          <w:color w:val="000000"/>
          <w:sz w:val="22"/>
          <w:szCs w:val="22"/>
        </w:rPr>
        <w:t xml:space="preserve"> privind transportul aerian. </w:t>
      </w:r>
    </w:p>
    <w:p w:rsidR="007B5266" w:rsidRPr="00B93B2C" w:rsidRDefault="00F912A5" w:rsidP="00B93B2C">
      <w:pPr>
        <w:spacing w:after="120"/>
        <w:contextualSpacing w:val="0"/>
        <w:jc w:val="both"/>
        <w:rPr>
          <w:rFonts w:ascii="Trebuchet MS" w:hAnsi="Trebuchet MS"/>
          <w:color w:val="auto"/>
          <w:sz w:val="22"/>
          <w:szCs w:val="22"/>
          <w:lang w:val="ro-RO"/>
        </w:rPr>
      </w:pPr>
      <w:bookmarkStart w:id="6" w:name="_Toc501116471"/>
      <w:r w:rsidRPr="00F912A5">
        <w:rPr>
          <w:rFonts w:ascii="Trebuchet MS" w:hAnsi="Trebuchet MS"/>
          <w:color w:val="auto"/>
          <w:sz w:val="22"/>
          <w:szCs w:val="22"/>
          <w:lang w:val="ro-RO"/>
        </w:rPr>
        <w:lastRenderedPageBreak/>
        <w:t>Regia are la această dată în curs de elab</w:t>
      </w:r>
      <w:r w:rsidR="006950A3">
        <w:rPr>
          <w:rFonts w:ascii="Trebuchet MS" w:hAnsi="Trebuchet MS"/>
          <w:color w:val="auto"/>
          <w:sz w:val="22"/>
          <w:szCs w:val="22"/>
          <w:lang w:val="ro-RO"/>
        </w:rPr>
        <w:t>orare Raportul administratorilor</w:t>
      </w:r>
      <w:r w:rsidRPr="00F912A5">
        <w:rPr>
          <w:rFonts w:ascii="Trebuchet MS" w:hAnsi="Trebuchet MS"/>
          <w:color w:val="auto"/>
          <w:sz w:val="22"/>
          <w:szCs w:val="22"/>
          <w:lang w:val="ro-RO"/>
        </w:rPr>
        <w:t xml:space="preserve"> asupra situațiilor financiare pe anul 2020 și </w:t>
      </w:r>
      <w:r>
        <w:rPr>
          <w:rFonts w:ascii="Trebuchet MS" w:hAnsi="Trebuchet MS"/>
          <w:color w:val="auto"/>
          <w:sz w:val="22"/>
          <w:szCs w:val="22"/>
          <w:lang w:val="ro-RO"/>
        </w:rPr>
        <w:t xml:space="preserve">Situațiile financiare la 31.12.2020 care după primirea opiniei auditorului </w:t>
      </w:r>
      <w:r w:rsidR="005520CA">
        <w:rPr>
          <w:rFonts w:ascii="Trebuchet MS" w:hAnsi="Trebuchet MS"/>
          <w:color w:val="auto"/>
          <w:sz w:val="22"/>
          <w:szCs w:val="22"/>
          <w:lang w:val="ro-RO"/>
        </w:rPr>
        <w:t>indep</w:t>
      </w:r>
      <w:r w:rsidR="009477AF">
        <w:rPr>
          <w:rFonts w:ascii="Trebuchet MS" w:hAnsi="Trebuchet MS"/>
          <w:color w:val="auto"/>
          <w:sz w:val="22"/>
          <w:szCs w:val="22"/>
          <w:lang w:val="ro-RO"/>
        </w:rPr>
        <w:t>endent vor fi supuse aprobării Consiliului de A</w:t>
      </w:r>
      <w:r w:rsidR="005520CA">
        <w:rPr>
          <w:rFonts w:ascii="Trebuchet MS" w:hAnsi="Trebuchet MS"/>
          <w:color w:val="auto"/>
          <w:sz w:val="22"/>
          <w:szCs w:val="22"/>
          <w:lang w:val="ro-RO"/>
        </w:rPr>
        <w:t xml:space="preserve">dministrație în ședința ce va avea loc în cursul lunii curente. </w:t>
      </w:r>
      <w:r>
        <w:rPr>
          <w:rFonts w:ascii="Trebuchet MS" w:hAnsi="Trebuchet MS"/>
          <w:color w:val="auto"/>
          <w:sz w:val="22"/>
          <w:szCs w:val="22"/>
          <w:lang w:val="ro-RO"/>
        </w:rPr>
        <w:t xml:space="preserve"> </w:t>
      </w:r>
      <w:r w:rsidRPr="00F912A5">
        <w:rPr>
          <w:rFonts w:ascii="Trebuchet MS" w:hAnsi="Trebuchet MS"/>
          <w:color w:val="auto"/>
          <w:sz w:val="22"/>
          <w:szCs w:val="22"/>
          <w:lang w:val="ro-RO"/>
        </w:rPr>
        <w:t xml:space="preserve"> </w:t>
      </w:r>
    </w:p>
    <w:p w:rsidR="00D43770" w:rsidRPr="00D43770" w:rsidRDefault="00D43770" w:rsidP="00D43770"/>
    <w:p w:rsidR="00454C04" w:rsidRPr="00146BFB" w:rsidRDefault="00754CC0" w:rsidP="00CE6040">
      <w:pPr>
        <w:pStyle w:val="Heading2"/>
        <w:spacing w:after="240"/>
        <w:contextualSpacing w:val="0"/>
        <w:rPr>
          <w:rFonts w:ascii="Trebuchet MS" w:hAnsi="Trebuchet MS"/>
          <w:color w:val="auto"/>
          <w:sz w:val="22"/>
          <w:szCs w:val="22"/>
        </w:rPr>
      </w:pPr>
      <w:r w:rsidRPr="00146BFB">
        <w:rPr>
          <w:rFonts w:ascii="Trebuchet MS" w:hAnsi="Trebuchet MS"/>
          <w:color w:val="auto"/>
          <w:sz w:val="22"/>
          <w:szCs w:val="22"/>
        </w:rPr>
        <w:t>ADMINISTRAŢIA FLUVIALĂ A DUNĂRII DE JOS</w:t>
      </w:r>
      <w:bookmarkEnd w:id="6"/>
      <w:r w:rsidR="005045E9">
        <w:rPr>
          <w:rFonts w:ascii="Trebuchet MS" w:hAnsi="Trebuchet MS"/>
          <w:color w:val="auto"/>
          <w:sz w:val="22"/>
          <w:szCs w:val="22"/>
        </w:rPr>
        <w:t xml:space="preserve"> </w:t>
      </w:r>
    </w:p>
    <w:p w:rsidR="00D84003" w:rsidRPr="00146BFB" w:rsidRDefault="00D84003" w:rsidP="00CE6040">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 xml:space="preserve">AFDJ </w:t>
      </w:r>
      <w:r w:rsidR="004952E1" w:rsidRPr="00146BFB">
        <w:rPr>
          <w:rFonts w:ascii="Trebuchet MS" w:hAnsi="Trebuchet MS"/>
          <w:color w:val="auto"/>
          <w:sz w:val="22"/>
          <w:szCs w:val="22"/>
        </w:rPr>
        <w:t>Gala</w:t>
      </w:r>
      <w:r w:rsidR="004952E1" w:rsidRPr="00146BFB">
        <w:rPr>
          <w:rFonts w:ascii="Trebuchet MS" w:hAnsi="Trebuchet MS"/>
          <w:color w:val="auto"/>
          <w:sz w:val="22"/>
          <w:szCs w:val="22"/>
          <w:lang w:val="ro-RO"/>
        </w:rPr>
        <w:t xml:space="preserve">ți </w:t>
      </w:r>
      <w:proofErr w:type="gramStart"/>
      <w:r w:rsidRPr="00146BFB">
        <w:rPr>
          <w:rFonts w:ascii="Trebuchet MS" w:hAnsi="Trebuchet MS"/>
          <w:color w:val="auto"/>
          <w:sz w:val="22"/>
          <w:szCs w:val="22"/>
        </w:rPr>
        <w:t>este</w:t>
      </w:r>
      <w:proofErr w:type="gramEnd"/>
      <w:r w:rsidRPr="00146BFB">
        <w:rPr>
          <w:rFonts w:ascii="Trebuchet MS" w:hAnsi="Trebuchet MS"/>
          <w:color w:val="auto"/>
          <w:sz w:val="22"/>
          <w:szCs w:val="22"/>
        </w:rPr>
        <w:t xml:space="preserve"> administrată de </w:t>
      </w:r>
      <w:r w:rsidR="000D6BFA">
        <w:rPr>
          <w:rFonts w:ascii="Trebuchet MS" w:hAnsi="Trebuchet MS"/>
          <w:color w:val="auto"/>
          <w:sz w:val="22"/>
          <w:szCs w:val="22"/>
        </w:rPr>
        <w:t>un</w:t>
      </w:r>
      <w:r w:rsidR="00C839C2" w:rsidRPr="00146BFB">
        <w:rPr>
          <w:rFonts w:ascii="Trebuchet MS" w:hAnsi="Trebuchet MS"/>
          <w:color w:val="auto"/>
          <w:sz w:val="22"/>
          <w:szCs w:val="22"/>
        </w:rPr>
        <w:t xml:space="preserve"> </w:t>
      </w:r>
      <w:r w:rsidRPr="00146BFB">
        <w:rPr>
          <w:rFonts w:ascii="Trebuchet MS" w:hAnsi="Trebuchet MS"/>
          <w:color w:val="auto"/>
          <w:sz w:val="22"/>
          <w:szCs w:val="22"/>
        </w:rPr>
        <w:t>C</w:t>
      </w:r>
      <w:r w:rsidR="00C839C2" w:rsidRPr="00146BFB">
        <w:rPr>
          <w:rFonts w:ascii="Trebuchet MS" w:hAnsi="Trebuchet MS"/>
          <w:color w:val="auto"/>
          <w:sz w:val="22"/>
          <w:szCs w:val="22"/>
        </w:rPr>
        <w:t xml:space="preserve">onsiliul de </w:t>
      </w:r>
      <w:r w:rsidRPr="00146BFB">
        <w:rPr>
          <w:rFonts w:ascii="Trebuchet MS" w:hAnsi="Trebuchet MS"/>
          <w:color w:val="auto"/>
          <w:sz w:val="22"/>
          <w:szCs w:val="22"/>
        </w:rPr>
        <w:t>A</w:t>
      </w:r>
      <w:r w:rsidR="00C839C2" w:rsidRPr="00146BFB">
        <w:rPr>
          <w:rFonts w:ascii="Trebuchet MS" w:hAnsi="Trebuchet MS"/>
          <w:color w:val="auto"/>
          <w:sz w:val="22"/>
          <w:szCs w:val="22"/>
        </w:rPr>
        <w:t>dministrație</w:t>
      </w:r>
      <w:r w:rsidRPr="00146BFB">
        <w:rPr>
          <w:rFonts w:ascii="Trebuchet MS" w:hAnsi="Trebuchet MS"/>
          <w:color w:val="auto"/>
          <w:sz w:val="22"/>
          <w:szCs w:val="22"/>
        </w:rPr>
        <w:t xml:space="preserve"> compus din șapte</w:t>
      </w:r>
      <w:r w:rsidR="00157D1A" w:rsidRPr="00146BFB">
        <w:rPr>
          <w:rFonts w:ascii="Trebuchet MS" w:hAnsi="Trebuchet MS"/>
          <w:color w:val="auto"/>
          <w:sz w:val="22"/>
          <w:szCs w:val="22"/>
        </w:rPr>
        <w:t xml:space="preserve"> membri</w:t>
      </w:r>
      <w:r w:rsidRPr="00146BFB">
        <w:rPr>
          <w:rFonts w:ascii="Trebuchet MS" w:hAnsi="Trebuchet MS"/>
          <w:color w:val="auto"/>
          <w:sz w:val="22"/>
          <w:szCs w:val="22"/>
        </w:rPr>
        <w:t>, desemnaţi potrivit prevederilor legale în vigoare.</w:t>
      </w:r>
    </w:p>
    <w:p w:rsidR="00E523C3" w:rsidRDefault="00D47C55" w:rsidP="00EB2AAF">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În prezent, membrii C</w:t>
      </w:r>
      <w:r w:rsidR="004952E1" w:rsidRPr="00146BFB">
        <w:rPr>
          <w:rFonts w:ascii="Trebuchet MS" w:hAnsi="Trebuchet MS"/>
          <w:color w:val="auto"/>
          <w:sz w:val="22"/>
          <w:szCs w:val="22"/>
        </w:rPr>
        <w:t xml:space="preserve">onsiliului de </w:t>
      </w:r>
      <w:r w:rsidRPr="00146BFB">
        <w:rPr>
          <w:rFonts w:ascii="Trebuchet MS" w:hAnsi="Trebuchet MS"/>
          <w:color w:val="auto"/>
          <w:sz w:val="22"/>
          <w:szCs w:val="22"/>
        </w:rPr>
        <w:t>A</w:t>
      </w:r>
      <w:r w:rsidR="004952E1" w:rsidRPr="00146BFB">
        <w:rPr>
          <w:rFonts w:ascii="Trebuchet MS" w:hAnsi="Trebuchet MS"/>
          <w:color w:val="auto"/>
          <w:sz w:val="22"/>
          <w:szCs w:val="22"/>
        </w:rPr>
        <w:t>dministrație</w:t>
      </w:r>
      <w:r w:rsidR="008F6A25">
        <w:rPr>
          <w:rFonts w:ascii="Trebuchet MS" w:hAnsi="Trebuchet MS"/>
          <w:color w:val="auto"/>
          <w:sz w:val="22"/>
          <w:szCs w:val="22"/>
        </w:rPr>
        <w:t xml:space="preserve"> sunt numiţi </w:t>
      </w:r>
      <w:r w:rsidRPr="00146BFB">
        <w:rPr>
          <w:rFonts w:ascii="Trebuchet MS" w:hAnsi="Trebuchet MS"/>
          <w:color w:val="auto"/>
          <w:sz w:val="22"/>
          <w:szCs w:val="22"/>
        </w:rPr>
        <w:t>provizoriu, în confomitate cu prevederile art. 64</w:t>
      </w:r>
      <w:r w:rsidR="007A73F8" w:rsidRPr="00146BFB">
        <w:rPr>
          <w:rFonts w:ascii="Trebuchet MS" w:hAnsi="Trebuchet MS"/>
          <w:color w:val="auto"/>
          <w:sz w:val="22"/>
          <w:szCs w:val="22"/>
          <w:vertAlign w:val="superscript"/>
        </w:rPr>
        <w:t>1</w:t>
      </w:r>
      <w:r w:rsidRPr="00146BFB">
        <w:rPr>
          <w:rFonts w:ascii="Trebuchet MS" w:hAnsi="Trebuchet MS"/>
          <w:color w:val="auto"/>
          <w:sz w:val="22"/>
          <w:szCs w:val="22"/>
        </w:rPr>
        <w:t xml:space="preserve"> din O</w:t>
      </w:r>
      <w:r w:rsidR="00157D1A" w:rsidRPr="00146BFB">
        <w:rPr>
          <w:rFonts w:ascii="Trebuchet MS" w:hAnsi="Trebuchet MS"/>
          <w:color w:val="auto"/>
          <w:sz w:val="22"/>
          <w:szCs w:val="22"/>
        </w:rPr>
        <w:t>.</w:t>
      </w:r>
      <w:r w:rsidRPr="00146BFB">
        <w:rPr>
          <w:rFonts w:ascii="Trebuchet MS" w:hAnsi="Trebuchet MS"/>
          <w:color w:val="auto"/>
          <w:sz w:val="22"/>
          <w:szCs w:val="22"/>
        </w:rPr>
        <w:t>U</w:t>
      </w:r>
      <w:r w:rsidR="00157D1A" w:rsidRPr="00146BFB">
        <w:rPr>
          <w:rFonts w:ascii="Trebuchet MS" w:hAnsi="Trebuchet MS"/>
          <w:color w:val="auto"/>
          <w:sz w:val="22"/>
          <w:szCs w:val="22"/>
        </w:rPr>
        <w:t>.</w:t>
      </w:r>
      <w:r w:rsidRPr="00146BFB">
        <w:rPr>
          <w:rFonts w:ascii="Trebuchet MS" w:hAnsi="Trebuchet MS"/>
          <w:color w:val="auto"/>
          <w:sz w:val="22"/>
          <w:szCs w:val="22"/>
        </w:rPr>
        <w:t>G</w:t>
      </w:r>
      <w:r w:rsidR="00157D1A" w:rsidRPr="00146BFB">
        <w:rPr>
          <w:rFonts w:ascii="Trebuchet MS" w:hAnsi="Trebuchet MS"/>
          <w:color w:val="auto"/>
          <w:sz w:val="22"/>
          <w:szCs w:val="22"/>
        </w:rPr>
        <w:t>.</w:t>
      </w:r>
      <w:r w:rsidRPr="00146BFB">
        <w:rPr>
          <w:rFonts w:ascii="Trebuchet MS" w:hAnsi="Trebuchet MS"/>
          <w:color w:val="auto"/>
          <w:sz w:val="22"/>
          <w:szCs w:val="22"/>
        </w:rPr>
        <w:t xml:space="preserve"> nr. 109/2011</w:t>
      </w:r>
      <w:r w:rsidR="00D84003" w:rsidRPr="00146BFB">
        <w:rPr>
          <w:rFonts w:ascii="Trebuchet MS" w:hAnsi="Trebuchet MS"/>
          <w:color w:val="auto"/>
          <w:sz w:val="22"/>
          <w:szCs w:val="22"/>
        </w:rPr>
        <w:t xml:space="preserve"> privind guvernanța corporativă a întreprinderilor publice, cu modificările și completările ulterioare.</w:t>
      </w:r>
    </w:p>
    <w:p w:rsidR="00381C73" w:rsidRPr="00381C73" w:rsidRDefault="00381C73" w:rsidP="00EB2AAF">
      <w:pPr>
        <w:spacing w:after="120"/>
        <w:contextualSpacing w:val="0"/>
        <w:jc w:val="both"/>
        <w:rPr>
          <w:rFonts w:ascii="Trebuchet MS" w:hAnsi="Trebuchet MS"/>
          <w:color w:val="auto"/>
          <w:sz w:val="22"/>
          <w:szCs w:val="22"/>
          <w:lang w:val="ro-RO"/>
        </w:rPr>
      </w:pPr>
      <w:r>
        <w:rPr>
          <w:rFonts w:ascii="Trebuchet MS" w:hAnsi="Trebuchet MS"/>
          <w:color w:val="auto"/>
          <w:sz w:val="22"/>
          <w:szCs w:val="22"/>
        </w:rPr>
        <w:t xml:space="preserve">Prin OMTIC nr. 1947/23.10.2020 a fost </w:t>
      </w:r>
      <w:r>
        <w:rPr>
          <w:rFonts w:ascii="Trebuchet MS" w:hAnsi="Trebuchet MS"/>
          <w:color w:val="auto"/>
          <w:sz w:val="22"/>
          <w:szCs w:val="22"/>
          <w:lang w:val="ro-RO"/>
        </w:rPr>
        <w:t xml:space="preserve">declanșată procedura de selecție a candidaților pentru pozițiile de administratori vacante sau ocupate provizoriu la întreprinderile publice care funcționează sub autoritatea MTI, printre care se află și AFDJ R.A. </w:t>
      </w:r>
    </w:p>
    <w:p w:rsidR="003C05CD" w:rsidRPr="003C05CD" w:rsidRDefault="003C05CD" w:rsidP="003C05CD">
      <w:pPr>
        <w:spacing w:after="120"/>
        <w:contextualSpacing w:val="0"/>
        <w:jc w:val="both"/>
        <w:rPr>
          <w:rFonts w:ascii="Trebuchet MS" w:hAnsi="Trebuchet MS"/>
          <w:color w:val="auto"/>
          <w:sz w:val="22"/>
          <w:szCs w:val="22"/>
        </w:rPr>
      </w:pPr>
      <w:r w:rsidRPr="003C05CD">
        <w:rPr>
          <w:rFonts w:ascii="Trebuchet MS" w:hAnsi="Trebuchet MS"/>
          <w:color w:val="auto"/>
          <w:sz w:val="22"/>
          <w:szCs w:val="22"/>
        </w:rPr>
        <w:t>În perioada ianuarie – decembrie 2020, R.A. Administrația Fluvială a Dunării de Jos Galați s-a preocupat în mod activ pentru asigurarea şi menținerea condițiilor de navigație corespunzătoare pe întregul șenal navigabil al Dunării, acționând în vederea realizării Programului de activitate privind indicatorii fizici de întreținere a șenalului navigabil al Dunării  aprobat.</w:t>
      </w:r>
    </w:p>
    <w:p w:rsidR="003C05CD" w:rsidRPr="003C05CD" w:rsidRDefault="003C05CD" w:rsidP="003C05CD">
      <w:pPr>
        <w:spacing w:after="120"/>
        <w:contextualSpacing w:val="0"/>
        <w:jc w:val="both"/>
        <w:rPr>
          <w:rFonts w:ascii="Trebuchet MS" w:hAnsi="Trebuchet MS"/>
          <w:color w:val="auto"/>
          <w:sz w:val="22"/>
          <w:szCs w:val="22"/>
        </w:rPr>
      </w:pPr>
      <w:r w:rsidRPr="003C05CD">
        <w:rPr>
          <w:rFonts w:ascii="Trebuchet MS" w:hAnsi="Trebuchet MS"/>
          <w:color w:val="auto"/>
          <w:sz w:val="22"/>
          <w:szCs w:val="22"/>
        </w:rPr>
        <w:t xml:space="preserve">În perioada aferentă prezentei raportări, asigurarea condiţiilor de navigaţie pe Dunăre s-a efectuat concomitent cu urmărirea realizării programului la indicatorii principali de întreţinere ai şenalului navigabil şi în limita Bugetului de Venituri și Cheltuieli rectificat aprobat H.G. nr. 895/2020. Au fost asigurate condiţiile de navigație corespunzătoare pe şenalul navigabil al Dunării, menţinându-se adâncimile de navigație conform Recomandărilor Comisiei Dunării.  </w:t>
      </w:r>
    </w:p>
    <w:p w:rsidR="003C05CD" w:rsidRPr="003C05CD" w:rsidRDefault="003C05CD" w:rsidP="003C05CD">
      <w:pPr>
        <w:spacing w:after="120"/>
        <w:contextualSpacing w:val="0"/>
        <w:jc w:val="both"/>
        <w:rPr>
          <w:rFonts w:ascii="Trebuchet MS" w:hAnsi="Trebuchet MS"/>
          <w:color w:val="auto"/>
          <w:sz w:val="22"/>
          <w:szCs w:val="22"/>
        </w:rPr>
      </w:pPr>
      <w:r w:rsidRPr="003C05CD">
        <w:rPr>
          <w:rFonts w:ascii="Trebuchet MS" w:hAnsi="Trebuchet MS"/>
          <w:color w:val="auto"/>
          <w:sz w:val="22"/>
          <w:szCs w:val="22"/>
        </w:rPr>
        <w:t>Principalii indicatori de întreţinere ai şenalului navigabil ce se identifică ca activități specifice desfășurate de către R.A. A.F.D.J. Galaţi pentru asigurarea şi menţinerea condiţiilor de navigaţie conform Recomandărilor Comisiei Dunării, sunt: măsurători topohidrografice, dragaj de întreţinere, semnalizare plutitoare si costieră.</w:t>
      </w:r>
    </w:p>
    <w:p w:rsidR="003C05CD" w:rsidRPr="003C05CD" w:rsidRDefault="003C05CD" w:rsidP="003C05CD">
      <w:pPr>
        <w:spacing w:after="120"/>
        <w:contextualSpacing w:val="0"/>
        <w:jc w:val="both"/>
        <w:rPr>
          <w:rFonts w:ascii="Trebuchet MS" w:hAnsi="Trebuchet MS"/>
          <w:color w:val="auto"/>
          <w:sz w:val="22"/>
          <w:szCs w:val="22"/>
        </w:rPr>
      </w:pPr>
      <w:r w:rsidRPr="003C05CD">
        <w:rPr>
          <w:rFonts w:ascii="Trebuchet MS" w:hAnsi="Trebuchet MS"/>
          <w:color w:val="auto"/>
          <w:sz w:val="22"/>
          <w:szCs w:val="22"/>
        </w:rPr>
        <w:t xml:space="preserve">La finele anului 2020, realizările la principalii indicatori propuși pentru întreţinerea şenalului navigabil al Dunării s-au materializat prin efectuarea de lucrări la fiecare activitate specifică Regiei, în corelare cu sumele aprobate prin Bugetul de venituri și cheltuieli rectificat pe anul 2020, aprobat prin H.G. nr. 895 din 22.10.2020 publicată în Monitorul Oficial nr. </w:t>
      </w:r>
      <w:proofErr w:type="gramStart"/>
      <w:r w:rsidRPr="003C05CD">
        <w:rPr>
          <w:rFonts w:ascii="Trebuchet MS" w:hAnsi="Trebuchet MS"/>
          <w:color w:val="auto"/>
          <w:sz w:val="22"/>
          <w:szCs w:val="22"/>
        </w:rPr>
        <w:t>994</w:t>
      </w:r>
      <w:proofErr w:type="gramEnd"/>
      <w:r w:rsidRPr="003C05CD">
        <w:rPr>
          <w:rFonts w:ascii="Trebuchet MS" w:hAnsi="Trebuchet MS"/>
          <w:color w:val="auto"/>
          <w:sz w:val="22"/>
          <w:szCs w:val="22"/>
        </w:rPr>
        <w:t xml:space="preserve"> din 28.10.2020, astfel:</w:t>
      </w:r>
    </w:p>
    <w:p w:rsidR="001A1741" w:rsidRDefault="001A1741" w:rsidP="009C033A">
      <w:pPr>
        <w:spacing w:before="240" w:after="120" w:line="276" w:lineRule="auto"/>
        <w:jc w:val="both"/>
        <w:rPr>
          <w:rFonts w:ascii="Trebuchet MS" w:hAnsi="Trebuchet MS"/>
          <w:color w:val="auto"/>
          <w:sz w:val="22"/>
          <w:szCs w:val="22"/>
        </w:rPr>
      </w:pPr>
    </w:p>
    <w:p w:rsidR="00292600" w:rsidRDefault="00292600" w:rsidP="009C033A">
      <w:pPr>
        <w:spacing w:before="240" w:after="120" w:line="276" w:lineRule="auto"/>
        <w:jc w:val="both"/>
        <w:rPr>
          <w:rFonts w:ascii="Trebuchet MS" w:hAnsi="Trebuchet MS"/>
          <w:color w:val="auto"/>
          <w:sz w:val="22"/>
          <w:szCs w:val="22"/>
        </w:rPr>
      </w:pPr>
    </w:p>
    <w:p w:rsidR="003C05CD" w:rsidRDefault="003F44C8" w:rsidP="009C033A">
      <w:pPr>
        <w:spacing w:before="240" w:after="120" w:line="276" w:lineRule="auto"/>
        <w:jc w:val="both"/>
        <w:rPr>
          <w:rFonts w:ascii="Trebuchet MS" w:hAnsi="Trebuchet MS"/>
          <w:color w:val="auto"/>
          <w:sz w:val="22"/>
          <w:szCs w:val="22"/>
        </w:rPr>
      </w:pPr>
      <w:r>
        <w:rPr>
          <w:rFonts w:ascii="Trebuchet MS" w:hAnsi="Trebuchet MS"/>
          <w:color w:val="auto"/>
          <w:sz w:val="22"/>
          <w:szCs w:val="22"/>
        </w:rPr>
        <w:lastRenderedPageBreak/>
        <w:t xml:space="preserve"> </w:t>
      </w:r>
      <w:r w:rsidR="00615D64">
        <w:rPr>
          <w:rFonts w:ascii="Trebuchet MS" w:hAnsi="Trebuchet MS"/>
          <w:color w:val="auto"/>
          <w:sz w:val="22"/>
          <w:szCs w:val="22"/>
        </w:rPr>
        <w:t>Tabel 7. Tabel privind indicatorii fizici realizați în anul 2020</w:t>
      </w:r>
    </w:p>
    <w:p w:rsidR="009C033A" w:rsidRPr="003C05CD" w:rsidRDefault="009C033A" w:rsidP="009C033A">
      <w:pPr>
        <w:spacing w:before="240" w:after="120" w:line="276" w:lineRule="auto"/>
        <w:jc w:val="both"/>
        <w:rPr>
          <w:rFonts w:ascii="Trebuchet MS" w:hAnsi="Trebuchet MS"/>
          <w:color w:val="auto"/>
          <w:sz w:val="22"/>
          <w:szCs w:val="22"/>
        </w:rPr>
      </w:pPr>
    </w:p>
    <w:tbl>
      <w:tblPr>
        <w:tblW w:w="9384" w:type="dxa"/>
        <w:tblInd w:w="1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787"/>
        <w:gridCol w:w="1737"/>
        <w:gridCol w:w="1309"/>
        <w:gridCol w:w="1442"/>
        <w:gridCol w:w="1109"/>
      </w:tblGrid>
      <w:tr w:rsidR="003C05CD" w:rsidRPr="003C05CD" w:rsidTr="00B0140B">
        <w:trPr>
          <w:trHeight w:val="35"/>
        </w:trPr>
        <w:tc>
          <w:tcPr>
            <w:tcW w:w="3787" w:type="dxa"/>
            <w:shd w:val="clear" w:color="auto" w:fill="7DC6F3" w:themeFill="accent2"/>
            <w:vAlign w:val="center"/>
          </w:tcPr>
          <w:p w:rsidR="003C05CD" w:rsidRPr="006934C6" w:rsidRDefault="003C05CD" w:rsidP="006934C6">
            <w:pPr>
              <w:spacing w:after="120"/>
              <w:contextualSpacing w:val="0"/>
              <w:jc w:val="center"/>
              <w:rPr>
                <w:rFonts w:ascii="Trebuchet MS" w:hAnsi="Trebuchet MS"/>
                <w:b/>
                <w:color w:val="auto"/>
                <w:sz w:val="22"/>
                <w:szCs w:val="22"/>
              </w:rPr>
            </w:pPr>
            <w:r w:rsidRPr="006934C6">
              <w:rPr>
                <w:rFonts w:ascii="Trebuchet MS" w:hAnsi="Trebuchet MS"/>
                <w:b/>
                <w:color w:val="auto"/>
                <w:sz w:val="22"/>
                <w:szCs w:val="22"/>
              </w:rPr>
              <w:t>INDICATORI FIZICI</w:t>
            </w:r>
          </w:p>
        </w:tc>
        <w:tc>
          <w:tcPr>
            <w:tcW w:w="1737" w:type="dxa"/>
            <w:shd w:val="clear" w:color="auto" w:fill="7DC6F3" w:themeFill="accent2"/>
            <w:vAlign w:val="center"/>
          </w:tcPr>
          <w:p w:rsidR="003C05CD" w:rsidRPr="006934C6" w:rsidRDefault="003C05CD" w:rsidP="006934C6">
            <w:pPr>
              <w:spacing w:after="120"/>
              <w:contextualSpacing w:val="0"/>
              <w:jc w:val="center"/>
              <w:rPr>
                <w:rFonts w:ascii="Trebuchet MS" w:hAnsi="Trebuchet MS"/>
                <w:b/>
                <w:color w:val="auto"/>
                <w:sz w:val="22"/>
                <w:szCs w:val="22"/>
              </w:rPr>
            </w:pPr>
            <w:r w:rsidRPr="006934C6">
              <w:rPr>
                <w:rFonts w:ascii="Trebuchet MS" w:hAnsi="Trebuchet MS"/>
                <w:b/>
                <w:color w:val="auto"/>
                <w:sz w:val="22"/>
                <w:szCs w:val="22"/>
              </w:rPr>
              <w:t>U.M.</w:t>
            </w:r>
          </w:p>
        </w:tc>
        <w:tc>
          <w:tcPr>
            <w:tcW w:w="1309" w:type="dxa"/>
            <w:shd w:val="clear" w:color="auto" w:fill="7DC6F3" w:themeFill="accent2"/>
            <w:vAlign w:val="center"/>
          </w:tcPr>
          <w:p w:rsidR="003C05CD" w:rsidRPr="006934C6" w:rsidRDefault="003C05CD" w:rsidP="006934C6">
            <w:pPr>
              <w:spacing w:after="120"/>
              <w:contextualSpacing w:val="0"/>
              <w:jc w:val="center"/>
              <w:rPr>
                <w:rFonts w:ascii="Trebuchet MS" w:hAnsi="Trebuchet MS"/>
                <w:b/>
                <w:color w:val="auto"/>
                <w:sz w:val="22"/>
                <w:szCs w:val="22"/>
              </w:rPr>
            </w:pPr>
            <w:r w:rsidRPr="006934C6">
              <w:rPr>
                <w:rFonts w:ascii="Trebuchet MS" w:hAnsi="Trebuchet MS"/>
                <w:b/>
                <w:color w:val="auto"/>
                <w:sz w:val="22"/>
                <w:szCs w:val="22"/>
              </w:rPr>
              <w:t>PROGRAM 2020</w:t>
            </w:r>
          </w:p>
        </w:tc>
        <w:tc>
          <w:tcPr>
            <w:tcW w:w="1442" w:type="dxa"/>
            <w:shd w:val="clear" w:color="auto" w:fill="7DC6F3" w:themeFill="accent2"/>
            <w:vAlign w:val="center"/>
          </w:tcPr>
          <w:p w:rsidR="003C05CD" w:rsidRPr="006934C6" w:rsidRDefault="003C05CD" w:rsidP="006934C6">
            <w:pPr>
              <w:spacing w:after="120"/>
              <w:contextualSpacing w:val="0"/>
              <w:jc w:val="center"/>
              <w:rPr>
                <w:rFonts w:ascii="Trebuchet MS" w:hAnsi="Trebuchet MS"/>
                <w:b/>
                <w:color w:val="auto"/>
                <w:sz w:val="22"/>
                <w:szCs w:val="22"/>
              </w:rPr>
            </w:pPr>
            <w:r w:rsidRPr="006934C6">
              <w:rPr>
                <w:rFonts w:ascii="Trebuchet MS" w:hAnsi="Trebuchet MS"/>
                <w:b/>
                <w:color w:val="auto"/>
                <w:sz w:val="22"/>
                <w:szCs w:val="22"/>
              </w:rPr>
              <w:t>REALIZAT 2020</w:t>
            </w:r>
          </w:p>
        </w:tc>
        <w:tc>
          <w:tcPr>
            <w:tcW w:w="1109" w:type="dxa"/>
            <w:shd w:val="clear" w:color="auto" w:fill="7DC6F3" w:themeFill="accent2"/>
            <w:vAlign w:val="center"/>
          </w:tcPr>
          <w:p w:rsidR="003C05CD" w:rsidRPr="006934C6" w:rsidRDefault="003C05CD" w:rsidP="006934C6">
            <w:pPr>
              <w:spacing w:after="120"/>
              <w:contextualSpacing w:val="0"/>
              <w:jc w:val="center"/>
              <w:rPr>
                <w:rFonts w:ascii="Trebuchet MS" w:hAnsi="Trebuchet MS"/>
                <w:b/>
                <w:color w:val="auto"/>
                <w:sz w:val="22"/>
                <w:szCs w:val="22"/>
              </w:rPr>
            </w:pPr>
            <w:r w:rsidRPr="006934C6">
              <w:rPr>
                <w:rFonts w:ascii="Trebuchet MS" w:hAnsi="Trebuchet MS"/>
                <w:b/>
                <w:color w:val="auto"/>
                <w:sz w:val="22"/>
                <w:szCs w:val="22"/>
              </w:rPr>
              <w:t>%</w:t>
            </w:r>
          </w:p>
        </w:tc>
      </w:tr>
      <w:tr w:rsidR="003C05CD" w:rsidRPr="003C05CD" w:rsidTr="00C13E96">
        <w:trPr>
          <w:trHeight w:val="102"/>
        </w:trPr>
        <w:tc>
          <w:tcPr>
            <w:tcW w:w="3787" w:type="dxa"/>
            <w:shd w:val="clear" w:color="auto" w:fill="auto"/>
            <w:vAlign w:val="center"/>
          </w:tcPr>
          <w:p w:rsidR="003C05CD" w:rsidRPr="003C05CD" w:rsidRDefault="003C05CD" w:rsidP="00F14E7E">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1</w:t>
            </w:r>
          </w:p>
        </w:tc>
        <w:tc>
          <w:tcPr>
            <w:tcW w:w="1737" w:type="dxa"/>
            <w:shd w:val="clear" w:color="auto" w:fill="auto"/>
            <w:noWrap/>
            <w:vAlign w:val="center"/>
          </w:tcPr>
          <w:p w:rsidR="003C05CD" w:rsidRPr="003C05CD" w:rsidRDefault="003C05CD" w:rsidP="00F14E7E">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2</w:t>
            </w:r>
          </w:p>
        </w:tc>
        <w:tc>
          <w:tcPr>
            <w:tcW w:w="1309" w:type="dxa"/>
            <w:shd w:val="clear" w:color="auto" w:fill="auto"/>
            <w:vAlign w:val="center"/>
          </w:tcPr>
          <w:p w:rsidR="003C05CD" w:rsidRPr="003C05CD" w:rsidRDefault="003C05CD" w:rsidP="00F14E7E">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3</w:t>
            </w:r>
          </w:p>
        </w:tc>
        <w:tc>
          <w:tcPr>
            <w:tcW w:w="1442" w:type="dxa"/>
            <w:shd w:val="clear" w:color="auto" w:fill="auto"/>
            <w:vAlign w:val="center"/>
          </w:tcPr>
          <w:p w:rsidR="003C05CD" w:rsidRPr="003C05CD" w:rsidRDefault="003C05CD" w:rsidP="00F14E7E">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4</w:t>
            </w:r>
          </w:p>
        </w:tc>
        <w:tc>
          <w:tcPr>
            <w:tcW w:w="1109" w:type="dxa"/>
            <w:shd w:val="clear" w:color="auto" w:fill="auto"/>
            <w:vAlign w:val="center"/>
          </w:tcPr>
          <w:p w:rsidR="003C05CD" w:rsidRPr="003C05CD" w:rsidRDefault="003C05CD" w:rsidP="00F14E7E">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5=4/3</w:t>
            </w:r>
          </w:p>
        </w:tc>
      </w:tr>
      <w:tr w:rsidR="003C05CD" w:rsidRPr="003C05CD" w:rsidTr="00C13E96">
        <w:trPr>
          <w:trHeight w:val="279"/>
        </w:trPr>
        <w:tc>
          <w:tcPr>
            <w:tcW w:w="3787" w:type="dxa"/>
            <w:shd w:val="clear" w:color="auto" w:fill="auto"/>
            <w:vAlign w:val="center"/>
          </w:tcPr>
          <w:p w:rsidR="003C05CD" w:rsidRPr="003C05CD" w:rsidRDefault="003C05CD" w:rsidP="003C05CD">
            <w:pPr>
              <w:spacing w:after="120"/>
              <w:contextualSpacing w:val="0"/>
              <w:jc w:val="both"/>
              <w:rPr>
                <w:rFonts w:ascii="Trebuchet MS" w:hAnsi="Trebuchet MS"/>
                <w:color w:val="auto"/>
                <w:sz w:val="22"/>
                <w:szCs w:val="22"/>
              </w:rPr>
            </w:pPr>
            <w:r w:rsidRPr="003C05CD">
              <w:rPr>
                <w:rFonts w:ascii="Trebuchet MS" w:hAnsi="Trebuchet MS"/>
                <w:color w:val="auto"/>
                <w:sz w:val="22"/>
                <w:szCs w:val="22"/>
              </w:rPr>
              <w:t>1. Măsurători topohidrografice</w:t>
            </w:r>
          </w:p>
        </w:tc>
        <w:tc>
          <w:tcPr>
            <w:tcW w:w="1737" w:type="dxa"/>
            <w:shd w:val="clear" w:color="auto" w:fill="auto"/>
            <w:noWrap/>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kmrh</w:t>
            </w:r>
          </w:p>
        </w:tc>
        <w:tc>
          <w:tcPr>
            <w:tcW w:w="1309"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5.355</w:t>
            </w:r>
          </w:p>
        </w:tc>
        <w:tc>
          <w:tcPr>
            <w:tcW w:w="1442"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5.377</w:t>
            </w:r>
          </w:p>
        </w:tc>
        <w:tc>
          <w:tcPr>
            <w:tcW w:w="1109"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100,41</w:t>
            </w:r>
          </w:p>
        </w:tc>
      </w:tr>
      <w:tr w:rsidR="003C05CD" w:rsidRPr="003C05CD" w:rsidTr="00C13E96">
        <w:trPr>
          <w:trHeight w:val="279"/>
        </w:trPr>
        <w:tc>
          <w:tcPr>
            <w:tcW w:w="3787" w:type="dxa"/>
            <w:shd w:val="clear" w:color="auto" w:fill="auto"/>
            <w:vAlign w:val="center"/>
          </w:tcPr>
          <w:p w:rsidR="003C05CD" w:rsidRPr="003C05CD" w:rsidRDefault="003C05CD" w:rsidP="003C05CD">
            <w:pPr>
              <w:spacing w:after="120"/>
              <w:contextualSpacing w:val="0"/>
              <w:jc w:val="both"/>
              <w:rPr>
                <w:rFonts w:ascii="Trebuchet MS" w:hAnsi="Trebuchet MS"/>
                <w:color w:val="auto"/>
                <w:sz w:val="22"/>
                <w:szCs w:val="22"/>
              </w:rPr>
            </w:pPr>
            <w:r w:rsidRPr="003C05CD">
              <w:rPr>
                <w:rFonts w:ascii="Trebuchet MS" w:hAnsi="Trebuchet MS"/>
                <w:color w:val="auto"/>
                <w:sz w:val="22"/>
                <w:szCs w:val="22"/>
              </w:rPr>
              <w:t>2. Dragaj pentru întreţinerea adâncimilor pe şenalul navigabil, din care:</w:t>
            </w:r>
          </w:p>
        </w:tc>
        <w:tc>
          <w:tcPr>
            <w:tcW w:w="1737" w:type="dxa"/>
            <w:vMerge w:val="restart"/>
            <w:shd w:val="clear" w:color="auto" w:fill="auto"/>
            <w:noWrap/>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mii mc</w:t>
            </w:r>
          </w:p>
        </w:tc>
        <w:tc>
          <w:tcPr>
            <w:tcW w:w="1309"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1.700</w:t>
            </w:r>
          </w:p>
        </w:tc>
        <w:tc>
          <w:tcPr>
            <w:tcW w:w="1442"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1.255,596</w:t>
            </w:r>
          </w:p>
        </w:tc>
        <w:tc>
          <w:tcPr>
            <w:tcW w:w="1109"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73,86</w:t>
            </w:r>
          </w:p>
        </w:tc>
      </w:tr>
      <w:tr w:rsidR="003C05CD" w:rsidRPr="003C05CD" w:rsidTr="00C13E96">
        <w:trPr>
          <w:trHeight w:val="279"/>
        </w:trPr>
        <w:tc>
          <w:tcPr>
            <w:tcW w:w="3787" w:type="dxa"/>
            <w:shd w:val="clear" w:color="auto" w:fill="auto"/>
            <w:vAlign w:val="center"/>
          </w:tcPr>
          <w:p w:rsidR="003C05CD" w:rsidRPr="003C05CD" w:rsidRDefault="003C05CD" w:rsidP="003C05CD">
            <w:pPr>
              <w:spacing w:after="120"/>
              <w:contextualSpacing w:val="0"/>
              <w:jc w:val="both"/>
              <w:rPr>
                <w:rFonts w:ascii="Trebuchet MS" w:hAnsi="Trebuchet MS"/>
                <w:color w:val="auto"/>
                <w:sz w:val="22"/>
                <w:szCs w:val="22"/>
              </w:rPr>
            </w:pPr>
            <w:r w:rsidRPr="003C05CD">
              <w:rPr>
                <w:rFonts w:ascii="Trebuchet MS" w:hAnsi="Trebuchet MS"/>
                <w:color w:val="auto"/>
                <w:sz w:val="22"/>
                <w:szCs w:val="22"/>
              </w:rPr>
              <w:t xml:space="preserve">   - pe Dunărea maritimă</w:t>
            </w:r>
          </w:p>
        </w:tc>
        <w:tc>
          <w:tcPr>
            <w:tcW w:w="1737" w:type="dxa"/>
            <w:vMerge/>
            <w:shd w:val="clear" w:color="auto" w:fill="auto"/>
            <w:noWrap/>
            <w:vAlign w:val="center"/>
          </w:tcPr>
          <w:p w:rsidR="003C05CD" w:rsidRPr="003C05CD" w:rsidRDefault="003C05CD" w:rsidP="00E51A22">
            <w:pPr>
              <w:spacing w:after="120"/>
              <w:contextualSpacing w:val="0"/>
              <w:jc w:val="center"/>
              <w:rPr>
                <w:rFonts w:ascii="Trebuchet MS" w:hAnsi="Trebuchet MS"/>
                <w:color w:val="auto"/>
                <w:sz w:val="22"/>
                <w:szCs w:val="22"/>
              </w:rPr>
            </w:pPr>
          </w:p>
        </w:tc>
        <w:tc>
          <w:tcPr>
            <w:tcW w:w="1309"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800</w:t>
            </w:r>
          </w:p>
        </w:tc>
        <w:tc>
          <w:tcPr>
            <w:tcW w:w="1442"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567,037</w:t>
            </w:r>
          </w:p>
        </w:tc>
        <w:tc>
          <w:tcPr>
            <w:tcW w:w="1109"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70,88</w:t>
            </w:r>
          </w:p>
        </w:tc>
      </w:tr>
      <w:tr w:rsidR="003C05CD" w:rsidRPr="003C05CD" w:rsidTr="00C13E96">
        <w:trPr>
          <w:trHeight w:val="279"/>
        </w:trPr>
        <w:tc>
          <w:tcPr>
            <w:tcW w:w="3787" w:type="dxa"/>
            <w:shd w:val="clear" w:color="auto" w:fill="auto"/>
            <w:vAlign w:val="center"/>
          </w:tcPr>
          <w:p w:rsidR="003C05CD" w:rsidRPr="003C05CD" w:rsidRDefault="003C05CD" w:rsidP="003C05CD">
            <w:pPr>
              <w:spacing w:after="120"/>
              <w:contextualSpacing w:val="0"/>
              <w:jc w:val="both"/>
              <w:rPr>
                <w:rFonts w:ascii="Trebuchet MS" w:hAnsi="Trebuchet MS"/>
                <w:color w:val="auto"/>
                <w:sz w:val="22"/>
                <w:szCs w:val="22"/>
              </w:rPr>
            </w:pPr>
            <w:r w:rsidRPr="003C05CD">
              <w:rPr>
                <w:rFonts w:ascii="Trebuchet MS" w:hAnsi="Trebuchet MS"/>
                <w:color w:val="auto"/>
                <w:sz w:val="22"/>
                <w:szCs w:val="22"/>
              </w:rPr>
              <w:t xml:space="preserve">   - pe Dunărea fluvială</w:t>
            </w:r>
          </w:p>
        </w:tc>
        <w:tc>
          <w:tcPr>
            <w:tcW w:w="1737" w:type="dxa"/>
            <w:vMerge/>
            <w:shd w:val="clear" w:color="auto" w:fill="auto"/>
            <w:noWrap/>
            <w:vAlign w:val="center"/>
          </w:tcPr>
          <w:p w:rsidR="003C05CD" w:rsidRPr="003C05CD" w:rsidRDefault="003C05CD" w:rsidP="00E51A22">
            <w:pPr>
              <w:spacing w:after="120"/>
              <w:contextualSpacing w:val="0"/>
              <w:jc w:val="center"/>
              <w:rPr>
                <w:rFonts w:ascii="Trebuchet MS" w:hAnsi="Trebuchet MS"/>
                <w:color w:val="auto"/>
                <w:sz w:val="22"/>
                <w:szCs w:val="22"/>
              </w:rPr>
            </w:pPr>
          </w:p>
        </w:tc>
        <w:tc>
          <w:tcPr>
            <w:tcW w:w="1309"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900</w:t>
            </w:r>
          </w:p>
        </w:tc>
        <w:tc>
          <w:tcPr>
            <w:tcW w:w="1442"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688,559</w:t>
            </w:r>
          </w:p>
        </w:tc>
        <w:tc>
          <w:tcPr>
            <w:tcW w:w="1109"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76,51</w:t>
            </w:r>
          </w:p>
        </w:tc>
      </w:tr>
      <w:tr w:rsidR="003C05CD" w:rsidRPr="003C05CD" w:rsidTr="00C13E96">
        <w:trPr>
          <w:trHeight w:val="800"/>
        </w:trPr>
        <w:tc>
          <w:tcPr>
            <w:tcW w:w="3787" w:type="dxa"/>
            <w:shd w:val="clear" w:color="auto" w:fill="auto"/>
            <w:vAlign w:val="center"/>
          </w:tcPr>
          <w:p w:rsidR="003C05CD" w:rsidRPr="003C05CD" w:rsidRDefault="003C05CD" w:rsidP="003C05CD">
            <w:pPr>
              <w:spacing w:after="120"/>
              <w:contextualSpacing w:val="0"/>
              <w:jc w:val="both"/>
              <w:rPr>
                <w:rFonts w:ascii="Trebuchet MS" w:hAnsi="Trebuchet MS"/>
                <w:color w:val="auto"/>
                <w:sz w:val="22"/>
                <w:szCs w:val="22"/>
              </w:rPr>
            </w:pPr>
            <w:r w:rsidRPr="003C05CD">
              <w:rPr>
                <w:rFonts w:ascii="Trebuchet MS" w:hAnsi="Trebuchet MS"/>
                <w:color w:val="auto"/>
                <w:sz w:val="22"/>
                <w:szCs w:val="22"/>
              </w:rPr>
              <w:t xml:space="preserve">3. Semnalizarea șenalului navigabil prin mijloace plutitoare și costiere </w:t>
            </w:r>
          </w:p>
        </w:tc>
        <w:tc>
          <w:tcPr>
            <w:tcW w:w="1737" w:type="dxa"/>
            <w:shd w:val="clear" w:color="auto" w:fill="auto"/>
            <w:noWrap/>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nr. buc. plantate, întreţinute şi supravegheate</w:t>
            </w:r>
          </w:p>
        </w:tc>
        <w:tc>
          <w:tcPr>
            <w:tcW w:w="1309"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7.510</w:t>
            </w:r>
          </w:p>
        </w:tc>
        <w:tc>
          <w:tcPr>
            <w:tcW w:w="1442"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7.510</w:t>
            </w:r>
          </w:p>
        </w:tc>
        <w:tc>
          <w:tcPr>
            <w:tcW w:w="1109" w:type="dxa"/>
            <w:shd w:val="clear" w:color="auto" w:fill="auto"/>
            <w:vAlign w:val="center"/>
          </w:tcPr>
          <w:p w:rsidR="003C05CD" w:rsidRPr="003C05CD" w:rsidRDefault="003C05CD" w:rsidP="00E51A22">
            <w:pPr>
              <w:spacing w:after="120"/>
              <w:contextualSpacing w:val="0"/>
              <w:jc w:val="center"/>
              <w:rPr>
                <w:rFonts w:ascii="Trebuchet MS" w:hAnsi="Trebuchet MS"/>
                <w:color w:val="auto"/>
                <w:sz w:val="22"/>
                <w:szCs w:val="22"/>
              </w:rPr>
            </w:pPr>
            <w:r w:rsidRPr="003C05CD">
              <w:rPr>
                <w:rFonts w:ascii="Trebuchet MS" w:hAnsi="Trebuchet MS"/>
                <w:color w:val="auto"/>
                <w:sz w:val="22"/>
                <w:szCs w:val="22"/>
              </w:rPr>
              <w:t>100</w:t>
            </w:r>
          </w:p>
        </w:tc>
      </w:tr>
    </w:tbl>
    <w:p w:rsidR="00E81E66" w:rsidRPr="00146BFB" w:rsidRDefault="00E81E66" w:rsidP="00E81E66">
      <w:pPr>
        <w:spacing w:after="120" w:line="276" w:lineRule="auto"/>
        <w:contextualSpacing w:val="0"/>
        <w:jc w:val="both"/>
        <w:rPr>
          <w:rFonts w:ascii="Trebuchet MS" w:hAnsi="Trebuchet MS"/>
          <w:color w:val="auto"/>
          <w:sz w:val="22"/>
          <w:szCs w:val="22"/>
        </w:rPr>
      </w:pPr>
    </w:p>
    <w:p w:rsidR="00E206CD" w:rsidRDefault="00C36B66" w:rsidP="00D34E7D">
      <w:pPr>
        <w:spacing w:after="120"/>
        <w:contextualSpacing w:val="0"/>
        <w:jc w:val="both"/>
        <w:rPr>
          <w:rFonts w:ascii="Trebuchet MS" w:hAnsi="Trebuchet MS"/>
          <w:color w:val="auto"/>
          <w:sz w:val="22"/>
          <w:szCs w:val="22"/>
        </w:rPr>
      </w:pPr>
      <w:r>
        <w:rPr>
          <w:rFonts w:ascii="Trebuchet MS" w:hAnsi="Trebuchet MS"/>
          <w:color w:val="auto"/>
          <w:sz w:val="22"/>
          <w:szCs w:val="22"/>
        </w:rPr>
        <w:t>În anul 2020</w:t>
      </w:r>
      <w:r w:rsidR="00B00CCE" w:rsidRPr="00146BFB">
        <w:rPr>
          <w:rFonts w:ascii="Trebuchet MS" w:hAnsi="Trebuchet MS"/>
          <w:color w:val="auto"/>
          <w:sz w:val="22"/>
          <w:szCs w:val="22"/>
        </w:rPr>
        <w:t xml:space="preserve"> s-a înregistrat o productivitate a muncii</w:t>
      </w:r>
      <w:r w:rsidR="006A0397" w:rsidRPr="00146BFB">
        <w:rPr>
          <w:rFonts w:ascii="Trebuchet MS" w:hAnsi="Trebuchet MS"/>
          <w:color w:val="auto"/>
          <w:sz w:val="22"/>
          <w:szCs w:val="22"/>
        </w:rPr>
        <w:t xml:space="preserve"> în</w:t>
      </w:r>
      <w:r w:rsidR="00F966FC">
        <w:rPr>
          <w:rFonts w:ascii="Trebuchet MS" w:hAnsi="Trebuchet MS"/>
          <w:color w:val="auto"/>
          <w:sz w:val="22"/>
          <w:szCs w:val="22"/>
        </w:rPr>
        <w:t xml:space="preserve"> unități fizice/persoană de 7,76</w:t>
      </w:r>
      <w:r w:rsidR="00B00CCE" w:rsidRPr="00146BFB">
        <w:rPr>
          <w:rFonts w:ascii="Trebuchet MS" w:hAnsi="Trebuchet MS"/>
          <w:color w:val="auto"/>
          <w:sz w:val="22"/>
          <w:szCs w:val="22"/>
        </w:rPr>
        <w:t xml:space="preserve"> kmrh/pers</w:t>
      </w:r>
      <w:r w:rsidR="00C76C6F" w:rsidRPr="00146BFB">
        <w:rPr>
          <w:rFonts w:ascii="Trebuchet MS" w:hAnsi="Trebuchet MS"/>
          <w:color w:val="auto"/>
          <w:sz w:val="22"/>
          <w:szCs w:val="22"/>
        </w:rPr>
        <w:t xml:space="preserve">. </w:t>
      </w:r>
      <w:r w:rsidR="00052B67">
        <w:rPr>
          <w:rFonts w:ascii="Trebuchet MS" w:hAnsi="Trebuchet MS"/>
          <w:color w:val="auto"/>
          <w:sz w:val="22"/>
          <w:szCs w:val="22"/>
        </w:rPr>
        <w:t>Având în vedere valoarea de 7,29</w:t>
      </w:r>
      <w:r w:rsidR="00C76C6F" w:rsidRPr="00146BFB">
        <w:rPr>
          <w:rFonts w:ascii="Trebuchet MS" w:hAnsi="Trebuchet MS"/>
          <w:color w:val="auto"/>
          <w:sz w:val="22"/>
          <w:szCs w:val="22"/>
        </w:rPr>
        <w:t xml:space="preserve"> kmrh/pers propusă a fi realizată, rezultă că acest indicator prezintă un grad de realiza</w:t>
      </w:r>
      <w:r w:rsidR="00052B67">
        <w:rPr>
          <w:rFonts w:ascii="Trebuchet MS" w:hAnsi="Trebuchet MS"/>
          <w:color w:val="auto"/>
          <w:sz w:val="22"/>
          <w:szCs w:val="22"/>
        </w:rPr>
        <w:t>re de 106,45</w:t>
      </w:r>
      <w:r w:rsidR="00C76C6F" w:rsidRPr="00146BFB">
        <w:rPr>
          <w:rFonts w:ascii="Trebuchet MS" w:hAnsi="Trebuchet MS"/>
          <w:color w:val="auto"/>
          <w:sz w:val="22"/>
          <w:szCs w:val="22"/>
        </w:rPr>
        <w:t xml:space="preserve">%. Indicatorul fizic pe baza căruia se calculează productivitatea muncii în unități fizice este </w:t>
      </w:r>
      <w:r w:rsidR="00C76C6F" w:rsidRPr="00146BFB">
        <w:rPr>
          <w:rFonts w:ascii="Trebuchet MS" w:hAnsi="Trebuchet MS"/>
          <w:i/>
          <w:color w:val="auto"/>
          <w:sz w:val="22"/>
          <w:szCs w:val="22"/>
        </w:rPr>
        <w:t xml:space="preserve">măsurători topohidrografice, </w:t>
      </w:r>
      <w:r w:rsidR="00C76C6F" w:rsidRPr="00146BFB">
        <w:rPr>
          <w:rFonts w:ascii="Trebuchet MS" w:hAnsi="Trebuchet MS"/>
          <w:color w:val="auto"/>
          <w:sz w:val="22"/>
          <w:szCs w:val="22"/>
        </w:rPr>
        <w:t xml:space="preserve">dat fiind că prin intermediul acestei activități se obțin informațiile ce stau la baza deciziilor privind obiectul principal de activitate al AFDJ, asigurarea și menținerea condițiilor de navigație pe Dunăre. </w:t>
      </w:r>
    </w:p>
    <w:p w:rsidR="00F36003" w:rsidRDefault="00916E09" w:rsidP="00F36003">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În conformitate cu prevederile H.G.R. nr. 492/2003 privind organizarea și funcționarea Regiei Autonome Administrația Fluvială a Dunării de Jos Galați, Regia își acoperă cheltuielile din venituri proprii și în completare din subvenții de la bugetul de stat.</w:t>
      </w:r>
    </w:p>
    <w:p w:rsidR="00C574CE" w:rsidRDefault="00C574CE" w:rsidP="00C574CE">
      <w:pPr>
        <w:spacing w:after="120" w:line="240" w:lineRule="auto"/>
        <w:contextualSpacing w:val="0"/>
        <w:jc w:val="both"/>
        <w:rPr>
          <w:rFonts w:ascii="Trebuchet MS" w:hAnsi="Trebuchet MS"/>
          <w:color w:val="auto"/>
          <w:sz w:val="22"/>
          <w:szCs w:val="22"/>
        </w:rPr>
      </w:pPr>
    </w:p>
    <w:p w:rsidR="004A55E7" w:rsidRDefault="004A55E7" w:rsidP="00C574CE">
      <w:pPr>
        <w:spacing w:after="120" w:line="240" w:lineRule="auto"/>
        <w:contextualSpacing w:val="0"/>
        <w:jc w:val="both"/>
        <w:rPr>
          <w:rFonts w:ascii="Trebuchet MS" w:hAnsi="Trebuchet MS"/>
          <w:color w:val="auto"/>
          <w:sz w:val="22"/>
          <w:szCs w:val="22"/>
        </w:rPr>
      </w:pPr>
    </w:p>
    <w:p w:rsidR="004A55E7" w:rsidRDefault="004A55E7" w:rsidP="00C574CE">
      <w:pPr>
        <w:spacing w:after="120" w:line="240" w:lineRule="auto"/>
        <w:contextualSpacing w:val="0"/>
        <w:jc w:val="both"/>
        <w:rPr>
          <w:rFonts w:ascii="Trebuchet MS" w:hAnsi="Trebuchet MS"/>
          <w:color w:val="auto"/>
          <w:sz w:val="22"/>
          <w:szCs w:val="22"/>
        </w:rPr>
      </w:pPr>
    </w:p>
    <w:p w:rsidR="004A55E7" w:rsidRDefault="004A55E7" w:rsidP="00C574CE">
      <w:pPr>
        <w:spacing w:after="120" w:line="240" w:lineRule="auto"/>
        <w:contextualSpacing w:val="0"/>
        <w:jc w:val="both"/>
        <w:rPr>
          <w:rFonts w:ascii="Trebuchet MS" w:hAnsi="Trebuchet MS"/>
          <w:color w:val="auto"/>
          <w:sz w:val="22"/>
          <w:szCs w:val="22"/>
        </w:rPr>
      </w:pPr>
    </w:p>
    <w:p w:rsidR="004A55E7" w:rsidRDefault="004A55E7" w:rsidP="00C574CE">
      <w:pPr>
        <w:spacing w:after="120" w:line="240" w:lineRule="auto"/>
        <w:contextualSpacing w:val="0"/>
        <w:jc w:val="both"/>
        <w:rPr>
          <w:rFonts w:ascii="Trebuchet MS" w:hAnsi="Trebuchet MS"/>
          <w:color w:val="auto"/>
          <w:sz w:val="22"/>
          <w:szCs w:val="22"/>
        </w:rPr>
      </w:pPr>
    </w:p>
    <w:p w:rsidR="004A55E7" w:rsidRDefault="004A55E7" w:rsidP="00C574CE">
      <w:pPr>
        <w:spacing w:after="120" w:line="240" w:lineRule="auto"/>
        <w:contextualSpacing w:val="0"/>
        <w:jc w:val="both"/>
        <w:rPr>
          <w:rFonts w:ascii="Trebuchet MS" w:hAnsi="Trebuchet MS"/>
          <w:color w:val="auto"/>
          <w:sz w:val="22"/>
          <w:szCs w:val="22"/>
        </w:rPr>
      </w:pPr>
    </w:p>
    <w:p w:rsidR="004A55E7" w:rsidRDefault="004A55E7" w:rsidP="00C574CE">
      <w:pPr>
        <w:spacing w:after="120" w:line="240" w:lineRule="auto"/>
        <w:contextualSpacing w:val="0"/>
        <w:jc w:val="both"/>
        <w:rPr>
          <w:rFonts w:ascii="Trebuchet MS" w:hAnsi="Trebuchet MS"/>
          <w:color w:val="auto"/>
          <w:sz w:val="22"/>
          <w:szCs w:val="22"/>
        </w:rPr>
      </w:pPr>
    </w:p>
    <w:p w:rsidR="00B839FC" w:rsidRPr="00C574CE" w:rsidRDefault="00B839FC" w:rsidP="00C574CE">
      <w:pPr>
        <w:spacing w:after="120" w:line="240" w:lineRule="auto"/>
        <w:contextualSpacing w:val="0"/>
        <w:jc w:val="both"/>
        <w:rPr>
          <w:rFonts w:ascii="Trebuchet MS" w:hAnsi="Trebuchet MS"/>
          <w:color w:val="auto"/>
          <w:sz w:val="22"/>
          <w:szCs w:val="22"/>
        </w:rPr>
      </w:pPr>
    </w:p>
    <w:p w:rsidR="00F36003" w:rsidRPr="00146BFB" w:rsidRDefault="009C033A" w:rsidP="00F36003">
      <w:pPr>
        <w:spacing w:after="120"/>
        <w:contextualSpacing w:val="0"/>
        <w:jc w:val="both"/>
        <w:rPr>
          <w:rFonts w:ascii="Trebuchet MS" w:hAnsi="Trebuchet MS"/>
          <w:color w:val="auto"/>
          <w:sz w:val="22"/>
          <w:szCs w:val="22"/>
          <w:lang w:val="ro-RO"/>
        </w:rPr>
      </w:pPr>
      <w:r>
        <w:rPr>
          <w:rFonts w:ascii="Trebuchet MS" w:hAnsi="Trebuchet MS"/>
          <w:color w:val="auto"/>
          <w:sz w:val="22"/>
          <w:szCs w:val="22"/>
          <w:lang w:val="ro-RO"/>
        </w:rPr>
        <w:lastRenderedPageBreak/>
        <w:t>Tabel 8</w:t>
      </w:r>
      <w:r w:rsidR="00F36003">
        <w:rPr>
          <w:rFonts w:ascii="Trebuchet MS" w:hAnsi="Trebuchet MS"/>
          <w:color w:val="auto"/>
          <w:sz w:val="22"/>
          <w:szCs w:val="22"/>
          <w:lang w:val="ro-RO"/>
        </w:rPr>
        <w:t>. Indicatori financiari realizați în anul 2020</w:t>
      </w:r>
    </w:p>
    <w:tbl>
      <w:tblPr>
        <w:tblStyle w:val="TableGrid"/>
        <w:tblW w:w="0" w:type="auto"/>
        <w:tblLook w:val="04A0" w:firstRow="1" w:lastRow="0" w:firstColumn="1" w:lastColumn="0" w:noHBand="0" w:noVBand="1"/>
      </w:tblPr>
      <w:tblGrid>
        <w:gridCol w:w="4963"/>
        <w:gridCol w:w="4963"/>
      </w:tblGrid>
      <w:tr w:rsidR="00F36003" w:rsidRPr="00146BFB" w:rsidTr="00F27534">
        <w:trPr>
          <w:cnfStyle w:val="100000000000" w:firstRow="1" w:lastRow="0" w:firstColumn="0" w:lastColumn="0" w:oddVBand="0" w:evenVBand="0" w:oddHBand="0" w:evenHBand="0" w:firstRowFirstColumn="0" w:firstRowLastColumn="0" w:lastRowFirstColumn="0" w:lastRowLastColumn="0"/>
        </w:trPr>
        <w:tc>
          <w:tcPr>
            <w:tcW w:w="4963" w:type="dxa"/>
            <w:shd w:val="clear" w:color="auto" w:fill="7DC6F3" w:themeFill="accent2"/>
          </w:tcPr>
          <w:p w:rsidR="00F36003" w:rsidRPr="00146BFB" w:rsidRDefault="00F36003" w:rsidP="00F27534">
            <w:pPr>
              <w:spacing w:after="120" w:line="276" w:lineRule="auto"/>
              <w:contextualSpacing w:val="0"/>
              <w:rPr>
                <w:rFonts w:ascii="Trebuchet MS" w:hAnsi="Trebuchet MS"/>
                <w:color w:val="auto"/>
                <w:sz w:val="22"/>
                <w:szCs w:val="22"/>
                <w:lang w:val="ro-RO"/>
              </w:rPr>
            </w:pPr>
            <w:r w:rsidRPr="00146BFB">
              <w:rPr>
                <w:rFonts w:ascii="Trebuchet MS" w:hAnsi="Trebuchet MS"/>
                <w:color w:val="auto"/>
                <w:sz w:val="22"/>
                <w:szCs w:val="22"/>
                <w:lang w:val="ro-RO"/>
              </w:rPr>
              <w:t>Denumirea indicatorilor</w:t>
            </w:r>
          </w:p>
        </w:tc>
        <w:tc>
          <w:tcPr>
            <w:tcW w:w="4963" w:type="dxa"/>
            <w:shd w:val="clear" w:color="auto" w:fill="7DC6F3" w:themeFill="accent2"/>
          </w:tcPr>
          <w:p w:rsidR="00F36003" w:rsidRDefault="00F36003" w:rsidP="00F27534">
            <w:pPr>
              <w:spacing w:after="120" w:line="276" w:lineRule="auto"/>
              <w:contextualSpacing w:val="0"/>
              <w:rPr>
                <w:rFonts w:ascii="Trebuchet MS" w:hAnsi="Trebuchet MS"/>
                <w:color w:val="auto"/>
                <w:sz w:val="22"/>
                <w:szCs w:val="22"/>
                <w:lang w:val="ro-RO"/>
              </w:rPr>
            </w:pPr>
            <w:r w:rsidRPr="00146BFB">
              <w:rPr>
                <w:rFonts w:ascii="Trebuchet MS" w:hAnsi="Trebuchet MS"/>
                <w:color w:val="auto"/>
                <w:sz w:val="22"/>
                <w:szCs w:val="22"/>
                <w:lang w:val="ro-RO"/>
              </w:rPr>
              <w:t xml:space="preserve">Exercițiul financiar </w:t>
            </w:r>
            <w:r>
              <w:rPr>
                <w:rFonts w:ascii="Trebuchet MS" w:hAnsi="Trebuchet MS"/>
                <w:color w:val="auto"/>
                <w:sz w:val="22"/>
                <w:szCs w:val="22"/>
                <w:lang w:val="ro-RO"/>
              </w:rPr>
              <w:t>2020</w:t>
            </w:r>
          </w:p>
          <w:p w:rsidR="00F36003" w:rsidRPr="00146BFB" w:rsidRDefault="00F36003" w:rsidP="00F27534">
            <w:pPr>
              <w:spacing w:after="120" w:line="276" w:lineRule="auto"/>
              <w:contextualSpacing w:val="0"/>
              <w:rPr>
                <w:rFonts w:ascii="Trebuchet MS" w:hAnsi="Trebuchet MS"/>
                <w:color w:val="auto"/>
                <w:sz w:val="22"/>
                <w:szCs w:val="22"/>
                <w:lang w:val="ro-RO"/>
              </w:rPr>
            </w:pPr>
            <w:r>
              <w:rPr>
                <w:rFonts w:ascii="Trebuchet MS" w:hAnsi="Trebuchet MS"/>
                <w:color w:val="auto"/>
                <w:sz w:val="22"/>
                <w:szCs w:val="22"/>
                <w:lang w:val="ro-RO"/>
              </w:rPr>
              <w:t>(mii lei)</w:t>
            </w:r>
          </w:p>
        </w:tc>
      </w:tr>
      <w:tr w:rsidR="00F36003" w:rsidRPr="00146BFB" w:rsidTr="00F27534">
        <w:tc>
          <w:tcPr>
            <w:tcW w:w="4963" w:type="dxa"/>
          </w:tcPr>
          <w:p w:rsidR="00F36003" w:rsidRPr="00146BFB" w:rsidRDefault="00F36003" w:rsidP="00F27534">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Cifra de afaceri netă</w:t>
            </w:r>
          </w:p>
        </w:tc>
        <w:tc>
          <w:tcPr>
            <w:tcW w:w="4963" w:type="dxa"/>
          </w:tcPr>
          <w:p w:rsidR="00F36003" w:rsidRPr="00146BFB" w:rsidRDefault="00AB3853" w:rsidP="00F27534">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85.265</w:t>
            </w:r>
          </w:p>
        </w:tc>
      </w:tr>
      <w:tr w:rsidR="00F36003" w:rsidRPr="00146BFB" w:rsidTr="00F27534">
        <w:tc>
          <w:tcPr>
            <w:tcW w:w="4963" w:type="dxa"/>
          </w:tcPr>
          <w:p w:rsidR="00F36003" w:rsidRPr="00146BFB" w:rsidRDefault="00F36003" w:rsidP="00F27534">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Venituri din exploatare</w:t>
            </w:r>
          </w:p>
        </w:tc>
        <w:tc>
          <w:tcPr>
            <w:tcW w:w="4963" w:type="dxa"/>
          </w:tcPr>
          <w:p w:rsidR="00F36003" w:rsidRPr="00146BFB" w:rsidRDefault="00AB3853" w:rsidP="00F27534">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102.111</w:t>
            </w:r>
          </w:p>
        </w:tc>
      </w:tr>
      <w:tr w:rsidR="00F36003" w:rsidRPr="00146BFB" w:rsidTr="00F27534">
        <w:tc>
          <w:tcPr>
            <w:tcW w:w="4963" w:type="dxa"/>
          </w:tcPr>
          <w:p w:rsidR="00F36003" w:rsidRPr="00146BFB" w:rsidRDefault="00F36003" w:rsidP="00F27534">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Cheltuieli de exploatare</w:t>
            </w:r>
          </w:p>
        </w:tc>
        <w:tc>
          <w:tcPr>
            <w:tcW w:w="4963" w:type="dxa"/>
          </w:tcPr>
          <w:p w:rsidR="00F36003" w:rsidRPr="00146BFB" w:rsidRDefault="00F36003" w:rsidP="00F27534">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101.139</w:t>
            </w:r>
          </w:p>
        </w:tc>
      </w:tr>
      <w:tr w:rsidR="00F36003" w:rsidRPr="00146BFB" w:rsidTr="00F27534">
        <w:tc>
          <w:tcPr>
            <w:tcW w:w="4963" w:type="dxa"/>
          </w:tcPr>
          <w:p w:rsidR="00F36003" w:rsidRPr="00146BFB" w:rsidRDefault="00F36003" w:rsidP="00F27534">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Venituri financiare</w:t>
            </w:r>
          </w:p>
        </w:tc>
        <w:tc>
          <w:tcPr>
            <w:tcW w:w="4963" w:type="dxa"/>
          </w:tcPr>
          <w:p w:rsidR="00F36003" w:rsidRPr="00146BFB" w:rsidRDefault="00F36003" w:rsidP="00F27534">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1.085</w:t>
            </w:r>
          </w:p>
        </w:tc>
      </w:tr>
      <w:tr w:rsidR="00F36003" w:rsidRPr="00146BFB" w:rsidTr="00F27534">
        <w:tc>
          <w:tcPr>
            <w:tcW w:w="4963" w:type="dxa"/>
          </w:tcPr>
          <w:p w:rsidR="00F36003" w:rsidRPr="00146BFB" w:rsidRDefault="00F36003" w:rsidP="00F27534">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Cheltuieli financiare</w:t>
            </w:r>
          </w:p>
        </w:tc>
        <w:tc>
          <w:tcPr>
            <w:tcW w:w="4963" w:type="dxa"/>
          </w:tcPr>
          <w:p w:rsidR="00F36003" w:rsidRPr="00146BFB" w:rsidRDefault="00AB3853" w:rsidP="00F27534">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1.399</w:t>
            </w:r>
          </w:p>
        </w:tc>
      </w:tr>
      <w:tr w:rsidR="00F36003" w:rsidRPr="00146BFB" w:rsidTr="00F27534">
        <w:tc>
          <w:tcPr>
            <w:tcW w:w="4963" w:type="dxa"/>
          </w:tcPr>
          <w:p w:rsidR="00F36003" w:rsidRPr="00146BFB" w:rsidRDefault="00F36003" w:rsidP="00F27534">
            <w:pPr>
              <w:spacing w:after="120" w:line="276" w:lineRule="auto"/>
              <w:contextualSpacing w:val="0"/>
              <w:jc w:val="center"/>
              <w:rPr>
                <w:rFonts w:ascii="Trebuchet MS" w:hAnsi="Trebuchet MS"/>
                <w:b/>
                <w:color w:val="auto"/>
                <w:sz w:val="22"/>
                <w:szCs w:val="22"/>
                <w:lang w:val="ro-RO"/>
              </w:rPr>
            </w:pPr>
            <w:r w:rsidRPr="00146BFB">
              <w:rPr>
                <w:rFonts w:ascii="Trebuchet MS" w:hAnsi="Trebuchet MS"/>
                <w:b/>
                <w:color w:val="auto"/>
                <w:sz w:val="22"/>
                <w:szCs w:val="22"/>
                <w:lang w:val="ro-RO"/>
              </w:rPr>
              <w:t>Venituri totale</w:t>
            </w:r>
          </w:p>
        </w:tc>
        <w:tc>
          <w:tcPr>
            <w:tcW w:w="4963" w:type="dxa"/>
          </w:tcPr>
          <w:p w:rsidR="00F36003" w:rsidRPr="00146BFB" w:rsidRDefault="00E55BA5" w:rsidP="00F27534">
            <w:pPr>
              <w:spacing w:after="120" w:line="276" w:lineRule="auto"/>
              <w:contextualSpacing w:val="0"/>
              <w:jc w:val="center"/>
              <w:rPr>
                <w:rFonts w:ascii="Trebuchet MS" w:hAnsi="Trebuchet MS"/>
                <w:b/>
                <w:color w:val="auto"/>
                <w:sz w:val="22"/>
                <w:szCs w:val="22"/>
                <w:lang w:val="ro-RO"/>
              </w:rPr>
            </w:pPr>
            <w:r>
              <w:rPr>
                <w:rFonts w:ascii="Trebuchet MS" w:hAnsi="Trebuchet MS"/>
                <w:b/>
                <w:color w:val="auto"/>
                <w:sz w:val="22"/>
                <w:szCs w:val="22"/>
                <w:lang w:val="ro-RO"/>
              </w:rPr>
              <w:t>103.196</w:t>
            </w:r>
          </w:p>
        </w:tc>
      </w:tr>
      <w:tr w:rsidR="00F36003" w:rsidRPr="00146BFB" w:rsidTr="00F27534">
        <w:tc>
          <w:tcPr>
            <w:tcW w:w="4963" w:type="dxa"/>
          </w:tcPr>
          <w:p w:rsidR="00F36003" w:rsidRPr="00146BFB" w:rsidRDefault="00F36003" w:rsidP="00F27534">
            <w:pPr>
              <w:spacing w:after="120" w:line="276" w:lineRule="auto"/>
              <w:contextualSpacing w:val="0"/>
              <w:jc w:val="center"/>
              <w:rPr>
                <w:rFonts w:ascii="Trebuchet MS" w:hAnsi="Trebuchet MS"/>
                <w:b/>
                <w:color w:val="auto"/>
                <w:sz w:val="22"/>
                <w:szCs w:val="22"/>
                <w:lang w:val="ro-RO"/>
              </w:rPr>
            </w:pPr>
            <w:r w:rsidRPr="00146BFB">
              <w:rPr>
                <w:rFonts w:ascii="Trebuchet MS" w:hAnsi="Trebuchet MS"/>
                <w:b/>
                <w:color w:val="auto"/>
                <w:sz w:val="22"/>
                <w:szCs w:val="22"/>
                <w:lang w:val="ro-RO"/>
              </w:rPr>
              <w:t>Cheltuieli totale</w:t>
            </w:r>
          </w:p>
        </w:tc>
        <w:tc>
          <w:tcPr>
            <w:tcW w:w="4963" w:type="dxa"/>
          </w:tcPr>
          <w:p w:rsidR="00F36003" w:rsidRPr="00146BFB" w:rsidRDefault="00AB3853" w:rsidP="00F27534">
            <w:pPr>
              <w:spacing w:after="120" w:line="276" w:lineRule="auto"/>
              <w:contextualSpacing w:val="0"/>
              <w:jc w:val="center"/>
              <w:rPr>
                <w:rFonts w:ascii="Trebuchet MS" w:hAnsi="Trebuchet MS"/>
                <w:b/>
                <w:color w:val="auto"/>
                <w:sz w:val="22"/>
                <w:szCs w:val="22"/>
                <w:lang w:val="ro-RO"/>
              </w:rPr>
            </w:pPr>
            <w:r>
              <w:rPr>
                <w:rFonts w:ascii="Trebuchet MS" w:hAnsi="Trebuchet MS"/>
                <w:b/>
                <w:color w:val="auto"/>
                <w:sz w:val="22"/>
                <w:szCs w:val="22"/>
                <w:lang w:val="ro-RO"/>
              </w:rPr>
              <w:t>102.538</w:t>
            </w:r>
          </w:p>
        </w:tc>
      </w:tr>
    </w:tbl>
    <w:p w:rsidR="00616368" w:rsidRDefault="00616368" w:rsidP="00901E53">
      <w:pPr>
        <w:spacing w:after="120"/>
        <w:contextualSpacing w:val="0"/>
        <w:jc w:val="both"/>
        <w:rPr>
          <w:rFonts w:ascii="Trebuchet MS" w:hAnsi="Trebuchet MS"/>
          <w:color w:val="auto"/>
          <w:sz w:val="22"/>
          <w:szCs w:val="22"/>
        </w:rPr>
      </w:pPr>
    </w:p>
    <w:p w:rsidR="008830F9" w:rsidRPr="00146BFB" w:rsidRDefault="008830F9" w:rsidP="00901E53">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Veniturile din tarife de navigație sun</w:t>
      </w:r>
      <w:r w:rsidR="00894256">
        <w:rPr>
          <w:rFonts w:ascii="Trebuchet MS" w:hAnsi="Trebuchet MS"/>
          <w:color w:val="auto"/>
          <w:sz w:val="22"/>
          <w:szCs w:val="22"/>
        </w:rPr>
        <w:t>t realizate în procent de 86,34</w:t>
      </w:r>
      <w:r w:rsidRPr="00146BFB">
        <w:rPr>
          <w:rFonts w:ascii="Trebuchet MS" w:hAnsi="Trebuchet MS"/>
          <w:color w:val="auto"/>
          <w:sz w:val="22"/>
          <w:szCs w:val="22"/>
        </w:rPr>
        <w:t>% comparative cu programul propus pentru această perioadă, iar veniturile din tarife de pilotaj sun</w:t>
      </w:r>
      <w:r w:rsidR="00894256">
        <w:rPr>
          <w:rFonts w:ascii="Trebuchet MS" w:hAnsi="Trebuchet MS"/>
          <w:color w:val="auto"/>
          <w:sz w:val="22"/>
          <w:szCs w:val="22"/>
        </w:rPr>
        <w:t>t realizate în procent de 84,10</w:t>
      </w:r>
      <w:r w:rsidRPr="00146BFB">
        <w:rPr>
          <w:rFonts w:ascii="Trebuchet MS" w:hAnsi="Trebuchet MS"/>
          <w:color w:val="auto"/>
          <w:sz w:val="22"/>
          <w:szCs w:val="22"/>
        </w:rPr>
        <w:t>%. Veniturile din prestații cu navele aflate în dotarea regiei sunt realizate în procent d</w:t>
      </w:r>
      <w:r w:rsidR="00872836">
        <w:rPr>
          <w:rFonts w:ascii="Trebuchet MS" w:hAnsi="Trebuchet MS"/>
          <w:color w:val="auto"/>
          <w:sz w:val="22"/>
          <w:szCs w:val="22"/>
        </w:rPr>
        <w:t>e 94,30</w:t>
      </w:r>
      <w:r w:rsidRPr="00146BFB">
        <w:rPr>
          <w:rFonts w:ascii="Trebuchet MS" w:hAnsi="Trebuchet MS"/>
          <w:color w:val="auto"/>
          <w:sz w:val="22"/>
          <w:szCs w:val="22"/>
        </w:rPr>
        <w:t>% comparative cu p</w:t>
      </w:r>
      <w:r w:rsidR="00857854">
        <w:rPr>
          <w:rFonts w:ascii="Trebuchet MS" w:hAnsi="Trebuchet MS"/>
          <w:color w:val="auto"/>
          <w:sz w:val="22"/>
          <w:szCs w:val="22"/>
        </w:rPr>
        <w:t>rogramul propus pentru anul 2020</w:t>
      </w:r>
      <w:r w:rsidRPr="00146BFB">
        <w:rPr>
          <w:rFonts w:ascii="Trebuchet MS" w:hAnsi="Trebuchet MS"/>
          <w:color w:val="auto"/>
          <w:sz w:val="22"/>
          <w:szCs w:val="22"/>
        </w:rPr>
        <w:t>.</w:t>
      </w:r>
    </w:p>
    <w:p w:rsidR="00916E09" w:rsidRPr="00146BFB" w:rsidRDefault="00916E09" w:rsidP="00901E53">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 xml:space="preserve">Cheltuielile totale ale AFDJ </w:t>
      </w:r>
      <w:r w:rsidR="006D712A">
        <w:rPr>
          <w:rFonts w:ascii="Trebuchet MS" w:hAnsi="Trebuchet MS"/>
          <w:color w:val="auto"/>
          <w:sz w:val="22"/>
          <w:szCs w:val="22"/>
        </w:rPr>
        <w:t>realizate în anul 2020 au o valoare de 102.538 mii lei</w:t>
      </w:r>
      <w:r w:rsidR="008830F9" w:rsidRPr="00146BFB">
        <w:rPr>
          <w:rFonts w:ascii="Trebuchet MS" w:hAnsi="Trebuchet MS"/>
          <w:color w:val="auto"/>
          <w:sz w:val="22"/>
          <w:szCs w:val="22"/>
        </w:rPr>
        <w:t xml:space="preserve"> și au</w:t>
      </w:r>
      <w:r w:rsidR="006D712A">
        <w:rPr>
          <w:rFonts w:ascii="Trebuchet MS" w:hAnsi="Trebuchet MS"/>
          <w:color w:val="auto"/>
          <w:sz w:val="22"/>
          <w:szCs w:val="22"/>
        </w:rPr>
        <w:t xml:space="preserve"> fost realizate în procent de 97,53%</w:t>
      </w:r>
      <w:r w:rsidRPr="00146BFB">
        <w:rPr>
          <w:rFonts w:ascii="Trebuchet MS" w:hAnsi="Trebuchet MS"/>
          <w:color w:val="auto"/>
          <w:sz w:val="22"/>
          <w:szCs w:val="22"/>
        </w:rPr>
        <w:t xml:space="preserve">. Din totalul cheltuielilor realizate </w:t>
      </w:r>
      <w:r w:rsidR="006D712A">
        <w:rPr>
          <w:rFonts w:ascii="Trebuchet MS" w:hAnsi="Trebuchet MS"/>
          <w:color w:val="auto"/>
          <w:sz w:val="22"/>
          <w:szCs w:val="22"/>
        </w:rPr>
        <w:t>în anul 2020</w:t>
      </w:r>
      <w:r w:rsidR="009F4B70">
        <w:rPr>
          <w:rFonts w:ascii="Trebuchet MS" w:hAnsi="Trebuchet MS"/>
          <w:color w:val="auto"/>
          <w:sz w:val="22"/>
          <w:szCs w:val="22"/>
        </w:rPr>
        <w:t>, cheltuielile de</w:t>
      </w:r>
      <w:r w:rsidRPr="00146BFB">
        <w:rPr>
          <w:rFonts w:ascii="Trebuchet MS" w:hAnsi="Trebuchet MS"/>
          <w:color w:val="auto"/>
          <w:sz w:val="22"/>
          <w:szCs w:val="22"/>
        </w:rPr>
        <w:t xml:space="preserve"> e</w:t>
      </w:r>
      <w:r w:rsidR="009F4B70">
        <w:rPr>
          <w:rFonts w:ascii="Trebuchet MS" w:hAnsi="Trebuchet MS"/>
          <w:color w:val="auto"/>
          <w:sz w:val="22"/>
          <w:szCs w:val="22"/>
        </w:rPr>
        <w:t>xploatare dețin o pondere de 97,80%, cele financiare 1,36</w:t>
      </w:r>
      <w:r w:rsidRPr="00146BFB">
        <w:rPr>
          <w:rFonts w:ascii="Trebuchet MS" w:hAnsi="Trebuchet MS"/>
          <w:color w:val="auto"/>
          <w:sz w:val="22"/>
          <w:szCs w:val="22"/>
        </w:rPr>
        <w:t>%, iar cheltuielile aferente proiectelor cu finanțare din fonduri externe ner</w:t>
      </w:r>
      <w:r w:rsidR="009F4B70">
        <w:rPr>
          <w:rFonts w:ascii="Trebuchet MS" w:hAnsi="Trebuchet MS"/>
          <w:color w:val="auto"/>
          <w:sz w:val="22"/>
          <w:szCs w:val="22"/>
        </w:rPr>
        <w:t>ambursabile și rambursabile 4,14</w:t>
      </w:r>
      <w:r w:rsidRPr="00146BFB">
        <w:rPr>
          <w:rFonts w:ascii="Trebuchet MS" w:hAnsi="Trebuchet MS"/>
          <w:color w:val="auto"/>
          <w:sz w:val="22"/>
          <w:szCs w:val="22"/>
        </w:rPr>
        <w:t>%.</w:t>
      </w:r>
      <w:r w:rsidR="00863B96">
        <w:rPr>
          <w:rFonts w:ascii="Trebuchet MS" w:hAnsi="Trebuchet MS"/>
          <w:color w:val="auto"/>
          <w:sz w:val="22"/>
          <w:szCs w:val="22"/>
        </w:rPr>
        <w:t xml:space="preserve"> Cheltuielile cu impozitul pe profit sunt în sumă de 657,76 mii lei.</w:t>
      </w:r>
    </w:p>
    <w:p w:rsidR="00916E09" w:rsidRPr="00146BFB" w:rsidRDefault="00916E09" w:rsidP="00901E53">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Din analiza veniturilor și chel</w:t>
      </w:r>
      <w:r w:rsidR="00863B96">
        <w:rPr>
          <w:rFonts w:ascii="Trebuchet MS" w:hAnsi="Trebuchet MS"/>
          <w:color w:val="auto"/>
          <w:sz w:val="22"/>
          <w:szCs w:val="22"/>
        </w:rPr>
        <w:t>tuielilor realizate în anul 2020</w:t>
      </w:r>
      <w:r w:rsidRPr="00146BFB">
        <w:rPr>
          <w:rFonts w:ascii="Trebuchet MS" w:hAnsi="Trebuchet MS"/>
          <w:color w:val="auto"/>
          <w:sz w:val="22"/>
          <w:szCs w:val="22"/>
        </w:rPr>
        <w:t xml:space="preserve"> rezultă faptul că AFDJ </w:t>
      </w:r>
      <w:r w:rsidR="00F65332" w:rsidRPr="00146BFB">
        <w:rPr>
          <w:rFonts w:ascii="Trebuchet MS" w:hAnsi="Trebuchet MS"/>
          <w:color w:val="auto"/>
          <w:sz w:val="22"/>
          <w:szCs w:val="22"/>
        </w:rPr>
        <w:t xml:space="preserve">la sfârșitul anului </w:t>
      </w:r>
      <w:r w:rsidRPr="00146BFB">
        <w:rPr>
          <w:rFonts w:ascii="Trebuchet MS" w:hAnsi="Trebuchet MS"/>
          <w:color w:val="auto"/>
          <w:sz w:val="22"/>
          <w:szCs w:val="22"/>
        </w:rPr>
        <w:t>nu a înregistrat nici profit, dar nici pi</w:t>
      </w:r>
      <w:r w:rsidR="00F65332" w:rsidRPr="00146BFB">
        <w:rPr>
          <w:rFonts w:ascii="Trebuchet MS" w:hAnsi="Trebuchet MS"/>
          <w:color w:val="auto"/>
          <w:sz w:val="22"/>
          <w:szCs w:val="22"/>
        </w:rPr>
        <w:t>erdere, rezultatul net al exercițiului financiar fiind în valoare de 0,00 lei.</w:t>
      </w:r>
    </w:p>
    <w:p w:rsidR="00F65332" w:rsidRPr="00146BFB" w:rsidRDefault="0087040A" w:rsidP="00901E53">
      <w:pPr>
        <w:spacing w:after="120"/>
        <w:contextualSpacing w:val="0"/>
        <w:jc w:val="both"/>
        <w:rPr>
          <w:rFonts w:ascii="Trebuchet MS" w:hAnsi="Trebuchet MS"/>
          <w:color w:val="auto"/>
          <w:sz w:val="22"/>
          <w:szCs w:val="22"/>
        </w:rPr>
      </w:pPr>
      <w:r>
        <w:rPr>
          <w:rFonts w:ascii="Trebuchet MS" w:hAnsi="Trebuchet MS"/>
          <w:color w:val="auto"/>
          <w:sz w:val="22"/>
          <w:szCs w:val="22"/>
        </w:rPr>
        <w:t>La finele anului 2020</w:t>
      </w:r>
      <w:r w:rsidR="00F65332" w:rsidRPr="00146BFB">
        <w:rPr>
          <w:rFonts w:ascii="Trebuchet MS" w:hAnsi="Trebuchet MS"/>
          <w:color w:val="auto"/>
          <w:sz w:val="22"/>
          <w:szCs w:val="22"/>
        </w:rPr>
        <w:t>, AFDJ nu înregistrează plăți restante către bugetul general consolidat sau către agenții economici cu capital de stat sau privat.</w:t>
      </w:r>
    </w:p>
    <w:p w:rsidR="00F16811" w:rsidRPr="00146BFB" w:rsidRDefault="00F65332" w:rsidP="00901E53">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În ceea ce privește indi</w:t>
      </w:r>
      <w:r w:rsidR="00F16811" w:rsidRPr="00146BFB">
        <w:rPr>
          <w:rFonts w:ascii="Trebuchet MS" w:hAnsi="Trebuchet MS"/>
          <w:color w:val="auto"/>
          <w:sz w:val="22"/>
          <w:szCs w:val="22"/>
        </w:rPr>
        <w:t>catorul din BVC pentru anul</w:t>
      </w:r>
      <w:r w:rsidR="00D94B4D">
        <w:rPr>
          <w:rFonts w:ascii="Trebuchet MS" w:hAnsi="Trebuchet MS"/>
          <w:color w:val="auto"/>
          <w:sz w:val="22"/>
          <w:szCs w:val="22"/>
        </w:rPr>
        <w:t xml:space="preserve"> 2020</w:t>
      </w:r>
      <w:r w:rsidRPr="00146BFB">
        <w:rPr>
          <w:rFonts w:ascii="Trebuchet MS" w:hAnsi="Trebuchet MS"/>
          <w:color w:val="auto"/>
          <w:sz w:val="22"/>
          <w:szCs w:val="22"/>
        </w:rPr>
        <w:t xml:space="preserve"> reducerea creanțelor restante, AFDJ a</w:t>
      </w:r>
      <w:r w:rsidR="00F16811" w:rsidRPr="00146BFB">
        <w:rPr>
          <w:rFonts w:ascii="Trebuchet MS" w:hAnsi="Trebuchet MS"/>
          <w:color w:val="auto"/>
          <w:sz w:val="22"/>
          <w:szCs w:val="22"/>
        </w:rPr>
        <w:t xml:space="preserve"> avut prevăzută valoare de 930</w:t>
      </w:r>
      <w:r w:rsidRPr="00146BFB">
        <w:rPr>
          <w:rFonts w:ascii="Trebuchet MS" w:hAnsi="Trebuchet MS"/>
          <w:color w:val="auto"/>
          <w:sz w:val="22"/>
          <w:szCs w:val="22"/>
        </w:rPr>
        <w:t xml:space="preserve"> mii l</w:t>
      </w:r>
      <w:r w:rsidR="00D94B4D">
        <w:rPr>
          <w:rFonts w:ascii="Trebuchet MS" w:hAnsi="Trebuchet MS"/>
          <w:color w:val="auto"/>
          <w:sz w:val="22"/>
          <w:szCs w:val="22"/>
        </w:rPr>
        <w:t>ei, iar la sfârșitul anului 2020</w:t>
      </w:r>
      <w:r w:rsidRPr="00146BFB">
        <w:rPr>
          <w:rFonts w:ascii="Trebuchet MS" w:hAnsi="Trebuchet MS"/>
          <w:color w:val="auto"/>
          <w:sz w:val="22"/>
          <w:szCs w:val="22"/>
        </w:rPr>
        <w:t xml:space="preserve"> Regia a înregistrat creanțe r</w:t>
      </w:r>
      <w:r w:rsidR="00F16811" w:rsidRPr="00146BFB">
        <w:rPr>
          <w:rFonts w:ascii="Trebuchet MS" w:hAnsi="Trebuchet MS"/>
          <w:color w:val="auto"/>
          <w:sz w:val="22"/>
          <w:szCs w:val="22"/>
        </w:rPr>
        <w:t>estante în sumă de 825,71</w:t>
      </w:r>
      <w:r w:rsidR="00E81E66" w:rsidRPr="00146BFB">
        <w:rPr>
          <w:rFonts w:ascii="Trebuchet MS" w:hAnsi="Trebuchet MS"/>
          <w:color w:val="auto"/>
          <w:sz w:val="22"/>
          <w:szCs w:val="22"/>
        </w:rPr>
        <w:t xml:space="preserve"> mii lei. </w:t>
      </w:r>
    </w:p>
    <w:p w:rsidR="00015E14" w:rsidRDefault="00015E14" w:rsidP="00901E53">
      <w:pPr>
        <w:spacing w:after="120"/>
        <w:contextualSpacing w:val="0"/>
        <w:jc w:val="both"/>
        <w:rPr>
          <w:rFonts w:ascii="Trebuchet MS" w:hAnsi="Trebuchet MS"/>
          <w:color w:val="auto"/>
          <w:sz w:val="22"/>
          <w:szCs w:val="22"/>
          <w:lang w:val="ro-RO"/>
        </w:rPr>
      </w:pPr>
    </w:p>
    <w:p w:rsidR="002F2BB5" w:rsidRPr="00146BFB" w:rsidRDefault="002F2BB5" w:rsidP="00901E53">
      <w:pPr>
        <w:spacing w:after="120"/>
        <w:contextualSpacing w:val="0"/>
        <w:jc w:val="both"/>
        <w:rPr>
          <w:rFonts w:ascii="Trebuchet MS" w:hAnsi="Trebuchet MS"/>
          <w:color w:val="auto"/>
          <w:sz w:val="22"/>
          <w:szCs w:val="22"/>
        </w:rPr>
      </w:pPr>
      <w:r>
        <w:rPr>
          <w:rFonts w:ascii="Trebuchet MS" w:hAnsi="Trebuchet MS"/>
          <w:color w:val="auto"/>
          <w:sz w:val="22"/>
          <w:szCs w:val="22"/>
          <w:lang w:val="ro-RO"/>
        </w:rPr>
        <w:lastRenderedPageBreak/>
        <w:t>Î</w:t>
      </w:r>
      <w:r w:rsidR="0017764D">
        <w:rPr>
          <w:rFonts w:ascii="Trebuchet MS" w:hAnsi="Trebuchet MS"/>
          <w:color w:val="auto"/>
          <w:sz w:val="22"/>
          <w:szCs w:val="22"/>
        </w:rPr>
        <w:t>n anul 2020</w:t>
      </w:r>
      <w:r>
        <w:rPr>
          <w:rFonts w:ascii="Trebuchet MS" w:hAnsi="Trebuchet MS"/>
          <w:color w:val="auto"/>
          <w:sz w:val="22"/>
          <w:szCs w:val="22"/>
        </w:rPr>
        <w:t xml:space="preserve"> sursele pentru investiții</w:t>
      </w:r>
      <w:r w:rsidR="00F60697" w:rsidRPr="00146BFB">
        <w:rPr>
          <w:rFonts w:ascii="Trebuchet MS" w:hAnsi="Trebuchet MS"/>
          <w:color w:val="auto"/>
          <w:sz w:val="22"/>
          <w:szCs w:val="22"/>
        </w:rPr>
        <w:t xml:space="preserve"> au fost asigurate din surse proprii, alocații de la bugetul de stat și alte surse (proiecte europene finanțate din fonduri externe rambursabile și nerambursabile).</w:t>
      </w:r>
    </w:p>
    <w:p w:rsidR="00F60697" w:rsidRPr="00146BFB" w:rsidRDefault="00E12930" w:rsidP="00901E53">
      <w:pPr>
        <w:spacing w:after="120"/>
        <w:contextualSpacing w:val="0"/>
        <w:jc w:val="both"/>
        <w:rPr>
          <w:rFonts w:ascii="Trebuchet MS" w:hAnsi="Trebuchet MS"/>
          <w:color w:val="auto"/>
          <w:sz w:val="22"/>
          <w:szCs w:val="22"/>
        </w:rPr>
      </w:pPr>
      <w:r>
        <w:rPr>
          <w:rFonts w:ascii="Trebuchet MS" w:hAnsi="Trebuchet MS"/>
          <w:color w:val="auto"/>
          <w:sz w:val="22"/>
          <w:szCs w:val="22"/>
        </w:rPr>
        <w:t>La sfârșitul anului 2020</w:t>
      </w:r>
      <w:r w:rsidR="00F60697" w:rsidRPr="00146BFB">
        <w:rPr>
          <w:rFonts w:ascii="Trebuchet MS" w:hAnsi="Trebuchet MS"/>
          <w:color w:val="auto"/>
          <w:sz w:val="22"/>
          <w:szCs w:val="22"/>
        </w:rPr>
        <w:t xml:space="preserve">, AFDJ </w:t>
      </w:r>
      <w:r w:rsidR="00170E2E" w:rsidRPr="00146BFB">
        <w:rPr>
          <w:rFonts w:ascii="Trebuchet MS" w:hAnsi="Trebuchet MS"/>
          <w:color w:val="auto"/>
          <w:sz w:val="22"/>
          <w:szCs w:val="22"/>
        </w:rPr>
        <w:t>s-a încadrat în numărul mediu de personal de 735 salariaț</w:t>
      </w:r>
      <w:r w:rsidR="0000709E">
        <w:rPr>
          <w:rFonts w:ascii="Trebuchet MS" w:hAnsi="Trebuchet MS"/>
          <w:color w:val="auto"/>
          <w:sz w:val="22"/>
          <w:szCs w:val="22"/>
        </w:rPr>
        <w:t>i aprobat prin BVC pe anul 2020</w:t>
      </w:r>
      <w:r w:rsidR="00170E2E" w:rsidRPr="00146BFB">
        <w:rPr>
          <w:rFonts w:ascii="Trebuchet MS" w:hAnsi="Trebuchet MS"/>
          <w:color w:val="auto"/>
          <w:sz w:val="22"/>
          <w:szCs w:val="22"/>
        </w:rPr>
        <w:t>, desfășurându-și activitatea în această p</w:t>
      </w:r>
      <w:r w:rsidR="0000709E">
        <w:rPr>
          <w:rFonts w:ascii="Trebuchet MS" w:hAnsi="Trebuchet MS"/>
          <w:color w:val="auto"/>
          <w:sz w:val="22"/>
          <w:szCs w:val="22"/>
        </w:rPr>
        <w:t>erioadă cu un număr mediu de 693</w:t>
      </w:r>
      <w:r w:rsidR="00170E2E" w:rsidRPr="00146BFB">
        <w:rPr>
          <w:rFonts w:ascii="Trebuchet MS" w:hAnsi="Trebuchet MS"/>
          <w:color w:val="auto"/>
          <w:sz w:val="22"/>
          <w:szCs w:val="22"/>
        </w:rPr>
        <w:t xml:space="preserve"> salariați.</w:t>
      </w:r>
    </w:p>
    <w:p w:rsidR="00127AF7" w:rsidRPr="00146BFB" w:rsidRDefault="00127AF7" w:rsidP="00901E53">
      <w:pPr>
        <w:jc w:val="both"/>
        <w:rPr>
          <w:rFonts w:ascii="Trebuchet MS" w:hAnsi="Trebuchet MS"/>
          <w:color w:val="auto"/>
          <w:sz w:val="22"/>
          <w:szCs w:val="22"/>
        </w:rPr>
      </w:pPr>
      <w:r w:rsidRPr="00146BFB">
        <w:rPr>
          <w:rFonts w:ascii="Trebuchet MS" w:hAnsi="Trebuchet MS"/>
          <w:color w:val="auto"/>
          <w:sz w:val="22"/>
          <w:szCs w:val="22"/>
        </w:rPr>
        <w:t>Conducerea AFDJ iși propune următoarele obiec</w:t>
      </w:r>
      <w:r w:rsidR="004F4E64">
        <w:rPr>
          <w:rFonts w:ascii="Trebuchet MS" w:hAnsi="Trebuchet MS"/>
          <w:color w:val="auto"/>
          <w:sz w:val="22"/>
          <w:szCs w:val="22"/>
        </w:rPr>
        <w:t>tive prioritare pentru anul 2021</w:t>
      </w:r>
      <w:r w:rsidRPr="00146BFB">
        <w:rPr>
          <w:rFonts w:ascii="Trebuchet MS" w:hAnsi="Trebuchet MS"/>
          <w:color w:val="auto"/>
          <w:sz w:val="22"/>
          <w:szCs w:val="22"/>
        </w:rPr>
        <w:t xml:space="preserve"> și în pe</w:t>
      </w:r>
      <w:r w:rsidR="00880427" w:rsidRPr="00146BFB">
        <w:rPr>
          <w:rFonts w:ascii="Trebuchet MS" w:hAnsi="Trebuchet MS"/>
          <w:color w:val="auto"/>
          <w:sz w:val="22"/>
          <w:szCs w:val="22"/>
        </w:rPr>
        <w:t>rsp</w:t>
      </w:r>
      <w:r w:rsidR="004F4E64">
        <w:rPr>
          <w:rFonts w:ascii="Trebuchet MS" w:hAnsi="Trebuchet MS"/>
          <w:color w:val="auto"/>
          <w:sz w:val="22"/>
          <w:szCs w:val="22"/>
        </w:rPr>
        <w:t>ectivă, pe termen mediu, 2022 – 2023</w:t>
      </w:r>
      <w:r w:rsidRPr="00146BFB">
        <w:rPr>
          <w:rFonts w:ascii="Trebuchet MS" w:hAnsi="Trebuchet MS"/>
          <w:color w:val="auto"/>
          <w:sz w:val="22"/>
          <w:szCs w:val="22"/>
        </w:rPr>
        <w:t>:</w:t>
      </w:r>
    </w:p>
    <w:p w:rsidR="00932CEC" w:rsidRPr="00932CEC" w:rsidRDefault="00932CEC" w:rsidP="00932CEC">
      <w:pPr>
        <w:pStyle w:val="ListParagraph"/>
        <w:numPr>
          <w:ilvl w:val="0"/>
          <w:numId w:val="43"/>
        </w:numPr>
        <w:spacing w:after="120"/>
        <w:contextualSpacing w:val="0"/>
        <w:jc w:val="both"/>
        <w:rPr>
          <w:rFonts w:ascii="Trebuchet MS" w:hAnsi="Trebuchet MS"/>
          <w:color w:val="auto"/>
          <w:sz w:val="22"/>
          <w:szCs w:val="22"/>
        </w:rPr>
      </w:pPr>
      <w:r w:rsidRPr="00932CEC">
        <w:rPr>
          <w:rFonts w:ascii="Trebuchet MS" w:hAnsi="Trebuchet MS"/>
          <w:color w:val="auto"/>
          <w:sz w:val="22"/>
          <w:szCs w:val="22"/>
        </w:rPr>
        <w:t>realizarea graduală a proiectelor pe Coridorul Rin - Dunăre ce contribuie la asigurarea navigabilității pe Dunăre în condiții de siguranță, pe tot parcursul anului</w:t>
      </w:r>
      <w:r w:rsidR="002E7F4F">
        <w:rPr>
          <w:rFonts w:ascii="Trebuchet MS" w:hAnsi="Trebuchet MS"/>
          <w:color w:val="auto"/>
          <w:sz w:val="22"/>
          <w:szCs w:val="22"/>
        </w:rPr>
        <w:t>;</w:t>
      </w:r>
      <w:r w:rsidRPr="00932CEC">
        <w:rPr>
          <w:rFonts w:ascii="Trebuchet MS" w:hAnsi="Trebuchet MS"/>
          <w:color w:val="auto"/>
          <w:sz w:val="22"/>
          <w:szCs w:val="22"/>
        </w:rPr>
        <w:t xml:space="preserve"> </w:t>
      </w:r>
    </w:p>
    <w:p w:rsidR="00932CEC" w:rsidRPr="00932CEC" w:rsidRDefault="00932CEC" w:rsidP="00932CEC">
      <w:pPr>
        <w:pStyle w:val="ListParagraph"/>
        <w:numPr>
          <w:ilvl w:val="0"/>
          <w:numId w:val="43"/>
        </w:numPr>
        <w:spacing w:after="120"/>
        <w:contextualSpacing w:val="0"/>
        <w:jc w:val="both"/>
        <w:rPr>
          <w:rFonts w:ascii="Trebuchet MS" w:hAnsi="Trebuchet MS"/>
          <w:color w:val="auto"/>
          <w:sz w:val="22"/>
          <w:szCs w:val="22"/>
        </w:rPr>
      </w:pPr>
      <w:r w:rsidRPr="00932CEC">
        <w:rPr>
          <w:rFonts w:ascii="Trebuchet MS" w:hAnsi="Trebuchet MS"/>
          <w:color w:val="auto"/>
          <w:sz w:val="22"/>
          <w:szCs w:val="22"/>
        </w:rPr>
        <w:t xml:space="preserve">îmbunătățirea siguranței traficului naval prin achiziționarea de nave tehnice multifuncționale și echipamente specifice; </w:t>
      </w:r>
    </w:p>
    <w:p w:rsidR="000B29F7" w:rsidRDefault="00932CEC" w:rsidP="000B29F7">
      <w:pPr>
        <w:pStyle w:val="ListParagraph"/>
        <w:numPr>
          <w:ilvl w:val="0"/>
          <w:numId w:val="43"/>
        </w:numPr>
        <w:spacing w:after="120"/>
        <w:contextualSpacing w:val="0"/>
        <w:jc w:val="both"/>
        <w:rPr>
          <w:rFonts w:ascii="Trebuchet MS" w:hAnsi="Trebuchet MS"/>
          <w:color w:val="auto"/>
          <w:sz w:val="22"/>
          <w:szCs w:val="22"/>
        </w:rPr>
      </w:pPr>
      <w:r w:rsidRPr="00932CEC">
        <w:rPr>
          <w:rFonts w:ascii="Trebuchet MS" w:hAnsi="Trebuchet MS"/>
          <w:color w:val="auto"/>
          <w:sz w:val="22"/>
          <w:szCs w:val="22"/>
        </w:rPr>
        <w:t xml:space="preserve">realizarea lucrărilor de pre-dragare și construcții hidrotehnice speciale în vederea creșterii numărului de zile de navigație pe Dunăre. </w:t>
      </w:r>
    </w:p>
    <w:p w:rsidR="000B29F7" w:rsidRDefault="000B29F7" w:rsidP="000B29F7">
      <w:pPr>
        <w:spacing w:after="120"/>
        <w:contextualSpacing w:val="0"/>
        <w:jc w:val="both"/>
        <w:rPr>
          <w:rFonts w:ascii="Trebuchet MS" w:hAnsi="Trebuchet MS"/>
          <w:color w:val="auto"/>
          <w:sz w:val="22"/>
          <w:szCs w:val="22"/>
        </w:rPr>
      </w:pPr>
      <w:proofErr w:type="gramStart"/>
      <w:r w:rsidRPr="000B29F7">
        <w:rPr>
          <w:rFonts w:ascii="Trebuchet MS" w:hAnsi="Trebuchet MS"/>
          <w:color w:val="auto"/>
          <w:sz w:val="22"/>
          <w:szCs w:val="22"/>
        </w:rPr>
        <w:t>În perioada următoare, R.A. A.F.D.J. Galați se va preocupa în mod activ și va acționa în vederea întreţinerii, modernizării şi dezvoltării permanente a infrastructurii de transport maritim și fluvial, precum şi a transportului pe căile navigabile interioare, pentru asigurarea transportului maritim şi a transportului pe căile navigabile interioare, în condiţii de siguranţă, în vederea optimizării activităţilor de întreținere a șenalului navigabil, dezvoltarea suportului tehnic și uman care concură la realizarea obiectivelor Regiei și implicarea în proiecte internaționale.</w:t>
      </w:r>
      <w:proofErr w:type="gramEnd"/>
    </w:p>
    <w:p w:rsidR="00EE5F2F" w:rsidRPr="000B29F7" w:rsidRDefault="00EE5F2F" w:rsidP="000B29F7">
      <w:pPr>
        <w:spacing w:after="120"/>
        <w:contextualSpacing w:val="0"/>
        <w:jc w:val="both"/>
        <w:rPr>
          <w:rFonts w:ascii="Trebuchet MS" w:hAnsi="Trebuchet MS"/>
          <w:color w:val="auto"/>
          <w:sz w:val="22"/>
          <w:szCs w:val="22"/>
        </w:rPr>
      </w:pPr>
    </w:p>
    <w:p w:rsidR="00CA280A" w:rsidRPr="0018321C" w:rsidRDefault="00CA280A" w:rsidP="00CA280A">
      <w:pPr>
        <w:spacing w:before="240" w:after="240" w:line="276" w:lineRule="auto"/>
        <w:contextualSpacing w:val="0"/>
        <w:jc w:val="both"/>
        <w:rPr>
          <w:rFonts w:ascii="Trebuchet MS" w:hAnsi="Trebuchet MS"/>
          <w:b/>
          <w:color w:val="auto"/>
          <w:sz w:val="22"/>
          <w:szCs w:val="22"/>
          <w:lang w:val="ro-RO"/>
        </w:rPr>
      </w:pPr>
      <w:r w:rsidRPr="00146BFB">
        <w:rPr>
          <w:rFonts w:ascii="Trebuchet MS" w:hAnsi="Trebuchet MS"/>
          <w:b/>
          <w:color w:val="auto"/>
          <w:sz w:val="22"/>
          <w:szCs w:val="22"/>
        </w:rPr>
        <w:t>ADMINISTRAȚIA CANALULUI NAVIGABIL BEGA</w:t>
      </w:r>
      <w:r w:rsidR="0018321C">
        <w:rPr>
          <w:rFonts w:ascii="Trebuchet MS" w:hAnsi="Trebuchet MS"/>
          <w:b/>
          <w:color w:val="auto"/>
          <w:sz w:val="22"/>
          <w:szCs w:val="22"/>
        </w:rPr>
        <w:t xml:space="preserve"> TIMI</w:t>
      </w:r>
      <w:r w:rsidR="0018321C">
        <w:rPr>
          <w:rFonts w:ascii="Trebuchet MS" w:hAnsi="Trebuchet MS"/>
          <w:b/>
          <w:color w:val="auto"/>
          <w:sz w:val="22"/>
          <w:szCs w:val="22"/>
          <w:lang w:val="ro-RO"/>
        </w:rPr>
        <w:t>Ș</w:t>
      </w:r>
    </w:p>
    <w:p w:rsidR="00CA280A" w:rsidRPr="00146BFB" w:rsidRDefault="009D3BAD" w:rsidP="00EB2AAF">
      <w:pPr>
        <w:spacing w:after="120"/>
        <w:contextualSpacing w:val="0"/>
        <w:jc w:val="both"/>
        <w:rPr>
          <w:rFonts w:ascii="Trebuchet MS" w:hAnsi="Trebuchet MS"/>
          <w:color w:val="auto"/>
          <w:sz w:val="22"/>
          <w:szCs w:val="22"/>
        </w:rPr>
      </w:pPr>
      <w:r>
        <w:rPr>
          <w:rFonts w:ascii="Trebuchet MS" w:hAnsi="Trebuchet MS"/>
          <w:color w:val="auto"/>
          <w:sz w:val="22"/>
          <w:szCs w:val="22"/>
        </w:rPr>
        <w:t>Regia a fost</w:t>
      </w:r>
      <w:r w:rsidR="00CA280A" w:rsidRPr="00146BFB">
        <w:rPr>
          <w:rFonts w:ascii="Trebuchet MS" w:hAnsi="Trebuchet MS"/>
          <w:color w:val="auto"/>
          <w:sz w:val="22"/>
          <w:szCs w:val="22"/>
        </w:rPr>
        <w:t xml:space="preserve"> organizată în scopul asigurării condiţiilor de navigaţie pe sectorul românesc al canalului navigabil Bega şi pentru ducerea la îndeplinire a obligaţiilor ce revin statului român din convenţiile şi acordurile internaţionale la care România este parte şi care i-au fost încredinţate prin delegare de competenţă de către Ministerul Transporturilor</w:t>
      </w:r>
      <w:r w:rsidR="00754C79">
        <w:rPr>
          <w:rFonts w:ascii="Trebuchet MS" w:hAnsi="Trebuchet MS"/>
          <w:color w:val="auto"/>
          <w:sz w:val="22"/>
          <w:szCs w:val="22"/>
        </w:rPr>
        <w:t xml:space="preserve"> și Infrastructurii</w:t>
      </w:r>
      <w:r w:rsidR="00CA280A" w:rsidRPr="00146BFB">
        <w:rPr>
          <w:rFonts w:ascii="Trebuchet MS" w:hAnsi="Trebuchet MS"/>
          <w:color w:val="auto"/>
          <w:sz w:val="22"/>
          <w:szCs w:val="22"/>
        </w:rPr>
        <w:t xml:space="preserve">, în conformitate cu legislaţia în vigoare. </w:t>
      </w:r>
    </w:p>
    <w:p w:rsidR="00CA280A" w:rsidRPr="00146BFB" w:rsidRDefault="00CA280A" w:rsidP="00EB2AAF">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Valoarea patrimoniului Regiei este de 20.000 mii lei.</w:t>
      </w:r>
    </w:p>
    <w:p w:rsidR="00CA280A" w:rsidRPr="00146BFB" w:rsidRDefault="00CA280A" w:rsidP="00EB2AAF">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Conducerea Regiei este asigurată de către un consiliu de administraţie compus din 5 membri</w:t>
      </w:r>
      <w:r w:rsidR="00381C73">
        <w:rPr>
          <w:rFonts w:ascii="Trebuchet MS" w:hAnsi="Trebuchet MS"/>
          <w:color w:val="auto"/>
          <w:sz w:val="22"/>
          <w:szCs w:val="22"/>
        </w:rPr>
        <w:t xml:space="preserve"> provizorii</w:t>
      </w:r>
      <w:r w:rsidRPr="00146BFB">
        <w:rPr>
          <w:rFonts w:ascii="Trebuchet MS" w:hAnsi="Trebuchet MS"/>
          <w:color w:val="auto"/>
          <w:sz w:val="22"/>
          <w:szCs w:val="22"/>
        </w:rPr>
        <w:t xml:space="preserve">, condus de un preşedinte, în condiţiile legii. </w:t>
      </w:r>
    </w:p>
    <w:p w:rsidR="00381C73" w:rsidRPr="00C16BF5" w:rsidRDefault="00381C73" w:rsidP="00EB2AAF">
      <w:pPr>
        <w:spacing w:after="120"/>
        <w:contextualSpacing w:val="0"/>
        <w:jc w:val="both"/>
        <w:rPr>
          <w:rFonts w:ascii="Trebuchet MS" w:hAnsi="Trebuchet MS"/>
          <w:color w:val="auto"/>
          <w:sz w:val="22"/>
          <w:szCs w:val="22"/>
          <w:lang w:val="ro-RO"/>
        </w:rPr>
      </w:pPr>
      <w:r>
        <w:rPr>
          <w:rFonts w:ascii="Trebuchet MS" w:hAnsi="Trebuchet MS"/>
          <w:color w:val="auto"/>
          <w:sz w:val="22"/>
          <w:szCs w:val="22"/>
        </w:rPr>
        <w:t xml:space="preserve">Prin OMTIC nr. 1947/23.10.2020 a fost </w:t>
      </w:r>
      <w:r>
        <w:rPr>
          <w:rFonts w:ascii="Trebuchet MS" w:hAnsi="Trebuchet MS"/>
          <w:color w:val="auto"/>
          <w:sz w:val="22"/>
          <w:szCs w:val="22"/>
          <w:lang w:val="ro-RO"/>
        </w:rPr>
        <w:t xml:space="preserve">declanșată procedura de selecție a candidaților pentru pozițiile de administratori vacante sau ocupate provizoriu la întreprinderile publice care funcționează sub autoritatea MTI, printre care se află și ACN BEGA R.A. </w:t>
      </w:r>
    </w:p>
    <w:p w:rsidR="002F0A1B" w:rsidRDefault="00CA280A" w:rsidP="00EB2AAF">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lastRenderedPageBreak/>
        <w:t xml:space="preserve">Până la organizarea şi definitivarea procesului de selecţie, directorul general al Regiei </w:t>
      </w:r>
      <w:proofErr w:type="gramStart"/>
      <w:r w:rsidRPr="00146BFB">
        <w:rPr>
          <w:rFonts w:ascii="Trebuchet MS" w:hAnsi="Trebuchet MS"/>
          <w:color w:val="auto"/>
          <w:sz w:val="22"/>
          <w:szCs w:val="22"/>
        </w:rPr>
        <w:t>este</w:t>
      </w:r>
      <w:proofErr w:type="gramEnd"/>
      <w:r w:rsidRPr="00146BFB">
        <w:rPr>
          <w:rFonts w:ascii="Trebuchet MS" w:hAnsi="Trebuchet MS"/>
          <w:color w:val="auto"/>
          <w:sz w:val="22"/>
          <w:szCs w:val="22"/>
        </w:rPr>
        <w:t xml:space="preserve"> numit în funcţie, provizoriu, prin ordin al ministrului transporturilor</w:t>
      </w:r>
      <w:r w:rsidR="00DE205F">
        <w:rPr>
          <w:rFonts w:ascii="Trebuchet MS" w:hAnsi="Trebuchet MS"/>
          <w:color w:val="auto"/>
          <w:sz w:val="22"/>
          <w:szCs w:val="22"/>
        </w:rPr>
        <w:t xml:space="preserve"> și </w:t>
      </w:r>
      <w:r w:rsidR="0031694A" w:rsidRPr="00146BFB">
        <w:rPr>
          <w:rFonts w:ascii="Trebuchet MS" w:hAnsi="Trebuchet MS"/>
          <w:color w:val="auto"/>
          <w:sz w:val="22"/>
          <w:szCs w:val="22"/>
        </w:rPr>
        <w:t>i</w:t>
      </w:r>
      <w:r w:rsidR="00DE205F">
        <w:rPr>
          <w:rFonts w:ascii="Trebuchet MS" w:hAnsi="Trebuchet MS"/>
          <w:color w:val="auto"/>
          <w:sz w:val="22"/>
          <w:szCs w:val="22"/>
        </w:rPr>
        <w:t>nfrastructurii</w:t>
      </w:r>
      <w:r w:rsidRPr="00146BFB">
        <w:rPr>
          <w:rFonts w:ascii="Trebuchet MS" w:hAnsi="Trebuchet MS"/>
          <w:color w:val="auto"/>
          <w:sz w:val="22"/>
          <w:szCs w:val="22"/>
        </w:rPr>
        <w:t xml:space="preserve">. </w:t>
      </w:r>
    </w:p>
    <w:p w:rsidR="00CA280A" w:rsidRPr="00146BFB" w:rsidRDefault="00CA280A" w:rsidP="00EB2AAF">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Directorul general interimar încheie cu Regia un contract de mandat pe o perioadă de 4 luni, cu posibilitatea prelungirii, pentru  motive temeinice, până la maximum 6 luni, în condiţiile Ordonanţei de urgenţă a Guvernului nr. 109/2011, aprobată cu modificări şi completări prin Legea nr. 111/2016, cu modificările ulterioare.</w:t>
      </w:r>
    </w:p>
    <w:p w:rsidR="00052AA8" w:rsidRPr="00146BFB" w:rsidRDefault="000D1083" w:rsidP="00EB2AAF">
      <w:pPr>
        <w:spacing w:after="120"/>
        <w:contextualSpacing w:val="0"/>
        <w:jc w:val="both"/>
        <w:rPr>
          <w:rFonts w:ascii="Trebuchet MS" w:hAnsi="Trebuchet MS"/>
          <w:color w:val="auto"/>
          <w:sz w:val="22"/>
          <w:szCs w:val="22"/>
          <w:lang w:val="ro-RO"/>
        </w:rPr>
      </w:pPr>
      <w:r>
        <w:rPr>
          <w:rFonts w:ascii="Trebuchet MS" w:hAnsi="Trebuchet MS"/>
          <w:color w:val="auto"/>
          <w:sz w:val="22"/>
          <w:szCs w:val="22"/>
        </w:rPr>
        <w:t>La data de 31.12.2020</w:t>
      </w:r>
      <w:r w:rsidR="000715E2" w:rsidRPr="00146BFB">
        <w:rPr>
          <w:rFonts w:ascii="Trebuchet MS" w:hAnsi="Trebuchet MS"/>
          <w:color w:val="auto"/>
          <w:sz w:val="22"/>
          <w:szCs w:val="22"/>
        </w:rPr>
        <w:t>, R</w:t>
      </w:r>
      <w:r w:rsidR="00052AA8" w:rsidRPr="00146BFB">
        <w:rPr>
          <w:rFonts w:ascii="Trebuchet MS" w:hAnsi="Trebuchet MS"/>
          <w:color w:val="auto"/>
          <w:sz w:val="22"/>
          <w:szCs w:val="22"/>
        </w:rPr>
        <w:t>egia avea un num</w:t>
      </w:r>
      <w:r w:rsidR="00EA3456">
        <w:rPr>
          <w:rFonts w:ascii="Trebuchet MS" w:hAnsi="Trebuchet MS"/>
          <w:color w:val="auto"/>
          <w:sz w:val="22"/>
          <w:szCs w:val="22"/>
          <w:lang w:val="ro-RO"/>
        </w:rPr>
        <w:t xml:space="preserve">ăr </w:t>
      </w:r>
      <w:r w:rsidR="00183A37">
        <w:rPr>
          <w:rFonts w:ascii="Trebuchet MS" w:hAnsi="Trebuchet MS"/>
          <w:color w:val="auto"/>
          <w:sz w:val="22"/>
          <w:szCs w:val="22"/>
          <w:lang w:val="ro-RO"/>
        </w:rPr>
        <w:t xml:space="preserve">efectiv </w:t>
      </w:r>
      <w:r w:rsidR="00EA3456">
        <w:rPr>
          <w:rFonts w:ascii="Trebuchet MS" w:hAnsi="Trebuchet MS"/>
          <w:color w:val="auto"/>
          <w:sz w:val="22"/>
          <w:szCs w:val="22"/>
          <w:lang w:val="ro-RO"/>
        </w:rPr>
        <w:t>de 12 salariați</w:t>
      </w:r>
      <w:r w:rsidR="00052AA8" w:rsidRPr="00146BFB">
        <w:rPr>
          <w:rFonts w:ascii="Trebuchet MS" w:hAnsi="Trebuchet MS"/>
          <w:color w:val="auto"/>
          <w:sz w:val="22"/>
          <w:szCs w:val="22"/>
          <w:lang w:val="ro-RO"/>
        </w:rPr>
        <w:t>.</w:t>
      </w:r>
    </w:p>
    <w:p w:rsidR="004F670F" w:rsidRDefault="00C15646" w:rsidP="004F000F">
      <w:pPr>
        <w:spacing w:before="240" w:after="120"/>
        <w:contextualSpacing w:val="0"/>
        <w:jc w:val="both"/>
        <w:rPr>
          <w:rFonts w:ascii="Trebuchet MS" w:hAnsi="Trebuchet MS"/>
          <w:color w:val="auto"/>
          <w:sz w:val="22"/>
          <w:szCs w:val="22"/>
          <w:lang w:val="ro-RO"/>
        </w:rPr>
      </w:pPr>
      <w:r w:rsidRPr="00146BFB">
        <w:rPr>
          <w:rFonts w:ascii="Trebuchet MS" w:hAnsi="Trebuchet MS"/>
          <w:color w:val="auto"/>
          <w:sz w:val="22"/>
          <w:szCs w:val="22"/>
          <w:lang w:val="ro-RO"/>
        </w:rPr>
        <w:t>În pe</w:t>
      </w:r>
      <w:r w:rsidR="007D34EF">
        <w:rPr>
          <w:rFonts w:ascii="Trebuchet MS" w:hAnsi="Trebuchet MS"/>
          <w:color w:val="auto"/>
          <w:sz w:val="22"/>
          <w:szCs w:val="22"/>
          <w:lang w:val="ro-RO"/>
        </w:rPr>
        <w:t>rioada ianuarie – decembrie 2020</w:t>
      </w:r>
      <w:r w:rsidR="00852A2D">
        <w:rPr>
          <w:rFonts w:ascii="Trebuchet MS" w:hAnsi="Trebuchet MS"/>
          <w:color w:val="auto"/>
          <w:sz w:val="22"/>
          <w:szCs w:val="22"/>
          <w:lang w:val="ro-RO"/>
        </w:rPr>
        <w:t xml:space="preserve"> au avut loc 12</w:t>
      </w:r>
      <w:r w:rsidRPr="00146BFB">
        <w:rPr>
          <w:rFonts w:ascii="Trebuchet MS" w:hAnsi="Trebuchet MS"/>
          <w:color w:val="auto"/>
          <w:sz w:val="22"/>
          <w:szCs w:val="22"/>
          <w:lang w:val="ro-RO"/>
        </w:rPr>
        <w:t xml:space="preserve"> ședințe ale Consiliului de administr</w:t>
      </w:r>
      <w:r w:rsidR="00852A2D">
        <w:rPr>
          <w:rFonts w:ascii="Trebuchet MS" w:hAnsi="Trebuchet MS"/>
          <w:color w:val="auto"/>
          <w:sz w:val="22"/>
          <w:szCs w:val="22"/>
          <w:lang w:val="ro-RO"/>
        </w:rPr>
        <w:t>ație, au fost întocmite 12</w:t>
      </w:r>
      <w:r w:rsidRPr="00146BFB">
        <w:rPr>
          <w:rFonts w:ascii="Trebuchet MS" w:hAnsi="Trebuchet MS"/>
          <w:color w:val="auto"/>
          <w:sz w:val="22"/>
          <w:szCs w:val="22"/>
          <w:lang w:val="ro-RO"/>
        </w:rPr>
        <w:t xml:space="preserve"> procese verbal</w:t>
      </w:r>
      <w:r w:rsidR="00852A2D">
        <w:rPr>
          <w:rFonts w:ascii="Trebuchet MS" w:hAnsi="Trebuchet MS"/>
          <w:color w:val="auto"/>
          <w:sz w:val="22"/>
          <w:szCs w:val="22"/>
          <w:lang w:val="ro-RO"/>
        </w:rPr>
        <w:t>e de ședință și au fost emise 25</w:t>
      </w:r>
      <w:r w:rsidRPr="00146BFB">
        <w:rPr>
          <w:rFonts w:ascii="Trebuchet MS" w:hAnsi="Trebuchet MS"/>
          <w:color w:val="auto"/>
          <w:sz w:val="22"/>
          <w:szCs w:val="22"/>
          <w:lang w:val="ro-RO"/>
        </w:rPr>
        <w:t xml:space="preserve"> hotărâri a</w:t>
      </w:r>
      <w:r w:rsidR="001D6DF1">
        <w:rPr>
          <w:rFonts w:ascii="Trebuchet MS" w:hAnsi="Trebuchet MS"/>
          <w:color w:val="auto"/>
          <w:sz w:val="22"/>
          <w:szCs w:val="22"/>
          <w:lang w:val="ro-RO"/>
        </w:rPr>
        <w:t>le Consiliului de Adminitrație.</w:t>
      </w:r>
    </w:p>
    <w:p w:rsidR="00204EC3" w:rsidRPr="00146BFB" w:rsidRDefault="009C033A" w:rsidP="004F000F">
      <w:pPr>
        <w:spacing w:before="240" w:after="120"/>
        <w:contextualSpacing w:val="0"/>
        <w:jc w:val="both"/>
        <w:rPr>
          <w:rFonts w:ascii="Trebuchet MS" w:hAnsi="Trebuchet MS"/>
          <w:color w:val="auto"/>
          <w:sz w:val="22"/>
          <w:szCs w:val="22"/>
          <w:lang w:val="ro-RO"/>
        </w:rPr>
      </w:pPr>
      <w:r>
        <w:rPr>
          <w:rFonts w:ascii="Trebuchet MS" w:hAnsi="Trebuchet MS"/>
          <w:color w:val="auto"/>
          <w:sz w:val="22"/>
          <w:szCs w:val="22"/>
          <w:lang w:val="ro-RO"/>
        </w:rPr>
        <w:t>Tabel 9</w:t>
      </w:r>
      <w:r w:rsidR="00204EC3">
        <w:rPr>
          <w:rFonts w:ascii="Trebuchet MS" w:hAnsi="Trebuchet MS"/>
          <w:color w:val="auto"/>
          <w:sz w:val="22"/>
          <w:szCs w:val="22"/>
          <w:lang w:val="ro-RO"/>
        </w:rPr>
        <w:t>. Indicatori financiari realizați în anul 2020</w:t>
      </w:r>
    </w:p>
    <w:tbl>
      <w:tblPr>
        <w:tblStyle w:val="TableGrid"/>
        <w:tblW w:w="0" w:type="auto"/>
        <w:tblLook w:val="04A0" w:firstRow="1" w:lastRow="0" w:firstColumn="1" w:lastColumn="0" w:noHBand="0" w:noVBand="1"/>
      </w:tblPr>
      <w:tblGrid>
        <w:gridCol w:w="4963"/>
        <w:gridCol w:w="4963"/>
      </w:tblGrid>
      <w:tr w:rsidR="00A94EEE" w:rsidRPr="00146BFB" w:rsidTr="00A53F88">
        <w:trPr>
          <w:cnfStyle w:val="100000000000" w:firstRow="1" w:lastRow="0" w:firstColumn="0" w:lastColumn="0" w:oddVBand="0" w:evenVBand="0" w:oddHBand="0" w:evenHBand="0" w:firstRowFirstColumn="0" w:firstRowLastColumn="0" w:lastRowFirstColumn="0" w:lastRowLastColumn="0"/>
        </w:trPr>
        <w:tc>
          <w:tcPr>
            <w:tcW w:w="4963" w:type="dxa"/>
            <w:shd w:val="clear" w:color="auto" w:fill="7DC6F3" w:themeFill="accent2"/>
          </w:tcPr>
          <w:p w:rsidR="00A94EEE" w:rsidRPr="00146BFB" w:rsidRDefault="00A94EEE" w:rsidP="00A94EEE">
            <w:pPr>
              <w:spacing w:after="120" w:line="276" w:lineRule="auto"/>
              <w:contextualSpacing w:val="0"/>
              <w:rPr>
                <w:rFonts w:ascii="Trebuchet MS" w:hAnsi="Trebuchet MS"/>
                <w:color w:val="auto"/>
                <w:sz w:val="22"/>
                <w:szCs w:val="22"/>
                <w:lang w:val="ro-RO"/>
              </w:rPr>
            </w:pPr>
            <w:r w:rsidRPr="00146BFB">
              <w:rPr>
                <w:rFonts w:ascii="Trebuchet MS" w:hAnsi="Trebuchet MS"/>
                <w:color w:val="auto"/>
                <w:sz w:val="22"/>
                <w:szCs w:val="22"/>
                <w:lang w:val="ro-RO"/>
              </w:rPr>
              <w:t>Denumirea indicatorilor</w:t>
            </w:r>
          </w:p>
        </w:tc>
        <w:tc>
          <w:tcPr>
            <w:tcW w:w="4963" w:type="dxa"/>
            <w:shd w:val="clear" w:color="auto" w:fill="7DC6F3" w:themeFill="accent2"/>
          </w:tcPr>
          <w:p w:rsidR="001C1AEE" w:rsidRDefault="00A94EEE" w:rsidP="00A94EEE">
            <w:pPr>
              <w:spacing w:after="120" w:line="276" w:lineRule="auto"/>
              <w:contextualSpacing w:val="0"/>
              <w:rPr>
                <w:rFonts w:ascii="Trebuchet MS" w:hAnsi="Trebuchet MS"/>
                <w:color w:val="auto"/>
                <w:sz w:val="22"/>
                <w:szCs w:val="22"/>
                <w:lang w:val="ro-RO"/>
              </w:rPr>
            </w:pPr>
            <w:r w:rsidRPr="00146BFB">
              <w:rPr>
                <w:rFonts w:ascii="Trebuchet MS" w:hAnsi="Trebuchet MS"/>
                <w:color w:val="auto"/>
                <w:sz w:val="22"/>
                <w:szCs w:val="22"/>
                <w:lang w:val="ro-RO"/>
              </w:rPr>
              <w:t xml:space="preserve">Exercițiul financiar </w:t>
            </w:r>
            <w:r w:rsidR="001C1AEE">
              <w:rPr>
                <w:rFonts w:ascii="Trebuchet MS" w:hAnsi="Trebuchet MS"/>
                <w:color w:val="auto"/>
                <w:sz w:val="22"/>
                <w:szCs w:val="22"/>
                <w:lang w:val="ro-RO"/>
              </w:rPr>
              <w:t>2020</w:t>
            </w:r>
          </w:p>
          <w:p w:rsidR="00A94EEE" w:rsidRPr="00146BFB" w:rsidRDefault="001C1AEE" w:rsidP="001C1AEE">
            <w:pPr>
              <w:spacing w:after="120" w:line="276" w:lineRule="auto"/>
              <w:contextualSpacing w:val="0"/>
              <w:rPr>
                <w:rFonts w:ascii="Trebuchet MS" w:hAnsi="Trebuchet MS"/>
                <w:color w:val="auto"/>
                <w:sz w:val="22"/>
                <w:szCs w:val="22"/>
                <w:lang w:val="ro-RO"/>
              </w:rPr>
            </w:pPr>
            <w:r>
              <w:rPr>
                <w:rFonts w:ascii="Trebuchet MS" w:hAnsi="Trebuchet MS"/>
                <w:color w:val="auto"/>
                <w:sz w:val="22"/>
                <w:szCs w:val="22"/>
                <w:lang w:val="ro-RO"/>
              </w:rPr>
              <w:t>(mii lei)</w:t>
            </w:r>
          </w:p>
        </w:tc>
      </w:tr>
      <w:tr w:rsidR="00A94EEE" w:rsidRPr="00146BFB" w:rsidTr="00A94EEE">
        <w:tc>
          <w:tcPr>
            <w:tcW w:w="4963" w:type="dxa"/>
          </w:tcPr>
          <w:p w:rsidR="00A94EEE" w:rsidRPr="00146BFB" w:rsidRDefault="00A94EEE" w:rsidP="00A94EEE">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Cifra de afaceri netă</w:t>
            </w:r>
          </w:p>
        </w:tc>
        <w:tc>
          <w:tcPr>
            <w:tcW w:w="4963" w:type="dxa"/>
          </w:tcPr>
          <w:p w:rsidR="00A94EEE" w:rsidRPr="00146BFB" w:rsidRDefault="001F060C" w:rsidP="00A94EEE">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22.027</w:t>
            </w:r>
          </w:p>
        </w:tc>
      </w:tr>
      <w:tr w:rsidR="00A94EEE" w:rsidRPr="00146BFB" w:rsidTr="00A94EEE">
        <w:tc>
          <w:tcPr>
            <w:tcW w:w="4963" w:type="dxa"/>
          </w:tcPr>
          <w:p w:rsidR="00A94EEE" w:rsidRPr="00146BFB" w:rsidRDefault="00A94EEE" w:rsidP="00A94EEE">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Venituri din exploatare</w:t>
            </w:r>
          </w:p>
        </w:tc>
        <w:tc>
          <w:tcPr>
            <w:tcW w:w="4963" w:type="dxa"/>
          </w:tcPr>
          <w:p w:rsidR="00A94EEE" w:rsidRPr="00146BFB" w:rsidRDefault="00437DE6" w:rsidP="00A94EEE">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2.233</w:t>
            </w:r>
          </w:p>
        </w:tc>
      </w:tr>
      <w:tr w:rsidR="00A94EEE" w:rsidRPr="00146BFB" w:rsidTr="00A94EEE">
        <w:tc>
          <w:tcPr>
            <w:tcW w:w="4963" w:type="dxa"/>
          </w:tcPr>
          <w:p w:rsidR="00A94EEE" w:rsidRPr="00146BFB" w:rsidRDefault="00A94EEE" w:rsidP="00A94EEE">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Cheltuieli de exploatare</w:t>
            </w:r>
          </w:p>
        </w:tc>
        <w:tc>
          <w:tcPr>
            <w:tcW w:w="4963" w:type="dxa"/>
          </w:tcPr>
          <w:p w:rsidR="00A94EEE" w:rsidRPr="00146BFB" w:rsidRDefault="00437DE6" w:rsidP="00A94EEE">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2.796</w:t>
            </w:r>
          </w:p>
        </w:tc>
      </w:tr>
      <w:tr w:rsidR="00A94EEE" w:rsidRPr="00146BFB" w:rsidTr="00A94EEE">
        <w:tc>
          <w:tcPr>
            <w:tcW w:w="4963" w:type="dxa"/>
          </w:tcPr>
          <w:p w:rsidR="00A94EEE" w:rsidRPr="00146BFB" w:rsidRDefault="00A94EEE" w:rsidP="00A94EEE">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Venituri financiare</w:t>
            </w:r>
          </w:p>
        </w:tc>
        <w:tc>
          <w:tcPr>
            <w:tcW w:w="4963" w:type="dxa"/>
          </w:tcPr>
          <w:p w:rsidR="00A94EEE" w:rsidRPr="00146BFB" w:rsidRDefault="00437DE6" w:rsidP="00A94EEE">
            <w:pPr>
              <w:spacing w:after="120" w:line="276" w:lineRule="auto"/>
              <w:contextualSpacing w:val="0"/>
              <w:jc w:val="center"/>
              <w:rPr>
                <w:rFonts w:ascii="Trebuchet MS" w:hAnsi="Trebuchet MS"/>
                <w:color w:val="auto"/>
                <w:sz w:val="22"/>
                <w:szCs w:val="22"/>
                <w:lang w:val="ro-RO"/>
              </w:rPr>
            </w:pPr>
            <w:r>
              <w:rPr>
                <w:rFonts w:ascii="Trebuchet MS" w:hAnsi="Trebuchet MS"/>
                <w:color w:val="auto"/>
                <w:sz w:val="22"/>
                <w:szCs w:val="22"/>
                <w:lang w:val="ro-RO"/>
              </w:rPr>
              <w:t>563</w:t>
            </w:r>
          </w:p>
        </w:tc>
      </w:tr>
      <w:tr w:rsidR="00A94EEE" w:rsidRPr="00146BFB" w:rsidTr="00A94EEE">
        <w:tc>
          <w:tcPr>
            <w:tcW w:w="4963" w:type="dxa"/>
          </w:tcPr>
          <w:p w:rsidR="00A94EEE" w:rsidRPr="00146BFB" w:rsidRDefault="00A94EEE" w:rsidP="00A94EEE">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Cheltuieli financiare</w:t>
            </w:r>
          </w:p>
        </w:tc>
        <w:tc>
          <w:tcPr>
            <w:tcW w:w="4963" w:type="dxa"/>
          </w:tcPr>
          <w:p w:rsidR="00A94EEE" w:rsidRPr="00146BFB" w:rsidRDefault="00A94EEE" w:rsidP="00A94EEE">
            <w:pPr>
              <w:spacing w:after="120" w:line="276" w:lineRule="auto"/>
              <w:contextualSpacing w:val="0"/>
              <w:jc w:val="center"/>
              <w:rPr>
                <w:rFonts w:ascii="Trebuchet MS" w:hAnsi="Trebuchet MS"/>
                <w:color w:val="auto"/>
                <w:sz w:val="22"/>
                <w:szCs w:val="22"/>
                <w:lang w:val="ro-RO"/>
              </w:rPr>
            </w:pPr>
            <w:r w:rsidRPr="00146BFB">
              <w:rPr>
                <w:rFonts w:ascii="Trebuchet MS" w:hAnsi="Trebuchet MS"/>
                <w:color w:val="auto"/>
                <w:sz w:val="22"/>
                <w:szCs w:val="22"/>
                <w:lang w:val="ro-RO"/>
              </w:rPr>
              <w:t>-</w:t>
            </w:r>
          </w:p>
        </w:tc>
      </w:tr>
      <w:tr w:rsidR="00A94EEE" w:rsidRPr="00146BFB" w:rsidTr="00A94EEE">
        <w:tc>
          <w:tcPr>
            <w:tcW w:w="4963" w:type="dxa"/>
          </w:tcPr>
          <w:p w:rsidR="00A94EEE" w:rsidRPr="00146BFB" w:rsidRDefault="00A94EEE" w:rsidP="00A94EEE">
            <w:pPr>
              <w:spacing w:after="120" w:line="276" w:lineRule="auto"/>
              <w:contextualSpacing w:val="0"/>
              <w:jc w:val="center"/>
              <w:rPr>
                <w:rFonts w:ascii="Trebuchet MS" w:hAnsi="Trebuchet MS"/>
                <w:b/>
                <w:color w:val="auto"/>
                <w:sz w:val="22"/>
                <w:szCs w:val="22"/>
                <w:lang w:val="ro-RO"/>
              </w:rPr>
            </w:pPr>
            <w:r w:rsidRPr="00146BFB">
              <w:rPr>
                <w:rFonts w:ascii="Trebuchet MS" w:hAnsi="Trebuchet MS"/>
                <w:b/>
                <w:color w:val="auto"/>
                <w:sz w:val="22"/>
                <w:szCs w:val="22"/>
                <w:lang w:val="ro-RO"/>
              </w:rPr>
              <w:t>Venituri totale</w:t>
            </w:r>
          </w:p>
        </w:tc>
        <w:tc>
          <w:tcPr>
            <w:tcW w:w="4963" w:type="dxa"/>
          </w:tcPr>
          <w:p w:rsidR="00A94EEE" w:rsidRPr="00146BFB" w:rsidRDefault="00E10491" w:rsidP="00A94EEE">
            <w:pPr>
              <w:spacing w:after="120" w:line="276" w:lineRule="auto"/>
              <w:contextualSpacing w:val="0"/>
              <w:jc w:val="center"/>
              <w:rPr>
                <w:rFonts w:ascii="Trebuchet MS" w:hAnsi="Trebuchet MS"/>
                <w:b/>
                <w:color w:val="auto"/>
                <w:sz w:val="22"/>
                <w:szCs w:val="22"/>
                <w:lang w:val="ro-RO"/>
              </w:rPr>
            </w:pPr>
            <w:r>
              <w:rPr>
                <w:rFonts w:ascii="Trebuchet MS" w:hAnsi="Trebuchet MS"/>
                <w:b/>
                <w:color w:val="auto"/>
                <w:sz w:val="22"/>
                <w:szCs w:val="22"/>
                <w:lang w:val="ro-RO"/>
              </w:rPr>
              <w:t>2.796</w:t>
            </w:r>
          </w:p>
        </w:tc>
      </w:tr>
      <w:tr w:rsidR="00A94EEE" w:rsidRPr="00146BFB" w:rsidTr="00A94EEE">
        <w:tc>
          <w:tcPr>
            <w:tcW w:w="4963" w:type="dxa"/>
          </w:tcPr>
          <w:p w:rsidR="00A94EEE" w:rsidRPr="00146BFB" w:rsidRDefault="00A94EEE" w:rsidP="00A94EEE">
            <w:pPr>
              <w:spacing w:after="120" w:line="276" w:lineRule="auto"/>
              <w:contextualSpacing w:val="0"/>
              <w:jc w:val="center"/>
              <w:rPr>
                <w:rFonts w:ascii="Trebuchet MS" w:hAnsi="Trebuchet MS"/>
                <w:b/>
                <w:color w:val="auto"/>
                <w:sz w:val="22"/>
                <w:szCs w:val="22"/>
                <w:lang w:val="ro-RO"/>
              </w:rPr>
            </w:pPr>
            <w:r w:rsidRPr="00146BFB">
              <w:rPr>
                <w:rFonts w:ascii="Trebuchet MS" w:hAnsi="Trebuchet MS"/>
                <w:b/>
                <w:color w:val="auto"/>
                <w:sz w:val="22"/>
                <w:szCs w:val="22"/>
                <w:lang w:val="ro-RO"/>
              </w:rPr>
              <w:t>Cheltuieli totale</w:t>
            </w:r>
          </w:p>
        </w:tc>
        <w:tc>
          <w:tcPr>
            <w:tcW w:w="4963" w:type="dxa"/>
          </w:tcPr>
          <w:p w:rsidR="00A94EEE" w:rsidRPr="00146BFB" w:rsidRDefault="00437DE6" w:rsidP="00A94EEE">
            <w:pPr>
              <w:spacing w:after="120" w:line="276" w:lineRule="auto"/>
              <w:contextualSpacing w:val="0"/>
              <w:jc w:val="center"/>
              <w:rPr>
                <w:rFonts w:ascii="Trebuchet MS" w:hAnsi="Trebuchet MS"/>
                <w:b/>
                <w:color w:val="auto"/>
                <w:sz w:val="22"/>
                <w:szCs w:val="22"/>
                <w:lang w:val="ro-RO"/>
              </w:rPr>
            </w:pPr>
            <w:r>
              <w:rPr>
                <w:rFonts w:ascii="Trebuchet MS" w:hAnsi="Trebuchet MS"/>
                <w:b/>
                <w:color w:val="auto"/>
                <w:sz w:val="22"/>
                <w:szCs w:val="22"/>
                <w:lang w:val="ro-RO"/>
              </w:rPr>
              <w:t>2.796</w:t>
            </w:r>
          </w:p>
        </w:tc>
      </w:tr>
    </w:tbl>
    <w:p w:rsidR="00C15646" w:rsidRPr="00146BFB" w:rsidRDefault="00C15646" w:rsidP="00CA280A">
      <w:pPr>
        <w:spacing w:after="120" w:line="276" w:lineRule="auto"/>
        <w:contextualSpacing w:val="0"/>
        <w:jc w:val="both"/>
        <w:rPr>
          <w:rFonts w:ascii="Trebuchet MS" w:hAnsi="Trebuchet MS"/>
          <w:color w:val="auto"/>
          <w:sz w:val="22"/>
          <w:szCs w:val="22"/>
          <w:lang w:val="ro-RO"/>
        </w:rPr>
      </w:pPr>
    </w:p>
    <w:p w:rsidR="00EB2AAF" w:rsidRDefault="00DA5CAE" w:rsidP="00EB2AAF">
      <w:pPr>
        <w:spacing w:after="120"/>
        <w:contextualSpacing w:val="0"/>
        <w:jc w:val="both"/>
        <w:rPr>
          <w:rFonts w:ascii="Trebuchet MS" w:hAnsi="Trebuchet MS"/>
          <w:color w:val="auto"/>
          <w:sz w:val="22"/>
          <w:szCs w:val="22"/>
        </w:rPr>
      </w:pPr>
      <w:r w:rsidRPr="00146BFB">
        <w:rPr>
          <w:rFonts w:ascii="Trebuchet MS" w:hAnsi="Trebuchet MS"/>
          <w:color w:val="auto"/>
          <w:sz w:val="22"/>
          <w:szCs w:val="22"/>
        </w:rPr>
        <w:t>Regia a obți</w:t>
      </w:r>
      <w:r w:rsidR="00021504">
        <w:rPr>
          <w:rFonts w:ascii="Trebuchet MS" w:hAnsi="Trebuchet MS"/>
          <w:color w:val="auto"/>
          <w:sz w:val="22"/>
          <w:szCs w:val="22"/>
        </w:rPr>
        <w:t>nut venituri totale în anul 2020</w:t>
      </w:r>
      <w:r w:rsidR="00C338EC">
        <w:rPr>
          <w:rFonts w:ascii="Trebuchet MS" w:hAnsi="Trebuchet MS"/>
          <w:color w:val="auto"/>
          <w:sz w:val="22"/>
          <w:szCs w:val="22"/>
        </w:rPr>
        <w:t xml:space="preserve"> în valoare de 2.796 mii</w:t>
      </w:r>
      <w:r w:rsidRPr="00146BFB">
        <w:rPr>
          <w:rFonts w:ascii="Trebuchet MS" w:hAnsi="Trebuchet MS"/>
          <w:color w:val="auto"/>
          <w:sz w:val="22"/>
          <w:szCs w:val="22"/>
        </w:rPr>
        <w:t xml:space="preserve"> lei, care sunt formate din:</w:t>
      </w:r>
    </w:p>
    <w:p w:rsidR="00DA5CAE" w:rsidRPr="00EB2AAF" w:rsidRDefault="00DA5CAE" w:rsidP="00EB2AAF">
      <w:pPr>
        <w:pStyle w:val="ListParagraph"/>
        <w:numPr>
          <w:ilvl w:val="0"/>
          <w:numId w:val="40"/>
        </w:numPr>
        <w:spacing w:after="120"/>
        <w:contextualSpacing w:val="0"/>
        <w:jc w:val="both"/>
        <w:rPr>
          <w:rFonts w:ascii="Trebuchet MS" w:hAnsi="Trebuchet MS"/>
          <w:color w:val="auto"/>
          <w:sz w:val="22"/>
          <w:szCs w:val="22"/>
        </w:rPr>
      </w:pPr>
      <w:r w:rsidRPr="00EB2AAF">
        <w:rPr>
          <w:rFonts w:ascii="Trebuchet MS" w:hAnsi="Trebuchet MS"/>
          <w:color w:val="auto"/>
          <w:sz w:val="22"/>
          <w:szCs w:val="22"/>
        </w:rPr>
        <w:t xml:space="preserve">venituri din servicii prestate </w:t>
      </w:r>
      <w:r w:rsidRPr="00EB2AAF">
        <w:rPr>
          <w:rFonts w:ascii="Trebuchet MS" w:hAnsi="Trebuchet MS"/>
          <w:color w:val="auto"/>
          <w:sz w:val="22"/>
          <w:szCs w:val="22"/>
          <w:lang w:val="ro-RO"/>
        </w:rPr>
        <w:t>î</w:t>
      </w:r>
      <w:r w:rsidR="00C338EC">
        <w:rPr>
          <w:rFonts w:ascii="Trebuchet MS" w:hAnsi="Trebuchet MS"/>
          <w:color w:val="auto"/>
          <w:sz w:val="22"/>
          <w:szCs w:val="22"/>
        </w:rPr>
        <w:t>n valoare de 22 mii</w:t>
      </w:r>
      <w:r w:rsidRPr="00EB2AAF">
        <w:rPr>
          <w:rFonts w:ascii="Trebuchet MS" w:hAnsi="Trebuchet MS"/>
          <w:color w:val="auto"/>
          <w:sz w:val="22"/>
          <w:szCs w:val="22"/>
        </w:rPr>
        <w:t xml:space="preserve"> lei;</w:t>
      </w:r>
    </w:p>
    <w:p w:rsidR="00DA5CAE" w:rsidRPr="00EB2AAF" w:rsidRDefault="00CE328D" w:rsidP="00EB2AAF">
      <w:pPr>
        <w:pStyle w:val="ListParagraph"/>
        <w:numPr>
          <w:ilvl w:val="0"/>
          <w:numId w:val="40"/>
        </w:numPr>
        <w:spacing w:after="120"/>
        <w:contextualSpacing w:val="0"/>
        <w:jc w:val="both"/>
        <w:rPr>
          <w:rFonts w:ascii="Trebuchet MS" w:hAnsi="Trebuchet MS"/>
          <w:color w:val="auto"/>
          <w:sz w:val="22"/>
          <w:szCs w:val="22"/>
        </w:rPr>
      </w:pPr>
      <w:r w:rsidRPr="00EB2AAF">
        <w:rPr>
          <w:rFonts w:ascii="Trebuchet MS" w:hAnsi="Trebuchet MS"/>
          <w:color w:val="auto"/>
          <w:sz w:val="22"/>
          <w:szCs w:val="22"/>
        </w:rPr>
        <w:t>venituri financiare d</w:t>
      </w:r>
      <w:r w:rsidR="001C202B">
        <w:rPr>
          <w:rFonts w:ascii="Trebuchet MS" w:hAnsi="Trebuchet MS"/>
          <w:color w:val="auto"/>
          <w:sz w:val="22"/>
          <w:szCs w:val="22"/>
        </w:rPr>
        <w:t>in dobânzi în valoare de 563 mii</w:t>
      </w:r>
      <w:r w:rsidRPr="00EB2AAF">
        <w:rPr>
          <w:rFonts w:ascii="Trebuchet MS" w:hAnsi="Trebuchet MS"/>
          <w:color w:val="auto"/>
          <w:sz w:val="22"/>
          <w:szCs w:val="22"/>
        </w:rPr>
        <w:t xml:space="preserve"> lei;</w:t>
      </w:r>
    </w:p>
    <w:p w:rsidR="00CE328D" w:rsidRPr="00EB2AAF" w:rsidRDefault="00CE328D" w:rsidP="00EB2AAF">
      <w:pPr>
        <w:pStyle w:val="ListParagraph"/>
        <w:numPr>
          <w:ilvl w:val="0"/>
          <w:numId w:val="40"/>
        </w:numPr>
        <w:spacing w:after="120"/>
        <w:contextualSpacing w:val="0"/>
        <w:jc w:val="both"/>
        <w:rPr>
          <w:rFonts w:ascii="Trebuchet MS" w:hAnsi="Trebuchet MS"/>
          <w:color w:val="auto"/>
          <w:sz w:val="22"/>
          <w:szCs w:val="22"/>
        </w:rPr>
      </w:pPr>
      <w:r w:rsidRPr="00EB2AAF">
        <w:rPr>
          <w:rFonts w:ascii="Trebuchet MS" w:hAnsi="Trebuchet MS"/>
          <w:color w:val="auto"/>
          <w:sz w:val="22"/>
          <w:szCs w:val="22"/>
        </w:rPr>
        <w:t>venituri din subvenții de ex</w:t>
      </w:r>
      <w:r w:rsidR="001C202B">
        <w:rPr>
          <w:rFonts w:ascii="Trebuchet MS" w:hAnsi="Trebuchet MS"/>
          <w:color w:val="auto"/>
          <w:sz w:val="22"/>
          <w:szCs w:val="22"/>
        </w:rPr>
        <w:t>ploatare în valoare de 2.211 mii</w:t>
      </w:r>
      <w:r w:rsidRPr="00EB2AAF">
        <w:rPr>
          <w:rFonts w:ascii="Trebuchet MS" w:hAnsi="Trebuchet MS"/>
          <w:color w:val="auto"/>
          <w:sz w:val="22"/>
          <w:szCs w:val="22"/>
        </w:rPr>
        <w:t xml:space="preserve"> lei.</w:t>
      </w:r>
    </w:p>
    <w:p w:rsidR="00C73A0E" w:rsidRPr="00146BFB" w:rsidRDefault="0099478E" w:rsidP="00EB2AAF">
      <w:pPr>
        <w:spacing w:after="120"/>
        <w:contextualSpacing w:val="0"/>
        <w:jc w:val="both"/>
        <w:rPr>
          <w:rFonts w:ascii="Trebuchet MS" w:hAnsi="Trebuchet MS"/>
          <w:color w:val="auto"/>
          <w:sz w:val="22"/>
          <w:szCs w:val="22"/>
        </w:rPr>
      </w:pPr>
      <w:r w:rsidRPr="00146BFB">
        <w:rPr>
          <w:rFonts w:ascii="Trebuchet MS" w:hAnsi="Trebuchet MS"/>
          <w:color w:val="auto"/>
          <w:sz w:val="22"/>
          <w:szCs w:val="22"/>
          <w:lang w:val="ro-RO"/>
        </w:rPr>
        <w:t>Î</w:t>
      </w:r>
      <w:r w:rsidRPr="00146BFB">
        <w:rPr>
          <w:rFonts w:ascii="Trebuchet MS" w:hAnsi="Trebuchet MS"/>
          <w:color w:val="auto"/>
          <w:sz w:val="22"/>
          <w:szCs w:val="22"/>
        </w:rPr>
        <w:t>n conformitate cu art.</w:t>
      </w:r>
      <w:r w:rsidR="00583E24">
        <w:rPr>
          <w:rFonts w:ascii="Trebuchet MS" w:hAnsi="Trebuchet MS"/>
          <w:color w:val="auto"/>
          <w:sz w:val="22"/>
          <w:szCs w:val="22"/>
        </w:rPr>
        <w:t xml:space="preserve"> </w:t>
      </w:r>
      <w:r w:rsidRPr="00146BFB">
        <w:rPr>
          <w:rFonts w:ascii="Trebuchet MS" w:hAnsi="Trebuchet MS"/>
          <w:color w:val="auto"/>
          <w:sz w:val="22"/>
          <w:szCs w:val="22"/>
        </w:rPr>
        <w:t xml:space="preserve">27 alin. 1 și 2 din O.G. nr. </w:t>
      </w:r>
      <w:proofErr w:type="gramStart"/>
      <w:r w:rsidRPr="00146BFB">
        <w:rPr>
          <w:rFonts w:ascii="Trebuchet MS" w:hAnsi="Trebuchet MS"/>
          <w:color w:val="auto"/>
          <w:sz w:val="22"/>
          <w:szCs w:val="22"/>
        </w:rPr>
        <w:t>22/1999 privind administrarea porturilor și a căilor navigabile, utilizarea infrastructurilor de transport naval aparținând domeniului public, precum și desfășurarea activităților de transport naval în porturi și pe căile navigabile interioare, în calitatea de administrație de cale navigabilă interioară, Regia are obligați</w:t>
      </w:r>
      <w:r w:rsidR="00583E24">
        <w:rPr>
          <w:rFonts w:ascii="Trebuchet MS" w:hAnsi="Trebuchet MS"/>
          <w:color w:val="auto"/>
          <w:sz w:val="22"/>
          <w:szCs w:val="22"/>
        </w:rPr>
        <w:t>a să stabilească an</w:t>
      </w:r>
      <w:r w:rsidRPr="00146BFB">
        <w:rPr>
          <w:rFonts w:ascii="Trebuchet MS" w:hAnsi="Trebuchet MS"/>
          <w:color w:val="auto"/>
          <w:sz w:val="22"/>
          <w:szCs w:val="22"/>
        </w:rPr>
        <w:t xml:space="preserve">ual programele de </w:t>
      </w:r>
      <w:r w:rsidRPr="00146BFB">
        <w:rPr>
          <w:rFonts w:ascii="Trebuchet MS" w:hAnsi="Trebuchet MS"/>
          <w:color w:val="auto"/>
          <w:sz w:val="22"/>
          <w:szCs w:val="22"/>
        </w:rPr>
        <w:lastRenderedPageBreak/>
        <w:t>mai jos, care vor face parte integrantă din planul de administrare întocmit de către membrii organelor de conducere ale administrației, fiind considerate indicatori de performanță nefinanciari:</w:t>
      </w:r>
      <w:proofErr w:type="gramEnd"/>
    </w:p>
    <w:p w:rsidR="0099478E" w:rsidRPr="00146BFB" w:rsidRDefault="0099478E" w:rsidP="00EB2AAF">
      <w:pPr>
        <w:pStyle w:val="ListParagraph"/>
        <w:numPr>
          <w:ilvl w:val="0"/>
          <w:numId w:val="35"/>
        </w:numPr>
        <w:spacing w:after="120"/>
        <w:contextualSpacing w:val="0"/>
        <w:jc w:val="both"/>
        <w:rPr>
          <w:rFonts w:ascii="Trebuchet MS" w:hAnsi="Trebuchet MS"/>
          <w:color w:val="auto"/>
          <w:sz w:val="22"/>
          <w:szCs w:val="22"/>
        </w:rPr>
      </w:pPr>
      <w:r w:rsidRPr="00146BFB">
        <w:rPr>
          <w:rFonts w:ascii="Trebuchet MS" w:hAnsi="Trebuchet MS"/>
          <w:color w:val="auto"/>
          <w:sz w:val="22"/>
          <w:szCs w:val="22"/>
        </w:rPr>
        <w:t xml:space="preserve">programul de </w:t>
      </w:r>
      <w:r w:rsidRPr="00146BFB">
        <w:rPr>
          <w:rFonts w:ascii="Trebuchet MS" w:hAnsi="Trebuchet MS"/>
          <w:color w:val="auto"/>
          <w:sz w:val="22"/>
          <w:szCs w:val="22"/>
          <w:lang w:val="ro-RO"/>
        </w:rPr>
        <w:t>întreținere și reparație</w:t>
      </w:r>
      <w:r w:rsidRPr="00146BFB">
        <w:rPr>
          <w:rFonts w:ascii="Trebuchet MS" w:hAnsi="Trebuchet MS"/>
          <w:color w:val="auto"/>
          <w:sz w:val="22"/>
          <w:szCs w:val="22"/>
        </w:rPr>
        <w:t>;</w:t>
      </w:r>
    </w:p>
    <w:p w:rsidR="0099478E" w:rsidRPr="00146BFB" w:rsidRDefault="0099478E" w:rsidP="00EB2AAF">
      <w:pPr>
        <w:pStyle w:val="ListParagraph"/>
        <w:numPr>
          <w:ilvl w:val="0"/>
          <w:numId w:val="35"/>
        </w:numPr>
        <w:spacing w:after="120"/>
        <w:contextualSpacing w:val="0"/>
        <w:jc w:val="both"/>
        <w:rPr>
          <w:rFonts w:ascii="Trebuchet MS" w:hAnsi="Trebuchet MS"/>
          <w:color w:val="auto"/>
          <w:sz w:val="22"/>
          <w:szCs w:val="22"/>
        </w:rPr>
      </w:pPr>
      <w:r w:rsidRPr="00146BFB">
        <w:rPr>
          <w:rFonts w:ascii="Trebuchet MS" w:hAnsi="Trebuchet MS"/>
          <w:color w:val="auto"/>
          <w:sz w:val="22"/>
          <w:szCs w:val="22"/>
          <w:lang w:val="ro-RO"/>
        </w:rPr>
        <w:t>programul de semnalizare;</w:t>
      </w:r>
    </w:p>
    <w:p w:rsidR="0099478E" w:rsidRPr="00146BFB" w:rsidRDefault="0099478E" w:rsidP="00EB2AAF">
      <w:pPr>
        <w:pStyle w:val="ListParagraph"/>
        <w:numPr>
          <w:ilvl w:val="0"/>
          <w:numId w:val="35"/>
        </w:numPr>
        <w:spacing w:after="120"/>
        <w:contextualSpacing w:val="0"/>
        <w:jc w:val="both"/>
        <w:rPr>
          <w:rFonts w:ascii="Trebuchet MS" w:hAnsi="Trebuchet MS"/>
          <w:color w:val="auto"/>
          <w:sz w:val="22"/>
          <w:szCs w:val="22"/>
        </w:rPr>
      </w:pPr>
      <w:r w:rsidRPr="00146BFB">
        <w:rPr>
          <w:rFonts w:ascii="Trebuchet MS" w:hAnsi="Trebuchet MS"/>
          <w:color w:val="auto"/>
          <w:sz w:val="22"/>
          <w:szCs w:val="22"/>
          <w:lang w:val="ro-RO"/>
        </w:rPr>
        <w:t>programul de dragaj pentru asigurarea adâncimilor minime sau gabaritelor minime de navigație, după caz, cu consultarea operatorilor portuari;</w:t>
      </w:r>
    </w:p>
    <w:p w:rsidR="0099478E" w:rsidRPr="00146BFB" w:rsidRDefault="0099478E" w:rsidP="00EB2AAF">
      <w:pPr>
        <w:pStyle w:val="ListParagraph"/>
        <w:numPr>
          <w:ilvl w:val="0"/>
          <w:numId w:val="35"/>
        </w:numPr>
        <w:spacing w:after="120"/>
        <w:contextualSpacing w:val="0"/>
        <w:jc w:val="both"/>
        <w:rPr>
          <w:rFonts w:ascii="Trebuchet MS" w:hAnsi="Trebuchet MS"/>
          <w:color w:val="auto"/>
          <w:sz w:val="22"/>
          <w:szCs w:val="22"/>
        </w:rPr>
      </w:pPr>
      <w:r w:rsidRPr="00146BFB">
        <w:rPr>
          <w:rFonts w:ascii="Trebuchet MS" w:hAnsi="Trebuchet MS"/>
          <w:color w:val="auto"/>
          <w:sz w:val="22"/>
          <w:szCs w:val="22"/>
          <w:lang w:val="ro-RO"/>
        </w:rPr>
        <w:t>programul de investiții.</w:t>
      </w:r>
    </w:p>
    <w:p w:rsidR="00E81E66" w:rsidRDefault="00BF076D" w:rsidP="00EB2AAF">
      <w:pPr>
        <w:spacing w:after="120"/>
        <w:contextualSpacing w:val="0"/>
        <w:jc w:val="both"/>
        <w:rPr>
          <w:rFonts w:ascii="Trebuchet MS" w:hAnsi="Trebuchet MS"/>
          <w:color w:val="auto"/>
          <w:sz w:val="22"/>
          <w:szCs w:val="22"/>
          <w:lang w:val="ro-RO"/>
        </w:rPr>
      </w:pPr>
      <w:r w:rsidRPr="00146BFB">
        <w:rPr>
          <w:rFonts w:ascii="Trebuchet MS" w:hAnsi="Trebuchet MS"/>
          <w:color w:val="auto"/>
          <w:sz w:val="22"/>
          <w:szCs w:val="22"/>
          <w:lang w:val="ro-RO"/>
        </w:rPr>
        <w:t>Î</w:t>
      </w:r>
      <w:r w:rsidRPr="00146BFB">
        <w:rPr>
          <w:rFonts w:ascii="Trebuchet MS" w:hAnsi="Trebuchet MS"/>
          <w:color w:val="auto"/>
          <w:sz w:val="22"/>
          <w:szCs w:val="22"/>
        </w:rPr>
        <w:t>n vederea îndeplinirii acestor indicatori, Regi</w:t>
      </w:r>
      <w:r w:rsidR="00486C58">
        <w:rPr>
          <w:rFonts w:ascii="Trebuchet MS" w:hAnsi="Trebuchet MS"/>
          <w:color w:val="auto"/>
          <w:sz w:val="22"/>
          <w:szCs w:val="22"/>
        </w:rPr>
        <w:t xml:space="preserve">a a realizat, în luna iulie a anului 2020, </w:t>
      </w:r>
      <w:r w:rsidRPr="00146BFB">
        <w:rPr>
          <w:rFonts w:ascii="Trebuchet MS" w:hAnsi="Trebuchet MS"/>
          <w:color w:val="auto"/>
          <w:sz w:val="22"/>
          <w:szCs w:val="22"/>
        </w:rPr>
        <w:t>un “</w:t>
      </w:r>
      <w:r w:rsidRPr="00146BFB">
        <w:rPr>
          <w:rFonts w:ascii="Trebuchet MS" w:hAnsi="Trebuchet MS"/>
          <w:color w:val="auto"/>
          <w:sz w:val="22"/>
          <w:szCs w:val="22"/>
          <w:lang w:val="ro-RO"/>
        </w:rPr>
        <w:t xml:space="preserve">Studiu hidrografic, hidrodinamic și de sedimente pe Canalul Navigabil Bega, </w:t>
      </w:r>
      <w:r w:rsidR="00486C58">
        <w:rPr>
          <w:rFonts w:ascii="Trebuchet MS" w:hAnsi="Trebuchet MS"/>
          <w:color w:val="auto"/>
          <w:sz w:val="22"/>
          <w:szCs w:val="22"/>
          <w:lang w:val="ro-RO"/>
        </w:rPr>
        <w:t>în vederea ridicării clasei căii navigabile, pentru întregire</w:t>
      </w:r>
      <w:r w:rsidRPr="00146BFB">
        <w:rPr>
          <w:rFonts w:ascii="Trebuchet MS" w:hAnsi="Trebuchet MS"/>
          <w:color w:val="auto"/>
          <w:sz w:val="22"/>
          <w:szCs w:val="22"/>
          <w:lang w:val="ro-RO"/>
        </w:rPr>
        <w:t xml:space="preserve"> hă</w:t>
      </w:r>
      <w:r w:rsidR="00486C58">
        <w:rPr>
          <w:rFonts w:ascii="Trebuchet MS" w:hAnsi="Trebuchet MS"/>
          <w:color w:val="auto"/>
          <w:sz w:val="22"/>
          <w:szCs w:val="22"/>
          <w:lang w:val="ro-RO"/>
        </w:rPr>
        <w:t>rții de navigație, identificarea</w:t>
      </w:r>
      <w:r w:rsidRPr="00146BFB">
        <w:rPr>
          <w:rFonts w:ascii="Trebuchet MS" w:hAnsi="Trebuchet MS"/>
          <w:color w:val="auto"/>
          <w:sz w:val="22"/>
          <w:szCs w:val="22"/>
          <w:lang w:val="ro-RO"/>
        </w:rPr>
        <w:t xml:space="preserve"> obstacolelor de navigație și pentru realizarea calculelor de volum necesare dragajului și lucrărilor hidrotehnice</w:t>
      </w:r>
      <w:r w:rsidR="00486C58">
        <w:rPr>
          <w:rFonts w:ascii="Trebuchet MS" w:hAnsi="Trebuchet MS"/>
          <w:color w:val="auto"/>
          <w:sz w:val="22"/>
          <w:szCs w:val="22"/>
        </w:rPr>
        <w:t xml:space="preserve">”, pe trosonul de canal </w:t>
      </w:r>
      <w:r w:rsidRPr="00146BFB">
        <w:rPr>
          <w:rFonts w:ascii="Trebuchet MS" w:hAnsi="Trebuchet MS"/>
          <w:color w:val="auto"/>
          <w:sz w:val="22"/>
          <w:szCs w:val="22"/>
        </w:rPr>
        <w:t xml:space="preserve">cuprins </w:t>
      </w:r>
      <w:r w:rsidR="00486C58">
        <w:rPr>
          <w:rFonts w:ascii="Trebuchet MS" w:hAnsi="Trebuchet MS"/>
          <w:color w:val="auto"/>
          <w:sz w:val="22"/>
          <w:szCs w:val="22"/>
          <w:lang w:val="ro-RO"/>
        </w:rPr>
        <w:t>între Km 74 (Frontiera cu Republica Serbia</w:t>
      </w:r>
      <w:r w:rsidRPr="00146BFB">
        <w:rPr>
          <w:rFonts w:ascii="Trebuchet MS" w:hAnsi="Trebuchet MS"/>
          <w:color w:val="auto"/>
          <w:sz w:val="22"/>
          <w:szCs w:val="22"/>
          <w:lang w:val="ro-RO"/>
        </w:rPr>
        <w:t>) și Km 104+100 (Ecluză Sânmihaiu Român), asigurându-se astfel o treime din lungimea totală a canalului Bega administrată de regie.</w:t>
      </w:r>
      <w:r w:rsidR="001D0384" w:rsidRPr="00146BFB">
        <w:rPr>
          <w:rFonts w:ascii="Trebuchet MS" w:hAnsi="Trebuchet MS"/>
          <w:color w:val="auto"/>
          <w:sz w:val="22"/>
          <w:szCs w:val="22"/>
          <w:lang w:val="ro-RO"/>
        </w:rPr>
        <w:t xml:space="preserve"> În urma finalizării acestui studiu </w:t>
      </w:r>
      <w:r w:rsidR="00486C58">
        <w:rPr>
          <w:rFonts w:ascii="Trebuchet MS" w:hAnsi="Trebuchet MS"/>
          <w:color w:val="auto"/>
          <w:sz w:val="22"/>
          <w:szCs w:val="22"/>
          <w:lang w:val="ro-RO"/>
        </w:rPr>
        <w:t>s-a realizat un procent de 100</w:t>
      </w:r>
      <w:r w:rsidR="00486C58">
        <w:rPr>
          <w:rFonts w:ascii="Trebuchet MS" w:hAnsi="Trebuchet MS"/>
          <w:color w:val="auto"/>
          <w:sz w:val="22"/>
          <w:szCs w:val="22"/>
        </w:rPr>
        <w:t>% de m</w:t>
      </w:r>
      <w:r w:rsidR="00486C58">
        <w:rPr>
          <w:rFonts w:ascii="Trebuchet MS" w:hAnsi="Trebuchet MS"/>
          <w:color w:val="auto"/>
          <w:sz w:val="22"/>
          <w:szCs w:val="22"/>
          <w:lang w:val="ro-RO"/>
        </w:rPr>
        <w:t>ăsurători efectuate din canalul Bega rămase neacoperite.</w:t>
      </w:r>
    </w:p>
    <w:p w:rsidR="007F6B0C" w:rsidRDefault="007F6B0C" w:rsidP="00EB2AAF">
      <w:pPr>
        <w:spacing w:after="120"/>
        <w:contextualSpacing w:val="0"/>
        <w:jc w:val="both"/>
        <w:rPr>
          <w:rFonts w:ascii="Trebuchet MS" w:hAnsi="Trebuchet MS"/>
          <w:color w:val="auto"/>
          <w:sz w:val="22"/>
          <w:szCs w:val="22"/>
        </w:rPr>
      </w:pPr>
      <w:r>
        <w:rPr>
          <w:rFonts w:ascii="Trebuchet MS" w:hAnsi="Trebuchet MS"/>
          <w:color w:val="auto"/>
          <w:sz w:val="22"/>
          <w:szCs w:val="22"/>
          <w:lang w:val="ro-RO"/>
        </w:rPr>
        <w:t>De asemenea a realizat următoarele activități</w:t>
      </w:r>
      <w:r>
        <w:rPr>
          <w:rFonts w:ascii="Trebuchet MS" w:hAnsi="Trebuchet MS"/>
          <w:color w:val="auto"/>
          <w:sz w:val="22"/>
          <w:szCs w:val="22"/>
        </w:rPr>
        <w:t>:</w:t>
      </w:r>
    </w:p>
    <w:p w:rsidR="008802C3" w:rsidRPr="007F6B0C" w:rsidRDefault="008802C3" w:rsidP="007F6B0C">
      <w:pPr>
        <w:pStyle w:val="ListParagraph"/>
        <w:numPr>
          <w:ilvl w:val="0"/>
          <w:numId w:val="41"/>
        </w:numPr>
        <w:spacing w:after="120"/>
        <w:contextualSpacing w:val="0"/>
        <w:jc w:val="both"/>
        <w:rPr>
          <w:rFonts w:ascii="Trebuchet MS" w:hAnsi="Trebuchet MS"/>
          <w:color w:val="auto"/>
          <w:sz w:val="22"/>
          <w:szCs w:val="22"/>
          <w:lang w:val="ro-RO"/>
        </w:rPr>
      </w:pPr>
      <w:r w:rsidRPr="007F6B0C">
        <w:rPr>
          <w:rFonts w:ascii="Trebuchet MS" w:hAnsi="Trebuchet MS"/>
          <w:color w:val="auto"/>
          <w:sz w:val="22"/>
          <w:szCs w:val="22"/>
          <w:lang w:val="ro-RO"/>
        </w:rPr>
        <w:t>Elaborarea și aprobarea Regulamentului de navigație pe canalul Bega în sectorul românesc</w:t>
      </w:r>
      <w:r w:rsidR="004F3230">
        <w:rPr>
          <w:rFonts w:ascii="Trebuchet MS" w:hAnsi="Trebuchet MS"/>
          <w:color w:val="auto"/>
          <w:sz w:val="22"/>
          <w:szCs w:val="22"/>
          <w:lang w:val="ro-RO"/>
        </w:rPr>
        <w:t>;</w:t>
      </w:r>
    </w:p>
    <w:p w:rsidR="008802C3" w:rsidRPr="007F6B0C" w:rsidRDefault="008802C3" w:rsidP="007F6B0C">
      <w:pPr>
        <w:pStyle w:val="ListParagraph"/>
        <w:numPr>
          <w:ilvl w:val="0"/>
          <w:numId w:val="41"/>
        </w:numPr>
        <w:spacing w:after="120"/>
        <w:contextualSpacing w:val="0"/>
        <w:jc w:val="both"/>
        <w:rPr>
          <w:rFonts w:ascii="Trebuchet MS" w:hAnsi="Trebuchet MS"/>
          <w:color w:val="auto"/>
          <w:sz w:val="22"/>
          <w:szCs w:val="22"/>
          <w:lang w:val="ro-RO"/>
        </w:rPr>
      </w:pPr>
      <w:r w:rsidRPr="007F6B0C">
        <w:rPr>
          <w:rFonts w:ascii="Trebuchet MS" w:hAnsi="Trebuchet MS"/>
          <w:color w:val="auto"/>
          <w:sz w:val="22"/>
          <w:szCs w:val="22"/>
          <w:lang w:val="ro-RO"/>
        </w:rPr>
        <w:t>Elaborarea primei hărți electronice a canalului navigabil Bega, pe tronsonul aflat în administrarea Regiei care a fost pusă la dispoziția factorilor interesați prin publicare pe site-ul regiei</w:t>
      </w:r>
      <w:r w:rsidR="004F3230">
        <w:rPr>
          <w:rFonts w:ascii="Trebuchet MS" w:hAnsi="Trebuchet MS"/>
          <w:color w:val="auto"/>
          <w:sz w:val="22"/>
          <w:szCs w:val="22"/>
          <w:lang w:val="ro-RO"/>
        </w:rPr>
        <w:t>;</w:t>
      </w:r>
    </w:p>
    <w:p w:rsidR="008802C3" w:rsidRPr="007F6B0C" w:rsidRDefault="008802C3" w:rsidP="007F6B0C">
      <w:pPr>
        <w:pStyle w:val="ListParagraph"/>
        <w:numPr>
          <w:ilvl w:val="0"/>
          <w:numId w:val="41"/>
        </w:numPr>
        <w:spacing w:after="120"/>
        <w:contextualSpacing w:val="0"/>
        <w:jc w:val="both"/>
        <w:rPr>
          <w:rFonts w:ascii="Trebuchet MS" w:hAnsi="Trebuchet MS"/>
          <w:color w:val="auto"/>
          <w:sz w:val="22"/>
          <w:szCs w:val="22"/>
          <w:lang w:val="ro-RO"/>
        </w:rPr>
      </w:pPr>
      <w:r w:rsidRPr="007F6B0C">
        <w:rPr>
          <w:rFonts w:ascii="Trebuchet MS" w:hAnsi="Trebuchet MS"/>
          <w:color w:val="auto"/>
          <w:sz w:val="22"/>
          <w:szCs w:val="22"/>
          <w:lang w:val="ro-RO"/>
        </w:rPr>
        <w:t>Stabilirea cantităților necesare de material dragat ce trebuie îndepărtate, cât și zonele unde sunt necesare lucrări de dragare</w:t>
      </w:r>
      <w:r w:rsidR="004F3230">
        <w:rPr>
          <w:rFonts w:ascii="Trebuchet MS" w:hAnsi="Trebuchet MS"/>
          <w:color w:val="auto"/>
          <w:sz w:val="22"/>
          <w:szCs w:val="22"/>
          <w:lang w:val="ro-RO"/>
        </w:rPr>
        <w:t>;</w:t>
      </w:r>
    </w:p>
    <w:p w:rsidR="00023374" w:rsidRPr="00A23FA7" w:rsidRDefault="008802C3" w:rsidP="00A23FA7">
      <w:pPr>
        <w:pStyle w:val="ListParagraph"/>
        <w:numPr>
          <w:ilvl w:val="0"/>
          <w:numId w:val="41"/>
        </w:numPr>
        <w:spacing w:after="120"/>
        <w:contextualSpacing w:val="0"/>
        <w:jc w:val="both"/>
        <w:rPr>
          <w:rFonts w:ascii="Trebuchet MS" w:hAnsi="Trebuchet MS"/>
          <w:color w:val="auto"/>
          <w:sz w:val="22"/>
          <w:szCs w:val="22"/>
          <w:lang w:val="ro-RO"/>
        </w:rPr>
      </w:pPr>
      <w:r w:rsidRPr="007F6B0C">
        <w:rPr>
          <w:rFonts w:ascii="Trebuchet MS" w:hAnsi="Trebuchet MS"/>
          <w:color w:val="auto"/>
          <w:sz w:val="22"/>
          <w:szCs w:val="22"/>
          <w:lang w:val="ro-RO"/>
        </w:rPr>
        <w:t>Înregistrarea zilnică a variațiilor nivelului apei în canalul Bega și postarea acestor date pe website-ul regiei.</w:t>
      </w:r>
    </w:p>
    <w:p w:rsidR="00023374" w:rsidRPr="00023374" w:rsidRDefault="00023374" w:rsidP="00023374">
      <w:pPr>
        <w:spacing w:after="120" w:line="276" w:lineRule="auto"/>
        <w:contextualSpacing w:val="0"/>
        <w:jc w:val="both"/>
        <w:rPr>
          <w:rFonts w:ascii="Trebuchet MS" w:hAnsi="Trebuchet MS"/>
          <w:color w:val="auto"/>
          <w:sz w:val="22"/>
          <w:szCs w:val="22"/>
          <w:lang w:val="ro-RO"/>
        </w:rPr>
      </w:pPr>
    </w:p>
    <w:p w:rsidR="00E81E66" w:rsidRPr="00584838" w:rsidRDefault="004B10F1" w:rsidP="00764F95">
      <w:pPr>
        <w:spacing w:line="276" w:lineRule="auto"/>
        <w:rPr>
          <w:rFonts w:ascii="Trebuchet MS" w:hAnsi="Trebuchet MS"/>
          <w:b/>
          <w:color w:val="auto"/>
          <w:sz w:val="22"/>
          <w:szCs w:val="22"/>
        </w:rPr>
      </w:pPr>
      <w:r w:rsidRPr="00146BFB">
        <w:rPr>
          <w:rFonts w:ascii="Trebuchet MS" w:hAnsi="Trebuchet MS"/>
          <w:color w:val="auto"/>
          <w:sz w:val="22"/>
          <w:szCs w:val="22"/>
        </w:rPr>
        <w:tab/>
      </w:r>
      <w:r w:rsidRPr="00584838">
        <w:rPr>
          <w:rFonts w:ascii="Trebuchet MS" w:hAnsi="Trebuchet MS"/>
          <w:b/>
          <w:color w:val="auto"/>
          <w:sz w:val="22"/>
          <w:szCs w:val="22"/>
        </w:rPr>
        <w:t>Director</w:t>
      </w:r>
    </w:p>
    <w:p w:rsidR="00E81E66" w:rsidRPr="00A23FA7" w:rsidRDefault="004B10F1" w:rsidP="00A23FA7">
      <w:pPr>
        <w:spacing w:line="276" w:lineRule="auto"/>
        <w:rPr>
          <w:rFonts w:ascii="Trebuchet MS" w:hAnsi="Trebuchet MS"/>
          <w:b/>
          <w:color w:val="auto"/>
          <w:sz w:val="22"/>
          <w:szCs w:val="22"/>
        </w:rPr>
      </w:pPr>
      <w:r w:rsidRPr="00584838">
        <w:rPr>
          <w:rFonts w:ascii="Trebuchet MS" w:hAnsi="Trebuchet MS"/>
          <w:b/>
          <w:color w:val="auto"/>
          <w:sz w:val="22"/>
          <w:szCs w:val="22"/>
        </w:rPr>
        <w:t xml:space="preserve">  Valentin PURCĂREAȚĂ</w:t>
      </w:r>
    </w:p>
    <w:p w:rsidR="004B10F1" w:rsidRDefault="00584838" w:rsidP="006603EF">
      <w:pPr>
        <w:spacing w:line="276" w:lineRule="auto"/>
        <w:contextualSpacing w:val="0"/>
        <w:rPr>
          <w:rFonts w:ascii="Trebuchet MS" w:hAnsi="Trebuchet MS"/>
          <w:b/>
          <w:color w:val="auto"/>
          <w:kern w:val="20"/>
          <w:sz w:val="22"/>
          <w:szCs w:val="22"/>
        </w:rPr>
      </w:pP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sidR="006603EF">
        <w:rPr>
          <w:rFonts w:ascii="Trebuchet MS" w:hAnsi="Trebuchet MS"/>
          <w:b/>
          <w:color w:val="auto"/>
          <w:kern w:val="20"/>
          <w:sz w:val="22"/>
          <w:szCs w:val="22"/>
        </w:rPr>
        <w:tab/>
      </w:r>
      <w:r>
        <w:rPr>
          <w:rFonts w:ascii="Trebuchet MS" w:hAnsi="Trebuchet MS"/>
          <w:b/>
          <w:color w:val="auto"/>
          <w:kern w:val="20"/>
          <w:sz w:val="22"/>
          <w:szCs w:val="22"/>
        </w:rPr>
        <w:t>Șef serviciu</w:t>
      </w:r>
    </w:p>
    <w:p w:rsidR="004B10F1" w:rsidRDefault="00584838" w:rsidP="006603EF">
      <w:pPr>
        <w:spacing w:line="276" w:lineRule="auto"/>
        <w:contextualSpacing w:val="0"/>
        <w:rPr>
          <w:rFonts w:ascii="Trebuchet MS" w:hAnsi="Trebuchet MS"/>
          <w:b/>
          <w:color w:val="auto"/>
          <w:kern w:val="20"/>
          <w:sz w:val="22"/>
          <w:szCs w:val="22"/>
        </w:rPr>
      </w:pP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Pr>
          <w:rFonts w:ascii="Trebuchet MS" w:hAnsi="Trebuchet MS"/>
          <w:b/>
          <w:color w:val="auto"/>
          <w:kern w:val="20"/>
          <w:sz w:val="22"/>
          <w:szCs w:val="22"/>
        </w:rPr>
        <w:tab/>
      </w:r>
      <w:r w:rsidR="006603EF">
        <w:rPr>
          <w:rFonts w:ascii="Trebuchet MS" w:hAnsi="Trebuchet MS"/>
          <w:b/>
          <w:color w:val="auto"/>
          <w:kern w:val="20"/>
          <w:sz w:val="22"/>
          <w:szCs w:val="22"/>
        </w:rPr>
        <w:tab/>
      </w:r>
      <w:r>
        <w:rPr>
          <w:rFonts w:ascii="Trebuchet MS" w:hAnsi="Trebuchet MS"/>
          <w:b/>
          <w:color w:val="auto"/>
          <w:kern w:val="20"/>
          <w:sz w:val="22"/>
          <w:szCs w:val="22"/>
        </w:rPr>
        <w:t>Daniel Căprărin</w:t>
      </w:r>
    </w:p>
    <w:p w:rsidR="00584838" w:rsidRPr="00146BFB" w:rsidRDefault="00584838" w:rsidP="006603EF">
      <w:pPr>
        <w:spacing w:line="276" w:lineRule="auto"/>
        <w:contextualSpacing w:val="0"/>
        <w:rPr>
          <w:rFonts w:ascii="Trebuchet MS" w:hAnsi="Trebuchet MS"/>
          <w:b/>
          <w:color w:val="auto"/>
          <w:kern w:val="20"/>
          <w:sz w:val="22"/>
          <w:szCs w:val="22"/>
        </w:rPr>
      </w:pPr>
    </w:p>
    <w:p w:rsidR="006603EF" w:rsidRDefault="004B10F1" w:rsidP="006603EF">
      <w:pPr>
        <w:spacing w:line="276" w:lineRule="auto"/>
        <w:contextualSpacing w:val="0"/>
        <w:rPr>
          <w:rFonts w:ascii="Trebuchet MS" w:hAnsi="Trebuchet MS"/>
          <w:color w:val="auto"/>
          <w:kern w:val="20"/>
          <w:sz w:val="22"/>
          <w:szCs w:val="22"/>
        </w:rPr>
      </w:pPr>
      <w:r w:rsidRPr="00146BFB">
        <w:rPr>
          <w:rFonts w:ascii="Trebuchet MS" w:hAnsi="Trebuchet MS"/>
          <w:b/>
          <w:color w:val="auto"/>
          <w:kern w:val="20"/>
          <w:sz w:val="22"/>
          <w:szCs w:val="22"/>
        </w:rPr>
        <w:tab/>
      </w:r>
      <w:r w:rsidRPr="00146BFB">
        <w:rPr>
          <w:rFonts w:ascii="Trebuchet MS" w:hAnsi="Trebuchet MS"/>
          <w:b/>
          <w:color w:val="auto"/>
          <w:kern w:val="20"/>
          <w:sz w:val="22"/>
          <w:szCs w:val="22"/>
        </w:rPr>
        <w:tab/>
      </w:r>
      <w:r w:rsidRPr="00146BFB">
        <w:rPr>
          <w:rFonts w:ascii="Trebuchet MS" w:hAnsi="Trebuchet MS"/>
          <w:b/>
          <w:color w:val="auto"/>
          <w:kern w:val="20"/>
          <w:sz w:val="22"/>
          <w:szCs w:val="22"/>
        </w:rPr>
        <w:tab/>
      </w:r>
      <w:r w:rsidRPr="00146BFB">
        <w:rPr>
          <w:rFonts w:ascii="Trebuchet MS" w:hAnsi="Trebuchet MS"/>
          <w:b/>
          <w:color w:val="auto"/>
          <w:kern w:val="20"/>
          <w:sz w:val="22"/>
          <w:szCs w:val="22"/>
        </w:rPr>
        <w:tab/>
      </w:r>
      <w:r w:rsidRPr="00146BFB">
        <w:rPr>
          <w:rFonts w:ascii="Trebuchet MS" w:hAnsi="Trebuchet MS"/>
          <w:b/>
          <w:color w:val="auto"/>
          <w:kern w:val="20"/>
          <w:sz w:val="22"/>
          <w:szCs w:val="22"/>
        </w:rPr>
        <w:tab/>
      </w:r>
      <w:r w:rsidRPr="00146BFB">
        <w:rPr>
          <w:rFonts w:ascii="Trebuchet MS" w:hAnsi="Trebuchet MS"/>
          <w:b/>
          <w:color w:val="auto"/>
          <w:kern w:val="20"/>
          <w:sz w:val="22"/>
          <w:szCs w:val="22"/>
        </w:rPr>
        <w:tab/>
      </w:r>
      <w:r w:rsidRPr="00146BFB">
        <w:rPr>
          <w:rFonts w:ascii="Trebuchet MS" w:hAnsi="Trebuchet MS"/>
          <w:b/>
          <w:color w:val="auto"/>
          <w:kern w:val="20"/>
          <w:sz w:val="22"/>
          <w:szCs w:val="22"/>
        </w:rPr>
        <w:tab/>
      </w:r>
      <w:r w:rsidRPr="00146BFB">
        <w:rPr>
          <w:rFonts w:ascii="Trebuchet MS" w:hAnsi="Trebuchet MS"/>
          <w:b/>
          <w:color w:val="auto"/>
          <w:kern w:val="20"/>
          <w:sz w:val="22"/>
          <w:szCs w:val="22"/>
        </w:rPr>
        <w:tab/>
      </w:r>
      <w:r w:rsidRPr="00146BFB">
        <w:rPr>
          <w:rFonts w:ascii="Trebuchet MS" w:hAnsi="Trebuchet MS"/>
          <w:b/>
          <w:color w:val="auto"/>
          <w:kern w:val="20"/>
          <w:sz w:val="22"/>
          <w:szCs w:val="22"/>
        </w:rPr>
        <w:tab/>
      </w:r>
      <w:r w:rsidRPr="00146BFB">
        <w:rPr>
          <w:rFonts w:ascii="Trebuchet MS" w:hAnsi="Trebuchet MS"/>
          <w:b/>
          <w:color w:val="auto"/>
          <w:kern w:val="20"/>
          <w:sz w:val="22"/>
          <w:szCs w:val="22"/>
        </w:rPr>
        <w:tab/>
      </w:r>
      <w:r w:rsidRPr="00146BFB">
        <w:rPr>
          <w:rFonts w:ascii="Trebuchet MS" w:hAnsi="Trebuchet MS"/>
          <w:b/>
          <w:color w:val="auto"/>
          <w:kern w:val="20"/>
          <w:sz w:val="22"/>
          <w:szCs w:val="22"/>
        </w:rPr>
        <w:tab/>
      </w:r>
      <w:r w:rsidRPr="00146BFB">
        <w:rPr>
          <w:rFonts w:ascii="Trebuchet MS" w:hAnsi="Trebuchet MS"/>
          <w:color w:val="auto"/>
          <w:kern w:val="20"/>
          <w:sz w:val="22"/>
          <w:szCs w:val="22"/>
        </w:rPr>
        <w:t xml:space="preserve">  </w:t>
      </w:r>
    </w:p>
    <w:p w:rsidR="004B10F1" w:rsidRPr="00146BFB" w:rsidRDefault="004B10F1" w:rsidP="006603EF">
      <w:pPr>
        <w:spacing w:line="276" w:lineRule="auto"/>
        <w:ind w:left="7200" w:firstLine="720"/>
        <w:contextualSpacing w:val="0"/>
        <w:rPr>
          <w:rFonts w:ascii="Trebuchet MS" w:hAnsi="Trebuchet MS"/>
          <w:color w:val="auto"/>
          <w:kern w:val="20"/>
          <w:sz w:val="22"/>
          <w:szCs w:val="22"/>
        </w:rPr>
      </w:pPr>
      <w:r w:rsidRPr="00146BFB">
        <w:rPr>
          <w:rFonts w:ascii="Trebuchet MS" w:hAnsi="Trebuchet MS"/>
          <w:color w:val="auto"/>
          <w:kern w:val="20"/>
          <w:sz w:val="22"/>
          <w:szCs w:val="22"/>
        </w:rPr>
        <w:t>Întocmit</w:t>
      </w:r>
    </w:p>
    <w:p w:rsidR="004B10F1" w:rsidRPr="00146BFB" w:rsidRDefault="00584838" w:rsidP="006603EF">
      <w:pPr>
        <w:spacing w:line="276" w:lineRule="auto"/>
        <w:ind w:left="7200" w:firstLine="720"/>
        <w:contextualSpacing w:val="0"/>
        <w:rPr>
          <w:rFonts w:ascii="Trebuchet MS" w:hAnsi="Trebuchet MS"/>
          <w:color w:val="auto"/>
          <w:kern w:val="20"/>
          <w:sz w:val="22"/>
          <w:szCs w:val="22"/>
        </w:rPr>
      </w:pPr>
      <w:r>
        <w:rPr>
          <w:rFonts w:ascii="Trebuchet MS" w:hAnsi="Trebuchet MS"/>
          <w:color w:val="auto"/>
          <w:kern w:val="20"/>
          <w:sz w:val="22"/>
          <w:szCs w:val="22"/>
        </w:rPr>
        <w:t>Oona Voican</w:t>
      </w:r>
    </w:p>
    <w:p w:rsidR="004B10F1" w:rsidRPr="00146BFB" w:rsidRDefault="00584838" w:rsidP="00E81E66">
      <w:pPr>
        <w:spacing w:after="180" w:line="276" w:lineRule="auto"/>
        <w:contextualSpacing w:val="0"/>
        <w:rPr>
          <w:rFonts w:ascii="Trebuchet MS" w:hAnsi="Trebuchet MS"/>
          <w:color w:val="auto"/>
          <w:kern w:val="20"/>
          <w:sz w:val="22"/>
          <w:szCs w:val="22"/>
        </w:rPr>
      </w:pPr>
      <w:r>
        <w:rPr>
          <w:rFonts w:ascii="Trebuchet MS" w:hAnsi="Trebuchet MS"/>
          <w:color w:val="auto"/>
          <w:kern w:val="20"/>
          <w:sz w:val="22"/>
          <w:szCs w:val="22"/>
        </w:rPr>
        <w:tab/>
      </w:r>
      <w:r>
        <w:rPr>
          <w:rFonts w:ascii="Trebuchet MS" w:hAnsi="Trebuchet MS"/>
          <w:color w:val="auto"/>
          <w:kern w:val="20"/>
          <w:sz w:val="22"/>
          <w:szCs w:val="22"/>
        </w:rPr>
        <w:tab/>
      </w:r>
      <w:r>
        <w:rPr>
          <w:rFonts w:ascii="Trebuchet MS" w:hAnsi="Trebuchet MS"/>
          <w:color w:val="auto"/>
          <w:kern w:val="20"/>
          <w:sz w:val="22"/>
          <w:szCs w:val="22"/>
        </w:rPr>
        <w:tab/>
      </w:r>
      <w:r>
        <w:rPr>
          <w:rFonts w:ascii="Trebuchet MS" w:hAnsi="Trebuchet MS"/>
          <w:color w:val="auto"/>
          <w:kern w:val="20"/>
          <w:sz w:val="22"/>
          <w:szCs w:val="22"/>
        </w:rPr>
        <w:tab/>
      </w:r>
      <w:r>
        <w:rPr>
          <w:rFonts w:ascii="Trebuchet MS" w:hAnsi="Trebuchet MS"/>
          <w:color w:val="auto"/>
          <w:kern w:val="20"/>
          <w:sz w:val="22"/>
          <w:szCs w:val="22"/>
        </w:rPr>
        <w:tab/>
      </w:r>
      <w:r>
        <w:rPr>
          <w:rFonts w:ascii="Trebuchet MS" w:hAnsi="Trebuchet MS"/>
          <w:color w:val="auto"/>
          <w:kern w:val="20"/>
          <w:sz w:val="22"/>
          <w:szCs w:val="22"/>
        </w:rPr>
        <w:tab/>
      </w:r>
      <w:r>
        <w:rPr>
          <w:rFonts w:ascii="Trebuchet MS" w:hAnsi="Trebuchet MS"/>
          <w:color w:val="auto"/>
          <w:kern w:val="20"/>
          <w:sz w:val="22"/>
          <w:szCs w:val="22"/>
        </w:rPr>
        <w:tab/>
      </w:r>
      <w:r>
        <w:rPr>
          <w:rFonts w:ascii="Trebuchet MS" w:hAnsi="Trebuchet MS"/>
          <w:color w:val="auto"/>
          <w:kern w:val="20"/>
          <w:sz w:val="22"/>
          <w:szCs w:val="22"/>
        </w:rPr>
        <w:tab/>
      </w:r>
      <w:r>
        <w:rPr>
          <w:rFonts w:ascii="Trebuchet MS" w:hAnsi="Trebuchet MS"/>
          <w:color w:val="auto"/>
          <w:kern w:val="20"/>
          <w:sz w:val="22"/>
          <w:szCs w:val="22"/>
        </w:rPr>
        <w:tab/>
      </w:r>
      <w:r>
        <w:rPr>
          <w:rFonts w:ascii="Trebuchet MS" w:hAnsi="Trebuchet MS"/>
          <w:color w:val="auto"/>
          <w:kern w:val="20"/>
          <w:sz w:val="22"/>
          <w:szCs w:val="22"/>
        </w:rPr>
        <w:tab/>
      </w:r>
    </w:p>
    <w:sectPr w:rsidR="004B10F1" w:rsidRPr="00146BFB" w:rsidSect="00CB27A1">
      <w:headerReference w:type="default" r:id="rId10"/>
      <w:footerReference w:type="default" r:id="rId11"/>
      <w:pgSz w:w="12240" w:h="15840" w:code="1"/>
      <w:pgMar w:top="720" w:right="1152" w:bottom="720" w:left="1152"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C6" w:rsidRDefault="00E17EC6" w:rsidP="00A91D75">
      <w:r>
        <w:separator/>
      </w:r>
    </w:p>
  </w:endnote>
  <w:endnote w:type="continuationSeparator" w:id="0">
    <w:p w:rsidR="00E17EC6" w:rsidRDefault="00E17EC6"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2068481647"/>
      <w:docPartObj>
        <w:docPartGallery w:val="Page Numbers (Bottom of Page)"/>
        <w:docPartUnique/>
      </w:docPartObj>
    </w:sdtPr>
    <w:sdtEndPr>
      <w:rPr>
        <w:rFonts w:ascii="Trebuchet MS" w:hAnsi="Trebuchet MS"/>
        <w:noProof/>
        <w:sz w:val="22"/>
        <w:szCs w:val="22"/>
      </w:rPr>
    </w:sdtEndPr>
    <w:sdtContent>
      <w:p w:rsidR="00E3133C" w:rsidRPr="000B4876" w:rsidRDefault="00E3133C" w:rsidP="000B4876">
        <w:pPr>
          <w:pStyle w:val="Footer"/>
          <w:shd w:val="clear" w:color="auto" w:fill="F2F2F2" w:themeFill="background1" w:themeFillShade="F2"/>
          <w:jc w:val="center"/>
          <w:rPr>
            <w:rFonts w:ascii="Trebuchet MS" w:hAnsi="Trebuchet MS"/>
            <w:color w:val="auto"/>
            <w:sz w:val="22"/>
            <w:szCs w:val="22"/>
          </w:rPr>
        </w:pPr>
        <w:r w:rsidRPr="00143F28">
          <w:rPr>
            <w:rFonts w:ascii="Trebuchet MS" w:hAnsi="Trebuchet MS"/>
            <w:color w:val="A6A6A6" w:themeColor="background1" w:themeShade="A6"/>
            <w:sz w:val="22"/>
            <w:szCs w:val="22"/>
          </w:rPr>
          <w:fldChar w:fldCharType="begin"/>
        </w:r>
        <w:r w:rsidRPr="00143F28">
          <w:rPr>
            <w:rFonts w:ascii="Trebuchet MS" w:hAnsi="Trebuchet MS"/>
            <w:color w:val="A6A6A6" w:themeColor="background1" w:themeShade="A6"/>
            <w:sz w:val="22"/>
            <w:szCs w:val="22"/>
          </w:rPr>
          <w:instrText xml:space="preserve"> PAGE   \* MERGEFORMAT </w:instrText>
        </w:r>
        <w:r w:rsidRPr="00143F28">
          <w:rPr>
            <w:rFonts w:ascii="Trebuchet MS" w:hAnsi="Trebuchet MS"/>
            <w:color w:val="A6A6A6" w:themeColor="background1" w:themeShade="A6"/>
            <w:sz w:val="22"/>
            <w:szCs w:val="22"/>
          </w:rPr>
          <w:fldChar w:fldCharType="separate"/>
        </w:r>
        <w:r w:rsidR="001528E5">
          <w:rPr>
            <w:rFonts w:ascii="Trebuchet MS" w:hAnsi="Trebuchet MS"/>
            <w:noProof/>
            <w:color w:val="A6A6A6" w:themeColor="background1" w:themeShade="A6"/>
            <w:sz w:val="22"/>
            <w:szCs w:val="22"/>
          </w:rPr>
          <w:t>3</w:t>
        </w:r>
        <w:r w:rsidRPr="00143F28">
          <w:rPr>
            <w:rFonts w:ascii="Trebuchet MS" w:hAnsi="Trebuchet MS"/>
            <w:noProof/>
            <w:color w:val="A6A6A6" w:themeColor="background1" w:themeShade="A6"/>
            <w:sz w:val="22"/>
            <w:szCs w:val="22"/>
          </w:rPr>
          <w:fldChar w:fldCharType="end"/>
        </w:r>
      </w:p>
    </w:sdtContent>
  </w:sdt>
  <w:p w:rsidR="00E3133C" w:rsidRDefault="00E31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C6" w:rsidRDefault="00E17EC6" w:rsidP="00A91D75">
      <w:r>
        <w:separator/>
      </w:r>
    </w:p>
  </w:footnote>
  <w:footnote w:type="continuationSeparator" w:id="0">
    <w:p w:rsidR="00E17EC6" w:rsidRDefault="00E17EC6" w:rsidP="00A91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33C" w:rsidRDefault="00E3133C"/>
  <w:tbl>
    <w:tblPr>
      <w:tblW w:w="12281" w:type="dxa"/>
      <w:tblInd w:w="-1121" w:type="dxa"/>
      <w:tblCellMar>
        <w:left w:w="0" w:type="dxa"/>
        <w:right w:w="0" w:type="dxa"/>
      </w:tblCellMar>
      <w:tblLook w:val="0000" w:firstRow="0" w:lastRow="0" w:firstColumn="0" w:lastColumn="0" w:noHBand="0" w:noVBand="0"/>
    </w:tblPr>
    <w:tblGrid>
      <w:gridCol w:w="12281"/>
    </w:tblGrid>
    <w:tr w:rsidR="00E3133C" w:rsidTr="002F52CB">
      <w:trPr>
        <w:trHeight w:val="1060"/>
      </w:trPr>
      <w:tc>
        <w:tcPr>
          <w:tcW w:w="12281" w:type="dxa"/>
        </w:tcPr>
        <w:p w:rsidR="00E3133C" w:rsidRPr="00216C65" w:rsidRDefault="00E3133C" w:rsidP="00F72E49">
          <w:pPr>
            <w:pStyle w:val="Header"/>
            <w:rPr>
              <w:rFonts w:ascii="Trebuchet MS" w:hAnsi="Trebuchet MS"/>
              <w:color w:val="A6A6A6" w:themeColor="background1" w:themeShade="A6"/>
              <w:sz w:val="22"/>
              <w:szCs w:val="22"/>
            </w:rPr>
          </w:pPr>
          <w:r>
            <w:rPr>
              <w:color w:val="A6A6A6" w:themeColor="background1" w:themeShade="A6"/>
            </w:rPr>
            <w:t xml:space="preserve">                 </w:t>
          </w:r>
          <w:r w:rsidRPr="00216C65">
            <w:rPr>
              <w:rFonts w:ascii="Trebuchet MS" w:hAnsi="Trebuchet MS"/>
              <w:color w:val="A6A6A6" w:themeColor="background1" w:themeShade="A6"/>
              <w:sz w:val="22"/>
              <w:szCs w:val="22"/>
            </w:rPr>
            <w:t>Raport privind activitatea regiilor aflate sub autoritatea MTI în anul 2020</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1C33"/>
    <w:multiLevelType w:val="hybridMultilevel"/>
    <w:tmpl w:val="F7D06C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753DAF"/>
    <w:multiLevelType w:val="hybridMultilevel"/>
    <w:tmpl w:val="68481EF6"/>
    <w:lvl w:ilvl="0" w:tplc="0409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15:restartNumberingAfterBreak="0">
    <w:nsid w:val="08100B70"/>
    <w:multiLevelType w:val="hybridMultilevel"/>
    <w:tmpl w:val="D238644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081B85"/>
    <w:multiLevelType w:val="hybridMultilevel"/>
    <w:tmpl w:val="3AB462B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6242924"/>
    <w:multiLevelType w:val="hybridMultilevel"/>
    <w:tmpl w:val="17A67FC8"/>
    <w:lvl w:ilvl="0" w:tplc="04180001">
      <w:start w:val="1"/>
      <w:numFmt w:val="bullet"/>
      <w:lvlText w:val=""/>
      <w:lvlJc w:val="left"/>
      <w:pPr>
        <w:ind w:left="788" w:hanging="360"/>
      </w:pPr>
      <w:rPr>
        <w:rFonts w:ascii="Symbol" w:hAnsi="Symbol" w:hint="default"/>
      </w:rPr>
    </w:lvl>
    <w:lvl w:ilvl="1" w:tplc="04180003" w:tentative="1">
      <w:start w:val="1"/>
      <w:numFmt w:val="bullet"/>
      <w:lvlText w:val="o"/>
      <w:lvlJc w:val="left"/>
      <w:pPr>
        <w:ind w:left="1508" w:hanging="360"/>
      </w:pPr>
      <w:rPr>
        <w:rFonts w:ascii="Courier New" w:hAnsi="Courier New" w:cs="Courier New" w:hint="default"/>
      </w:rPr>
    </w:lvl>
    <w:lvl w:ilvl="2" w:tplc="04180005" w:tentative="1">
      <w:start w:val="1"/>
      <w:numFmt w:val="bullet"/>
      <w:lvlText w:val=""/>
      <w:lvlJc w:val="left"/>
      <w:pPr>
        <w:ind w:left="2228" w:hanging="360"/>
      </w:pPr>
      <w:rPr>
        <w:rFonts w:ascii="Wingdings" w:hAnsi="Wingdings" w:hint="default"/>
      </w:rPr>
    </w:lvl>
    <w:lvl w:ilvl="3" w:tplc="04180001" w:tentative="1">
      <w:start w:val="1"/>
      <w:numFmt w:val="bullet"/>
      <w:lvlText w:val=""/>
      <w:lvlJc w:val="left"/>
      <w:pPr>
        <w:ind w:left="2948" w:hanging="360"/>
      </w:pPr>
      <w:rPr>
        <w:rFonts w:ascii="Symbol" w:hAnsi="Symbol" w:hint="default"/>
      </w:rPr>
    </w:lvl>
    <w:lvl w:ilvl="4" w:tplc="04180003" w:tentative="1">
      <w:start w:val="1"/>
      <w:numFmt w:val="bullet"/>
      <w:lvlText w:val="o"/>
      <w:lvlJc w:val="left"/>
      <w:pPr>
        <w:ind w:left="3668" w:hanging="360"/>
      </w:pPr>
      <w:rPr>
        <w:rFonts w:ascii="Courier New" w:hAnsi="Courier New" w:cs="Courier New" w:hint="default"/>
      </w:rPr>
    </w:lvl>
    <w:lvl w:ilvl="5" w:tplc="04180005" w:tentative="1">
      <w:start w:val="1"/>
      <w:numFmt w:val="bullet"/>
      <w:lvlText w:val=""/>
      <w:lvlJc w:val="left"/>
      <w:pPr>
        <w:ind w:left="4388" w:hanging="360"/>
      </w:pPr>
      <w:rPr>
        <w:rFonts w:ascii="Wingdings" w:hAnsi="Wingdings" w:hint="default"/>
      </w:rPr>
    </w:lvl>
    <w:lvl w:ilvl="6" w:tplc="04180001" w:tentative="1">
      <w:start w:val="1"/>
      <w:numFmt w:val="bullet"/>
      <w:lvlText w:val=""/>
      <w:lvlJc w:val="left"/>
      <w:pPr>
        <w:ind w:left="5108" w:hanging="360"/>
      </w:pPr>
      <w:rPr>
        <w:rFonts w:ascii="Symbol" w:hAnsi="Symbol" w:hint="default"/>
      </w:rPr>
    </w:lvl>
    <w:lvl w:ilvl="7" w:tplc="04180003" w:tentative="1">
      <w:start w:val="1"/>
      <w:numFmt w:val="bullet"/>
      <w:lvlText w:val="o"/>
      <w:lvlJc w:val="left"/>
      <w:pPr>
        <w:ind w:left="5828" w:hanging="360"/>
      </w:pPr>
      <w:rPr>
        <w:rFonts w:ascii="Courier New" w:hAnsi="Courier New" w:cs="Courier New" w:hint="default"/>
      </w:rPr>
    </w:lvl>
    <w:lvl w:ilvl="8" w:tplc="04180005" w:tentative="1">
      <w:start w:val="1"/>
      <w:numFmt w:val="bullet"/>
      <w:lvlText w:val=""/>
      <w:lvlJc w:val="left"/>
      <w:pPr>
        <w:ind w:left="6548" w:hanging="360"/>
      </w:pPr>
      <w:rPr>
        <w:rFonts w:ascii="Wingdings" w:hAnsi="Wingdings" w:hint="default"/>
      </w:rPr>
    </w:lvl>
  </w:abstractNum>
  <w:abstractNum w:abstractNumId="5" w15:restartNumberingAfterBreak="0">
    <w:nsid w:val="18B34D13"/>
    <w:multiLevelType w:val="hybridMultilevel"/>
    <w:tmpl w:val="36D6222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934EFD"/>
    <w:multiLevelType w:val="hybridMultilevel"/>
    <w:tmpl w:val="EA3813E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FF064C"/>
    <w:multiLevelType w:val="hybridMultilevel"/>
    <w:tmpl w:val="A6408776"/>
    <w:lvl w:ilvl="0" w:tplc="21FC1E66">
      <w:numFmt w:val="bullet"/>
      <w:lvlText w:val="-"/>
      <w:lvlJc w:val="left"/>
      <w:pPr>
        <w:ind w:left="720" w:hanging="360"/>
      </w:pPr>
      <w:rPr>
        <w:rFonts w:ascii="Trebuchet MS" w:eastAsiaTheme="minorHAnsi" w:hAnsi="Trebuchet MS" w:cs="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17A77FA"/>
    <w:multiLevelType w:val="hybridMultilevel"/>
    <w:tmpl w:val="FF306B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29F7491"/>
    <w:multiLevelType w:val="hybridMultilevel"/>
    <w:tmpl w:val="420C5A2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9A7382"/>
    <w:multiLevelType w:val="hybridMultilevel"/>
    <w:tmpl w:val="2A28CA5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4C31572"/>
    <w:multiLevelType w:val="hybridMultilevel"/>
    <w:tmpl w:val="BD68D1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53D551D"/>
    <w:multiLevelType w:val="hybridMultilevel"/>
    <w:tmpl w:val="5284F11A"/>
    <w:lvl w:ilvl="0" w:tplc="C6506196">
      <w:start w:val="3"/>
      <w:numFmt w:val="bullet"/>
      <w:lvlText w:val="-"/>
      <w:lvlJc w:val="left"/>
      <w:pPr>
        <w:ind w:left="475" w:hanging="360"/>
      </w:pPr>
      <w:rPr>
        <w:rFonts w:ascii="Trebuchet MS" w:eastAsiaTheme="minorHAnsi" w:hAnsi="Trebuchet MS" w:cstheme="minorBidi" w:hint="default"/>
      </w:rPr>
    </w:lvl>
    <w:lvl w:ilvl="1" w:tplc="04180003" w:tentative="1">
      <w:start w:val="1"/>
      <w:numFmt w:val="bullet"/>
      <w:lvlText w:val="o"/>
      <w:lvlJc w:val="left"/>
      <w:pPr>
        <w:ind w:left="1195" w:hanging="360"/>
      </w:pPr>
      <w:rPr>
        <w:rFonts w:ascii="Courier New" w:hAnsi="Courier New" w:cs="Courier New" w:hint="default"/>
      </w:rPr>
    </w:lvl>
    <w:lvl w:ilvl="2" w:tplc="04180005" w:tentative="1">
      <w:start w:val="1"/>
      <w:numFmt w:val="bullet"/>
      <w:lvlText w:val=""/>
      <w:lvlJc w:val="left"/>
      <w:pPr>
        <w:ind w:left="1915" w:hanging="360"/>
      </w:pPr>
      <w:rPr>
        <w:rFonts w:ascii="Wingdings" w:hAnsi="Wingdings" w:hint="default"/>
      </w:rPr>
    </w:lvl>
    <w:lvl w:ilvl="3" w:tplc="04180001" w:tentative="1">
      <w:start w:val="1"/>
      <w:numFmt w:val="bullet"/>
      <w:lvlText w:val=""/>
      <w:lvlJc w:val="left"/>
      <w:pPr>
        <w:ind w:left="2635" w:hanging="360"/>
      </w:pPr>
      <w:rPr>
        <w:rFonts w:ascii="Symbol" w:hAnsi="Symbol" w:hint="default"/>
      </w:rPr>
    </w:lvl>
    <w:lvl w:ilvl="4" w:tplc="04180003" w:tentative="1">
      <w:start w:val="1"/>
      <w:numFmt w:val="bullet"/>
      <w:lvlText w:val="o"/>
      <w:lvlJc w:val="left"/>
      <w:pPr>
        <w:ind w:left="3355" w:hanging="360"/>
      </w:pPr>
      <w:rPr>
        <w:rFonts w:ascii="Courier New" w:hAnsi="Courier New" w:cs="Courier New" w:hint="default"/>
      </w:rPr>
    </w:lvl>
    <w:lvl w:ilvl="5" w:tplc="04180005" w:tentative="1">
      <w:start w:val="1"/>
      <w:numFmt w:val="bullet"/>
      <w:lvlText w:val=""/>
      <w:lvlJc w:val="left"/>
      <w:pPr>
        <w:ind w:left="4075" w:hanging="360"/>
      </w:pPr>
      <w:rPr>
        <w:rFonts w:ascii="Wingdings" w:hAnsi="Wingdings" w:hint="default"/>
      </w:rPr>
    </w:lvl>
    <w:lvl w:ilvl="6" w:tplc="04180001" w:tentative="1">
      <w:start w:val="1"/>
      <w:numFmt w:val="bullet"/>
      <w:lvlText w:val=""/>
      <w:lvlJc w:val="left"/>
      <w:pPr>
        <w:ind w:left="4795" w:hanging="360"/>
      </w:pPr>
      <w:rPr>
        <w:rFonts w:ascii="Symbol" w:hAnsi="Symbol" w:hint="default"/>
      </w:rPr>
    </w:lvl>
    <w:lvl w:ilvl="7" w:tplc="04180003" w:tentative="1">
      <w:start w:val="1"/>
      <w:numFmt w:val="bullet"/>
      <w:lvlText w:val="o"/>
      <w:lvlJc w:val="left"/>
      <w:pPr>
        <w:ind w:left="5515" w:hanging="360"/>
      </w:pPr>
      <w:rPr>
        <w:rFonts w:ascii="Courier New" w:hAnsi="Courier New" w:cs="Courier New" w:hint="default"/>
      </w:rPr>
    </w:lvl>
    <w:lvl w:ilvl="8" w:tplc="04180005" w:tentative="1">
      <w:start w:val="1"/>
      <w:numFmt w:val="bullet"/>
      <w:lvlText w:val=""/>
      <w:lvlJc w:val="left"/>
      <w:pPr>
        <w:ind w:left="6235" w:hanging="360"/>
      </w:pPr>
      <w:rPr>
        <w:rFonts w:ascii="Wingdings" w:hAnsi="Wingdings" w:hint="default"/>
      </w:rPr>
    </w:lvl>
  </w:abstractNum>
  <w:abstractNum w:abstractNumId="14" w15:restartNumberingAfterBreak="0">
    <w:nsid w:val="2E0066A3"/>
    <w:multiLevelType w:val="hybridMultilevel"/>
    <w:tmpl w:val="DCF2D868"/>
    <w:lvl w:ilvl="0" w:tplc="FFFFFFFF">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191AB1"/>
    <w:multiLevelType w:val="hybridMultilevel"/>
    <w:tmpl w:val="4EAA56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060039E"/>
    <w:multiLevelType w:val="hybridMultilevel"/>
    <w:tmpl w:val="C172D9F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6AB0ECE"/>
    <w:multiLevelType w:val="hybridMultilevel"/>
    <w:tmpl w:val="BB14A566"/>
    <w:lvl w:ilvl="0" w:tplc="FFFFFFFF">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9855A7C"/>
    <w:multiLevelType w:val="hybridMultilevel"/>
    <w:tmpl w:val="ABB4843E"/>
    <w:lvl w:ilvl="0" w:tplc="906057EE">
      <w:start w:val="1"/>
      <w:numFmt w:val="bullet"/>
      <w:lvlText w:val="-"/>
      <w:lvlJc w:val="left"/>
      <w:pPr>
        <w:tabs>
          <w:tab w:val="num" w:pos="1080"/>
        </w:tabs>
        <w:ind w:left="1080" w:hanging="360"/>
      </w:pPr>
      <w:rPr>
        <w:rFonts w:ascii="Arial" w:eastAsia="Times New Roman" w:hAnsi="Arial" w:cs="Arial"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hint="default"/>
      </w:rPr>
    </w:lvl>
    <w:lvl w:ilvl="3" w:tplc="04180001">
      <w:start w:val="1"/>
      <w:numFmt w:val="bullet"/>
      <w:lvlText w:val=""/>
      <w:lvlJc w:val="left"/>
      <w:pPr>
        <w:tabs>
          <w:tab w:val="num" w:pos="3240"/>
        </w:tabs>
        <w:ind w:left="3240" w:hanging="360"/>
      </w:pPr>
      <w:rPr>
        <w:rFonts w:ascii="Symbol" w:hAnsi="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hint="default"/>
      </w:rPr>
    </w:lvl>
    <w:lvl w:ilvl="6" w:tplc="0418000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9B31A1"/>
    <w:multiLevelType w:val="hybridMultilevel"/>
    <w:tmpl w:val="7684344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A74408C"/>
    <w:multiLevelType w:val="hybridMultilevel"/>
    <w:tmpl w:val="FF76DF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E2729F7"/>
    <w:multiLevelType w:val="hybridMultilevel"/>
    <w:tmpl w:val="3BAEDE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FFA0B6D"/>
    <w:multiLevelType w:val="hybridMultilevel"/>
    <w:tmpl w:val="14B01E68"/>
    <w:lvl w:ilvl="0" w:tplc="EED86ECA">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74C7FA7"/>
    <w:multiLevelType w:val="hybridMultilevel"/>
    <w:tmpl w:val="0F7C77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B9E3145"/>
    <w:multiLevelType w:val="hybridMultilevel"/>
    <w:tmpl w:val="B11A9F3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4CD02D8"/>
    <w:multiLevelType w:val="hybridMultilevel"/>
    <w:tmpl w:val="CED8DAF2"/>
    <w:lvl w:ilvl="0" w:tplc="FFFFFFFF">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8893933"/>
    <w:multiLevelType w:val="hybridMultilevel"/>
    <w:tmpl w:val="C2723CAA"/>
    <w:lvl w:ilvl="0" w:tplc="9670F0AE">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8F621FC"/>
    <w:multiLevelType w:val="hybridMultilevel"/>
    <w:tmpl w:val="CF5EEBC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BA515F3"/>
    <w:multiLevelType w:val="hybridMultilevel"/>
    <w:tmpl w:val="6D18BE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D66663C"/>
    <w:multiLevelType w:val="hybridMultilevel"/>
    <w:tmpl w:val="545235D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31" w15:restartNumberingAfterBreak="0">
    <w:nsid w:val="623E2B1B"/>
    <w:multiLevelType w:val="hybridMultilevel"/>
    <w:tmpl w:val="E0C811C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58F71F8"/>
    <w:multiLevelType w:val="hybridMultilevel"/>
    <w:tmpl w:val="F2AEC3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77F51DF"/>
    <w:multiLevelType w:val="hybridMultilevel"/>
    <w:tmpl w:val="7852794C"/>
    <w:lvl w:ilvl="0" w:tplc="437AF27E">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8781347"/>
    <w:multiLevelType w:val="hybridMultilevel"/>
    <w:tmpl w:val="59DEF4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B434A65"/>
    <w:multiLevelType w:val="hybridMultilevel"/>
    <w:tmpl w:val="6DF49690"/>
    <w:lvl w:ilvl="0" w:tplc="92A2CCE2">
      <w:start w:val="1"/>
      <w:numFmt w:val="decimal"/>
      <w:lvlText w:val="%1."/>
      <w:lvlJc w:val="left"/>
      <w:pPr>
        <w:ind w:left="475" w:hanging="360"/>
      </w:pPr>
      <w:rPr>
        <w:rFonts w:hint="default"/>
      </w:rPr>
    </w:lvl>
    <w:lvl w:ilvl="1" w:tplc="04180019" w:tentative="1">
      <w:start w:val="1"/>
      <w:numFmt w:val="lowerLetter"/>
      <w:lvlText w:val="%2."/>
      <w:lvlJc w:val="left"/>
      <w:pPr>
        <w:ind w:left="1195" w:hanging="360"/>
      </w:pPr>
    </w:lvl>
    <w:lvl w:ilvl="2" w:tplc="0418001B" w:tentative="1">
      <w:start w:val="1"/>
      <w:numFmt w:val="lowerRoman"/>
      <w:lvlText w:val="%3."/>
      <w:lvlJc w:val="right"/>
      <w:pPr>
        <w:ind w:left="1915" w:hanging="180"/>
      </w:pPr>
    </w:lvl>
    <w:lvl w:ilvl="3" w:tplc="0418000F" w:tentative="1">
      <w:start w:val="1"/>
      <w:numFmt w:val="decimal"/>
      <w:lvlText w:val="%4."/>
      <w:lvlJc w:val="left"/>
      <w:pPr>
        <w:ind w:left="2635" w:hanging="360"/>
      </w:pPr>
    </w:lvl>
    <w:lvl w:ilvl="4" w:tplc="04180019" w:tentative="1">
      <w:start w:val="1"/>
      <w:numFmt w:val="lowerLetter"/>
      <w:lvlText w:val="%5."/>
      <w:lvlJc w:val="left"/>
      <w:pPr>
        <w:ind w:left="3355" w:hanging="360"/>
      </w:pPr>
    </w:lvl>
    <w:lvl w:ilvl="5" w:tplc="0418001B" w:tentative="1">
      <w:start w:val="1"/>
      <w:numFmt w:val="lowerRoman"/>
      <w:lvlText w:val="%6."/>
      <w:lvlJc w:val="right"/>
      <w:pPr>
        <w:ind w:left="4075" w:hanging="180"/>
      </w:pPr>
    </w:lvl>
    <w:lvl w:ilvl="6" w:tplc="0418000F" w:tentative="1">
      <w:start w:val="1"/>
      <w:numFmt w:val="decimal"/>
      <w:lvlText w:val="%7."/>
      <w:lvlJc w:val="left"/>
      <w:pPr>
        <w:ind w:left="4795" w:hanging="360"/>
      </w:pPr>
    </w:lvl>
    <w:lvl w:ilvl="7" w:tplc="04180019" w:tentative="1">
      <w:start w:val="1"/>
      <w:numFmt w:val="lowerLetter"/>
      <w:lvlText w:val="%8."/>
      <w:lvlJc w:val="left"/>
      <w:pPr>
        <w:ind w:left="5515" w:hanging="360"/>
      </w:pPr>
    </w:lvl>
    <w:lvl w:ilvl="8" w:tplc="0418001B" w:tentative="1">
      <w:start w:val="1"/>
      <w:numFmt w:val="lowerRoman"/>
      <w:lvlText w:val="%9."/>
      <w:lvlJc w:val="right"/>
      <w:pPr>
        <w:ind w:left="6235" w:hanging="180"/>
      </w:pPr>
    </w:lvl>
  </w:abstractNum>
  <w:abstractNum w:abstractNumId="36" w15:restartNumberingAfterBreak="0">
    <w:nsid w:val="6E39415A"/>
    <w:multiLevelType w:val="hybridMultilevel"/>
    <w:tmpl w:val="A21441A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154744E"/>
    <w:multiLevelType w:val="hybridMultilevel"/>
    <w:tmpl w:val="4B8A7B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1EF2C20"/>
    <w:multiLevelType w:val="hybridMultilevel"/>
    <w:tmpl w:val="111E233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3083D7E"/>
    <w:multiLevelType w:val="hybridMultilevel"/>
    <w:tmpl w:val="5C0CC7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3C64A5E"/>
    <w:multiLevelType w:val="hybridMultilevel"/>
    <w:tmpl w:val="73F4EA5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6DE79D6"/>
    <w:multiLevelType w:val="hybridMultilevel"/>
    <w:tmpl w:val="938277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81626B8"/>
    <w:multiLevelType w:val="hybridMultilevel"/>
    <w:tmpl w:val="AF54DB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C2746B8"/>
    <w:multiLevelType w:val="hybridMultilevel"/>
    <w:tmpl w:val="79EA92F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2"/>
  </w:num>
  <w:num w:numId="6">
    <w:abstractNumId w:val="23"/>
  </w:num>
  <w:num w:numId="7">
    <w:abstractNumId w:val="8"/>
  </w:num>
  <w:num w:numId="8">
    <w:abstractNumId w:val="40"/>
  </w:num>
  <w:num w:numId="9">
    <w:abstractNumId w:val="13"/>
  </w:num>
  <w:num w:numId="10">
    <w:abstractNumId w:val="4"/>
  </w:num>
  <w:num w:numId="11">
    <w:abstractNumId w:val="0"/>
  </w:num>
  <w:num w:numId="12">
    <w:abstractNumId w:val="38"/>
  </w:num>
  <w:num w:numId="13">
    <w:abstractNumId w:val="24"/>
  </w:num>
  <w:num w:numId="14">
    <w:abstractNumId w:val="20"/>
  </w:num>
  <w:num w:numId="15">
    <w:abstractNumId w:val="21"/>
  </w:num>
  <w:num w:numId="16">
    <w:abstractNumId w:val="33"/>
  </w:num>
  <w:num w:numId="17">
    <w:abstractNumId w:val="34"/>
  </w:num>
  <w:num w:numId="18">
    <w:abstractNumId w:val="43"/>
  </w:num>
  <w:num w:numId="19">
    <w:abstractNumId w:val="6"/>
  </w:num>
  <w:num w:numId="20">
    <w:abstractNumId w:val="27"/>
  </w:num>
  <w:num w:numId="21">
    <w:abstractNumId w:val="26"/>
  </w:num>
  <w:num w:numId="22">
    <w:abstractNumId w:val="15"/>
  </w:num>
  <w:num w:numId="23">
    <w:abstractNumId w:val="28"/>
  </w:num>
  <w:num w:numId="24">
    <w:abstractNumId w:val="12"/>
  </w:num>
  <w:num w:numId="25">
    <w:abstractNumId w:val="42"/>
  </w:num>
  <w:num w:numId="26">
    <w:abstractNumId w:val="37"/>
  </w:num>
  <w:num w:numId="27">
    <w:abstractNumId w:val="29"/>
  </w:num>
  <w:num w:numId="28">
    <w:abstractNumId w:val="17"/>
  </w:num>
  <w:num w:numId="29">
    <w:abstractNumId w:val="41"/>
  </w:num>
  <w:num w:numId="30">
    <w:abstractNumId w:val="14"/>
  </w:num>
  <w:num w:numId="31">
    <w:abstractNumId w:val="25"/>
  </w:num>
  <w:num w:numId="32">
    <w:abstractNumId w:val="5"/>
  </w:num>
  <w:num w:numId="33">
    <w:abstractNumId w:val="7"/>
  </w:num>
  <w:num w:numId="34">
    <w:abstractNumId w:val="19"/>
  </w:num>
  <w:num w:numId="35">
    <w:abstractNumId w:val="1"/>
  </w:num>
  <w:num w:numId="36">
    <w:abstractNumId w:val="35"/>
  </w:num>
  <w:num w:numId="37">
    <w:abstractNumId w:val="9"/>
  </w:num>
  <w:num w:numId="38">
    <w:abstractNumId w:val="36"/>
  </w:num>
  <w:num w:numId="39">
    <w:abstractNumId w:val="3"/>
  </w:num>
  <w:num w:numId="40">
    <w:abstractNumId w:val="31"/>
  </w:num>
  <w:num w:numId="41">
    <w:abstractNumId w:val="2"/>
  </w:num>
  <w:num w:numId="42">
    <w:abstractNumId w:val="18"/>
  </w:num>
  <w:num w:numId="43">
    <w:abstractNumId w:val="16"/>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DC"/>
    <w:rsid w:val="0000298F"/>
    <w:rsid w:val="0000709E"/>
    <w:rsid w:val="000108B2"/>
    <w:rsid w:val="000111B6"/>
    <w:rsid w:val="000120A3"/>
    <w:rsid w:val="000138C8"/>
    <w:rsid w:val="00015E14"/>
    <w:rsid w:val="00017E50"/>
    <w:rsid w:val="0002111D"/>
    <w:rsid w:val="000211BB"/>
    <w:rsid w:val="00021504"/>
    <w:rsid w:val="00023374"/>
    <w:rsid w:val="00023545"/>
    <w:rsid w:val="00030D73"/>
    <w:rsid w:val="00032307"/>
    <w:rsid w:val="00035A20"/>
    <w:rsid w:val="0004036E"/>
    <w:rsid w:val="00045447"/>
    <w:rsid w:val="00050F90"/>
    <w:rsid w:val="00052AA8"/>
    <w:rsid w:val="00052B67"/>
    <w:rsid w:val="0005641F"/>
    <w:rsid w:val="00060BC8"/>
    <w:rsid w:val="000633FE"/>
    <w:rsid w:val="0006551D"/>
    <w:rsid w:val="00066DA6"/>
    <w:rsid w:val="00067E55"/>
    <w:rsid w:val="00070967"/>
    <w:rsid w:val="000715E2"/>
    <w:rsid w:val="00071D83"/>
    <w:rsid w:val="000734A2"/>
    <w:rsid w:val="0007448E"/>
    <w:rsid w:val="0007498D"/>
    <w:rsid w:val="00075185"/>
    <w:rsid w:val="00075267"/>
    <w:rsid w:val="000814F5"/>
    <w:rsid w:val="0008225C"/>
    <w:rsid w:val="00083B53"/>
    <w:rsid w:val="00087D38"/>
    <w:rsid w:val="00087DC1"/>
    <w:rsid w:val="00090B96"/>
    <w:rsid w:val="0009135D"/>
    <w:rsid w:val="000933E9"/>
    <w:rsid w:val="00093CEB"/>
    <w:rsid w:val="00093DD6"/>
    <w:rsid w:val="0009561F"/>
    <w:rsid w:val="000A1D46"/>
    <w:rsid w:val="000A2920"/>
    <w:rsid w:val="000A3169"/>
    <w:rsid w:val="000A4C9C"/>
    <w:rsid w:val="000A4F75"/>
    <w:rsid w:val="000B29F7"/>
    <w:rsid w:val="000B4876"/>
    <w:rsid w:val="000D100C"/>
    <w:rsid w:val="000D1083"/>
    <w:rsid w:val="000D1599"/>
    <w:rsid w:val="000D2794"/>
    <w:rsid w:val="000D4131"/>
    <w:rsid w:val="000D6598"/>
    <w:rsid w:val="000D6BFA"/>
    <w:rsid w:val="000E217B"/>
    <w:rsid w:val="000E56A3"/>
    <w:rsid w:val="000E5E1B"/>
    <w:rsid w:val="000E71D6"/>
    <w:rsid w:val="000F6F2E"/>
    <w:rsid w:val="0011040E"/>
    <w:rsid w:val="00110ABB"/>
    <w:rsid w:val="00127AF7"/>
    <w:rsid w:val="001309F2"/>
    <w:rsid w:val="00131768"/>
    <w:rsid w:val="00134C11"/>
    <w:rsid w:val="001365A3"/>
    <w:rsid w:val="00140446"/>
    <w:rsid w:val="00140E41"/>
    <w:rsid w:val="0014140B"/>
    <w:rsid w:val="00143F28"/>
    <w:rsid w:val="00146BFB"/>
    <w:rsid w:val="00151635"/>
    <w:rsid w:val="001528E5"/>
    <w:rsid w:val="001555C1"/>
    <w:rsid w:val="00157D1A"/>
    <w:rsid w:val="00160F4E"/>
    <w:rsid w:val="00162DB9"/>
    <w:rsid w:val="00163ABE"/>
    <w:rsid w:val="00170E2E"/>
    <w:rsid w:val="001711FD"/>
    <w:rsid w:val="001745FE"/>
    <w:rsid w:val="00175308"/>
    <w:rsid w:val="00175D9B"/>
    <w:rsid w:val="0017764D"/>
    <w:rsid w:val="00181DC7"/>
    <w:rsid w:val="00182E19"/>
    <w:rsid w:val="0018321C"/>
    <w:rsid w:val="00183A37"/>
    <w:rsid w:val="00184B35"/>
    <w:rsid w:val="001855AE"/>
    <w:rsid w:val="001865F2"/>
    <w:rsid w:val="001871A8"/>
    <w:rsid w:val="00191661"/>
    <w:rsid w:val="00191A1C"/>
    <w:rsid w:val="00191B33"/>
    <w:rsid w:val="001A1729"/>
    <w:rsid w:val="001A1741"/>
    <w:rsid w:val="001A1E1B"/>
    <w:rsid w:val="001A3ACF"/>
    <w:rsid w:val="001A5A31"/>
    <w:rsid w:val="001A666B"/>
    <w:rsid w:val="001A69D8"/>
    <w:rsid w:val="001A70CF"/>
    <w:rsid w:val="001B16EE"/>
    <w:rsid w:val="001B2C53"/>
    <w:rsid w:val="001B762C"/>
    <w:rsid w:val="001B7706"/>
    <w:rsid w:val="001B7717"/>
    <w:rsid w:val="001C01C0"/>
    <w:rsid w:val="001C1AEE"/>
    <w:rsid w:val="001C202B"/>
    <w:rsid w:val="001C217B"/>
    <w:rsid w:val="001C623D"/>
    <w:rsid w:val="001D0188"/>
    <w:rsid w:val="001D0384"/>
    <w:rsid w:val="001D2CF3"/>
    <w:rsid w:val="001D551B"/>
    <w:rsid w:val="001D58F2"/>
    <w:rsid w:val="001D6DF1"/>
    <w:rsid w:val="001E3557"/>
    <w:rsid w:val="001E454C"/>
    <w:rsid w:val="001E59F3"/>
    <w:rsid w:val="001E61C5"/>
    <w:rsid w:val="001E7029"/>
    <w:rsid w:val="001E7580"/>
    <w:rsid w:val="001F060C"/>
    <w:rsid w:val="001F7265"/>
    <w:rsid w:val="001F7FB2"/>
    <w:rsid w:val="002015CF"/>
    <w:rsid w:val="00202E2F"/>
    <w:rsid w:val="00204EC3"/>
    <w:rsid w:val="0020537A"/>
    <w:rsid w:val="002063EE"/>
    <w:rsid w:val="00206FEF"/>
    <w:rsid w:val="002072C0"/>
    <w:rsid w:val="00207FB4"/>
    <w:rsid w:val="002105C7"/>
    <w:rsid w:val="00216C65"/>
    <w:rsid w:val="00220331"/>
    <w:rsid w:val="0022104E"/>
    <w:rsid w:val="002231A3"/>
    <w:rsid w:val="0022426F"/>
    <w:rsid w:val="00226E5C"/>
    <w:rsid w:val="00226FF2"/>
    <w:rsid w:val="00237361"/>
    <w:rsid w:val="00242004"/>
    <w:rsid w:val="002424B2"/>
    <w:rsid w:val="00242E8B"/>
    <w:rsid w:val="00242FF0"/>
    <w:rsid w:val="00243A8C"/>
    <w:rsid w:val="00243BF6"/>
    <w:rsid w:val="00243D6A"/>
    <w:rsid w:val="00243E79"/>
    <w:rsid w:val="00245FD8"/>
    <w:rsid w:val="00247DA9"/>
    <w:rsid w:val="00251C2A"/>
    <w:rsid w:val="00261898"/>
    <w:rsid w:val="00263F44"/>
    <w:rsid w:val="00265A3F"/>
    <w:rsid w:val="00265B2D"/>
    <w:rsid w:val="00266240"/>
    <w:rsid w:val="00267574"/>
    <w:rsid w:val="00270C21"/>
    <w:rsid w:val="00273093"/>
    <w:rsid w:val="0027322F"/>
    <w:rsid w:val="00284D5A"/>
    <w:rsid w:val="00286497"/>
    <w:rsid w:val="00287805"/>
    <w:rsid w:val="002910D4"/>
    <w:rsid w:val="00292600"/>
    <w:rsid w:val="00293789"/>
    <w:rsid w:val="00295A37"/>
    <w:rsid w:val="00296364"/>
    <w:rsid w:val="002A123E"/>
    <w:rsid w:val="002A2A86"/>
    <w:rsid w:val="002A6FF7"/>
    <w:rsid w:val="002A7AD9"/>
    <w:rsid w:val="002B1DE5"/>
    <w:rsid w:val="002B239C"/>
    <w:rsid w:val="002B63BC"/>
    <w:rsid w:val="002B7889"/>
    <w:rsid w:val="002B7E78"/>
    <w:rsid w:val="002B7F22"/>
    <w:rsid w:val="002C1509"/>
    <w:rsid w:val="002C15CD"/>
    <w:rsid w:val="002C54D7"/>
    <w:rsid w:val="002C7F14"/>
    <w:rsid w:val="002D0D3F"/>
    <w:rsid w:val="002D60F7"/>
    <w:rsid w:val="002E1DD0"/>
    <w:rsid w:val="002E280C"/>
    <w:rsid w:val="002E5110"/>
    <w:rsid w:val="002E7F4F"/>
    <w:rsid w:val="002F0A1B"/>
    <w:rsid w:val="002F0AD0"/>
    <w:rsid w:val="002F11FA"/>
    <w:rsid w:val="002F2BB5"/>
    <w:rsid w:val="002F2F15"/>
    <w:rsid w:val="002F52CB"/>
    <w:rsid w:val="00302500"/>
    <w:rsid w:val="00303BA1"/>
    <w:rsid w:val="00311271"/>
    <w:rsid w:val="00313109"/>
    <w:rsid w:val="0031694A"/>
    <w:rsid w:val="003214C3"/>
    <w:rsid w:val="00321D39"/>
    <w:rsid w:val="00323E5D"/>
    <w:rsid w:val="003335CD"/>
    <w:rsid w:val="00333746"/>
    <w:rsid w:val="00333C37"/>
    <w:rsid w:val="0033476C"/>
    <w:rsid w:val="003373CD"/>
    <w:rsid w:val="00337F10"/>
    <w:rsid w:val="00341617"/>
    <w:rsid w:val="00342438"/>
    <w:rsid w:val="00346086"/>
    <w:rsid w:val="0035081D"/>
    <w:rsid w:val="00351189"/>
    <w:rsid w:val="00352CAE"/>
    <w:rsid w:val="0036005A"/>
    <w:rsid w:val="00360621"/>
    <w:rsid w:val="00362C05"/>
    <w:rsid w:val="00366119"/>
    <w:rsid w:val="00371CA4"/>
    <w:rsid w:val="00373A43"/>
    <w:rsid w:val="003750EE"/>
    <w:rsid w:val="0037696A"/>
    <w:rsid w:val="00380E2C"/>
    <w:rsid w:val="00381C73"/>
    <w:rsid w:val="0038411C"/>
    <w:rsid w:val="00387313"/>
    <w:rsid w:val="00391F4A"/>
    <w:rsid w:val="00392925"/>
    <w:rsid w:val="00393749"/>
    <w:rsid w:val="00393DF0"/>
    <w:rsid w:val="003A58B2"/>
    <w:rsid w:val="003B19B9"/>
    <w:rsid w:val="003B2BBF"/>
    <w:rsid w:val="003B305A"/>
    <w:rsid w:val="003B448F"/>
    <w:rsid w:val="003B60D8"/>
    <w:rsid w:val="003C05CD"/>
    <w:rsid w:val="003C0AF4"/>
    <w:rsid w:val="003C1DF2"/>
    <w:rsid w:val="003C4174"/>
    <w:rsid w:val="003C41A2"/>
    <w:rsid w:val="003C6A52"/>
    <w:rsid w:val="003D170C"/>
    <w:rsid w:val="003D600C"/>
    <w:rsid w:val="003D6476"/>
    <w:rsid w:val="003D7691"/>
    <w:rsid w:val="003E114D"/>
    <w:rsid w:val="003E53AC"/>
    <w:rsid w:val="003E72DC"/>
    <w:rsid w:val="003F429C"/>
    <w:rsid w:val="003F44C8"/>
    <w:rsid w:val="003F4572"/>
    <w:rsid w:val="003F613E"/>
    <w:rsid w:val="00403021"/>
    <w:rsid w:val="0040429C"/>
    <w:rsid w:val="00404E90"/>
    <w:rsid w:val="0040548D"/>
    <w:rsid w:val="00407A5E"/>
    <w:rsid w:val="00407E5A"/>
    <w:rsid w:val="0042362A"/>
    <w:rsid w:val="00423ABD"/>
    <w:rsid w:val="004322DA"/>
    <w:rsid w:val="00437DE6"/>
    <w:rsid w:val="00441CB9"/>
    <w:rsid w:val="0044289C"/>
    <w:rsid w:val="00450C7B"/>
    <w:rsid w:val="00450D0A"/>
    <w:rsid w:val="0045348E"/>
    <w:rsid w:val="00454C04"/>
    <w:rsid w:val="00460A3D"/>
    <w:rsid w:val="00461E10"/>
    <w:rsid w:val="00462AE7"/>
    <w:rsid w:val="00465CDF"/>
    <w:rsid w:val="00471424"/>
    <w:rsid w:val="00473778"/>
    <w:rsid w:val="00473810"/>
    <w:rsid w:val="004748AF"/>
    <w:rsid w:val="00480A5A"/>
    <w:rsid w:val="0048391F"/>
    <w:rsid w:val="00486B3A"/>
    <w:rsid w:val="00486C58"/>
    <w:rsid w:val="004879E7"/>
    <w:rsid w:val="004931A7"/>
    <w:rsid w:val="004934FF"/>
    <w:rsid w:val="0049449D"/>
    <w:rsid w:val="004952E1"/>
    <w:rsid w:val="00495C1A"/>
    <w:rsid w:val="004A1D2D"/>
    <w:rsid w:val="004A4207"/>
    <w:rsid w:val="004A55E7"/>
    <w:rsid w:val="004A636F"/>
    <w:rsid w:val="004B10F1"/>
    <w:rsid w:val="004B2C91"/>
    <w:rsid w:val="004D19F4"/>
    <w:rsid w:val="004D1CB5"/>
    <w:rsid w:val="004E0EEB"/>
    <w:rsid w:val="004E3D64"/>
    <w:rsid w:val="004E4013"/>
    <w:rsid w:val="004E5D56"/>
    <w:rsid w:val="004F000F"/>
    <w:rsid w:val="004F3230"/>
    <w:rsid w:val="004F4E64"/>
    <w:rsid w:val="004F4F6B"/>
    <w:rsid w:val="004F526F"/>
    <w:rsid w:val="004F5CCE"/>
    <w:rsid w:val="004F670F"/>
    <w:rsid w:val="005045E9"/>
    <w:rsid w:val="00504F2D"/>
    <w:rsid w:val="005077F9"/>
    <w:rsid w:val="005110AA"/>
    <w:rsid w:val="00515622"/>
    <w:rsid w:val="005218D2"/>
    <w:rsid w:val="0052348D"/>
    <w:rsid w:val="005274FF"/>
    <w:rsid w:val="0052753A"/>
    <w:rsid w:val="005304CB"/>
    <w:rsid w:val="005326D4"/>
    <w:rsid w:val="005340F2"/>
    <w:rsid w:val="00534D38"/>
    <w:rsid w:val="00540097"/>
    <w:rsid w:val="00544043"/>
    <w:rsid w:val="005502D2"/>
    <w:rsid w:val="005515C3"/>
    <w:rsid w:val="00551B76"/>
    <w:rsid w:val="005520CA"/>
    <w:rsid w:val="00553209"/>
    <w:rsid w:val="00554ABE"/>
    <w:rsid w:val="0055509F"/>
    <w:rsid w:val="00555FF5"/>
    <w:rsid w:val="00574B80"/>
    <w:rsid w:val="00577305"/>
    <w:rsid w:val="00580124"/>
    <w:rsid w:val="00583E24"/>
    <w:rsid w:val="00584838"/>
    <w:rsid w:val="00584C58"/>
    <w:rsid w:val="0059225E"/>
    <w:rsid w:val="0059455B"/>
    <w:rsid w:val="005A3140"/>
    <w:rsid w:val="005A7479"/>
    <w:rsid w:val="005B5A6B"/>
    <w:rsid w:val="005B6F85"/>
    <w:rsid w:val="005B7303"/>
    <w:rsid w:val="005C169F"/>
    <w:rsid w:val="005C1DDA"/>
    <w:rsid w:val="005C2884"/>
    <w:rsid w:val="005C2E0B"/>
    <w:rsid w:val="005C7137"/>
    <w:rsid w:val="005D31B7"/>
    <w:rsid w:val="005D54C7"/>
    <w:rsid w:val="005D63BB"/>
    <w:rsid w:val="005D6C09"/>
    <w:rsid w:val="005D7159"/>
    <w:rsid w:val="005D7664"/>
    <w:rsid w:val="005D77E8"/>
    <w:rsid w:val="005E0A5C"/>
    <w:rsid w:val="005E1435"/>
    <w:rsid w:val="005E4DE7"/>
    <w:rsid w:val="005E50D8"/>
    <w:rsid w:val="005E74AA"/>
    <w:rsid w:val="005E799C"/>
    <w:rsid w:val="005F4B0B"/>
    <w:rsid w:val="005F77C0"/>
    <w:rsid w:val="00603732"/>
    <w:rsid w:val="006073BD"/>
    <w:rsid w:val="00615D64"/>
    <w:rsid w:val="00616368"/>
    <w:rsid w:val="0061731F"/>
    <w:rsid w:val="00617BE7"/>
    <w:rsid w:val="006214A5"/>
    <w:rsid w:val="00621B6B"/>
    <w:rsid w:val="00626EDC"/>
    <w:rsid w:val="006358F5"/>
    <w:rsid w:val="00635FB9"/>
    <w:rsid w:val="006373B8"/>
    <w:rsid w:val="006449A7"/>
    <w:rsid w:val="00652FC2"/>
    <w:rsid w:val="006603EF"/>
    <w:rsid w:val="00673B19"/>
    <w:rsid w:val="00676283"/>
    <w:rsid w:val="0068038F"/>
    <w:rsid w:val="00681247"/>
    <w:rsid w:val="00681A3A"/>
    <w:rsid w:val="00682A17"/>
    <w:rsid w:val="0068426A"/>
    <w:rsid w:val="00684716"/>
    <w:rsid w:val="00687168"/>
    <w:rsid w:val="006934C6"/>
    <w:rsid w:val="006936CA"/>
    <w:rsid w:val="006940CC"/>
    <w:rsid w:val="006950A3"/>
    <w:rsid w:val="006A0397"/>
    <w:rsid w:val="006A0AA4"/>
    <w:rsid w:val="006A508E"/>
    <w:rsid w:val="006A5F52"/>
    <w:rsid w:val="006A750A"/>
    <w:rsid w:val="006B29B6"/>
    <w:rsid w:val="006B2F50"/>
    <w:rsid w:val="006B42B1"/>
    <w:rsid w:val="006B6F1B"/>
    <w:rsid w:val="006B7EA2"/>
    <w:rsid w:val="006C0E92"/>
    <w:rsid w:val="006C5850"/>
    <w:rsid w:val="006D3C11"/>
    <w:rsid w:val="006D61FF"/>
    <w:rsid w:val="006D6DCB"/>
    <w:rsid w:val="006D712A"/>
    <w:rsid w:val="006E2AF3"/>
    <w:rsid w:val="006E34E6"/>
    <w:rsid w:val="006E3E4A"/>
    <w:rsid w:val="006E5719"/>
    <w:rsid w:val="006E75B0"/>
    <w:rsid w:val="006F0460"/>
    <w:rsid w:val="006F2E50"/>
    <w:rsid w:val="006F3660"/>
    <w:rsid w:val="006F7B16"/>
    <w:rsid w:val="006F7C59"/>
    <w:rsid w:val="00700907"/>
    <w:rsid w:val="00700CEE"/>
    <w:rsid w:val="007012CE"/>
    <w:rsid w:val="0071457F"/>
    <w:rsid w:val="00720FE1"/>
    <w:rsid w:val="00721E18"/>
    <w:rsid w:val="00723102"/>
    <w:rsid w:val="007250B3"/>
    <w:rsid w:val="007266F6"/>
    <w:rsid w:val="00732160"/>
    <w:rsid w:val="0074285D"/>
    <w:rsid w:val="00743E1E"/>
    <w:rsid w:val="00754AE8"/>
    <w:rsid w:val="00754C79"/>
    <w:rsid w:val="00754CC0"/>
    <w:rsid w:val="00760843"/>
    <w:rsid w:val="007633A3"/>
    <w:rsid w:val="007645BE"/>
    <w:rsid w:val="00764F95"/>
    <w:rsid w:val="00767078"/>
    <w:rsid w:val="00767C43"/>
    <w:rsid w:val="00767E43"/>
    <w:rsid w:val="00767F2B"/>
    <w:rsid w:val="007779B7"/>
    <w:rsid w:val="00781621"/>
    <w:rsid w:val="007843BE"/>
    <w:rsid w:val="00784BD7"/>
    <w:rsid w:val="007855A4"/>
    <w:rsid w:val="0078733D"/>
    <w:rsid w:val="0079210E"/>
    <w:rsid w:val="007928FB"/>
    <w:rsid w:val="007952A0"/>
    <w:rsid w:val="007A069D"/>
    <w:rsid w:val="007A54D2"/>
    <w:rsid w:val="007A6834"/>
    <w:rsid w:val="007A73F8"/>
    <w:rsid w:val="007B0DFA"/>
    <w:rsid w:val="007B20CF"/>
    <w:rsid w:val="007B5266"/>
    <w:rsid w:val="007C0D2C"/>
    <w:rsid w:val="007C6162"/>
    <w:rsid w:val="007D34EF"/>
    <w:rsid w:val="007D625B"/>
    <w:rsid w:val="007E15C8"/>
    <w:rsid w:val="007E15F1"/>
    <w:rsid w:val="007E31E0"/>
    <w:rsid w:val="007E5E59"/>
    <w:rsid w:val="007E6C7B"/>
    <w:rsid w:val="007F140C"/>
    <w:rsid w:val="007F3DBF"/>
    <w:rsid w:val="007F6B0C"/>
    <w:rsid w:val="0080220A"/>
    <w:rsid w:val="008022D3"/>
    <w:rsid w:val="008049D3"/>
    <w:rsid w:val="0080604D"/>
    <w:rsid w:val="00820B8C"/>
    <w:rsid w:val="008215FC"/>
    <w:rsid w:val="00823D33"/>
    <w:rsid w:val="0082423D"/>
    <w:rsid w:val="0082536D"/>
    <w:rsid w:val="00831EBA"/>
    <w:rsid w:val="008329D2"/>
    <w:rsid w:val="00834C3B"/>
    <w:rsid w:val="008354BE"/>
    <w:rsid w:val="008372E3"/>
    <w:rsid w:val="00837D6A"/>
    <w:rsid w:val="00847502"/>
    <w:rsid w:val="00850386"/>
    <w:rsid w:val="00852A2D"/>
    <w:rsid w:val="008548FF"/>
    <w:rsid w:val="00856309"/>
    <w:rsid w:val="00856757"/>
    <w:rsid w:val="00857854"/>
    <w:rsid w:val="008637A7"/>
    <w:rsid w:val="00863B96"/>
    <w:rsid w:val="0086492F"/>
    <w:rsid w:val="00866519"/>
    <w:rsid w:val="0086669D"/>
    <w:rsid w:val="0087040A"/>
    <w:rsid w:val="0087084B"/>
    <w:rsid w:val="00872388"/>
    <w:rsid w:val="0087255F"/>
    <w:rsid w:val="00872836"/>
    <w:rsid w:val="00874AF6"/>
    <w:rsid w:val="008759A8"/>
    <w:rsid w:val="008802C3"/>
    <w:rsid w:val="00880427"/>
    <w:rsid w:val="008807A6"/>
    <w:rsid w:val="008830F9"/>
    <w:rsid w:val="0088434B"/>
    <w:rsid w:val="00885030"/>
    <w:rsid w:val="008854F3"/>
    <w:rsid w:val="00890AA5"/>
    <w:rsid w:val="0089102B"/>
    <w:rsid w:val="00894256"/>
    <w:rsid w:val="0089501F"/>
    <w:rsid w:val="00895888"/>
    <w:rsid w:val="008A1816"/>
    <w:rsid w:val="008A453B"/>
    <w:rsid w:val="008B04E2"/>
    <w:rsid w:val="008B04F0"/>
    <w:rsid w:val="008B1236"/>
    <w:rsid w:val="008B46AB"/>
    <w:rsid w:val="008B56D7"/>
    <w:rsid w:val="008B6B75"/>
    <w:rsid w:val="008B6DD9"/>
    <w:rsid w:val="008B7C7B"/>
    <w:rsid w:val="008C4FBA"/>
    <w:rsid w:val="008C6CC0"/>
    <w:rsid w:val="008D0F87"/>
    <w:rsid w:val="008D23AE"/>
    <w:rsid w:val="008D5CBC"/>
    <w:rsid w:val="008D61AD"/>
    <w:rsid w:val="008E294A"/>
    <w:rsid w:val="008E31B9"/>
    <w:rsid w:val="008E707B"/>
    <w:rsid w:val="008F1C38"/>
    <w:rsid w:val="008F292E"/>
    <w:rsid w:val="008F3F9D"/>
    <w:rsid w:val="008F420B"/>
    <w:rsid w:val="008F482C"/>
    <w:rsid w:val="008F5343"/>
    <w:rsid w:val="008F5BE5"/>
    <w:rsid w:val="008F6A25"/>
    <w:rsid w:val="008F7F3B"/>
    <w:rsid w:val="00901E53"/>
    <w:rsid w:val="00904343"/>
    <w:rsid w:val="00907F25"/>
    <w:rsid w:val="00912D22"/>
    <w:rsid w:val="00913295"/>
    <w:rsid w:val="00915B76"/>
    <w:rsid w:val="00916E09"/>
    <w:rsid w:val="009210A6"/>
    <w:rsid w:val="00924378"/>
    <w:rsid w:val="00930444"/>
    <w:rsid w:val="00930644"/>
    <w:rsid w:val="00930C6A"/>
    <w:rsid w:val="009328B7"/>
    <w:rsid w:val="00932CEC"/>
    <w:rsid w:val="009357A5"/>
    <w:rsid w:val="00940C14"/>
    <w:rsid w:val="00941B0E"/>
    <w:rsid w:val="00944D7A"/>
    <w:rsid w:val="00945C6F"/>
    <w:rsid w:val="009477AF"/>
    <w:rsid w:val="009508C4"/>
    <w:rsid w:val="0095657C"/>
    <w:rsid w:val="00960E0F"/>
    <w:rsid w:val="00960F62"/>
    <w:rsid w:val="0096293C"/>
    <w:rsid w:val="00963400"/>
    <w:rsid w:val="009702F4"/>
    <w:rsid w:val="00970C30"/>
    <w:rsid w:val="00973C94"/>
    <w:rsid w:val="0097481E"/>
    <w:rsid w:val="00976267"/>
    <w:rsid w:val="0097670C"/>
    <w:rsid w:val="00976FA8"/>
    <w:rsid w:val="00977676"/>
    <w:rsid w:val="0098341A"/>
    <w:rsid w:val="00985932"/>
    <w:rsid w:val="0098593D"/>
    <w:rsid w:val="00987EB9"/>
    <w:rsid w:val="009900C5"/>
    <w:rsid w:val="00990BE1"/>
    <w:rsid w:val="0099478E"/>
    <w:rsid w:val="00997577"/>
    <w:rsid w:val="009A0F76"/>
    <w:rsid w:val="009A1EC4"/>
    <w:rsid w:val="009A6041"/>
    <w:rsid w:val="009B29F8"/>
    <w:rsid w:val="009B4D46"/>
    <w:rsid w:val="009B6B56"/>
    <w:rsid w:val="009C033A"/>
    <w:rsid w:val="009C0FC6"/>
    <w:rsid w:val="009C1B06"/>
    <w:rsid w:val="009C2C2E"/>
    <w:rsid w:val="009C537D"/>
    <w:rsid w:val="009C75C5"/>
    <w:rsid w:val="009D3B65"/>
    <w:rsid w:val="009D3BAD"/>
    <w:rsid w:val="009D7261"/>
    <w:rsid w:val="009D7344"/>
    <w:rsid w:val="009D7D6C"/>
    <w:rsid w:val="009E0A19"/>
    <w:rsid w:val="009E21E6"/>
    <w:rsid w:val="009E4FA3"/>
    <w:rsid w:val="009E7FBA"/>
    <w:rsid w:val="009F2558"/>
    <w:rsid w:val="009F27F8"/>
    <w:rsid w:val="009F3951"/>
    <w:rsid w:val="009F4B70"/>
    <w:rsid w:val="009F6FA3"/>
    <w:rsid w:val="009F7235"/>
    <w:rsid w:val="00A02918"/>
    <w:rsid w:val="00A0376F"/>
    <w:rsid w:val="00A03B8D"/>
    <w:rsid w:val="00A03BCD"/>
    <w:rsid w:val="00A17668"/>
    <w:rsid w:val="00A2065C"/>
    <w:rsid w:val="00A22C35"/>
    <w:rsid w:val="00A2332A"/>
    <w:rsid w:val="00A23FA7"/>
    <w:rsid w:val="00A2469C"/>
    <w:rsid w:val="00A32889"/>
    <w:rsid w:val="00A3343F"/>
    <w:rsid w:val="00A33D8E"/>
    <w:rsid w:val="00A36565"/>
    <w:rsid w:val="00A442AD"/>
    <w:rsid w:val="00A444CD"/>
    <w:rsid w:val="00A47D66"/>
    <w:rsid w:val="00A47DF5"/>
    <w:rsid w:val="00A47E7D"/>
    <w:rsid w:val="00A507B9"/>
    <w:rsid w:val="00A5136D"/>
    <w:rsid w:val="00A53903"/>
    <w:rsid w:val="00A53F88"/>
    <w:rsid w:val="00A61637"/>
    <w:rsid w:val="00A63C19"/>
    <w:rsid w:val="00A64F2B"/>
    <w:rsid w:val="00A67E94"/>
    <w:rsid w:val="00A71B85"/>
    <w:rsid w:val="00A7217A"/>
    <w:rsid w:val="00A739A8"/>
    <w:rsid w:val="00A73B92"/>
    <w:rsid w:val="00A77315"/>
    <w:rsid w:val="00A77F62"/>
    <w:rsid w:val="00A80AD6"/>
    <w:rsid w:val="00A8291C"/>
    <w:rsid w:val="00A845EC"/>
    <w:rsid w:val="00A849D3"/>
    <w:rsid w:val="00A857FC"/>
    <w:rsid w:val="00A86068"/>
    <w:rsid w:val="00A91D75"/>
    <w:rsid w:val="00A92249"/>
    <w:rsid w:val="00A94EEE"/>
    <w:rsid w:val="00A95010"/>
    <w:rsid w:val="00AB1C13"/>
    <w:rsid w:val="00AB2E9E"/>
    <w:rsid w:val="00AB3853"/>
    <w:rsid w:val="00AB3D99"/>
    <w:rsid w:val="00AB70CB"/>
    <w:rsid w:val="00AC0385"/>
    <w:rsid w:val="00AC23A1"/>
    <w:rsid w:val="00AC343A"/>
    <w:rsid w:val="00AC35B7"/>
    <w:rsid w:val="00AC3659"/>
    <w:rsid w:val="00AC600D"/>
    <w:rsid w:val="00AE2919"/>
    <w:rsid w:val="00AE3273"/>
    <w:rsid w:val="00AE3E2B"/>
    <w:rsid w:val="00AE6297"/>
    <w:rsid w:val="00AF0465"/>
    <w:rsid w:val="00AF1867"/>
    <w:rsid w:val="00AF32DD"/>
    <w:rsid w:val="00B0025D"/>
    <w:rsid w:val="00B00CCE"/>
    <w:rsid w:val="00B0140B"/>
    <w:rsid w:val="00B03178"/>
    <w:rsid w:val="00B033B3"/>
    <w:rsid w:val="00B07EA3"/>
    <w:rsid w:val="00B107E3"/>
    <w:rsid w:val="00B11224"/>
    <w:rsid w:val="00B121AC"/>
    <w:rsid w:val="00B138CF"/>
    <w:rsid w:val="00B217B5"/>
    <w:rsid w:val="00B224AF"/>
    <w:rsid w:val="00B25580"/>
    <w:rsid w:val="00B27C69"/>
    <w:rsid w:val="00B3016B"/>
    <w:rsid w:val="00B30B19"/>
    <w:rsid w:val="00B3165E"/>
    <w:rsid w:val="00B318FC"/>
    <w:rsid w:val="00B34A85"/>
    <w:rsid w:val="00B403B3"/>
    <w:rsid w:val="00B40684"/>
    <w:rsid w:val="00B41DF2"/>
    <w:rsid w:val="00B42BAE"/>
    <w:rsid w:val="00B5021A"/>
    <w:rsid w:val="00B53644"/>
    <w:rsid w:val="00B5619D"/>
    <w:rsid w:val="00B57B44"/>
    <w:rsid w:val="00B6318F"/>
    <w:rsid w:val="00B70B42"/>
    <w:rsid w:val="00B7161F"/>
    <w:rsid w:val="00B72457"/>
    <w:rsid w:val="00B72F27"/>
    <w:rsid w:val="00B7448D"/>
    <w:rsid w:val="00B77AC2"/>
    <w:rsid w:val="00B8159E"/>
    <w:rsid w:val="00B81757"/>
    <w:rsid w:val="00B839FC"/>
    <w:rsid w:val="00B85E53"/>
    <w:rsid w:val="00B86D40"/>
    <w:rsid w:val="00B87836"/>
    <w:rsid w:val="00B92364"/>
    <w:rsid w:val="00B939D3"/>
    <w:rsid w:val="00B93B2C"/>
    <w:rsid w:val="00B94A9A"/>
    <w:rsid w:val="00BA7911"/>
    <w:rsid w:val="00BA7BB2"/>
    <w:rsid w:val="00BB5B17"/>
    <w:rsid w:val="00BC3D89"/>
    <w:rsid w:val="00BC4556"/>
    <w:rsid w:val="00BC6FD1"/>
    <w:rsid w:val="00BD0BAB"/>
    <w:rsid w:val="00BD4CBC"/>
    <w:rsid w:val="00BD5871"/>
    <w:rsid w:val="00BE21F6"/>
    <w:rsid w:val="00BE27FB"/>
    <w:rsid w:val="00BE2B44"/>
    <w:rsid w:val="00BE6F24"/>
    <w:rsid w:val="00BE7E15"/>
    <w:rsid w:val="00BF076D"/>
    <w:rsid w:val="00BF5EF8"/>
    <w:rsid w:val="00BF78DF"/>
    <w:rsid w:val="00C02EB6"/>
    <w:rsid w:val="00C13E96"/>
    <w:rsid w:val="00C15063"/>
    <w:rsid w:val="00C15634"/>
    <w:rsid w:val="00C15646"/>
    <w:rsid w:val="00C16BF5"/>
    <w:rsid w:val="00C21AAC"/>
    <w:rsid w:val="00C22ECE"/>
    <w:rsid w:val="00C238FB"/>
    <w:rsid w:val="00C23DE6"/>
    <w:rsid w:val="00C338EC"/>
    <w:rsid w:val="00C346D3"/>
    <w:rsid w:val="00C3561E"/>
    <w:rsid w:val="00C35941"/>
    <w:rsid w:val="00C36066"/>
    <w:rsid w:val="00C36B66"/>
    <w:rsid w:val="00C41FBB"/>
    <w:rsid w:val="00C435A8"/>
    <w:rsid w:val="00C47F77"/>
    <w:rsid w:val="00C50FEA"/>
    <w:rsid w:val="00C51D0B"/>
    <w:rsid w:val="00C52674"/>
    <w:rsid w:val="00C574CE"/>
    <w:rsid w:val="00C61A13"/>
    <w:rsid w:val="00C6323A"/>
    <w:rsid w:val="00C6447C"/>
    <w:rsid w:val="00C64866"/>
    <w:rsid w:val="00C7082E"/>
    <w:rsid w:val="00C7206B"/>
    <w:rsid w:val="00C73A0E"/>
    <w:rsid w:val="00C74811"/>
    <w:rsid w:val="00C76132"/>
    <w:rsid w:val="00C76C6F"/>
    <w:rsid w:val="00C80B00"/>
    <w:rsid w:val="00C80E83"/>
    <w:rsid w:val="00C817D7"/>
    <w:rsid w:val="00C82450"/>
    <w:rsid w:val="00C839C2"/>
    <w:rsid w:val="00C85D26"/>
    <w:rsid w:val="00C86E5A"/>
    <w:rsid w:val="00C87193"/>
    <w:rsid w:val="00C93497"/>
    <w:rsid w:val="00C97D21"/>
    <w:rsid w:val="00CA1C2C"/>
    <w:rsid w:val="00CA280A"/>
    <w:rsid w:val="00CA478F"/>
    <w:rsid w:val="00CA5DD6"/>
    <w:rsid w:val="00CA6CBE"/>
    <w:rsid w:val="00CB27A1"/>
    <w:rsid w:val="00CB3837"/>
    <w:rsid w:val="00CC073F"/>
    <w:rsid w:val="00CC16CB"/>
    <w:rsid w:val="00CC296C"/>
    <w:rsid w:val="00CC296F"/>
    <w:rsid w:val="00CC3F30"/>
    <w:rsid w:val="00CC715B"/>
    <w:rsid w:val="00CD0636"/>
    <w:rsid w:val="00CD1142"/>
    <w:rsid w:val="00CD1B70"/>
    <w:rsid w:val="00CD240B"/>
    <w:rsid w:val="00CD336B"/>
    <w:rsid w:val="00CD6F5F"/>
    <w:rsid w:val="00CE2092"/>
    <w:rsid w:val="00CE328D"/>
    <w:rsid w:val="00CE4D82"/>
    <w:rsid w:val="00CE6040"/>
    <w:rsid w:val="00CF18B0"/>
    <w:rsid w:val="00CF3213"/>
    <w:rsid w:val="00CF7042"/>
    <w:rsid w:val="00CF7083"/>
    <w:rsid w:val="00D00C85"/>
    <w:rsid w:val="00D04037"/>
    <w:rsid w:val="00D043B3"/>
    <w:rsid w:val="00D063E3"/>
    <w:rsid w:val="00D072AB"/>
    <w:rsid w:val="00D12B10"/>
    <w:rsid w:val="00D149BE"/>
    <w:rsid w:val="00D23B62"/>
    <w:rsid w:val="00D25FBC"/>
    <w:rsid w:val="00D26E27"/>
    <w:rsid w:val="00D30E2E"/>
    <w:rsid w:val="00D34E7D"/>
    <w:rsid w:val="00D353F1"/>
    <w:rsid w:val="00D41A94"/>
    <w:rsid w:val="00D432E8"/>
    <w:rsid w:val="00D43770"/>
    <w:rsid w:val="00D44646"/>
    <w:rsid w:val="00D476F7"/>
    <w:rsid w:val="00D47C55"/>
    <w:rsid w:val="00D51867"/>
    <w:rsid w:val="00D55451"/>
    <w:rsid w:val="00D55CBC"/>
    <w:rsid w:val="00D66E8C"/>
    <w:rsid w:val="00D67B2F"/>
    <w:rsid w:val="00D750D2"/>
    <w:rsid w:val="00D751FF"/>
    <w:rsid w:val="00D753A7"/>
    <w:rsid w:val="00D75D61"/>
    <w:rsid w:val="00D76781"/>
    <w:rsid w:val="00D76D65"/>
    <w:rsid w:val="00D80008"/>
    <w:rsid w:val="00D81B63"/>
    <w:rsid w:val="00D83803"/>
    <w:rsid w:val="00D84003"/>
    <w:rsid w:val="00D84012"/>
    <w:rsid w:val="00D8631A"/>
    <w:rsid w:val="00D87CD8"/>
    <w:rsid w:val="00D94B4D"/>
    <w:rsid w:val="00DA5CAE"/>
    <w:rsid w:val="00DA64DF"/>
    <w:rsid w:val="00DB242F"/>
    <w:rsid w:val="00DB6E9D"/>
    <w:rsid w:val="00DD55A1"/>
    <w:rsid w:val="00DD6779"/>
    <w:rsid w:val="00DD7AA7"/>
    <w:rsid w:val="00DE205F"/>
    <w:rsid w:val="00DE7F0B"/>
    <w:rsid w:val="00DF0B99"/>
    <w:rsid w:val="00DF1CFA"/>
    <w:rsid w:val="00DF5041"/>
    <w:rsid w:val="00E021E9"/>
    <w:rsid w:val="00E0279C"/>
    <w:rsid w:val="00E029D1"/>
    <w:rsid w:val="00E043B1"/>
    <w:rsid w:val="00E04D5B"/>
    <w:rsid w:val="00E10491"/>
    <w:rsid w:val="00E12930"/>
    <w:rsid w:val="00E1452D"/>
    <w:rsid w:val="00E163CB"/>
    <w:rsid w:val="00E164EF"/>
    <w:rsid w:val="00E175E8"/>
    <w:rsid w:val="00E17EC6"/>
    <w:rsid w:val="00E206CD"/>
    <w:rsid w:val="00E21577"/>
    <w:rsid w:val="00E24755"/>
    <w:rsid w:val="00E3133C"/>
    <w:rsid w:val="00E429C1"/>
    <w:rsid w:val="00E44C41"/>
    <w:rsid w:val="00E4681B"/>
    <w:rsid w:val="00E46E56"/>
    <w:rsid w:val="00E473C1"/>
    <w:rsid w:val="00E50A56"/>
    <w:rsid w:val="00E51A22"/>
    <w:rsid w:val="00E521F6"/>
    <w:rsid w:val="00E523C3"/>
    <w:rsid w:val="00E5388E"/>
    <w:rsid w:val="00E53FF1"/>
    <w:rsid w:val="00E543C0"/>
    <w:rsid w:val="00E55BA5"/>
    <w:rsid w:val="00E6016B"/>
    <w:rsid w:val="00E611E6"/>
    <w:rsid w:val="00E63A00"/>
    <w:rsid w:val="00E642BA"/>
    <w:rsid w:val="00E67975"/>
    <w:rsid w:val="00E701F2"/>
    <w:rsid w:val="00E70DCF"/>
    <w:rsid w:val="00E712AC"/>
    <w:rsid w:val="00E73A0D"/>
    <w:rsid w:val="00E75AA5"/>
    <w:rsid w:val="00E75C1B"/>
    <w:rsid w:val="00E814B7"/>
    <w:rsid w:val="00E81E66"/>
    <w:rsid w:val="00E8260A"/>
    <w:rsid w:val="00E85864"/>
    <w:rsid w:val="00E85C3C"/>
    <w:rsid w:val="00E85DF7"/>
    <w:rsid w:val="00E861F0"/>
    <w:rsid w:val="00E86F11"/>
    <w:rsid w:val="00E9136B"/>
    <w:rsid w:val="00E923B1"/>
    <w:rsid w:val="00E92DFF"/>
    <w:rsid w:val="00E94B95"/>
    <w:rsid w:val="00EA09A8"/>
    <w:rsid w:val="00EA3456"/>
    <w:rsid w:val="00EA3DE0"/>
    <w:rsid w:val="00EB2AAF"/>
    <w:rsid w:val="00EC2130"/>
    <w:rsid w:val="00EC365D"/>
    <w:rsid w:val="00EC61CC"/>
    <w:rsid w:val="00EC650B"/>
    <w:rsid w:val="00EC6AAD"/>
    <w:rsid w:val="00ED0F60"/>
    <w:rsid w:val="00ED2C91"/>
    <w:rsid w:val="00ED495B"/>
    <w:rsid w:val="00ED6905"/>
    <w:rsid w:val="00ED70DD"/>
    <w:rsid w:val="00ED71DF"/>
    <w:rsid w:val="00EE2D89"/>
    <w:rsid w:val="00EE2F03"/>
    <w:rsid w:val="00EE3EBD"/>
    <w:rsid w:val="00EE4559"/>
    <w:rsid w:val="00EE4CDB"/>
    <w:rsid w:val="00EE5F2F"/>
    <w:rsid w:val="00EF0ED5"/>
    <w:rsid w:val="00EF1B04"/>
    <w:rsid w:val="00EF64C7"/>
    <w:rsid w:val="00EF6D67"/>
    <w:rsid w:val="00F03B5D"/>
    <w:rsid w:val="00F05381"/>
    <w:rsid w:val="00F05C7A"/>
    <w:rsid w:val="00F05F98"/>
    <w:rsid w:val="00F076F8"/>
    <w:rsid w:val="00F14E7E"/>
    <w:rsid w:val="00F16811"/>
    <w:rsid w:val="00F16D7C"/>
    <w:rsid w:val="00F17219"/>
    <w:rsid w:val="00F178BC"/>
    <w:rsid w:val="00F17F1E"/>
    <w:rsid w:val="00F24493"/>
    <w:rsid w:val="00F260C5"/>
    <w:rsid w:val="00F27534"/>
    <w:rsid w:val="00F32C9D"/>
    <w:rsid w:val="00F3533E"/>
    <w:rsid w:val="00F36003"/>
    <w:rsid w:val="00F36077"/>
    <w:rsid w:val="00F36297"/>
    <w:rsid w:val="00F36EAE"/>
    <w:rsid w:val="00F420F4"/>
    <w:rsid w:val="00F44361"/>
    <w:rsid w:val="00F46783"/>
    <w:rsid w:val="00F50DFF"/>
    <w:rsid w:val="00F54AE0"/>
    <w:rsid w:val="00F56E53"/>
    <w:rsid w:val="00F60697"/>
    <w:rsid w:val="00F60F7C"/>
    <w:rsid w:val="00F616F1"/>
    <w:rsid w:val="00F639D2"/>
    <w:rsid w:val="00F64AF0"/>
    <w:rsid w:val="00F65332"/>
    <w:rsid w:val="00F66F06"/>
    <w:rsid w:val="00F7052D"/>
    <w:rsid w:val="00F72E49"/>
    <w:rsid w:val="00F74E89"/>
    <w:rsid w:val="00F7794C"/>
    <w:rsid w:val="00F8007D"/>
    <w:rsid w:val="00F83BFF"/>
    <w:rsid w:val="00F9077E"/>
    <w:rsid w:val="00F912A5"/>
    <w:rsid w:val="00F95BBE"/>
    <w:rsid w:val="00F966FC"/>
    <w:rsid w:val="00FA4130"/>
    <w:rsid w:val="00FA472C"/>
    <w:rsid w:val="00FA5481"/>
    <w:rsid w:val="00FA6D59"/>
    <w:rsid w:val="00FA71D7"/>
    <w:rsid w:val="00FA7263"/>
    <w:rsid w:val="00FA739D"/>
    <w:rsid w:val="00FB0862"/>
    <w:rsid w:val="00FB0906"/>
    <w:rsid w:val="00FB2B51"/>
    <w:rsid w:val="00FB3241"/>
    <w:rsid w:val="00FB32D2"/>
    <w:rsid w:val="00FB5119"/>
    <w:rsid w:val="00FC004B"/>
    <w:rsid w:val="00FC3BDD"/>
    <w:rsid w:val="00FC4E65"/>
    <w:rsid w:val="00FC579E"/>
    <w:rsid w:val="00FD2DBD"/>
    <w:rsid w:val="00FD525B"/>
    <w:rsid w:val="00FE0254"/>
    <w:rsid w:val="00FE0D74"/>
    <w:rsid w:val="00FE3D2C"/>
    <w:rsid w:val="00FE4B4B"/>
    <w:rsid w:val="00FE65FD"/>
    <w:rsid w:val="00FF0E7F"/>
    <w:rsid w:val="00FF67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D934FFB-F018-466D-9B77-289A69B3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D75"/>
    <w:pPr>
      <w:spacing w:after="0" w:line="360" w:lineRule="auto"/>
      <w:contextualSpacing/>
    </w:pPr>
    <w:rPr>
      <w:color w:val="26214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styleId="GridTable1Light-Accent5">
    <w:name w:val="Grid Table 1 Light Accent 5"/>
    <w:basedOn w:val="TableNormal"/>
    <w:uiPriority w:val="46"/>
    <w:rsid w:val="00C346D3"/>
    <w:pPr>
      <w:spacing w:after="0" w:line="240" w:lineRule="auto"/>
    </w:pPr>
    <w:tblPr>
      <w:tblStyleRowBandSize w:val="1"/>
      <w:tblStyleColBandSize w:val="1"/>
      <w:tblBorders>
        <w:top w:val="single" w:sz="4" w:space="0" w:color="AFA7CD" w:themeColor="accent5" w:themeTint="66"/>
        <w:left w:val="single" w:sz="4" w:space="0" w:color="AFA7CD" w:themeColor="accent5" w:themeTint="66"/>
        <w:bottom w:val="single" w:sz="4" w:space="0" w:color="AFA7CD" w:themeColor="accent5" w:themeTint="66"/>
        <w:right w:val="single" w:sz="4" w:space="0" w:color="AFA7CD" w:themeColor="accent5" w:themeTint="66"/>
        <w:insideH w:val="single" w:sz="4" w:space="0" w:color="AFA7CD" w:themeColor="accent5" w:themeTint="66"/>
        <w:insideV w:val="single" w:sz="4" w:space="0" w:color="AFA7CD" w:themeColor="accent5" w:themeTint="66"/>
      </w:tblBorders>
    </w:tblPr>
    <w:tblStylePr w:type="firstRow">
      <w:rPr>
        <w:b/>
        <w:bCs/>
      </w:rPr>
      <w:tblPr/>
      <w:tcPr>
        <w:tcBorders>
          <w:bottom w:val="single" w:sz="12" w:space="0" w:color="887CB5" w:themeColor="accent5" w:themeTint="99"/>
        </w:tcBorders>
      </w:tcPr>
    </w:tblStylePr>
    <w:tblStylePr w:type="lastRow">
      <w:rPr>
        <w:b/>
        <w:bCs/>
      </w:rPr>
      <w:tblPr/>
      <w:tcPr>
        <w:tcBorders>
          <w:top w:val="double" w:sz="2" w:space="0" w:color="887CB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346D3"/>
    <w:pPr>
      <w:ind w:left="720"/>
    </w:pPr>
  </w:style>
  <w:style w:type="character" w:customStyle="1" w:styleId="l5tlu1">
    <w:name w:val="l5tlu1"/>
    <w:basedOn w:val="DefaultParagraphFont"/>
    <w:rsid w:val="009D3B65"/>
    <w:rPr>
      <w:b/>
      <w:bCs/>
      <w:color w:val="000000"/>
      <w:sz w:val="32"/>
      <w:szCs w:val="32"/>
    </w:rPr>
  </w:style>
  <w:style w:type="table" w:customStyle="1" w:styleId="TableGrid1">
    <w:name w:val="Table Grid1"/>
    <w:basedOn w:val="TableNormal"/>
    <w:next w:val="TableGrid"/>
    <w:uiPriority w:val="39"/>
    <w:rsid w:val="00B27C69"/>
    <w:pPr>
      <w:spacing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429C1"/>
    <w:pPr>
      <w:spacing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00907"/>
    <w:pPr>
      <w:spacing w:line="240" w:lineRule="auto"/>
      <w:contextualSpacing w:val="0"/>
    </w:pPr>
    <w:rPr>
      <w:rFonts w:ascii="Times New Roman" w:eastAsia="Times New Roman" w:hAnsi="Times New Roman" w:cs="Times New Roman"/>
      <w:snapToGrid w:val="0"/>
      <w:color w:val="000000"/>
      <w:lang w:eastAsia="en-US"/>
    </w:rPr>
  </w:style>
  <w:style w:type="character" w:customStyle="1" w:styleId="BodyTextChar">
    <w:name w:val="Body Text Char"/>
    <w:basedOn w:val="DefaultParagraphFont"/>
    <w:link w:val="BodyText"/>
    <w:rsid w:val="00700907"/>
    <w:rPr>
      <w:rFonts w:ascii="Times New Roman" w:eastAsia="Times New Roman" w:hAnsi="Times New Roman" w:cs="Times New Roman"/>
      <w:snapToGrid w:val="0"/>
      <w:color w:val="000000"/>
      <w:sz w:val="24"/>
      <w:lang w:eastAsia="en-US"/>
    </w:rPr>
  </w:style>
  <w:style w:type="paragraph" w:styleId="NormalWeb">
    <w:name w:val="Normal (Web)"/>
    <w:basedOn w:val="Normal"/>
    <w:uiPriority w:val="99"/>
    <w:unhideWhenUsed/>
    <w:rsid w:val="003C05CD"/>
    <w:pPr>
      <w:spacing w:before="100" w:beforeAutospacing="1" w:after="100" w:afterAutospacing="1" w:line="240" w:lineRule="auto"/>
      <w:contextualSpacing w:val="0"/>
    </w:pPr>
    <w:rPr>
      <w:rFonts w:ascii="Times New Roman" w:eastAsia="Times New Roman" w:hAnsi="Times New Roman" w:cs="Times New Roman"/>
      <w:color w:val="auto"/>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59320">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426653807">
      <w:bodyDiv w:val="1"/>
      <w:marLeft w:val="0"/>
      <w:marRight w:val="0"/>
      <w:marTop w:val="0"/>
      <w:marBottom w:val="0"/>
      <w:divBdr>
        <w:top w:val="none" w:sz="0" w:space="0" w:color="auto"/>
        <w:left w:val="none" w:sz="0" w:space="0" w:color="auto"/>
        <w:bottom w:val="none" w:sz="0" w:space="0" w:color="auto"/>
        <w:right w:val="none" w:sz="0" w:space="0" w:color="auto"/>
      </w:divBdr>
      <w:divsChild>
        <w:div w:id="1098796053">
          <w:marLeft w:val="0"/>
          <w:marRight w:val="0"/>
          <w:marTop w:val="0"/>
          <w:marBottom w:val="0"/>
          <w:divBdr>
            <w:top w:val="none" w:sz="0" w:space="0" w:color="auto"/>
            <w:left w:val="none" w:sz="0" w:space="0" w:color="auto"/>
            <w:bottom w:val="none" w:sz="0" w:space="0" w:color="auto"/>
            <w:right w:val="none" w:sz="0" w:space="0" w:color="auto"/>
          </w:divBdr>
          <w:divsChild>
            <w:div w:id="725686410">
              <w:marLeft w:val="0"/>
              <w:marRight w:val="0"/>
              <w:marTop w:val="0"/>
              <w:marBottom w:val="0"/>
              <w:divBdr>
                <w:top w:val="none" w:sz="0" w:space="0" w:color="auto"/>
                <w:left w:val="none" w:sz="0" w:space="0" w:color="auto"/>
                <w:bottom w:val="none" w:sz="0" w:space="0" w:color="auto"/>
                <w:right w:val="none" w:sz="0" w:space="0" w:color="auto"/>
              </w:divBdr>
              <w:divsChild>
                <w:div w:id="1473333394">
                  <w:marLeft w:val="0"/>
                  <w:marRight w:val="0"/>
                  <w:marTop w:val="0"/>
                  <w:marBottom w:val="0"/>
                  <w:divBdr>
                    <w:top w:val="none" w:sz="0" w:space="0" w:color="auto"/>
                    <w:left w:val="none" w:sz="0" w:space="0" w:color="auto"/>
                    <w:bottom w:val="none" w:sz="0" w:space="0" w:color="auto"/>
                    <w:right w:val="none" w:sz="0" w:space="0" w:color="auto"/>
                  </w:divBdr>
                </w:div>
              </w:divsChild>
            </w:div>
            <w:div w:id="1752584945">
              <w:marLeft w:val="0"/>
              <w:marRight w:val="0"/>
              <w:marTop w:val="0"/>
              <w:marBottom w:val="0"/>
              <w:divBdr>
                <w:top w:val="none" w:sz="0" w:space="0" w:color="auto"/>
                <w:left w:val="none" w:sz="0" w:space="0" w:color="auto"/>
                <w:bottom w:val="none" w:sz="0" w:space="0" w:color="auto"/>
                <w:right w:val="none" w:sz="0" w:space="0" w:color="auto"/>
              </w:divBdr>
              <w:divsChild>
                <w:div w:id="1786576912">
                  <w:marLeft w:val="0"/>
                  <w:marRight w:val="0"/>
                  <w:marTop w:val="0"/>
                  <w:marBottom w:val="0"/>
                  <w:divBdr>
                    <w:top w:val="none" w:sz="0" w:space="0" w:color="auto"/>
                    <w:left w:val="none" w:sz="0" w:space="0" w:color="auto"/>
                    <w:bottom w:val="none" w:sz="0" w:space="0" w:color="auto"/>
                    <w:right w:val="none" w:sz="0" w:space="0" w:color="auto"/>
                  </w:divBdr>
                </w:div>
              </w:divsChild>
            </w:div>
            <w:div w:id="161942623">
              <w:marLeft w:val="0"/>
              <w:marRight w:val="0"/>
              <w:marTop w:val="0"/>
              <w:marBottom w:val="0"/>
              <w:divBdr>
                <w:top w:val="none" w:sz="0" w:space="0" w:color="auto"/>
                <w:left w:val="none" w:sz="0" w:space="0" w:color="auto"/>
                <w:bottom w:val="none" w:sz="0" w:space="0" w:color="auto"/>
                <w:right w:val="none" w:sz="0" w:space="0" w:color="auto"/>
              </w:divBdr>
              <w:divsChild>
                <w:div w:id="191766190">
                  <w:marLeft w:val="0"/>
                  <w:marRight w:val="0"/>
                  <w:marTop w:val="0"/>
                  <w:marBottom w:val="0"/>
                  <w:divBdr>
                    <w:top w:val="none" w:sz="0" w:space="0" w:color="auto"/>
                    <w:left w:val="none" w:sz="0" w:space="0" w:color="auto"/>
                    <w:bottom w:val="none" w:sz="0" w:space="0" w:color="auto"/>
                    <w:right w:val="none" w:sz="0" w:space="0" w:color="auto"/>
                  </w:divBdr>
                </w:div>
              </w:divsChild>
            </w:div>
            <w:div w:id="1270355029">
              <w:marLeft w:val="0"/>
              <w:marRight w:val="0"/>
              <w:marTop w:val="0"/>
              <w:marBottom w:val="0"/>
              <w:divBdr>
                <w:top w:val="none" w:sz="0" w:space="0" w:color="auto"/>
                <w:left w:val="none" w:sz="0" w:space="0" w:color="auto"/>
                <w:bottom w:val="none" w:sz="0" w:space="0" w:color="auto"/>
                <w:right w:val="none" w:sz="0" w:space="0" w:color="auto"/>
              </w:divBdr>
              <w:divsChild>
                <w:div w:id="686252421">
                  <w:marLeft w:val="0"/>
                  <w:marRight w:val="0"/>
                  <w:marTop w:val="0"/>
                  <w:marBottom w:val="0"/>
                  <w:divBdr>
                    <w:top w:val="none" w:sz="0" w:space="0" w:color="auto"/>
                    <w:left w:val="none" w:sz="0" w:space="0" w:color="auto"/>
                    <w:bottom w:val="none" w:sz="0" w:space="0" w:color="auto"/>
                    <w:right w:val="none" w:sz="0" w:space="0" w:color="auto"/>
                  </w:divBdr>
                </w:div>
              </w:divsChild>
            </w:div>
            <w:div w:id="1490976188">
              <w:marLeft w:val="0"/>
              <w:marRight w:val="0"/>
              <w:marTop w:val="0"/>
              <w:marBottom w:val="0"/>
              <w:divBdr>
                <w:top w:val="none" w:sz="0" w:space="0" w:color="auto"/>
                <w:left w:val="none" w:sz="0" w:space="0" w:color="auto"/>
                <w:bottom w:val="none" w:sz="0" w:space="0" w:color="auto"/>
                <w:right w:val="none" w:sz="0" w:space="0" w:color="auto"/>
              </w:divBdr>
              <w:divsChild>
                <w:div w:id="291596010">
                  <w:marLeft w:val="0"/>
                  <w:marRight w:val="0"/>
                  <w:marTop w:val="0"/>
                  <w:marBottom w:val="0"/>
                  <w:divBdr>
                    <w:top w:val="none" w:sz="0" w:space="0" w:color="auto"/>
                    <w:left w:val="none" w:sz="0" w:space="0" w:color="auto"/>
                    <w:bottom w:val="none" w:sz="0" w:space="0" w:color="auto"/>
                    <w:right w:val="none" w:sz="0" w:space="0" w:color="auto"/>
                  </w:divBdr>
                </w:div>
              </w:divsChild>
            </w:div>
            <w:div w:id="1904439280">
              <w:marLeft w:val="0"/>
              <w:marRight w:val="0"/>
              <w:marTop w:val="0"/>
              <w:marBottom w:val="0"/>
              <w:divBdr>
                <w:top w:val="none" w:sz="0" w:space="0" w:color="auto"/>
                <w:left w:val="none" w:sz="0" w:space="0" w:color="auto"/>
                <w:bottom w:val="none" w:sz="0" w:space="0" w:color="auto"/>
                <w:right w:val="none" w:sz="0" w:space="0" w:color="auto"/>
              </w:divBdr>
              <w:divsChild>
                <w:div w:id="1439526772">
                  <w:marLeft w:val="0"/>
                  <w:marRight w:val="0"/>
                  <w:marTop w:val="0"/>
                  <w:marBottom w:val="0"/>
                  <w:divBdr>
                    <w:top w:val="none" w:sz="0" w:space="0" w:color="auto"/>
                    <w:left w:val="none" w:sz="0" w:space="0" w:color="auto"/>
                    <w:bottom w:val="none" w:sz="0" w:space="0" w:color="auto"/>
                    <w:right w:val="none" w:sz="0" w:space="0" w:color="auto"/>
                  </w:divBdr>
                </w:div>
              </w:divsChild>
            </w:div>
            <w:div w:id="499397043">
              <w:marLeft w:val="0"/>
              <w:marRight w:val="0"/>
              <w:marTop w:val="0"/>
              <w:marBottom w:val="0"/>
              <w:divBdr>
                <w:top w:val="none" w:sz="0" w:space="0" w:color="auto"/>
                <w:left w:val="none" w:sz="0" w:space="0" w:color="auto"/>
                <w:bottom w:val="none" w:sz="0" w:space="0" w:color="auto"/>
                <w:right w:val="none" w:sz="0" w:space="0" w:color="auto"/>
              </w:divBdr>
              <w:divsChild>
                <w:div w:id="1714453884">
                  <w:marLeft w:val="0"/>
                  <w:marRight w:val="0"/>
                  <w:marTop w:val="0"/>
                  <w:marBottom w:val="0"/>
                  <w:divBdr>
                    <w:top w:val="none" w:sz="0" w:space="0" w:color="auto"/>
                    <w:left w:val="none" w:sz="0" w:space="0" w:color="auto"/>
                    <w:bottom w:val="none" w:sz="0" w:space="0" w:color="auto"/>
                    <w:right w:val="none" w:sz="0" w:space="0" w:color="auto"/>
                  </w:divBdr>
                </w:div>
              </w:divsChild>
            </w:div>
            <w:div w:id="28193074">
              <w:marLeft w:val="0"/>
              <w:marRight w:val="0"/>
              <w:marTop w:val="0"/>
              <w:marBottom w:val="0"/>
              <w:divBdr>
                <w:top w:val="none" w:sz="0" w:space="0" w:color="auto"/>
                <w:left w:val="none" w:sz="0" w:space="0" w:color="auto"/>
                <w:bottom w:val="none" w:sz="0" w:space="0" w:color="auto"/>
                <w:right w:val="none" w:sz="0" w:space="0" w:color="auto"/>
              </w:divBdr>
              <w:divsChild>
                <w:div w:id="723719520">
                  <w:marLeft w:val="0"/>
                  <w:marRight w:val="0"/>
                  <w:marTop w:val="0"/>
                  <w:marBottom w:val="0"/>
                  <w:divBdr>
                    <w:top w:val="none" w:sz="0" w:space="0" w:color="auto"/>
                    <w:left w:val="none" w:sz="0" w:space="0" w:color="auto"/>
                    <w:bottom w:val="none" w:sz="0" w:space="0" w:color="auto"/>
                    <w:right w:val="none" w:sz="0" w:space="0" w:color="auto"/>
                  </w:divBdr>
                </w:div>
              </w:divsChild>
            </w:div>
            <w:div w:id="477964381">
              <w:marLeft w:val="0"/>
              <w:marRight w:val="0"/>
              <w:marTop w:val="0"/>
              <w:marBottom w:val="0"/>
              <w:divBdr>
                <w:top w:val="none" w:sz="0" w:space="0" w:color="auto"/>
                <w:left w:val="none" w:sz="0" w:space="0" w:color="auto"/>
                <w:bottom w:val="none" w:sz="0" w:space="0" w:color="auto"/>
                <w:right w:val="none" w:sz="0" w:space="0" w:color="auto"/>
              </w:divBdr>
              <w:divsChild>
                <w:div w:id="1913150474">
                  <w:marLeft w:val="0"/>
                  <w:marRight w:val="0"/>
                  <w:marTop w:val="0"/>
                  <w:marBottom w:val="0"/>
                  <w:divBdr>
                    <w:top w:val="none" w:sz="0" w:space="0" w:color="auto"/>
                    <w:left w:val="none" w:sz="0" w:space="0" w:color="auto"/>
                    <w:bottom w:val="none" w:sz="0" w:space="0" w:color="auto"/>
                    <w:right w:val="none" w:sz="0" w:space="0" w:color="auto"/>
                  </w:divBdr>
                </w:div>
              </w:divsChild>
            </w:div>
            <w:div w:id="1079450765">
              <w:marLeft w:val="0"/>
              <w:marRight w:val="0"/>
              <w:marTop w:val="0"/>
              <w:marBottom w:val="0"/>
              <w:divBdr>
                <w:top w:val="none" w:sz="0" w:space="0" w:color="auto"/>
                <w:left w:val="none" w:sz="0" w:space="0" w:color="auto"/>
                <w:bottom w:val="none" w:sz="0" w:space="0" w:color="auto"/>
                <w:right w:val="none" w:sz="0" w:space="0" w:color="auto"/>
              </w:divBdr>
              <w:divsChild>
                <w:div w:id="252784712">
                  <w:marLeft w:val="0"/>
                  <w:marRight w:val="0"/>
                  <w:marTop w:val="0"/>
                  <w:marBottom w:val="0"/>
                  <w:divBdr>
                    <w:top w:val="none" w:sz="0" w:space="0" w:color="auto"/>
                    <w:left w:val="none" w:sz="0" w:space="0" w:color="auto"/>
                    <w:bottom w:val="none" w:sz="0" w:space="0" w:color="auto"/>
                    <w:right w:val="none" w:sz="0" w:space="0" w:color="auto"/>
                  </w:divBdr>
                </w:div>
              </w:divsChild>
            </w:div>
            <w:div w:id="943534956">
              <w:marLeft w:val="0"/>
              <w:marRight w:val="0"/>
              <w:marTop w:val="0"/>
              <w:marBottom w:val="0"/>
              <w:divBdr>
                <w:top w:val="none" w:sz="0" w:space="0" w:color="auto"/>
                <w:left w:val="none" w:sz="0" w:space="0" w:color="auto"/>
                <w:bottom w:val="none" w:sz="0" w:space="0" w:color="auto"/>
                <w:right w:val="none" w:sz="0" w:space="0" w:color="auto"/>
              </w:divBdr>
              <w:divsChild>
                <w:div w:id="13408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4279">
      <w:bodyDiv w:val="1"/>
      <w:marLeft w:val="0"/>
      <w:marRight w:val="0"/>
      <w:marTop w:val="0"/>
      <w:marBottom w:val="0"/>
      <w:divBdr>
        <w:top w:val="none" w:sz="0" w:space="0" w:color="auto"/>
        <w:left w:val="none" w:sz="0" w:space="0" w:color="auto"/>
        <w:bottom w:val="none" w:sz="0" w:space="0" w:color="auto"/>
        <w:right w:val="none" w:sz="0" w:space="0" w:color="auto"/>
      </w:divBdr>
    </w:div>
    <w:div w:id="15809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tache\AppData\Roaming\Microsoft\Templates\Annual%20report%20(Red%20and%20Black%20design).dotx" TargetMode="External"/></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62CAA-DAF1-4E8B-AE69-B5B2B749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12</TotalTime>
  <Pages>21</Pages>
  <Words>5674</Words>
  <Characters>32913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Tache</dc:creator>
  <cp:keywords/>
  <cp:lastModifiedBy>Oona Voican</cp:lastModifiedBy>
  <cp:revision>35</cp:revision>
  <cp:lastPrinted>2021-06-08T08:35:00Z</cp:lastPrinted>
  <dcterms:created xsi:type="dcterms:W3CDTF">2021-06-08T09:56:00Z</dcterms:created>
  <dcterms:modified xsi:type="dcterms:W3CDTF">2021-06-08T10:44:00Z</dcterms:modified>
  <cp:contentStatus/>
  <cp:version/>
</cp:coreProperties>
</file>