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03747" w14:textId="77777777" w:rsidR="00AB1952" w:rsidRPr="008A2427" w:rsidRDefault="00AB1952" w:rsidP="00AB19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61124445"/>
      <w:r w:rsidRPr="008A2427">
        <w:rPr>
          <w:rFonts w:ascii="Times New Roman" w:hAnsi="Times New Roman" w:cs="Times New Roman"/>
          <w:b/>
          <w:bCs/>
          <w:sz w:val="24"/>
          <w:szCs w:val="24"/>
        </w:rPr>
        <w:t>HOTĂRÂRE</w:t>
      </w:r>
    </w:p>
    <w:p w14:paraId="271BC56C" w14:textId="6DDD929C" w:rsidR="00AB1952" w:rsidRPr="00BB7EAF" w:rsidRDefault="005A12D8" w:rsidP="005A12D8">
      <w:pPr>
        <w:pStyle w:val="Default"/>
        <w:spacing w:line="360" w:lineRule="auto"/>
        <w:ind w:left="1080" w:right="386"/>
        <w:jc w:val="center"/>
        <w:rPr>
          <w:bCs/>
          <w:color w:val="auto"/>
          <w:lang w:val="ro-RO" w:eastAsia="en-US"/>
          <w14:ligatures w14:val="standardContextual"/>
        </w:rPr>
      </w:pPr>
      <w:r w:rsidRPr="005A12D8">
        <w:rPr>
          <w:bCs/>
          <w:color w:val="auto"/>
          <w:lang w:val="ro-RO" w:eastAsia="en-US"/>
          <w14:ligatures w14:val="standardContextual"/>
        </w:rPr>
        <w:t>pentru aprobarea Notei de fundamentare privind necesitatea și oportunitatea efectuării cheltuielilor aferente proiectului de investiții „Sistem electronic de tarifare rutieră - Lot 1 - Sistem informatic centralizat”</w:t>
      </w:r>
    </w:p>
    <w:p w14:paraId="21556601" w14:textId="77777777" w:rsidR="00E8091F" w:rsidRPr="008A2427" w:rsidRDefault="00E8091F" w:rsidP="00E8091F">
      <w:pPr>
        <w:pStyle w:val="Default"/>
        <w:spacing w:line="360" w:lineRule="auto"/>
        <w:jc w:val="center"/>
        <w:rPr>
          <w:color w:val="auto"/>
        </w:rPr>
      </w:pPr>
    </w:p>
    <w:p w14:paraId="6F719A4C" w14:textId="4C6FE107" w:rsidR="00AB1952" w:rsidRPr="00BB7EAF" w:rsidRDefault="00AB1952" w:rsidP="00AB1952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EAF">
        <w:rPr>
          <w:rFonts w:ascii="Times New Roman" w:eastAsia="Times New Roman" w:hAnsi="Times New Roman" w:cs="Times New Roman"/>
          <w:sz w:val="24"/>
          <w:szCs w:val="24"/>
        </w:rPr>
        <w:t xml:space="preserve">În temeiul </w:t>
      </w:r>
      <w:hyperlink r:id="rId7" w:anchor="p-43226719" w:tgtFrame="_blank" w:history="1">
        <w:r w:rsidR="000528E0" w:rsidRPr="00BB7EAF">
          <w:rPr>
            <w:rFonts w:ascii="Times New Roman" w:eastAsia="Times New Roman" w:hAnsi="Times New Roman" w:cs="Times New Roman"/>
            <w:sz w:val="24"/>
            <w:szCs w:val="24"/>
          </w:rPr>
          <w:t>art.</w:t>
        </w:r>
        <w:r w:rsidRPr="00BB7EAF">
          <w:rPr>
            <w:rFonts w:ascii="Times New Roman" w:eastAsia="Times New Roman" w:hAnsi="Times New Roman" w:cs="Times New Roman"/>
            <w:sz w:val="24"/>
            <w:szCs w:val="24"/>
          </w:rPr>
          <w:t>108</w:t>
        </w:r>
      </w:hyperlink>
      <w:r w:rsidRPr="00BB7EAF">
        <w:rPr>
          <w:rFonts w:ascii="Times New Roman" w:eastAsia="Times New Roman" w:hAnsi="Times New Roman" w:cs="Times New Roman"/>
          <w:sz w:val="24"/>
          <w:szCs w:val="24"/>
        </w:rPr>
        <w:t xml:space="preserve"> din Constituția României, r</w:t>
      </w:r>
      <w:r w:rsidR="000528E0" w:rsidRPr="00BB7EAF">
        <w:rPr>
          <w:rFonts w:ascii="Times New Roman" w:eastAsia="Times New Roman" w:hAnsi="Times New Roman" w:cs="Times New Roman"/>
          <w:sz w:val="24"/>
          <w:szCs w:val="24"/>
        </w:rPr>
        <w:t xml:space="preserve">epublicată, </w:t>
      </w:r>
      <w:r w:rsidR="00BB7EAF" w:rsidRPr="00BB7EAF">
        <w:rPr>
          <w:rFonts w:ascii="Times New Roman" w:hAnsi="Times New Roman" w:cs="Times New Roman"/>
          <w:sz w:val="24"/>
          <w:szCs w:val="24"/>
        </w:rPr>
        <w:t xml:space="preserve">și </w:t>
      </w:r>
      <w:r w:rsidR="00BB7EAF" w:rsidRPr="005D5431">
        <w:rPr>
          <w:rFonts w:ascii="Times New Roman" w:hAnsi="Times New Roman" w:cs="Times New Roman"/>
          <w:sz w:val="24"/>
          <w:szCs w:val="24"/>
        </w:rPr>
        <w:t xml:space="preserve">al art. 42 alin. (1) lit. a) </w:t>
      </w:r>
      <w:r w:rsidRPr="00BB7EAF">
        <w:rPr>
          <w:rFonts w:ascii="Times New Roman" w:eastAsia="Times New Roman" w:hAnsi="Times New Roman" w:cs="Times New Roman"/>
          <w:sz w:val="24"/>
          <w:szCs w:val="24"/>
        </w:rPr>
        <w:t>din Legea nr. 500/2002 privind finanțele publice, cu modificările și completările ulterioare,</w:t>
      </w:r>
    </w:p>
    <w:p w14:paraId="74393C2F" w14:textId="77777777" w:rsidR="00AB1952" w:rsidRPr="008A2427" w:rsidRDefault="00AB1952" w:rsidP="000528E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27">
        <w:rPr>
          <w:rFonts w:ascii="Times New Roman" w:eastAsia="Times New Roman" w:hAnsi="Times New Roman" w:cs="Times New Roman"/>
          <w:b/>
          <w:bCs/>
          <w:sz w:val="24"/>
          <w:szCs w:val="24"/>
        </w:rPr>
        <w:t>Guvernul României</w:t>
      </w:r>
      <w:r w:rsidRPr="008A2427">
        <w:rPr>
          <w:rFonts w:ascii="Times New Roman" w:eastAsia="Times New Roman" w:hAnsi="Times New Roman" w:cs="Times New Roman"/>
          <w:sz w:val="24"/>
          <w:szCs w:val="24"/>
        </w:rPr>
        <w:t xml:space="preserve"> adoptă prezenta hotărâre.</w:t>
      </w:r>
    </w:p>
    <w:p w14:paraId="52C6CA8A" w14:textId="5BAE72C2" w:rsidR="00AB1952" w:rsidRDefault="00AB1952" w:rsidP="000528E0">
      <w:pPr>
        <w:spacing w:after="120" w:line="36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A2427">
        <w:rPr>
          <w:rFonts w:ascii="Times New Roman" w:eastAsia="Times New Roman" w:hAnsi="Times New Roman" w:cs="Times New Roman"/>
          <w:b/>
          <w:bCs/>
          <w:sz w:val="24"/>
          <w:szCs w:val="24"/>
        </w:rPr>
        <w:t>Art. 1.</w:t>
      </w:r>
      <w:r w:rsidRPr="008A242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8A2427">
        <w:rPr>
          <w:rFonts w:ascii="Times New Roman" w:hAnsi="Times New Roman" w:cs="Times New Roman"/>
          <w:sz w:val="24"/>
          <w:szCs w:val="24"/>
        </w:rPr>
        <w:t xml:space="preserve">Se aprobă </w:t>
      </w:r>
      <w:r w:rsidR="005A12D8">
        <w:rPr>
          <w:rFonts w:ascii="Times New Roman" w:hAnsi="Times New Roman" w:cs="Times New Roman"/>
          <w:sz w:val="24"/>
          <w:szCs w:val="24"/>
        </w:rPr>
        <w:t>Nota</w:t>
      </w:r>
      <w:r w:rsidR="005A12D8" w:rsidRPr="005A12D8">
        <w:rPr>
          <w:rFonts w:ascii="Times New Roman" w:hAnsi="Times New Roman" w:cs="Times New Roman"/>
          <w:sz w:val="24"/>
          <w:szCs w:val="24"/>
        </w:rPr>
        <w:t xml:space="preserve"> de fundamentare privind necesitatea și oportunitatea efectuării cheltuielilor aferente proiectului de investiții „Sistem electronic de tarifare rutieră - Lot 1 - Sistem informatic centralizat”</w:t>
      </w:r>
      <w:r w:rsidRPr="000528E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8A2427">
        <w:rPr>
          <w:rFonts w:ascii="Times New Roman" w:hAnsi="Times New Roman" w:cs="Times New Roman"/>
          <w:sz w:val="24"/>
          <w:szCs w:val="24"/>
        </w:rPr>
        <w:t xml:space="preserve"> prevăzută în anexa care face parte integrantă din prezenta hotărâre.</w:t>
      </w:r>
    </w:p>
    <w:p w14:paraId="30DAA635" w14:textId="7B9952E5" w:rsidR="00AB1952" w:rsidRPr="00AB1952" w:rsidRDefault="00AB1952" w:rsidP="000528E0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1952">
        <w:rPr>
          <w:rFonts w:ascii="Times New Roman" w:hAnsi="Times New Roman" w:cs="Times New Roman"/>
          <w:b/>
          <w:sz w:val="24"/>
          <w:szCs w:val="24"/>
        </w:rPr>
        <w:t>Art. 2.</w:t>
      </w:r>
      <w:r w:rsidRPr="00AB1952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0528E0" w:rsidRPr="00AB1952">
        <w:rPr>
          <w:rFonts w:ascii="Times New Roman" w:hAnsi="Times New Roman" w:cs="Times New Roman"/>
          <w:bCs/>
          <w:sz w:val="24"/>
          <w:szCs w:val="24"/>
        </w:rPr>
        <w:t>Finanțarea</w:t>
      </w:r>
      <w:r w:rsidRPr="00AB1952">
        <w:rPr>
          <w:rFonts w:ascii="Times New Roman" w:hAnsi="Times New Roman" w:cs="Times New Roman"/>
          <w:bCs/>
          <w:sz w:val="24"/>
          <w:szCs w:val="24"/>
        </w:rPr>
        <w:t xml:space="preserve"> proiectului de </w:t>
      </w:r>
      <w:r w:rsidR="000528E0" w:rsidRPr="00AB1952">
        <w:rPr>
          <w:rFonts w:ascii="Times New Roman" w:hAnsi="Times New Roman" w:cs="Times New Roman"/>
          <w:bCs/>
          <w:sz w:val="24"/>
          <w:szCs w:val="24"/>
        </w:rPr>
        <w:t>investiții</w:t>
      </w:r>
      <w:r w:rsidRPr="00AB1952">
        <w:rPr>
          <w:rFonts w:ascii="Times New Roman" w:hAnsi="Times New Roman" w:cs="Times New Roman"/>
          <w:bCs/>
          <w:sz w:val="24"/>
          <w:szCs w:val="24"/>
        </w:rPr>
        <w:t xml:space="preserve"> prevăzut la art.1 </w:t>
      </w:r>
      <w:r w:rsidR="00E8091F" w:rsidRPr="00E8091F">
        <w:rPr>
          <w:rFonts w:ascii="Times New Roman" w:hAnsi="Times New Roman" w:cs="Times New Roman"/>
          <w:bCs/>
          <w:sz w:val="24"/>
          <w:szCs w:val="24"/>
        </w:rPr>
        <w:t xml:space="preserve">se realizează din sumele aferente componentei de împrumut a Planului Național de Redresare și Reziliență, </w:t>
      </w:r>
      <w:r w:rsidR="005A12D8" w:rsidRPr="005A12D8">
        <w:rPr>
          <w:rFonts w:ascii="Times New Roman" w:hAnsi="Times New Roman" w:cs="Times New Roman"/>
          <w:bCs/>
          <w:sz w:val="24"/>
          <w:szCs w:val="24"/>
        </w:rPr>
        <w:t>Componenta 4 – Transport sustenabil, Reforma R1 - Transport sustenabil, decarbonizare și siguranță rutieră / Investiția I.3 - Dezvoltarea infrastructurii rutiere sustenabile pe rețeaua TEN-T, taxarea rutieră, managementul traficului și siguranța rutieră şi de la bugetul de stat, prin bugetul Ministerului Transpor</w:t>
      </w:r>
      <w:r w:rsidR="005A12D8">
        <w:rPr>
          <w:rFonts w:ascii="Times New Roman" w:hAnsi="Times New Roman" w:cs="Times New Roman"/>
          <w:bCs/>
          <w:sz w:val="24"/>
          <w:szCs w:val="24"/>
        </w:rPr>
        <w:t xml:space="preserve">turilor și Infrastructurii, </w:t>
      </w:r>
      <w:r w:rsidR="00E8091F" w:rsidRPr="00E8091F">
        <w:rPr>
          <w:rFonts w:ascii="Times New Roman" w:hAnsi="Times New Roman" w:cs="Times New Roman"/>
          <w:bCs/>
          <w:sz w:val="24"/>
          <w:szCs w:val="24"/>
        </w:rPr>
        <w:t>în limita sumelor aprobate anual cu această destinație, conform programelor de investiții publice aprobate conform legii.</w:t>
      </w:r>
    </w:p>
    <w:p w14:paraId="4F2708C2" w14:textId="3C8007D0" w:rsidR="00AB1952" w:rsidRPr="00AB1952" w:rsidRDefault="00AB1952" w:rsidP="000528E0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1952">
        <w:rPr>
          <w:rFonts w:ascii="Times New Roman" w:hAnsi="Times New Roman" w:cs="Times New Roman"/>
          <w:b/>
          <w:sz w:val="24"/>
          <w:szCs w:val="24"/>
        </w:rPr>
        <w:t>Art. 3.</w:t>
      </w:r>
      <w:r w:rsidRPr="00AB1952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BB7EAF" w:rsidRPr="00383721">
        <w:rPr>
          <w:sz w:val="24"/>
          <w:szCs w:val="24"/>
        </w:rPr>
        <w:t xml:space="preserve"> </w:t>
      </w:r>
      <w:r w:rsidR="005A12D8" w:rsidRPr="005A12D8">
        <w:rPr>
          <w:rFonts w:ascii="Times New Roman" w:hAnsi="Times New Roman" w:cs="Times New Roman"/>
          <w:sz w:val="24"/>
          <w:szCs w:val="24"/>
        </w:rPr>
        <w:t xml:space="preserve">Ministerul Transporturilor și Infrastructurii, prin </w:t>
      </w:r>
      <w:r w:rsidR="005A12D8">
        <w:rPr>
          <w:rFonts w:ascii="Times New Roman" w:hAnsi="Times New Roman" w:cs="Times New Roman"/>
          <w:sz w:val="24"/>
          <w:szCs w:val="24"/>
        </w:rPr>
        <w:t>Compania Națională de Administrare a Infrastructurii Rutiere S.A.</w:t>
      </w:r>
      <w:r w:rsidR="005A12D8" w:rsidRPr="005A12D8">
        <w:rPr>
          <w:rFonts w:ascii="Times New Roman" w:hAnsi="Times New Roman" w:cs="Times New Roman"/>
          <w:sz w:val="24"/>
          <w:szCs w:val="24"/>
        </w:rPr>
        <w:t>, răspunde de modul de utilizare a sumei prevăzute în anexă, în conformitate cu prevederile legale în vigoare.</w:t>
      </w:r>
    </w:p>
    <w:p w14:paraId="6D572CDD" w14:textId="77777777" w:rsidR="00AB1952" w:rsidRDefault="00AB1952" w:rsidP="00AB195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0B691A" w14:textId="77777777" w:rsidR="00F75A1E" w:rsidRDefault="00F75A1E" w:rsidP="00AB195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9E56CD" w14:textId="77777777" w:rsidR="00F75A1E" w:rsidRPr="00AB1952" w:rsidRDefault="00F75A1E" w:rsidP="00AB195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A966D4" w14:textId="3F102B42" w:rsidR="00AB1952" w:rsidRPr="008A2427" w:rsidRDefault="00AB1952" w:rsidP="000528E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427">
        <w:rPr>
          <w:rFonts w:ascii="Times New Roman" w:hAnsi="Times New Roman" w:cs="Times New Roman"/>
          <w:b/>
          <w:sz w:val="24"/>
          <w:szCs w:val="24"/>
        </w:rPr>
        <w:t>PRIM-MINISTRU</w:t>
      </w:r>
      <w:bookmarkStart w:id="2" w:name="_GoBack"/>
      <w:bookmarkEnd w:id="2"/>
      <w:r w:rsidR="005A12D8">
        <w:rPr>
          <w:rFonts w:ascii="Times New Roman" w:hAnsi="Times New Roman" w:cs="Times New Roman"/>
          <w:b/>
          <w:sz w:val="24"/>
          <w:szCs w:val="24"/>
        </w:rPr>
        <w:t xml:space="preserve"> INTERIMAR</w:t>
      </w:r>
    </w:p>
    <w:bookmarkEnd w:id="1"/>
    <w:p w14:paraId="0239846F" w14:textId="226CB2B2" w:rsidR="004A6111" w:rsidRPr="00B60C5E" w:rsidRDefault="005A12D8" w:rsidP="005A12D8">
      <w:pPr>
        <w:tabs>
          <w:tab w:val="left" w:pos="3790"/>
        </w:tabs>
        <w:spacing w:line="360" w:lineRule="auto"/>
        <w:jc w:val="center"/>
        <w:rPr>
          <w:rFonts w:ascii="Trebuchet MS" w:hAnsi="Trebuchet MS"/>
          <w:sz w:val="20"/>
          <w:szCs w:val="20"/>
        </w:rPr>
      </w:pPr>
      <w:r w:rsidRPr="005A12D8">
        <w:rPr>
          <w:rFonts w:ascii="Times New Roman" w:hAnsi="Times New Roman" w:cs="Times New Roman"/>
          <w:b/>
          <w:bCs/>
          <w:sz w:val="24"/>
          <w:szCs w:val="24"/>
        </w:rPr>
        <w:t>Marian-Cătălin PREDOIU</w:t>
      </w:r>
    </w:p>
    <w:sectPr w:rsidR="004A6111" w:rsidRPr="00B60C5E" w:rsidSect="000E76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567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F9CDD" w14:textId="77777777" w:rsidR="00AF5328" w:rsidRDefault="00AF5328" w:rsidP="00143ACD">
      <w:pPr>
        <w:spacing w:after="0" w:line="240" w:lineRule="auto"/>
      </w:pPr>
      <w:r>
        <w:separator/>
      </w:r>
    </w:p>
  </w:endnote>
  <w:endnote w:type="continuationSeparator" w:id="0">
    <w:p w14:paraId="111AF205" w14:textId="77777777" w:rsidR="00AF5328" w:rsidRDefault="00AF5328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D317D" w14:textId="77777777" w:rsidR="00232913" w:rsidRDefault="002329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1BE07989" w14:textId="77777777" w:rsidR="00D62259" w:rsidRDefault="004C0CE7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Pagină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14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410F7E4" w14:textId="406EABC6" w:rsidR="0090061B" w:rsidRPr="00D62259" w:rsidRDefault="00AF5328" w:rsidP="00D62259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94704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A86AC9" w14:textId="77777777" w:rsidR="00D16F8C" w:rsidRDefault="00D16F8C">
            <w:pPr>
              <w:pStyle w:val="Footer"/>
              <w:jc w:val="right"/>
            </w:pPr>
          </w:p>
          <w:p w14:paraId="16664DF5" w14:textId="5EB035D9" w:rsidR="004C0CE7" w:rsidRDefault="00AF5328">
            <w:pPr>
              <w:pStyle w:val="Footer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2AE5E" w14:textId="77777777" w:rsidR="00AF5328" w:rsidRDefault="00AF5328" w:rsidP="00143ACD">
      <w:pPr>
        <w:spacing w:after="0" w:line="240" w:lineRule="auto"/>
      </w:pPr>
      <w:bookmarkStart w:id="0" w:name="_Hlk161124366"/>
      <w:bookmarkEnd w:id="0"/>
      <w:r>
        <w:separator/>
      </w:r>
    </w:p>
  </w:footnote>
  <w:footnote w:type="continuationSeparator" w:id="0">
    <w:p w14:paraId="7703B262" w14:textId="77777777" w:rsidR="00AF5328" w:rsidRDefault="00AF5328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DB908" w14:textId="1AA4C5A9" w:rsidR="00AB1952" w:rsidRDefault="00AF5328">
    <w:pPr>
      <w:pStyle w:val="Header"/>
    </w:pPr>
    <w:r>
      <w:rPr>
        <w:noProof/>
      </w:rPr>
      <w:pict w14:anchorId="00B429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4249376" o:spid="_x0000_s2050" type="#_x0000_t136" style="position:absolute;margin-left:0;margin-top:0;width:480.95pt;height:206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96A4C" w14:textId="196CA301" w:rsidR="00143ACD" w:rsidRDefault="00AF5328">
    <w:pPr>
      <w:pStyle w:val="Header"/>
    </w:pPr>
    <w:r>
      <w:rPr>
        <w:noProof/>
      </w:rPr>
      <w:pict w14:anchorId="3875C7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4249377" o:spid="_x0000_s2051" type="#_x0000_t136" style="position:absolute;margin-left:0;margin-top:0;width:480.95pt;height:206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  <w:r w:rsidR="00E84F3C" w:rsidRPr="00E84F3C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1C50C" w14:textId="3656D60F" w:rsidR="000528E0" w:rsidRDefault="00AF5328" w:rsidP="00473CC7">
    <w:pPr>
      <w:jc w:val="center"/>
      <w:rPr>
        <w:rFonts w:ascii="Trebuchet MS" w:hAnsi="Trebuchet MS"/>
        <w:b/>
        <w:bCs/>
        <w:noProof/>
        <w:sz w:val="28"/>
        <w:szCs w:val="28"/>
      </w:rPr>
    </w:pPr>
    <w:bookmarkStart w:id="3" w:name="_Hlk161124975"/>
    <w:r>
      <w:rPr>
        <w:noProof/>
      </w:rPr>
      <w:pict w14:anchorId="24ED15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4249375" o:spid="_x0000_s2049" type="#_x0000_t136" style="position:absolute;left:0;text-align:left;margin-left:0;margin-top:0;width:480.95pt;height:206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  <w:p w14:paraId="057E9B5C" w14:textId="55A7471A" w:rsidR="00514F4E" w:rsidRPr="000677F3" w:rsidRDefault="00473CC7" w:rsidP="00473CC7">
    <w:pPr>
      <w:jc w:val="center"/>
      <w:rPr>
        <w:noProof/>
        <w:sz w:val="28"/>
        <w:szCs w:val="28"/>
      </w:rPr>
    </w:pPr>
    <w:r w:rsidRPr="00473CC7">
      <w:rPr>
        <w:rFonts w:ascii="Trebuchet MS" w:hAnsi="Trebuchet MS"/>
        <w:b/>
        <w:bCs/>
        <w:noProof/>
        <w:sz w:val="28"/>
        <w:szCs w:val="28"/>
      </w:rPr>
      <w:t>GUVERNUL ROMÂNIEI</w:t>
    </w:r>
  </w:p>
  <w:p w14:paraId="651AC59A" w14:textId="7E068F21" w:rsidR="00514F4E" w:rsidRDefault="00473CC7" w:rsidP="00473CC7">
    <w:pPr>
      <w:pStyle w:val="Header"/>
      <w:jc w:val="center"/>
      <w:rPr>
        <w:rFonts w:ascii="Trebuchet MS" w:hAnsi="Trebuchet MS"/>
        <w:b/>
        <w:bCs/>
        <w:noProof/>
        <w:sz w:val="28"/>
        <w:szCs w:val="28"/>
      </w:rPr>
    </w:pPr>
    <w:r>
      <w:rPr>
        <w:noProof/>
        <w:lang w:val="en-US"/>
      </w:rPr>
      <w:drawing>
        <wp:inline distT="0" distB="0" distL="0" distR="0" wp14:anchorId="7006E4B1" wp14:editId="53805DB9">
          <wp:extent cx="1743075" cy="1313445"/>
          <wp:effectExtent l="0" t="0" r="0" b="1270"/>
          <wp:docPr id="426328663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312" cy="1332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3"/>
  <w:p w14:paraId="7A603794" w14:textId="05F1A774" w:rsidR="00BB167B" w:rsidRPr="00BB167B" w:rsidRDefault="00BB167B" w:rsidP="00BB167B">
    <w:pPr>
      <w:pStyle w:val="Header"/>
      <w:rPr>
        <w:rFonts w:ascii="Trebuchet MS" w:hAnsi="Trebuchet MS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42469"/>
    <w:rsid w:val="000528E0"/>
    <w:rsid w:val="0006103C"/>
    <w:rsid w:val="00086C17"/>
    <w:rsid w:val="00095528"/>
    <w:rsid w:val="000D2CF8"/>
    <w:rsid w:val="000E76B8"/>
    <w:rsid w:val="00116674"/>
    <w:rsid w:val="001365AE"/>
    <w:rsid w:val="00143ACD"/>
    <w:rsid w:val="001B47C8"/>
    <w:rsid w:val="00200049"/>
    <w:rsid w:val="00232913"/>
    <w:rsid w:val="00312DFF"/>
    <w:rsid w:val="00354326"/>
    <w:rsid w:val="00374491"/>
    <w:rsid w:val="003C145A"/>
    <w:rsid w:val="00405007"/>
    <w:rsid w:val="00473CC7"/>
    <w:rsid w:val="00482EF6"/>
    <w:rsid w:val="004A6111"/>
    <w:rsid w:val="004B7417"/>
    <w:rsid w:val="004C0CE7"/>
    <w:rsid w:val="004C7186"/>
    <w:rsid w:val="004C7B20"/>
    <w:rsid w:val="00514F4E"/>
    <w:rsid w:val="0053065D"/>
    <w:rsid w:val="00545615"/>
    <w:rsid w:val="00546BC1"/>
    <w:rsid w:val="005548F1"/>
    <w:rsid w:val="00564697"/>
    <w:rsid w:val="00597F7D"/>
    <w:rsid w:val="005A12D8"/>
    <w:rsid w:val="005B5772"/>
    <w:rsid w:val="005D5431"/>
    <w:rsid w:val="005F3BF0"/>
    <w:rsid w:val="006D1AD8"/>
    <w:rsid w:val="006E2816"/>
    <w:rsid w:val="00737C4E"/>
    <w:rsid w:val="00773886"/>
    <w:rsid w:val="007D4A5C"/>
    <w:rsid w:val="007D5813"/>
    <w:rsid w:val="00814776"/>
    <w:rsid w:val="0081504B"/>
    <w:rsid w:val="0081699D"/>
    <w:rsid w:val="008507D9"/>
    <w:rsid w:val="008C7811"/>
    <w:rsid w:val="008D246C"/>
    <w:rsid w:val="008F08B8"/>
    <w:rsid w:val="0090061B"/>
    <w:rsid w:val="00911F8B"/>
    <w:rsid w:val="009142A5"/>
    <w:rsid w:val="00946CA5"/>
    <w:rsid w:val="009743B0"/>
    <w:rsid w:val="00990D16"/>
    <w:rsid w:val="009A531F"/>
    <w:rsid w:val="009B480A"/>
    <w:rsid w:val="00A0719A"/>
    <w:rsid w:val="00A2189A"/>
    <w:rsid w:val="00AB1952"/>
    <w:rsid w:val="00AF5328"/>
    <w:rsid w:val="00B60C5E"/>
    <w:rsid w:val="00B715AC"/>
    <w:rsid w:val="00B8041B"/>
    <w:rsid w:val="00B820F0"/>
    <w:rsid w:val="00BA5235"/>
    <w:rsid w:val="00BB0693"/>
    <w:rsid w:val="00BB167B"/>
    <w:rsid w:val="00BB7EAF"/>
    <w:rsid w:val="00BD5D08"/>
    <w:rsid w:val="00BE0746"/>
    <w:rsid w:val="00BF0A02"/>
    <w:rsid w:val="00C97098"/>
    <w:rsid w:val="00CC4AEF"/>
    <w:rsid w:val="00D0683C"/>
    <w:rsid w:val="00D16F8C"/>
    <w:rsid w:val="00D356FA"/>
    <w:rsid w:val="00D62259"/>
    <w:rsid w:val="00D8381D"/>
    <w:rsid w:val="00E62BC3"/>
    <w:rsid w:val="00E8091F"/>
    <w:rsid w:val="00E82CD9"/>
    <w:rsid w:val="00E84F3C"/>
    <w:rsid w:val="00F16853"/>
    <w:rsid w:val="00F26B90"/>
    <w:rsid w:val="00F75A1E"/>
    <w:rsid w:val="00F9770A"/>
    <w:rsid w:val="00FB5C16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paragraph" w:customStyle="1" w:styleId="Default">
    <w:name w:val="Default"/>
    <w:rsid w:val="00473C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  <w14:ligatures w14:val="none"/>
    </w:rPr>
  </w:style>
  <w:style w:type="paragraph" w:customStyle="1" w:styleId="al">
    <w:name w:val="a_l"/>
    <w:basedOn w:val="Normal"/>
    <w:rsid w:val="00473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ege5.ro/App/Document/gq4deojv/constitutia-romaniei-republicata-in-2003?pid=43226719&amp;d=2021-10-2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CDB55-2805-4B85-81F5-495226BA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User</cp:lastModifiedBy>
  <cp:revision>2</cp:revision>
  <cp:lastPrinted>2024-07-02T08:31:00Z</cp:lastPrinted>
  <dcterms:created xsi:type="dcterms:W3CDTF">2025-05-20T15:06:00Z</dcterms:created>
  <dcterms:modified xsi:type="dcterms:W3CDTF">2025-05-20T15:06:00Z</dcterms:modified>
</cp:coreProperties>
</file>