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49F4B" w14:textId="77777777" w:rsidR="008B34CB" w:rsidRPr="00997E0C" w:rsidRDefault="008B34CB" w:rsidP="00735D62">
      <w:pPr>
        <w:spacing w:after="240" w:line="276" w:lineRule="auto"/>
        <w:jc w:val="center"/>
        <w:rPr>
          <w:rFonts w:ascii="Trebuchet MS" w:eastAsia="Times New Roman" w:hAnsi="Trebuchet MS" w:cs="Times New Roman"/>
          <w:b/>
          <w:lang w:val="ro-RO"/>
        </w:rPr>
      </w:pPr>
      <w:r w:rsidRPr="00997E0C">
        <w:rPr>
          <w:rFonts w:ascii="Trebuchet MS" w:eastAsia="Times New Roman" w:hAnsi="Trebuchet MS" w:cs="Times New Roman"/>
          <w:b/>
          <w:lang w:val="ro-RO"/>
        </w:rPr>
        <w:t xml:space="preserve">MINISTERUL TRANSPORTURILOR ȘI INFRASTRUCTURII </w:t>
      </w:r>
    </w:p>
    <w:p w14:paraId="4B6FF296" w14:textId="77777777" w:rsidR="008B34CB" w:rsidRPr="00997E0C" w:rsidRDefault="008B34CB" w:rsidP="008B34CB">
      <w:pPr>
        <w:spacing w:after="120" w:line="276" w:lineRule="auto"/>
        <w:jc w:val="center"/>
        <w:rPr>
          <w:rFonts w:ascii="Trebuchet MS" w:eastAsia="Times New Roman" w:hAnsi="Trebuchet MS" w:cs="Times New Roman"/>
          <w:b/>
          <w:lang w:val="ro-RO"/>
        </w:rPr>
      </w:pPr>
      <w:r w:rsidRPr="00997E0C">
        <w:rPr>
          <w:rFonts w:ascii="Trebuchet MS" w:eastAsia="Times New Roman" w:hAnsi="Trebuchet MS" w:cs="Times New Roman"/>
          <w:b/>
          <w:lang w:val="ro-RO"/>
        </w:rPr>
        <w:t>ORDIN</w:t>
      </w:r>
    </w:p>
    <w:p w14:paraId="06D5AA34" w14:textId="419FC969" w:rsidR="0053028F" w:rsidRPr="00735D62" w:rsidRDefault="008B34CB" w:rsidP="00735D62">
      <w:pPr>
        <w:spacing w:after="240"/>
        <w:jc w:val="center"/>
        <w:rPr>
          <w:rFonts w:ascii="Trebuchet MS" w:eastAsia="Times New Roman" w:hAnsi="Trebuchet MS" w:cs="Times New Roman"/>
          <w:b/>
          <w:lang w:val="ro-RO"/>
        </w:rPr>
      </w:pPr>
      <w:r w:rsidRPr="00997E0C">
        <w:rPr>
          <w:rFonts w:ascii="Trebuchet MS" w:eastAsia="Times New Roman" w:hAnsi="Trebuchet MS" w:cs="Times New Roman"/>
          <w:b/>
          <w:lang w:val="ro-RO"/>
        </w:rPr>
        <w:t xml:space="preserve">nr. </w:t>
      </w:r>
      <w:r w:rsidR="000A662A" w:rsidRPr="00997E0C">
        <w:rPr>
          <w:rFonts w:ascii="Trebuchet MS" w:eastAsia="Times New Roman" w:hAnsi="Trebuchet MS" w:cs="Times New Roman"/>
          <w:lang w:val="ro-RO"/>
        </w:rPr>
        <w:t>….….</w:t>
      </w:r>
      <w:r w:rsidRPr="00997E0C">
        <w:rPr>
          <w:rFonts w:ascii="Trebuchet MS" w:eastAsia="Times New Roman" w:hAnsi="Trebuchet MS" w:cs="Times New Roman"/>
          <w:b/>
          <w:lang w:val="ro-RO"/>
        </w:rPr>
        <w:t xml:space="preserve"> din </w:t>
      </w:r>
      <w:r w:rsidR="000A662A" w:rsidRPr="00997E0C">
        <w:rPr>
          <w:rFonts w:ascii="Trebuchet MS" w:eastAsia="Times New Roman" w:hAnsi="Trebuchet MS" w:cs="Times New Roman"/>
          <w:lang w:val="ro-RO"/>
        </w:rPr>
        <w:t>………</w:t>
      </w:r>
      <w:r w:rsidRPr="00997E0C">
        <w:rPr>
          <w:rFonts w:ascii="Trebuchet MS" w:eastAsia="Times New Roman" w:hAnsi="Trebuchet MS" w:cs="Times New Roman"/>
          <w:lang w:val="ro-RO"/>
        </w:rPr>
        <w:t>…</w:t>
      </w:r>
      <w:r w:rsidR="008E6436">
        <w:rPr>
          <w:rFonts w:ascii="Trebuchet MS" w:eastAsia="Times New Roman" w:hAnsi="Trebuchet MS" w:cs="Times New Roman"/>
          <w:b/>
          <w:lang w:val="ro-RO"/>
        </w:rPr>
        <w:t xml:space="preserve"> 2024</w:t>
      </w:r>
    </w:p>
    <w:p w14:paraId="25044865" w14:textId="663EE764" w:rsidR="005751AB" w:rsidRPr="00997E0C" w:rsidRDefault="008E5433" w:rsidP="008B34CB">
      <w:pPr>
        <w:jc w:val="center"/>
        <w:rPr>
          <w:rFonts w:ascii="Trebuchet MS" w:hAnsi="Trebuchet MS"/>
          <w:b/>
        </w:rPr>
      </w:pPr>
      <w:r w:rsidRPr="008E5433">
        <w:rPr>
          <w:rFonts w:ascii="Trebuchet MS" w:hAnsi="Trebuchet MS"/>
          <w:b/>
        </w:rPr>
        <w:t xml:space="preserve">pentru </w:t>
      </w:r>
      <w:r w:rsidR="001C090D">
        <w:rPr>
          <w:rFonts w:ascii="Trebuchet MS" w:hAnsi="Trebuchet MS"/>
          <w:b/>
        </w:rPr>
        <w:t xml:space="preserve">completarea articolului 4 din anexa la </w:t>
      </w:r>
      <w:r w:rsidR="006A1875" w:rsidRPr="006A1875">
        <w:rPr>
          <w:rFonts w:ascii="Trebuchet MS" w:hAnsi="Trebuchet MS"/>
          <w:b/>
        </w:rPr>
        <w:t>Ordinul ministrului transporturilor şi infrastructurii nr. 358/2012</w:t>
      </w:r>
      <w:r w:rsidR="001C090D" w:rsidRPr="001C090D">
        <w:rPr>
          <w:rFonts w:ascii="Trebuchet MS" w:hAnsi="Trebuchet MS"/>
          <w:b/>
        </w:rPr>
        <w:t xml:space="preserve"> pentru aprobarea Liniilor directoare cu privire la măsurile de îmbunătăţire a siguranţei circulaţiei pe infrastructura rutieră, în vederea aplicării Directivei 2008/96/CE a Parlamentului European şi a Consiliului din 19 noiembrie 2008 privind gestionarea siguranţei infrastructurii</w:t>
      </w:r>
    </w:p>
    <w:p w14:paraId="305A2056" w14:textId="77777777" w:rsidR="005751AB" w:rsidRPr="00997E0C" w:rsidRDefault="005751AB" w:rsidP="005751AB">
      <w:pPr>
        <w:rPr>
          <w:rFonts w:ascii="Trebuchet MS" w:hAnsi="Trebuchet MS"/>
        </w:rPr>
      </w:pPr>
    </w:p>
    <w:p w14:paraId="3E382C3F" w14:textId="47FAB208" w:rsidR="00DF3E5B" w:rsidRDefault="00DF3E5B" w:rsidP="008B34CB">
      <w:pPr>
        <w:jc w:val="both"/>
        <w:rPr>
          <w:rFonts w:ascii="Trebuchet MS" w:hAnsi="Trebuchet MS"/>
        </w:rPr>
      </w:pPr>
      <w:r w:rsidRPr="00DF3E5B">
        <w:rPr>
          <w:rFonts w:ascii="Trebuchet MS" w:hAnsi="Trebuchet MS"/>
        </w:rPr>
        <w:t>Având în vedere referatul Direcției Transport Rutier nr</w:t>
      </w:r>
      <w:r w:rsidR="00EE7EF4">
        <w:rPr>
          <w:rFonts w:ascii="Trebuchet MS" w:hAnsi="Trebuchet MS"/>
        </w:rPr>
        <w:t>. 31322</w:t>
      </w:r>
      <w:r w:rsidR="007705EB">
        <w:rPr>
          <w:rFonts w:ascii="Trebuchet MS" w:hAnsi="Trebuchet MS"/>
        </w:rPr>
        <w:t xml:space="preserve"> din 01.08</w:t>
      </w:r>
      <w:r w:rsidRPr="00DF3E5B">
        <w:rPr>
          <w:rFonts w:ascii="Trebuchet MS" w:hAnsi="Trebuchet MS"/>
        </w:rPr>
        <w:t xml:space="preserve">.2024, prin care se supune spre aprobare Ordinul ministrului transporturilor și infrastructurii </w:t>
      </w:r>
      <w:r w:rsidR="001C090D" w:rsidRPr="001C090D">
        <w:rPr>
          <w:rFonts w:ascii="Trebuchet MS" w:hAnsi="Trebuchet MS"/>
        </w:rPr>
        <w:t>pentru completarea articolului 4 din anexa la Ordinul ministrului transporturilor şi infrastructurii nr. 358/2012 pentru aprobarea Liniilor directoare cu privire la măsurile de îmbunătăţire a siguranţei circulaţiei pe infrastructura rutieră, în vederea aplicării Directivei 2008/96/CE a Parlamentului European şi a Consiliului din 19 noiembrie 2008 privind gestionarea siguranţei infrastructurii</w:t>
      </w:r>
      <w:r w:rsidRPr="00DF3E5B">
        <w:rPr>
          <w:rFonts w:ascii="Trebuchet MS" w:hAnsi="Trebuchet MS"/>
        </w:rPr>
        <w:t>,</w:t>
      </w:r>
    </w:p>
    <w:p w14:paraId="0C974E53" w14:textId="2F8B0226" w:rsidR="005751AB" w:rsidRPr="00997E0C" w:rsidRDefault="00D17BA1" w:rsidP="008B34CB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În temeiul prevederilor</w:t>
      </w:r>
      <w:r w:rsidR="005751AB" w:rsidRPr="00997E0C">
        <w:rPr>
          <w:rFonts w:ascii="Trebuchet MS" w:hAnsi="Trebuchet MS"/>
        </w:rPr>
        <w:t xml:space="preserve"> art.</w:t>
      </w:r>
      <w:r w:rsidR="001C090D">
        <w:rPr>
          <w:rFonts w:ascii="Trebuchet MS" w:hAnsi="Trebuchet MS"/>
        </w:rPr>
        <w:t>26 alin. (3</w:t>
      </w:r>
      <w:r w:rsidR="005751AB" w:rsidRPr="00997E0C">
        <w:rPr>
          <w:rFonts w:ascii="Trebuchet MS" w:hAnsi="Trebuchet MS"/>
        </w:rPr>
        <w:t>) din</w:t>
      </w:r>
      <w:r w:rsidR="007705EB" w:rsidRPr="007705EB">
        <w:t xml:space="preserve"> </w:t>
      </w:r>
      <w:r w:rsidR="007705EB" w:rsidRPr="007705EB">
        <w:rPr>
          <w:rFonts w:ascii="Trebuchet MS" w:hAnsi="Trebuchet MS"/>
        </w:rPr>
        <w:t xml:space="preserve">Legea </w:t>
      </w:r>
      <w:r w:rsidR="007705EB" w:rsidRPr="007705EB">
        <w:rPr>
          <w:rFonts w:ascii="Trebuchet MS" w:hAnsi="Trebuchet MS"/>
        </w:rPr>
        <w:t>nr. 265/2008</w:t>
      </w:r>
      <w:r w:rsidR="007705EB" w:rsidRPr="007705EB">
        <w:rPr>
          <w:rFonts w:ascii="Trebuchet MS" w:hAnsi="Trebuchet MS"/>
        </w:rPr>
        <w:t xml:space="preserve"> privind gestionarea siguranţei circulaţiei pe infrastructura rutieră</w:t>
      </w:r>
      <w:r w:rsidR="005751AB" w:rsidRPr="00997E0C">
        <w:rPr>
          <w:rFonts w:ascii="Trebuchet MS" w:hAnsi="Trebuchet MS"/>
        </w:rPr>
        <w:t xml:space="preserve">, </w:t>
      </w:r>
      <w:r w:rsidR="007705EB">
        <w:rPr>
          <w:rFonts w:ascii="Trebuchet MS" w:hAnsi="Trebuchet MS"/>
        </w:rPr>
        <w:t xml:space="preserve">republicată cu modificările și completările ulterioare, </w:t>
      </w:r>
      <w:r w:rsidR="008B34CB" w:rsidRPr="00997E0C">
        <w:rPr>
          <w:rFonts w:ascii="Trebuchet MS" w:hAnsi="Trebuchet MS"/>
        </w:rPr>
        <w:t xml:space="preserve">precum </w:t>
      </w:r>
      <w:r>
        <w:rPr>
          <w:rFonts w:ascii="Trebuchet MS" w:hAnsi="Trebuchet MS"/>
        </w:rPr>
        <w:t>și ale</w:t>
      </w:r>
      <w:r w:rsidR="008B34CB" w:rsidRPr="00997E0C">
        <w:rPr>
          <w:rFonts w:ascii="Trebuchet MS" w:hAnsi="Trebuchet MS"/>
        </w:rPr>
        <w:t xml:space="preserve"> art. 9 alin. (4) din Hotărârea Guvernului nr. 370/2021 privind organizarea și funcționarea Ministerului Transporturilor și Infrastructurii</w:t>
      </w:r>
      <w:r w:rsidR="005751AB" w:rsidRPr="00997E0C">
        <w:rPr>
          <w:rFonts w:ascii="Trebuchet MS" w:hAnsi="Trebuchet MS"/>
        </w:rPr>
        <w:t>,</w:t>
      </w:r>
      <w:r w:rsidR="00355FFB">
        <w:rPr>
          <w:rFonts w:ascii="Trebuchet MS" w:hAnsi="Trebuchet MS"/>
        </w:rPr>
        <w:t xml:space="preserve"> cu modificările și completările ulterioare,</w:t>
      </w:r>
      <w:r w:rsidR="005751AB" w:rsidRPr="00997E0C">
        <w:rPr>
          <w:rFonts w:ascii="Trebuchet MS" w:hAnsi="Trebuchet MS"/>
        </w:rPr>
        <w:t xml:space="preserve">  </w:t>
      </w:r>
    </w:p>
    <w:p w14:paraId="77E0A6E6" w14:textId="1B9A1BCF" w:rsidR="008B34CB" w:rsidRPr="00DF3E5B" w:rsidRDefault="008B34CB" w:rsidP="00DF3E5B">
      <w:pPr>
        <w:ind w:firstLine="720"/>
        <w:rPr>
          <w:rFonts w:ascii="Trebuchet MS" w:hAnsi="Trebuchet MS"/>
        </w:rPr>
      </w:pPr>
      <w:r w:rsidRPr="00997E0C">
        <w:rPr>
          <w:rFonts w:ascii="Trebuchet MS" w:hAnsi="Trebuchet MS"/>
        </w:rPr>
        <w:t xml:space="preserve">ministrul transporturilor și infrastructurii emite </w:t>
      </w:r>
      <w:r w:rsidR="00E27DA3">
        <w:rPr>
          <w:rFonts w:ascii="Trebuchet MS" w:hAnsi="Trebuchet MS"/>
        </w:rPr>
        <w:t>prezentul</w:t>
      </w:r>
      <w:r w:rsidRPr="00997E0C">
        <w:rPr>
          <w:rFonts w:ascii="Trebuchet MS" w:hAnsi="Trebuchet MS"/>
        </w:rPr>
        <w:t xml:space="preserve">,  </w:t>
      </w:r>
    </w:p>
    <w:p w14:paraId="59B50439" w14:textId="62DC36F7" w:rsidR="008B34CB" w:rsidRPr="00DF3E5B" w:rsidRDefault="008B34CB" w:rsidP="00DF3E5B">
      <w:pPr>
        <w:spacing w:after="120" w:line="276" w:lineRule="auto"/>
        <w:jc w:val="center"/>
        <w:rPr>
          <w:rFonts w:ascii="Trebuchet MS" w:eastAsia="Times New Roman" w:hAnsi="Trebuchet MS" w:cs="Times New Roman"/>
          <w:b/>
          <w:lang w:val="ro-RO"/>
        </w:rPr>
      </w:pPr>
      <w:r w:rsidRPr="00997E0C">
        <w:rPr>
          <w:rFonts w:ascii="Trebuchet MS" w:eastAsia="Times New Roman" w:hAnsi="Trebuchet MS" w:cs="Times New Roman"/>
          <w:b/>
          <w:lang w:val="ro-RO"/>
        </w:rPr>
        <w:t>ORDIN:</w:t>
      </w:r>
    </w:p>
    <w:p w14:paraId="48656136" w14:textId="6A6DA1DD" w:rsidR="008268C7" w:rsidRPr="008268C7" w:rsidRDefault="008268C7" w:rsidP="008268C7">
      <w:pPr>
        <w:jc w:val="both"/>
        <w:rPr>
          <w:rFonts w:ascii="Trebuchet MS" w:hAnsi="Trebuchet MS"/>
          <w:lang w:val="ro-RO"/>
        </w:rPr>
      </w:pPr>
      <w:r w:rsidRPr="008268C7">
        <w:rPr>
          <w:rFonts w:ascii="Trebuchet MS" w:hAnsi="Trebuchet MS"/>
          <w:b/>
          <w:lang w:val="ro-RO"/>
        </w:rPr>
        <w:t xml:space="preserve">Art. I. -  </w:t>
      </w:r>
      <w:r w:rsidR="007705EB" w:rsidRPr="007705EB">
        <w:rPr>
          <w:rFonts w:ascii="Trebuchet MS" w:hAnsi="Trebuchet MS"/>
          <w:lang w:val="ro-RO"/>
        </w:rPr>
        <w:t>După</w:t>
      </w:r>
      <w:r w:rsidR="007705EB">
        <w:rPr>
          <w:rFonts w:ascii="Trebuchet MS" w:hAnsi="Trebuchet MS"/>
          <w:b/>
          <w:lang w:val="ro-RO"/>
        </w:rPr>
        <w:t xml:space="preserve"> </w:t>
      </w:r>
      <w:r w:rsidR="007705EB">
        <w:rPr>
          <w:rFonts w:ascii="Trebuchet MS" w:hAnsi="Trebuchet MS"/>
          <w:lang w:val="ro-RO"/>
        </w:rPr>
        <w:t>articolul</w:t>
      </w:r>
      <w:r w:rsidR="007705EB" w:rsidRPr="007705EB">
        <w:rPr>
          <w:rFonts w:ascii="Trebuchet MS" w:hAnsi="Trebuchet MS"/>
          <w:lang w:val="ro-RO"/>
        </w:rPr>
        <w:t xml:space="preserve"> 4 din anexa la Ordinul ministrului transporturilor şi infrastructurii nr. 358/2012 pentru aprobarea Liniilor directoare cu privire la măsurile de îmbunătăţire a siguranţei circulaţiei pe infrastructura rutieră, în vederea aplicării Directivei 2008/96/CE a Parlamentului European şi a Consiliului din 19 noiembrie 2008 privind gestionarea siguranţei infrastructurii</w:t>
      </w:r>
      <w:r w:rsidR="006A1875">
        <w:rPr>
          <w:rFonts w:ascii="Trebuchet MS" w:hAnsi="Trebuchet MS"/>
          <w:lang w:val="ro-RO"/>
        </w:rPr>
        <w:t>,</w:t>
      </w:r>
      <w:r w:rsidRPr="008268C7">
        <w:rPr>
          <w:rFonts w:ascii="Trebuchet MS" w:hAnsi="Trebuchet MS"/>
          <w:lang w:val="ro-RO"/>
        </w:rPr>
        <w:t xml:space="preserve"> publicat în Monitorul Oficial al României, Partea I, nr. 325 din 14 mai 2012, cu modificările </w:t>
      </w:r>
      <w:r w:rsidR="00786249">
        <w:rPr>
          <w:rFonts w:ascii="Trebuchet MS" w:hAnsi="Trebuchet MS"/>
          <w:lang w:val="ro-RO"/>
        </w:rPr>
        <w:t xml:space="preserve">și completările </w:t>
      </w:r>
      <w:r w:rsidRPr="008268C7">
        <w:rPr>
          <w:rFonts w:ascii="Trebuchet MS" w:hAnsi="Trebuchet MS"/>
          <w:lang w:val="ro-RO"/>
        </w:rPr>
        <w:t xml:space="preserve">ulterioare, </w:t>
      </w:r>
      <w:r w:rsidR="00786249" w:rsidRPr="00786249">
        <w:rPr>
          <w:rFonts w:ascii="Trebuchet MS" w:hAnsi="Trebuchet MS"/>
          <w:lang w:val="ro-RO"/>
        </w:rPr>
        <w:t>se introduce un nou articol, articolul 4</w:t>
      </w:r>
      <w:r w:rsidR="00786249" w:rsidRPr="00786249">
        <w:rPr>
          <w:rFonts w:ascii="Trebuchet MS" w:hAnsi="Trebuchet MS"/>
          <w:vertAlign w:val="superscript"/>
          <w:lang w:val="ro-RO"/>
        </w:rPr>
        <w:t>1</w:t>
      </w:r>
      <w:r w:rsidR="00786249" w:rsidRPr="00786249">
        <w:rPr>
          <w:rFonts w:ascii="Trebuchet MS" w:hAnsi="Trebuchet MS"/>
          <w:lang w:val="ro-RO"/>
        </w:rPr>
        <w:t>, cu următorul cuprins</w:t>
      </w:r>
      <w:r w:rsidRPr="008268C7">
        <w:rPr>
          <w:rFonts w:ascii="Trebuchet MS" w:hAnsi="Trebuchet MS"/>
          <w:lang w:val="ro-RO"/>
        </w:rPr>
        <w:t>:</w:t>
      </w:r>
    </w:p>
    <w:p w14:paraId="1F0BF547" w14:textId="0E966E94" w:rsidR="008268C7" w:rsidRPr="008268C7" w:rsidRDefault="00DF3E5B" w:rsidP="008268C7">
      <w:pPr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 xml:space="preserve">   </w:t>
      </w:r>
      <w:r w:rsidR="007705EB">
        <w:rPr>
          <w:rFonts w:ascii="Trebuchet MS" w:hAnsi="Trebuchet MS"/>
          <w:lang w:val="ro-RO"/>
        </w:rPr>
        <w:t>"Art. 4</w:t>
      </w:r>
      <w:r w:rsidRPr="007705EB">
        <w:rPr>
          <w:rFonts w:ascii="Trebuchet MS" w:hAnsi="Trebuchet MS"/>
          <w:vertAlign w:val="superscript"/>
          <w:lang w:val="ro-RO"/>
        </w:rPr>
        <w:t>1</w:t>
      </w:r>
      <w:r w:rsidR="008268C7" w:rsidRPr="008268C7">
        <w:rPr>
          <w:rFonts w:ascii="Trebuchet MS" w:hAnsi="Trebuchet MS"/>
          <w:lang w:val="ro-RO"/>
        </w:rPr>
        <w:t xml:space="preserve">. </w:t>
      </w:r>
      <w:r w:rsidR="007705EB">
        <w:rPr>
          <w:rFonts w:ascii="Trebuchet MS" w:hAnsi="Trebuchet MS"/>
          <w:lang w:val="ro-RO"/>
        </w:rPr>
        <w:t>–</w:t>
      </w:r>
      <w:r w:rsidR="008268C7" w:rsidRPr="008268C7">
        <w:rPr>
          <w:rFonts w:ascii="Trebuchet MS" w:hAnsi="Trebuchet MS"/>
          <w:lang w:val="ro-RO"/>
        </w:rPr>
        <w:t xml:space="preserve"> </w:t>
      </w:r>
      <w:r w:rsidR="007705EB">
        <w:rPr>
          <w:rFonts w:ascii="Trebuchet MS" w:hAnsi="Trebuchet MS"/>
          <w:lang w:val="ro-RO"/>
        </w:rPr>
        <w:t>Punctele negre vor fi stabilite</w:t>
      </w:r>
      <w:r w:rsidR="006A1875" w:rsidRPr="006A1875">
        <w:rPr>
          <w:rFonts w:ascii="Trebuchet MS" w:hAnsi="Trebuchet MS"/>
          <w:lang w:val="ro-RO"/>
        </w:rPr>
        <w:t xml:space="preserve"> utilizând metoda densității Kernel a</w:t>
      </w:r>
      <w:r w:rsidR="006A1875">
        <w:rPr>
          <w:rFonts w:ascii="Trebuchet MS" w:hAnsi="Trebuchet MS"/>
          <w:lang w:val="ro-RO"/>
        </w:rPr>
        <w:t xml:space="preserve">plicate cu ajutorul tehnologiei de tip </w:t>
      </w:r>
      <w:r w:rsidR="006A1875" w:rsidRPr="006A1875">
        <w:rPr>
          <w:rFonts w:ascii="Trebuchet MS" w:hAnsi="Trebuchet MS"/>
          <w:lang w:val="ro-RO"/>
        </w:rPr>
        <w:t>sistem informatic geografic,</w:t>
      </w:r>
      <w:r w:rsidR="006A1875">
        <w:rPr>
          <w:rFonts w:ascii="Trebuchet MS" w:hAnsi="Trebuchet MS"/>
          <w:lang w:val="ro-RO"/>
        </w:rPr>
        <w:t xml:space="preserve"> </w:t>
      </w:r>
      <w:r w:rsidR="007705EB">
        <w:rPr>
          <w:rFonts w:ascii="Trebuchet MS" w:hAnsi="Trebuchet MS"/>
          <w:lang w:val="ro-RO"/>
        </w:rPr>
        <w:t>luând în considerare</w:t>
      </w:r>
      <w:r w:rsidR="006A1875">
        <w:rPr>
          <w:rFonts w:ascii="Trebuchet MS" w:hAnsi="Trebuchet MS"/>
          <w:lang w:val="ro-RO"/>
        </w:rPr>
        <w:t xml:space="preserve"> atributele </w:t>
      </w:r>
      <w:r w:rsidR="006A1875" w:rsidRPr="006A1875">
        <w:rPr>
          <w:rFonts w:ascii="Trebuchet MS" w:hAnsi="Trebuchet MS"/>
          <w:lang w:val="ro-RO"/>
        </w:rPr>
        <w:t>datelor accidentelor înregistrate</w:t>
      </w:r>
      <w:r w:rsidR="007705EB">
        <w:rPr>
          <w:rFonts w:ascii="Trebuchet MS" w:hAnsi="Trebuchet MS"/>
          <w:lang w:val="ro-RO"/>
        </w:rPr>
        <w:t xml:space="preserve"> și perioada de timp istorică </w:t>
      </w:r>
      <w:r w:rsidR="006A1875">
        <w:rPr>
          <w:rFonts w:ascii="Trebuchet MS" w:hAnsi="Trebuchet MS"/>
          <w:lang w:val="ro-RO"/>
        </w:rPr>
        <w:t>de 5 ani</w:t>
      </w:r>
      <w:r w:rsidR="008268C7" w:rsidRPr="008268C7">
        <w:rPr>
          <w:rFonts w:ascii="Trebuchet MS" w:hAnsi="Trebuchet MS"/>
          <w:lang w:val="ro-RO"/>
        </w:rPr>
        <w:t xml:space="preserve">." </w:t>
      </w:r>
    </w:p>
    <w:p w14:paraId="418855B1" w14:textId="770BD292" w:rsidR="008B34CB" w:rsidRPr="00DF3E5B" w:rsidRDefault="008268C7" w:rsidP="00DF3E5B">
      <w:pPr>
        <w:jc w:val="both"/>
        <w:rPr>
          <w:rFonts w:ascii="Trebuchet MS" w:hAnsi="Trebuchet MS"/>
          <w:lang w:val="ro-RO"/>
        </w:rPr>
      </w:pPr>
      <w:r w:rsidRPr="008268C7">
        <w:rPr>
          <w:rFonts w:ascii="Trebuchet MS" w:hAnsi="Trebuchet MS"/>
          <w:b/>
          <w:bCs/>
          <w:lang w:val="ro-RO"/>
        </w:rPr>
        <w:t xml:space="preserve">Art. II. - </w:t>
      </w:r>
      <w:hyperlink w:history="1"/>
      <w:r w:rsidRPr="008268C7">
        <w:rPr>
          <w:rFonts w:ascii="Trebuchet MS" w:hAnsi="Trebuchet MS"/>
          <w:lang w:val="ro-RO"/>
        </w:rPr>
        <w:t>Prezentul ordin se publică în Monitorul Oficial al României, Partea I.</w:t>
      </w:r>
    </w:p>
    <w:p w14:paraId="3F7CE1D3" w14:textId="77777777" w:rsidR="00DF3E5B" w:rsidRDefault="00DF3E5B" w:rsidP="008B34CB">
      <w:pPr>
        <w:autoSpaceDE w:val="0"/>
        <w:autoSpaceDN w:val="0"/>
        <w:spacing w:before="120" w:after="120" w:line="276" w:lineRule="auto"/>
        <w:jc w:val="center"/>
        <w:rPr>
          <w:rFonts w:ascii="Trebuchet MS" w:eastAsia="Verdana" w:hAnsi="Trebuchet MS" w:cs="Times New Roman"/>
          <w:b/>
          <w:bCs/>
          <w:lang w:val="ro-RO" w:eastAsia="ro-RO"/>
        </w:rPr>
      </w:pPr>
    </w:p>
    <w:p w14:paraId="264C511A" w14:textId="68E8F9E1" w:rsidR="008B34CB" w:rsidRPr="00997E0C" w:rsidRDefault="008B34CB" w:rsidP="008B34CB">
      <w:pPr>
        <w:autoSpaceDE w:val="0"/>
        <w:autoSpaceDN w:val="0"/>
        <w:spacing w:before="120" w:after="120" w:line="276" w:lineRule="auto"/>
        <w:jc w:val="center"/>
        <w:rPr>
          <w:rFonts w:ascii="Trebuchet MS" w:eastAsia="Verdana" w:hAnsi="Trebuchet MS" w:cs="Times New Roman"/>
          <w:b/>
          <w:bCs/>
          <w:lang w:val="ro-RO" w:eastAsia="ro-RO"/>
        </w:rPr>
      </w:pPr>
      <w:r w:rsidRPr="00997E0C">
        <w:rPr>
          <w:rFonts w:ascii="Trebuchet MS" w:eastAsia="Verdana" w:hAnsi="Trebuchet MS" w:cs="Times New Roman"/>
          <w:b/>
          <w:bCs/>
          <w:lang w:val="ro-RO" w:eastAsia="ro-RO"/>
        </w:rPr>
        <w:t>MINISTRUL TRANSPORTURILOR ȘI INFRASTRUCTURII</w:t>
      </w:r>
    </w:p>
    <w:p w14:paraId="423D60DA" w14:textId="353594BF" w:rsidR="008B34CB" w:rsidRPr="00997E0C" w:rsidRDefault="008B34CB" w:rsidP="00DF3E5B">
      <w:pPr>
        <w:jc w:val="center"/>
        <w:rPr>
          <w:rFonts w:ascii="Trebuchet MS" w:eastAsia="Verdana" w:hAnsi="Trebuchet MS" w:cs="Times New Roman"/>
          <w:b/>
          <w:bCs/>
          <w:lang w:val="ro-RO" w:eastAsia="ro-RO"/>
        </w:rPr>
      </w:pPr>
      <w:r w:rsidRPr="00997E0C">
        <w:rPr>
          <w:rFonts w:ascii="Trebuchet MS" w:eastAsia="Verdana" w:hAnsi="Trebuchet MS" w:cs="Times New Roman"/>
          <w:b/>
          <w:bCs/>
          <w:lang w:val="ro-RO" w:eastAsia="ro-RO"/>
        </w:rPr>
        <w:t>SORIN MIHAI GRINDEANU</w:t>
      </w:r>
    </w:p>
    <w:p w14:paraId="4D0BAAF7" w14:textId="77777777" w:rsidR="00EC466A" w:rsidRDefault="00EC466A" w:rsidP="00EC466A">
      <w:pPr>
        <w:spacing w:after="0" w:line="345" w:lineRule="atLeast"/>
        <w:rPr>
          <w:rFonts w:ascii="Trebuchet MS" w:eastAsia="Times New Roman" w:hAnsi="Trebuchet MS" w:cs="Arial"/>
          <w:b/>
          <w:lang w:val="ro-RO"/>
        </w:rPr>
      </w:pPr>
    </w:p>
    <w:p w14:paraId="0AE78982" w14:textId="77777777" w:rsidR="00786249" w:rsidRDefault="00786249" w:rsidP="003E5C45">
      <w:pPr>
        <w:spacing w:after="0" w:line="345" w:lineRule="atLeast"/>
        <w:jc w:val="center"/>
        <w:rPr>
          <w:rFonts w:ascii="Trebuchet MS" w:eastAsia="Times New Roman" w:hAnsi="Trebuchet MS" w:cs="Arial"/>
          <w:b/>
          <w:lang w:val="ro-RO"/>
        </w:rPr>
      </w:pPr>
    </w:p>
    <w:p w14:paraId="01E0600C" w14:textId="77777777" w:rsidR="003E5C45" w:rsidRPr="003E5C45" w:rsidRDefault="003E5C45" w:rsidP="003E5C45">
      <w:pPr>
        <w:spacing w:after="0" w:line="345" w:lineRule="atLeast"/>
        <w:jc w:val="center"/>
        <w:rPr>
          <w:rFonts w:ascii="Trebuchet MS" w:eastAsia="Times New Roman" w:hAnsi="Trebuchet MS" w:cs="Arial"/>
          <w:b/>
          <w:lang w:val="ro-RO"/>
        </w:rPr>
      </w:pPr>
      <w:r w:rsidRPr="003E5C45">
        <w:rPr>
          <w:rFonts w:ascii="Trebuchet MS" w:eastAsia="Times New Roman" w:hAnsi="Trebuchet MS" w:cs="Arial"/>
          <w:b/>
          <w:lang w:val="ro-RO"/>
        </w:rPr>
        <w:lastRenderedPageBreak/>
        <w:t>SECRETAR DE STAT</w:t>
      </w:r>
    </w:p>
    <w:p w14:paraId="17D15D4A" w14:textId="06BAC19C" w:rsidR="003E5C45" w:rsidRPr="003E5C45" w:rsidRDefault="003E5C45" w:rsidP="003E5C45">
      <w:pPr>
        <w:spacing w:after="0" w:line="345" w:lineRule="atLeast"/>
        <w:jc w:val="center"/>
        <w:rPr>
          <w:rFonts w:ascii="Trebuchet MS" w:eastAsia="Times New Roman" w:hAnsi="Trebuchet MS" w:cs="Arial"/>
          <w:b/>
          <w:lang w:val="ro-RO"/>
        </w:rPr>
      </w:pPr>
      <w:r w:rsidRPr="003E5C45">
        <w:rPr>
          <w:rFonts w:ascii="Trebuchet MS" w:eastAsia="Times New Roman" w:hAnsi="Trebuchet MS" w:cs="Arial"/>
          <w:b/>
          <w:lang w:val="ro-RO"/>
        </w:rPr>
        <w:t>Adrian-George FOG</w:t>
      </w:r>
      <w:r w:rsidR="006878FB">
        <w:rPr>
          <w:rFonts w:ascii="Trebuchet MS" w:eastAsia="Times New Roman" w:hAnsi="Trebuchet MS" w:cs="Arial"/>
          <w:b/>
          <w:lang w:val="ro-RO"/>
        </w:rPr>
        <w:t>H</w:t>
      </w:r>
      <w:r w:rsidRPr="003E5C45">
        <w:rPr>
          <w:rFonts w:ascii="Trebuchet MS" w:eastAsia="Times New Roman" w:hAnsi="Trebuchet MS" w:cs="Arial"/>
          <w:b/>
          <w:lang w:val="ro-RO"/>
        </w:rPr>
        <w:t>IȘ</w:t>
      </w:r>
    </w:p>
    <w:p w14:paraId="55F4AAD0" w14:textId="77777777" w:rsidR="003E5C45" w:rsidRPr="003E5C45" w:rsidRDefault="003E5C45" w:rsidP="003E5C45">
      <w:pPr>
        <w:spacing w:after="0" w:line="345" w:lineRule="atLeast"/>
        <w:jc w:val="center"/>
        <w:rPr>
          <w:rFonts w:ascii="Trebuchet MS" w:eastAsia="Times New Roman" w:hAnsi="Trebuchet MS" w:cs="Arial"/>
          <w:b/>
          <w:lang w:val="ro-RO"/>
        </w:rPr>
      </w:pPr>
    </w:p>
    <w:p w14:paraId="2649D09F" w14:textId="77777777" w:rsidR="003E5C45" w:rsidRPr="003E5C45" w:rsidRDefault="003E5C45" w:rsidP="003E5C45">
      <w:pPr>
        <w:spacing w:after="0" w:line="345" w:lineRule="atLeast"/>
        <w:jc w:val="center"/>
        <w:rPr>
          <w:rFonts w:ascii="Trebuchet MS" w:eastAsia="Times New Roman" w:hAnsi="Trebuchet MS" w:cs="Arial"/>
          <w:b/>
          <w:lang w:val="ro-RO"/>
        </w:rPr>
      </w:pPr>
    </w:p>
    <w:p w14:paraId="78D51C2E" w14:textId="77777777" w:rsidR="003E5C45" w:rsidRPr="003E5C45" w:rsidRDefault="003E5C45" w:rsidP="003E5C45">
      <w:pPr>
        <w:spacing w:after="0" w:line="345" w:lineRule="atLeast"/>
        <w:jc w:val="center"/>
        <w:rPr>
          <w:rFonts w:ascii="Trebuchet MS" w:eastAsia="Times New Roman" w:hAnsi="Trebuchet MS" w:cs="Arial"/>
          <w:b/>
          <w:lang w:val="ro-RO"/>
        </w:rPr>
      </w:pPr>
    </w:p>
    <w:p w14:paraId="22A7084C" w14:textId="77777777" w:rsidR="003E5C45" w:rsidRPr="003E5C45" w:rsidRDefault="003E5C45" w:rsidP="003E5C45">
      <w:pPr>
        <w:spacing w:after="0" w:line="345" w:lineRule="atLeast"/>
        <w:jc w:val="center"/>
        <w:rPr>
          <w:rFonts w:ascii="Trebuchet MS" w:eastAsia="Times New Roman" w:hAnsi="Trebuchet MS" w:cs="Arial"/>
          <w:b/>
          <w:lang w:val="ro-RO"/>
        </w:rPr>
      </w:pPr>
      <w:r w:rsidRPr="003E5C45">
        <w:rPr>
          <w:rFonts w:ascii="Trebuchet MS" w:eastAsia="Times New Roman" w:hAnsi="Trebuchet MS" w:cs="Arial"/>
          <w:b/>
          <w:lang w:val="ro-RO"/>
        </w:rPr>
        <w:t>SECRETAR GENERAL</w:t>
      </w:r>
    </w:p>
    <w:p w14:paraId="7CF6218C" w14:textId="77777777" w:rsidR="003E5C45" w:rsidRPr="003E5C45" w:rsidRDefault="003E5C45" w:rsidP="003E5C45">
      <w:pPr>
        <w:spacing w:after="0" w:line="345" w:lineRule="atLeast"/>
        <w:jc w:val="center"/>
        <w:rPr>
          <w:rFonts w:ascii="Trebuchet MS" w:eastAsia="Times New Roman" w:hAnsi="Trebuchet MS" w:cs="Arial"/>
          <w:b/>
          <w:lang w:val="ro-RO"/>
        </w:rPr>
      </w:pPr>
      <w:r w:rsidRPr="003E5C45">
        <w:rPr>
          <w:rFonts w:ascii="Trebuchet MS" w:eastAsia="Times New Roman" w:hAnsi="Trebuchet MS" w:cs="Arial"/>
          <w:b/>
          <w:lang w:val="ro-RO"/>
        </w:rPr>
        <w:t>Mariana IONIȚĂ</w:t>
      </w:r>
    </w:p>
    <w:p w14:paraId="0972052E" w14:textId="77777777" w:rsidR="003E5C45" w:rsidRPr="003E5C45" w:rsidRDefault="003E5C45" w:rsidP="003E5C45">
      <w:pPr>
        <w:spacing w:after="0" w:line="345" w:lineRule="atLeast"/>
        <w:jc w:val="center"/>
        <w:rPr>
          <w:rFonts w:ascii="Trebuchet MS" w:eastAsia="Times New Roman" w:hAnsi="Trebuchet MS" w:cs="Arial"/>
          <w:b/>
          <w:lang w:val="ro-RO"/>
        </w:rPr>
      </w:pPr>
    </w:p>
    <w:p w14:paraId="763D5900" w14:textId="77777777" w:rsidR="003E5C45" w:rsidRPr="003E5C45" w:rsidRDefault="003E5C45" w:rsidP="003E5C45">
      <w:pPr>
        <w:spacing w:after="0" w:line="345" w:lineRule="atLeast"/>
        <w:jc w:val="center"/>
        <w:rPr>
          <w:rFonts w:ascii="Trebuchet MS" w:eastAsia="Times New Roman" w:hAnsi="Trebuchet MS" w:cs="Arial"/>
          <w:b/>
          <w:lang w:val="ro-RO"/>
        </w:rPr>
      </w:pPr>
    </w:p>
    <w:p w14:paraId="2A8C440C" w14:textId="77777777" w:rsidR="003E5C45" w:rsidRPr="003E5C45" w:rsidRDefault="003E5C45" w:rsidP="003E5C45">
      <w:pPr>
        <w:spacing w:after="0" w:line="345" w:lineRule="atLeast"/>
        <w:jc w:val="center"/>
        <w:rPr>
          <w:rFonts w:ascii="Trebuchet MS" w:eastAsia="Times New Roman" w:hAnsi="Trebuchet MS" w:cs="Arial"/>
          <w:b/>
          <w:lang w:val="ro-RO"/>
        </w:rPr>
      </w:pPr>
    </w:p>
    <w:p w14:paraId="621B3B54" w14:textId="77777777" w:rsidR="003E5C45" w:rsidRPr="003E5C45" w:rsidRDefault="003E5C45" w:rsidP="003E5C45">
      <w:pPr>
        <w:spacing w:after="0" w:line="345" w:lineRule="atLeast"/>
        <w:jc w:val="center"/>
        <w:rPr>
          <w:rFonts w:ascii="Trebuchet MS" w:eastAsia="Times New Roman" w:hAnsi="Trebuchet MS" w:cs="Arial"/>
          <w:b/>
          <w:lang w:val="ro-RO"/>
        </w:rPr>
      </w:pPr>
      <w:r w:rsidRPr="003E5C45">
        <w:rPr>
          <w:rFonts w:ascii="Trebuchet MS" w:eastAsia="Times New Roman" w:hAnsi="Trebuchet MS" w:cs="Arial"/>
          <w:b/>
          <w:lang w:val="ro-RO"/>
        </w:rPr>
        <w:t>SECRETAR GENERAL ADJUNCT</w:t>
      </w:r>
    </w:p>
    <w:p w14:paraId="49BFDD7B" w14:textId="77777777" w:rsidR="003E5C45" w:rsidRPr="003E5C45" w:rsidRDefault="003E5C45" w:rsidP="003E5C45">
      <w:pPr>
        <w:spacing w:after="0" w:line="345" w:lineRule="atLeast"/>
        <w:jc w:val="center"/>
        <w:rPr>
          <w:rFonts w:ascii="Trebuchet MS" w:eastAsia="Times New Roman" w:hAnsi="Trebuchet MS" w:cs="Arial"/>
          <w:b/>
          <w:lang w:val="ro-RO"/>
        </w:rPr>
      </w:pPr>
      <w:r w:rsidRPr="003E5C45">
        <w:rPr>
          <w:rFonts w:ascii="Trebuchet MS" w:eastAsia="Times New Roman" w:hAnsi="Trebuchet MS" w:cs="Arial"/>
          <w:b/>
          <w:lang w:val="ro-RO"/>
        </w:rPr>
        <w:t>Adrian Daniel GĂVRUTA</w:t>
      </w:r>
    </w:p>
    <w:p w14:paraId="60A09AF6" w14:textId="77777777" w:rsidR="003E5C45" w:rsidRPr="003E5C45" w:rsidRDefault="003E5C45" w:rsidP="003E5C45">
      <w:pPr>
        <w:spacing w:after="0" w:line="345" w:lineRule="atLeast"/>
        <w:jc w:val="center"/>
        <w:rPr>
          <w:rFonts w:ascii="Trebuchet MS" w:eastAsia="Times New Roman" w:hAnsi="Trebuchet MS" w:cs="Arial"/>
          <w:b/>
          <w:lang w:val="ro-RO"/>
        </w:rPr>
      </w:pPr>
    </w:p>
    <w:p w14:paraId="0C65C30F" w14:textId="77777777" w:rsidR="003E5C45" w:rsidRPr="003E5C45" w:rsidRDefault="003E5C45" w:rsidP="003E5C45">
      <w:pPr>
        <w:spacing w:after="0" w:line="345" w:lineRule="atLeast"/>
        <w:jc w:val="center"/>
        <w:rPr>
          <w:rFonts w:ascii="Trebuchet MS" w:eastAsia="Times New Roman" w:hAnsi="Trebuchet MS" w:cs="Arial"/>
          <w:b/>
          <w:lang w:val="ro-RO"/>
        </w:rPr>
      </w:pPr>
    </w:p>
    <w:p w14:paraId="36F8DB4F" w14:textId="77777777" w:rsidR="003E5C45" w:rsidRPr="003E5C45" w:rsidRDefault="003E5C45" w:rsidP="003E5C45">
      <w:pPr>
        <w:spacing w:after="0" w:line="345" w:lineRule="atLeast"/>
        <w:jc w:val="center"/>
        <w:rPr>
          <w:rFonts w:ascii="Trebuchet MS" w:eastAsia="Times New Roman" w:hAnsi="Trebuchet MS" w:cs="Arial"/>
          <w:b/>
          <w:lang w:val="ro-RO"/>
        </w:rPr>
      </w:pPr>
    </w:p>
    <w:p w14:paraId="04023CC5" w14:textId="616657C5" w:rsidR="003E5C45" w:rsidRPr="003E5C45" w:rsidRDefault="003E5C45" w:rsidP="003E5C45">
      <w:pPr>
        <w:spacing w:after="0" w:line="345" w:lineRule="atLeast"/>
        <w:jc w:val="center"/>
        <w:rPr>
          <w:rFonts w:ascii="Trebuchet MS" w:eastAsia="Times New Roman" w:hAnsi="Trebuchet MS" w:cs="Arial"/>
          <w:b/>
          <w:lang w:val="ro-RO"/>
        </w:rPr>
      </w:pPr>
      <w:r w:rsidRPr="003E5C45">
        <w:rPr>
          <w:rFonts w:ascii="Trebuchet MS" w:eastAsia="Times New Roman" w:hAnsi="Trebuchet MS" w:cs="Arial"/>
          <w:b/>
          <w:lang w:val="ro-RO"/>
        </w:rPr>
        <w:t xml:space="preserve">DIRECȚIA </w:t>
      </w:r>
      <w:r w:rsidR="00DF3E5B">
        <w:rPr>
          <w:rFonts w:ascii="Trebuchet MS" w:eastAsia="Times New Roman" w:hAnsi="Trebuchet MS" w:cs="Arial"/>
          <w:b/>
          <w:lang w:val="ro-RO"/>
        </w:rPr>
        <w:t>GENERALĂ JURIDICĂ</w:t>
      </w:r>
    </w:p>
    <w:p w14:paraId="64E20796" w14:textId="2E41F995" w:rsidR="003E5C45" w:rsidRPr="003E5C45" w:rsidRDefault="003E5C45" w:rsidP="003E5C45">
      <w:pPr>
        <w:spacing w:after="0" w:line="345" w:lineRule="atLeast"/>
        <w:jc w:val="center"/>
        <w:rPr>
          <w:rFonts w:ascii="Trebuchet MS" w:eastAsia="Times New Roman" w:hAnsi="Trebuchet MS" w:cs="Arial"/>
          <w:b/>
          <w:lang w:val="ro-RO"/>
        </w:rPr>
      </w:pPr>
      <w:r w:rsidRPr="003E5C45">
        <w:rPr>
          <w:rFonts w:ascii="Trebuchet MS" w:eastAsia="Times New Roman" w:hAnsi="Trebuchet MS" w:cs="Arial"/>
          <w:b/>
          <w:lang w:val="ro-RO"/>
        </w:rPr>
        <w:t>DIRECTOR</w:t>
      </w:r>
      <w:r w:rsidR="00DF3E5B">
        <w:rPr>
          <w:rFonts w:ascii="Trebuchet MS" w:eastAsia="Times New Roman" w:hAnsi="Trebuchet MS" w:cs="Arial"/>
          <w:b/>
          <w:lang w:val="ro-RO"/>
        </w:rPr>
        <w:t xml:space="preserve"> GENERAL</w:t>
      </w:r>
    </w:p>
    <w:p w14:paraId="4E4A0445" w14:textId="7C1263BB" w:rsidR="003E5C45" w:rsidRPr="003E5C45" w:rsidRDefault="00DF3E5B" w:rsidP="003E5C45">
      <w:pPr>
        <w:spacing w:after="0" w:line="345" w:lineRule="atLeast"/>
        <w:jc w:val="center"/>
        <w:rPr>
          <w:rFonts w:ascii="Trebuchet MS" w:eastAsia="Times New Roman" w:hAnsi="Trebuchet MS" w:cs="Arial"/>
          <w:b/>
          <w:lang w:val="ro-RO"/>
        </w:rPr>
      </w:pPr>
      <w:r>
        <w:rPr>
          <w:rFonts w:ascii="Trebuchet MS" w:eastAsia="Times New Roman" w:hAnsi="Trebuchet MS" w:cs="Arial"/>
          <w:b/>
          <w:lang w:val="ro-RO"/>
        </w:rPr>
        <w:t>Marius TOADER</w:t>
      </w:r>
    </w:p>
    <w:p w14:paraId="0892B1CC" w14:textId="77777777" w:rsidR="003E5C45" w:rsidRPr="003E5C45" w:rsidRDefault="003E5C45" w:rsidP="003E5C45">
      <w:pPr>
        <w:spacing w:after="0" w:line="345" w:lineRule="atLeast"/>
        <w:jc w:val="center"/>
        <w:rPr>
          <w:rFonts w:ascii="Trebuchet MS" w:eastAsia="Times New Roman" w:hAnsi="Trebuchet MS" w:cs="Arial"/>
          <w:b/>
          <w:lang w:val="ro-RO"/>
        </w:rPr>
      </w:pPr>
    </w:p>
    <w:p w14:paraId="7EBB93B5" w14:textId="77777777" w:rsidR="003E5C45" w:rsidRPr="003E5C45" w:rsidRDefault="003E5C45" w:rsidP="003E5C45">
      <w:pPr>
        <w:spacing w:after="0" w:line="345" w:lineRule="atLeast"/>
        <w:jc w:val="center"/>
        <w:rPr>
          <w:rFonts w:ascii="Trebuchet MS" w:eastAsia="Times New Roman" w:hAnsi="Trebuchet MS" w:cs="Arial"/>
          <w:b/>
          <w:lang w:val="ro-RO"/>
        </w:rPr>
      </w:pPr>
    </w:p>
    <w:p w14:paraId="7D1E7439" w14:textId="77777777" w:rsidR="003E5C45" w:rsidRPr="003E5C45" w:rsidRDefault="003E5C45" w:rsidP="003E5C45">
      <w:pPr>
        <w:spacing w:after="0" w:line="345" w:lineRule="atLeast"/>
        <w:jc w:val="both"/>
        <w:rPr>
          <w:rFonts w:ascii="Trebuchet MS" w:eastAsia="Times New Roman" w:hAnsi="Trebuchet MS" w:cs="Arial"/>
          <w:b/>
          <w:lang w:val="ro-RO"/>
        </w:rPr>
      </w:pPr>
    </w:p>
    <w:p w14:paraId="2781B9D6" w14:textId="77777777" w:rsidR="003E5C45" w:rsidRPr="003E5C45" w:rsidRDefault="003E5C45" w:rsidP="00DF3E5B">
      <w:pPr>
        <w:spacing w:after="0" w:line="345" w:lineRule="atLeast"/>
        <w:rPr>
          <w:rFonts w:ascii="Trebuchet MS" w:eastAsia="Times New Roman" w:hAnsi="Trebuchet MS" w:cs="Arial"/>
          <w:b/>
          <w:lang w:val="ro-RO"/>
        </w:rPr>
      </w:pPr>
    </w:p>
    <w:p w14:paraId="36C2FECA" w14:textId="77777777" w:rsidR="003E5C45" w:rsidRPr="003E5C45" w:rsidRDefault="003E5C45" w:rsidP="003E5C45">
      <w:pPr>
        <w:spacing w:after="0" w:line="345" w:lineRule="atLeast"/>
        <w:jc w:val="center"/>
        <w:rPr>
          <w:rFonts w:ascii="Trebuchet MS" w:eastAsia="Times New Roman" w:hAnsi="Trebuchet MS" w:cs="Arial"/>
          <w:b/>
          <w:lang w:val="ro-RO"/>
        </w:rPr>
      </w:pPr>
      <w:r w:rsidRPr="003E5C45">
        <w:rPr>
          <w:rFonts w:ascii="Trebuchet MS" w:eastAsia="Times New Roman" w:hAnsi="Trebuchet MS" w:cs="Arial"/>
          <w:b/>
          <w:lang w:val="ro-RO"/>
        </w:rPr>
        <w:t>DIRECȚIA TRANSPORT RUTIER</w:t>
      </w:r>
    </w:p>
    <w:p w14:paraId="71B56020" w14:textId="77777777" w:rsidR="003E5C45" w:rsidRPr="003E5C45" w:rsidRDefault="003E5C45" w:rsidP="003E5C45">
      <w:pPr>
        <w:spacing w:after="0" w:line="345" w:lineRule="atLeast"/>
        <w:jc w:val="center"/>
        <w:rPr>
          <w:rFonts w:ascii="Trebuchet MS" w:eastAsia="Times New Roman" w:hAnsi="Trebuchet MS" w:cs="Arial"/>
          <w:b/>
          <w:lang w:val="ro-RO"/>
        </w:rPr>
      </w:pPr>
      <w:r w:rsidRPr="003E5C45">
        <w:rPr>
          <w:rFonts w:ascii="Trebuchet MS" w:eastAsia="Times New Roman" w:hAnsi="Trebuchet MS" w:cs="Arial"/>
          <w:b/>
          <w:lang w:val="ro-RO"/>
        </w:rPr>
        <w:t>DIRECTOR</w:t>
      </w:r>
    </w:p>
    <w:p w14:paraId="5635962C" w14:textId="77777777" w:rsidR="003E5C45" w:rsidRPr="003E5C45" w:rsidRDefault="003E5C45" w:rsidP="003E5C45">
      <w:pPr>
        <w:spacing w:after="0" w:line="345" w:lineRule="atLeast"/>
        <w:jc w:val="center"/>
        <w:rPr>
          <w:rFonts w:ascii="Trebuchet MS" w:eastAsia="Times New Roman" w:hAnsi="Trebuchet MS" w:cs="Arial"/>
          <w:b/>
          <w:lang w:val="ro-RO"/>
        </w:rPr>
      </w:pPr>
      <w:r w:rsidRPr="003E5C45">
        <w:rPr>
          <w:rFonts w:ascii="Trebuchet MS" w:eastAsia="Times New Roman" w:hAnsi="Trebuchet MS" w:cs="Arial"/>
          <w:b/>
          <w:lang w:val="ro-RO"/>
        </w:rPr>
        <w:t>Adriana KALAPIS</w:t>
      </w:r>
    </w:p>
    <w:p w14:paraId="60CEFB36" w14:textId="77777777" w:rsidR="003E5C45" w:rsidRPr="003E5C45" w:rsidRDefault="003E5C45" w:rsidP="003E5C45">
      <w:pPr>
        <w:spacing w:after="0" w:line="345" w:lineRule="atLeast"/>
        <w:jc w:val="center"/>
        <w:rPr>
          <w:rFonts w:ascii="Trebuchet MS" w:eastAsia="Times New Roman" w:hAnsi="Trebuchet MS" w:cs="Arial"/>
          <w:b/>
          <w:lang w:val="ro-RO"/>
        </w:rPr>
      </w:pPr>
    </w:p>
    <w:p w14:paraId="7F882FAA" w14:textId="77777777" w:rsidR="003E5C45" w:rsidRPr="003E5C45" w:rsidRDefault="003E5C45" w:rsidP="003E5C45">
      <w:pPr>
        <w:spacing w:after="0" w:line="345" w:lineRule="atLeast"/>
        <w:jc w:val="center"/>
        <w:rPr>
          <w:rFonts w:ascii="Trebuchet MS" w:eastAsia="Times New Roman" w:hAnsi="Trebuchet MS" w:cs="Arial"/>
          <w:b/>
          <w:lang w:val="ro-RO"/>
        </w:rPr>
      </w:pPr>
    </w:p>
    <w:p w14:paraId="26997FED" w14:textId="77777777" w:rsidR="003E5C45" w:rsidRPr="003E5C45" w:rsidRDefault="003E5C45" w:rsidP="003E5C45">
      <w:pPr>
        <w:spacing w:after="0" w:line="345" w:lineRule="atLeast"/>
        <w:jc w:val="center"/>
        <w:rPr>
          <w:rFonts w:ascii="Trebuchet MS" w:eastAsia="Times New Roman" w:hAnsi="Trebuchet MS" w:cs="Arial"/>
          <w:b/>
          <w:lang w:val="ro-RO"/>
        </w:rPr>
      </w:pPr>
    </w:p>
    <w:p w14:paraId="69CD619D" w14:textId="77777777" w:rsidR="003E5C45" w:rsidRPr="003E5C45" w:rsidRDefault="003E5C45" w:rsidP="003E5C45">
      <w:pPr>
        <w:spacing w:after="0" w:line="345" w:lineRule="atLeast"/>
        <w:jc w:val="center"/>
        <w:rPr>
          <w:rFonts w:ascii="Trebuchet MS" w:eastAsia="Times New Roman" w:hAnsi="Trebuchet MS" w:cs="Arial"/>
          <w:b/>
          <w:lang w:val="ro-RO"/>
        </w:rPr>
      </w:pPr>
      <w:r w:rsidRPr="003E5C45">
        <w:rPr>
          <w:rFonts w:ascii="Trebuchet MS" w:eastAsia="Times New Roman" w:hAnsi="Trebuchet MS" w:cs="Arial"/>
          <w:b/>
          <w:lang w:val="ro-RO"/>
        </w:rPr>
        <w:t>AUTORITATEA RUTIERĂ ROMÂNĂ – ARR</w:t>
      </w:r>
    </w:p>
    <w:p w14:paraId="0726BEEC" w14:textId="77777777" w:rsidR="003E5C45" w:rsidRPr="003E5C45" w:rsidRDefault="003E5C45" w:rsidP="003E5C45">
      <w:pPr>
        <w:spacing w:after="0" w:line="345" w:lineRule="atLeast"/>
        <w:jc w:val="center"/>
        <w:rPr>
          <w:rFonts w:ascii="Trebuchet MS" w:eastAsia="Times New Roman" w:hAnsi="Trebuchet MS" w:cs="Arial"/>
          <w:b/>
          <w:lang w:val="ro-RO"/>
        </w:rPr>
      </w:pPr>
      <w:r w:rsidRPr="003E5C45">
        <w:rPr>
          <w:rFonts w:ascii="Trebuchet MS" w:eastAsia="Times New Roman" w:hAnsi="Trebuchet MS" w:cs="Arial"/>
          <w:b/>
          <w:lang w:val="ro-RO"/>
        </w:rPr>
        <w:t>DIRECTOR GENERAL</w:t>
      </w:r>
    </w:p>
    <w:p w14:paraId="21CB0EBF" w14:textId="4BDDB266" w:rsidR="008B34CB" w:rsidRPr="00355FFB" w:rsidRDefault="003E5C45" w:rsidP="00355FFB">
      <w:pPr>
        <w:spacing w:after="0" w:line="345" w:lineRule="atLeast"/>
        <w:jc w:val="center"/>
        <w:rPr>
          <w:rFonts w:ascii="Trebuchet MS" w:eastAsia="Times New Roman" w:hAnsi="Trebuchet MS" w:cs="Arial"/>
          <w:b/>
          <w:lang w:val="ro-RO"/>
        </w:rPr>
      </w:pPr>
      <w:r w:rsidRPr="003E5C45">
        <w:rPr>
          <w:rFonts w:ascii="Trebuchet MS" w:eastAsia="Times New Roman" w:hAnsi="Trebuchet MS" w:cs="Arial"/>
          <w:b/>
          <w:lang w:val="ro-RO"/>
        </w:rPr>
        <w:t>Costel Dorin ȘTEFAN</w:t>
      </w:r>
    </w:p>
    <w:p w14:paraId="5EE92D8F" w14:textId="77777777" w:rsidR="00355FFB" w:rsidRPr="00997E0C" w:rsidRDefault="00355FFB" w:rsidP="008B34CB">
      <w:pPr>
        <w:jc w:val="center"/>
        <w:rPr>
          <w:rFonts w:ascii="Trebuchet MS" w:eastAsia="Verdana" w:hAnsi="Trebuchet MS" w:cs="Times New Roman"/>
          <w:b/>
          <w:bCs/>
          <w:lang w:val="ro-RO" w:eastAsia="ro-RO"/>
        </w:rPr>
      </w:pPr>
    </w:p>
    <w:p w14:paraId="6888ED66" w14:textId="77777777" w:rsidR="00DF3E5B" w:rsidRDefault="00DF3E5B" w:rsidP="008B34CB">
      <w:pPr>
        <w:jc w:val="right"/>
        <w:rPr>
          <w:rFonts w:ascii="Trebuchet MS" w:eastAsia="Verdana" w:hAnsi="Trebuchet MS" w:cs="Times New Roman"/>
          <w:b/>
          <w:bCs/>
          <w:lang w:val="ro-RO" w:eastAsia="ro-RO"/>
        </w:rPr>
      </w:pPr>
    </w:p>
    <w:p w14:paraId="6808549E" w14:textId="77777777" w:rsidR="00DF3E5B" w:rsidRDefault="00DF3E5B" w:rsidP="008B34CB">
      <w:pPr>
        <w:jc w:val="right"/>
        <w:rPr>
          <w:rFonts w:ascii="Trebuchet MS" w:eastAsia="Verdana" w:hAnsi="Trebuchet MS" w:cs="Times New Roman"/>
          <w:b/>
          <w:bCs/>
          <w:lang w:val="ro-RO" w:eastAsia="ro-RO"/>
        </w:rPr>
      </w:pPr>
    </w:p>
    <w:p w14:paraId="22A32730" w14:textId="77777777" w:rsidR="00DF3E5B" w:rsidRDefault="00DF3E5B" w:rsidP="008B34CB">
      <w:pPr>
        <w:jc w:val="right"/>
        <w:rPr>
          <w:rFonts w:ascii="Trebuchet MS" w:eastAsia="Verdana" w:hAnsi="Trebuchet MS" w:cs="Times New Roman"/>
          <w:b/>
          <w:bCs/>
          <w:lang w:val="ro-RO" w:eastAsia="ro-RO"/>
        </w:rPr>
      </w:pPr>
    </w:p>
    <w:p w14:paraId="79E499F0" w14:textId="51508321" w:rsidR="005751AB" w:rsidRPr="00997E0C" w:rsidRDefault="005751AB" w:rsidP="00C2593F">
      <w:pPr>
        <w:jc w:val="both"/>
        <w:rPr>
          <w:rFonts w:ascii="Trebuchet MS" w:hAnsi="Trebuchet MS"/>
        </w:rPr>
      </w:pPr>
      <w:bookmarkStart w:id="0" w:name="_GoBack"/>
      <w:bookmarkEnd w:id="0"/>
      <w:r w:rsidRPr="00997E0C">
        <w:rPr>
          <w:rFonts w:ascii="Trebuchet MS" w:hAnsi="Trebuchet MS"/>
        </w:rPr>
        <w:t xml:space="preserve"> </w:t>
      </w:r>
    </w:p>
    <w:sectPr w:rsidR="005751AB" w:rsidRPr="00997E0C" w:rsidSect="00DF3E5B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80173" w14:textId="77777777" w:rsidR="002D5D5D" w:rsidRDefault="002D5D5D" w:rsidP="00DF3E5B">
      <w:pPr>
        <w:spacing w:after="0" w:line="240" w:lineRule="auto"/>
      </w:pPr>
      <w:r>
        <w:separator/>
      </w:r>
    </w:p>
  </w:endnote>
  <w:endnote w:type="continuationSeparator" w:id="0">
    <w:p w14:paraId="0334A599" w14:textId="77777777" w:rsidR="002D5D5D" w:rsidRDefault="002D5D5D" w:rsidP="00DF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722F9" w14:textId="77777777" w:rsidR="002D5D5D" w:rsidRDefault="002D5D5D" w:rsidP="00DF3E5B">
      <w:pPr>
        <w:spacing w:after="0" w:line="240" w:lineRule="auto"/>
      </w:pPr>
      <w:r>
        <w:separator/>
      </w:r>
    </w:p>
  </w:footnote>
  <w:footnote w:type="continuationSeparator" w:id="0">
    <w:p w14:paraId="063FA7EC" w14:textId="77777777" w:rsidR="002D5D5D" w:rsidRDefault="002D5D5D" w:rsidP="00DF3E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AB"/>
    <w:rsid w:val="00057F23"/>
    <w:rsid w:val="00074462"/>
    <w:rsid w:val="000A4B35"/>
    <w:rsid w:val="000A662A"/>
    <w:rsid w:val="000C16EC"/>
    <w:rsid w:val="001677A5"/>
    <w:rsid w:val="001C090D"/>
    <w:rsid w:val="002171CE"/>
    <w:rsid w:val="00266308"/>
    <w:rsid w:val="002D5D5D"/>
    <w:rsid w:val="00320C27"/>
    <w:rsid w:val="00355FFB"/>
    <w:rsid w:val="00363925"/>
    <w:rsid w:val="003E5C45"/>
    <w:rsid w:val="00404D29"/>
    <w:rsid w:val="00431B24"/>
    <w:rsid w:val="00506EE5"/>
    <w:rsid w:val="00524717"/>
    <w:rsid w:val="0053028F"/>
    <w:rsid w:val="00530E5B"/>
    <w:rsid w:val="005333D9"/>
    <w:rsid w:val="005751AB"/>
    <w:rsid w:val="0059500F"/>
    <w:rsid w:val="005D1C4E"/>
    <w:rsid w:val="005E1B61"/>
    <w:rsid w:val="006800A7"/>
    <w:rsid w:val="006878FB"/>
    <w:rsid w:val="00690C35"/>
    <w:rsid w:val="006A1875"/>
    <w:rsid w:val="006F3CB6"/>
    <w:rsid w:val="00735D62"/>
    <w:rsid w:val="007705EB"/>
    <w:rsid w:val="007772EE"/>
    <w:rsid w:val="00786249"/>
    <w:rsid w:val="008268C7"/>
    <w:rsid w:val="00853B54"/>
    <w:rsid w:val="008B34CB"/>
    <w:rsid w:val="008E05A8"/>
    <w:rsid w:val="008E5433"/>
    <w:rsid w:val="008E6436"/>
    <w:rsid w:val="0095654D"/>
    <w:rsid w:val="0097574F"/>
    <w:rsid w:val="00997E0C"/>
    <w:rsid w:val="00A01983"/>
    <w:rsid w:val="00A16E76"/>
    <w:rsid w:val="00AC32C6"/>
    <w:rsid w:val="00B10B2E"/>
    <w:rsid w:val="00B42373"/>
    <w:rsid w:val="00C2593F"/>
    <w:rsid w:val="00C75B72"/>
    <w:rsid w:val="00CB70FF"/>
    <w:rsid w:val="00CB7F18"/>
    <w:rsid w:val="00D17BA1"/>
    <w:rsid w:val="00D36E66"/>
    <w:rsid w:val="00D55DA2"/>
    <w:rsid w:val="00DF3E5B"/>
    <w:rsid w:val="00E169AD"/>
    <w:rsid w:val="00E27DA3"/>
    <w:rsid w:val="00E97277"/>
    <w:rsid w:val="00EC466A"/>
    <w:rsid w:val="00EE7EF4"/>
    <w:rsid w:val="00F4207A"/>
    <w:rsid w:val="00F5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0B026"/>
  <w15:chartTrackingRefBased/>
  <w15:docId w15:val="{AF13B847-02DA-4B33-A6C5-0F701892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FF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268C7"/>
    <w:rPr>
      <w:color w:val="0563C1" w:themeColor="hyperlink"/>
      <w:u w:val="single"/>
    </w:rPr>
  </w:style>
  <w:style w:type="character" w:customStyle="1" w:styleId="l5def1">
    <w:name w:val="l5def1"/>
    <w:basedOn w:val="DefaultParagraphFont"/>
    <w:rsid w:val="00DF3E5B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F3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E5B"/>
  </w:style>
  <w:style w:type="paragraph" w:styleId="Footer">
    <w:name w:val="footer"/>
    <w:basedOn w:val="Normal"/>
    <w:link w:val="FooterChar"/>
    <w:uiPriority w:val="99"/>
    <w:unhideWhenUsed/>
    <w:rsid w:val="00DF3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Tache</dc:creator>
  <cp:keywords/>
  <dc:description/>
  <cp:lastModifiedBy>Victor Tache</cp:lastModifiedBy>
  <cp:revision>2</cp:revision>
  <cp:lastPrinted>2024-08-01T08:08:00Z</cp:lastPrinted>
  <dcterms:created xsi:type="dcterms:W3CDTF">2024-08-05T07:48:00Z</dcterms:created>
  <dcterms:modified xsi:type="dcterms:W3CDTF">2024-08-05T07:48:00Z</dcterms:modified>
</cp:coreProperties>
</file>