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36FC2" w:rsidRDefault="00236FC2">
      <w:pPr>
        <w:pStyle w:val="Title"/>
        <w:rPr>
          <w:rFonts w:ascii="Arial" w:eastAsia="Arial Unicode MS" w:hAnsi="Arial" w:cs="Lucida Sans"/>
          <w:b w:val="0"/>
          <w:bCs w:val="0"/>
          <w:i/>
          <w:iCs/>
          <w:sz w:val="28"/>
          <w:szCs w:val="28"/>
        </w:rPr>
      </w:pPr>
    </w:p>
    <w:p w:rsidR="00422A1D" w:rsidRPr="00422A1D" w:rsidRDefault="00422A1D" w:rsidP="00422A1D">
      <w:pPr>
        <w:pStyle w:val="Subtitle"/>
      </w:pPr>
    </w:p>
    <w:p w:rsidR="00E27EF7" w:rsidRPr="003824B8" w:rsidRDefault="00E27EF7">
      <w:pPr>
        <w:pStyle w:val="Title"/>
      </w:pPr>
      <w:r w:rsidRPr="003824B8">
        <w:t>NOTĂ DE FUNDAMENTARE</w:t>
      </w:r>
    </w:p>
    <w:p w:rsidR="00E27EF7" w:rsidRDefault="00E27EF7"/>
    <w:p w:rsidR="00D641DD" w:rsidRDefault="00D641DD"/>
    <w:p w:rsidR="00814926" w:rsidRPr="003824B8" w:rsidRDefault="00814926"/>
    <w:p w:rsidR="00E27EF7" w:rsidRPr="00E56032" w:rsidRDefault="00E27EF7">
      <w:pPr>
        <w:ind w:left="142"/>
        <w:jc w:val="center"/>
        <w:rPr>
          <w:b/>
          <w:bCs/>
        </w:rPr>
      </w:pPr>
      <w:proofErr w:type="spellStart"/>
      <w:r w:rsidRPr="003824B8">
        <w:rPr>
          <w:b/>
          <w:bCs/>
        </w:rPr>
        <w:t>Secţiunea</w:t>
      </w:r>
      <w:proofErr w:type="spellEnd"/>
      <w:r w:rsidRPr="003824B8">
        <w:rPr>
          <w:b/>
          <w:bCs/>
        </w:rPr>
        <w:t xml:space="preserve"> 1.</w:t>
      </w:r>
    </w:p>
    <w:p w:rsidR="00E27EF7" w:rsidRPr="008A3A66" w:rsidRDefault="00E27EF7" w:rsidP="008A3A66">
      <w:pPr>
        <w:ind w:left="142"/>
        <w:jc w:val="center"/>
        <w:rPr>
          <w:b/>
          <w:bCs/>
        </w:rPr>
      </w:pPr>
      <w:r w:rsidRPr="00E56032">
        <w:rPr>
          <w:b/>
          <w:bCs/>
        </w:rPr>
        <w:t>Titlul proiectului de act normativ</w:t>
      </w:r>
    </w:p>
    <w:p w:rsidR="00422A1D" w:rsidRPr="00E56032" w:rsidRDefault="00422A1D" w:rsidP="00FA7777">
      <w:pPr>
        <w:rPr>
          <w:b/>
          <w:bCs/>
          <w:sz w:val="16"/>
          <w:szCs w:val="16"/>
        </w:rPr>
      </w:pPr>
    </w:p>
    <w:tbl>
      <w:tblPr>
        <w:tblW w:w="10812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10812"/>
      </w:tblGrid>
      <w:tr w:rsidR="00E56032" w:rsidRPr="00E56032" w:rsidTr="00DC3720">
        <w:tc>
          <w:tcPr>
            <w:tcW w:w="10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777" w:rsidRPr="00D641DD" w:rsidRDefault="00D641DD" w:rsidP="00D641DD">
            <w:pPr>
              <w:jc w:val="both"/>
              <w:rPr>
                <w:b/>
              </w:rPr>
            </w:pPr>
            <w:bookmarkStart w:id="0" w:name="do%7Cpa1"/>
            <w:bookmarkEnd w:id="0"/>
            <w:r w:rsidRPr="00D641DD">
              <w:rPr>
                <w:b/>
              </w:rPr>
              <w:t xml:space="preserve">Hotărâre a Guvernului </w:t>
            </w:r>
            <w:r w:rsidR="00FC3435">
              <w:rPr>
                <w:b/>
              </w:rPr>
              <w:t xml:space="preserve">privind suplimentarea pe anul 2024 a sumei prevăzute ca justă despăgubire aprobată </w:t>
            </w:r>
            <w:r w:rsidR="00FE30B5">
              <w:rPr>
                <w:b/>
              </w:rPr>
              <w:t xml:space="preserve">prin </w:t>
            </w:r>
            <w:r w:rsidR="0085178F" w:rsidRPr="003B1D39">
              <w:rPr>
                <w:b/>
              </w:rPr>
              <w:t xml:space="preserve">Hotărârea Guvernului nr. </w:t>
            </w:r>
            <w:hyperlink r:id="rId8" w:history="1">
              <w:r w:rsidR="0085178F" w:rsidRPr="003B1D39">
                <w:rPr>
                  <w:b/>
                </w:rPr>
                <w:t>381/2009</w:t>
              </w:r>
            </w:hyperlink>
            <w:r w:rsidR="0085178F" w:rsidRPr="003B1D39">
              <w:rPr>
                <w:b/>
              </w:rPr>
              <w:t xml:space="preserve"> </w:t>
            </w:r>
            <w:r w:rsidR="008B0943" w:rsidRPr="008B0943">
              <w:rPr>
                <w:b/>
              </w:rPr>
              <w:t xml:space="preserve">privind </w:t>
            </w:r>
            <w:proofErr w:type="spellStart"/>
            <w:r w:rsidR="008B0943" w:rsidRPr="008B0943">
              <w:rPr>
                <w:b/>
              </w:rPr>
              <w:t>declanşarea</w:t>
            </w:r>
            <w:proofErr w:type="spellEnd"/>
            <w:r w:rsidR="008B0943" w:rsidRPr="008B0943">
              <w:rPr>
                <w:b/>
              </w:rPr>
              <w:t xml:space="preserve"> procedurilor de expropriere a imobilelor proprietate privată rămase de expropriat, situate pe amplasamentul lucrării de utilitate publică </w:t>
            </w:r>
            <w:proofErr w:type="spellStart"/>
            <w:r w:rsidR="008B0943" w:rsidRPr="008B0943">
              <w:rPr>
                <w:b/>
              </w:rPr>
              <w:t>Construcţia</w:t>
            </w:r>
            <w:proofErr w:type="spellEnd"/>
            <w:r w:rsidR="008B0943" w:rsidRPr="008B0943">
              <w:rPr>
                <w:b/>
              </w:rPr>
              <w:t xml:space="preserve"> autostrăzii </w:t>
            </w:r>
            <w:proofErr w:type="spellStart"/>
            <w:r w:rsidR="008B0943" w:rsidRPr="008B0943">
              <w:rPr>
                <w:b/>
              </w:rPr>
              <w:t>Bucureşti-Braşov</w:t>
            </w:r>
            <w:proofErr w:type="spellEnd"/>
            <w:r w:rsidR="008B0943" w:rsidRPr="008B0943">
              <w:rPr>
                <w:b/>
              </w:rPr>
              <w:t xml:space="preserve">, tronsonul </w:t>
            </w:r>
            <w:proofErr w:type="spellStart"/>
            <w:r w:rsidR="008B0943" w:rsidRPr="008B0943">
              <w:rPr>
                <w:b/>
              </w:rPr>
              <w:t>Bucureşti-Ploieşti</w:t>
            </w:r>
            <w:proofErr w:type="spellEnd"/>
            <w:r w:rsidR="00FE30B5">
              <w:rPr>
                <w:b/>
              </w:rPr>
              <w:t xml:space="preserve">, precum și modificarea și completarea anexei la </w:t>
            </w:r>
            <w:r w:rsidR="00FE30B5" w:rsidRPr="003B1D39">
              <w:rPr>
                <w:b/>
              </w:rPr>
              <w:t xml:space="preserve">Hotărârea Guvernului nr. </w:t>
            </w:r>
            <w:hyperlink r:id="rId9" w:history="1">
              <w:r w:rsidR="00FE30B5" w:rsidRPr="003B1D39">
                <w:rPr>
                  <w:b/>
                </w:rPr>
                <w:t>381/2009</w:t>
              </w:r>
            </w:hyperlink>
          </w:p>
        </w:tc>
      </w:tr>
    </w:tbl>
    <w:p w:rsidR="00814926" w:rsidRDefault="00814926" w:rsidP="00FA7777">
      <w:pPr>
        <w:rPr>
          <w:b/>
          <w:bCs/>
        </w:rPr>
      </w:pPr>
    </w:p>
    <w:p w:rsidR="00422A1D" w:rsidRPr="00E56032" w:rsidRDefault="00422A1D" w:rsidP="00FA7777">
      <w:pPr>
        <w:rPr>
          <w:b/>
          <w:bCs/>
        </w:rPr>
      </w:pPr>
    </w:p>
    <w:p w:rsidR="00E27EF7" w:rsidRPr="00E56032" w:rsidRDefault="00C81947">
      <w:pPr>
        <w:jc w:val="center"/>
        <w:rPr>
          <w:b/>
        </w:rPr>
      </w:pPr>
      <w:r w:rsidRPr="00E56032">
        <w:rPr>
          <w:b/>
          <w:bCs/>
        </w:rPr>
        <w:t>Secțiunea</w:t>
      </w:r>
      <w:r w:rsidR="00E27EF7" w:rsidRPr="00E56032">
        <w:rPr>
          <w:b/>
          <w:bCs/>
        </w:rPr>
        <w:t xml:space="preserve"> 2.</w:t>
      </w:r>
    </w:p>
    <w:p w:rsidR="00CA7DEF" w:rsidRPr="008A3A66" w:rsidRDefault="00E27EF7" w:rsidP="008A3A66">
      <w:pPr>
        <w:jc w:val="center"/>
        <w:rPr>
          <w:b/>
        </w:rPr>
      </w:pPr>
      <w:r w:rsidRPr="00E56032">
        <w:rPr>
          <w:b/>
        </w:rPr>
        <w:t>Motiv</w:t>
      </w:r>
      <w:r w:rsidR="00D60757">
        <w:rPr>
          <w:b/>
        </w:rPr>
        <w:t>ul</w:t>
      </w:r>
      <w:r w:rsidRPr="00E56032">
        <w:rPr>
          <w:b/>
        </w:rPr>
        <w:t xml:space="preserve"> emiterii actului normativ</w:t>
      </w:r>
    </w:p>
    <w:p w:rsidR="00422A1D" w:rsidRPr="00E56032" w:rsidRDefault="00422A1D" w:rsidP="00FA7777">
      <w:pPr>
        <w:rPr>
          <w:b/>
          <w:sz w:val="16"/>
          <w:szCs w:val="16"/>
        </w:rPr>
      </w:pPr>
    </w:p>
    <w:tbl>
      <w:tblPr>
        <w:tblW w:w="10812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3240"/>
        <w:gridCol w:w="7572"/>
      </w:tblGrid>
      <w:tr w:rsidR="00E56032" w:rsidRPr="00E56032" w:rsidTr="00DC3720">
        <w:trPr>
          <w:trHeight w:val="70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82" w:rsidRPr="00E56032" w:rsidRDefault="00110282" w:rsidP="00110282">
            <w:pPr>
              <w:pStyle w:val="ListParagraph"/>
              <w:numPr>
                <w:ilvl w:val="1"/>
                <w:numId w:val="7"/>
              </w:numPr>
              <w:ind w:left="-20" w:firstLine="0"/>
              <w:jc w:val="both"/>
            </w:pPr>
            <w:r w:rsidRPr="00E56032">
              <w:t>Sursa proiectului de act normativ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65F" w:rsidRPr="00E8089B" w:rsidRDefault="0024565F" w:rsidP="0024565F">
            <w:pPr>
              <w:shd w:val="clear" w:color="auto" w:fill="FFFFFF"/>
              <w:ind w:firstLine="520"/>
              <w:jc w:val="both"/>
              <w:rPr>
                <w:bCs/>
                <w:shd w:val="clear" w:color="auto" w:fill="FFFFFF"/>
              </w:rPr>
            </w:pPr>
            <w:r w:rsidRPr="00313E79">
              <w:rPr>
                <w:bCs/>
                <w:lang w:eastAsia="en-US"/>
              </w:rPr>
              <w:t xml:space="preserve">Prin prezentul proiect de act normativ este necesară </w:t>
            </w:r>
            <w:r w:rsidRPr="00313E79">
              <w:rPr>
                <w:bCs/>
              </w:rPr>
              <w:t xml:space="preserve">suplimentarea pe anul 2024 a sumei prevăzute ca justă despăgubire aprobată prin </w:t>
            </w:r>
            <w:r w:rsidR="00932627" w:rsidRPr="00932627">
              <w:t xml:space="preserve">Hotărârea Guvernului nr. </w:t>
            </w:r>
            <w:hyperlink r:id="rId10" w:history="1">
              <w:r w:rsidR="00932627" w:rsidRPr="00932627">
                <w:t>381/2009</w:t>
              </w:r>
            </w:hyperlink>
            <w:r w:rsidR="00932627" w:rsidRPr="00932627">
              <w:t xml:space="preserve"> privind </w:t>
            </w:r>
            <w:proofErr w:type="spellStart"/>
            <w:r w:rsidR="00932627" w:rsidRPr="00932627">
              <w:t>declanşarea</w:t>
            </w:r>
            <w:proofErr w:type="spellEnd"/>
            <w:r w:rsidR="00932627" w:rsidRPr="00932627">
              <w:t xml:space="preserve"> procedurilor de expropriere a imobilelor proprietate privată rămase de expropriat, situate pe amplasamentul lucrării de utilitate publică </w:t>
            </w:r>
            <w:proofErr w:type="spellStart"/>
            <w:r w:rsidR="00932627" w:rsidRPr="00932627">
              <w:t>Construcţia</w:t>
            </w:r>
            <w:proofErr w:type="spellEnd"/>
            <w:r w:rsidR="00932627" w:rsidRPr="00932627">
              <w:t xml:space="preserve"> autostrăzii </w:t>
            </w:r>
            <w:proofErr w:type="spellStart"/>
            <w:r w:rsidR="00932627" w:rsidRPr="00932627">
              <w:t>Bucureşti-Braşov</w:t>
            </w:r>
            <w:proofErr w:type="spellEnd"/>
            <w:r w:rsidR="00932627" w:rsidRPr="00932627">
              <w:t xml:space="preserve">, tronsonul </w:t>
            </w:r>
            <w:proofErr w:type="spellStart"/>
            <w:r w:rsidR="00932627" w:rsidRPr="00932627">
              <w:t>Bucureşti-Ploieşti</w:t>
            </w:r>
            <w:proofErr w:type="spellEnd"/>
            <w:r w:rsidRPr="00313E79">
              <w:rPr>
                <w:bCs/>
              </w:rPr>
              <w:t xml:space="preserve">, </w:t>
            </w:r>
            <w:r w:rsidRPr="00313E79">
              <w:rPr>
                <w:bCs/>
                <w:shd w:val="clear" w:color="auto" w:fill="FFFFFF"/>
              </w:rPr>
              <w:t xml:space="preserve">cu suma de </w:t>
            </w:r>
            <w:r w:rsidRPr="00313E79">
              <w:rPr>
                <w:b/>
                <w:bCs/>
              </w:rPr>
              <w:t>1</w:t>
            </w:r>
            <w:r w:rsidR="006475F0">
              <w:rPr>
                <w:b/>
                <w:bCs/>
              </w:rPr>
              <w:t>.</w:t>
            </w:r>
            <w:r w:rsidR="00932627">
              <w:rPr>
                <w:b/>
                <w:bCs/>
              </w:rPr>
              <w:t>370</w:t>
            </w:r>
            <w:r w:rsidRPr="00313E79">
              <w:rPr>
                <w:b/>
                <w:bCs/>
              </w:rPr>
              <w:t xml:space="preserve"> lei</w:t>
            </w:r>
            <w:r w:rsidRPr="00313E79">
              <w:rPr>
                <w:b/>
                <w:bCs/>
                <w:shd w:val="clear" w:color="auto" w:fill="FFFFFF"/>
              </w:rPr>
              <w:t>,</w:t>
            </w:r>
            <w:r w:rsidRPr="00313E79">
              <w:rPr>
                <w:bCs/>
                <w:shd w:val="clear" w:color="auto" w:fill="FFFFFF"/>
              </w:rPr>
              <w:t xml:space="preserve"> care </w:t>
            </w:r>
            <w:r w:rsidRPr="00313E79">
              <w:rPr>
                <w:bCs/>
              </w:rPr>
              <w:t xml:space="preserve">se alocă de la bugetul de stat, </w:t>
            </w:r>
            <w:r w:rsidRPr="00313E79">
              <w:t xml:space="preserve">prin bugetul Ministerului Transporturilor și Infrastructurii, în conformitate cu </w:t>
            </w:r>
            <w:r w:rsidRPr="00313E79">
              <w:rPr>
                <w:noProof/>
                <w:shd w:val="clear" w:color="auto" w:fill="FFFFFF"/>
              </w:rPr>
              <w:t xml:space="preserve">Legea bugetului de stat pe anul 2024, nr. 421/2023, </w:t>
            </w:r>
            <w:r w:rsidR="00E8089B" w:rsidRPr="00E8089B">
              <w:rPr>
                <w:bCs/>
                <w:shd w:val="clear" w:color="auto" w:fill="FFFFFF"/>
              </w:rPr>
              <w:t xml:space="preserve">la capitolul 84.01 </w:t>
            </w:r>
            <w:r w:rsidR="008A3A66">
              <w:rPr>
                <w:bCs/>
                <w:shd w:val="clear" w:color="auto" w:fill="FFFFFF"/>
              </w:rPr>
              <w:t>„</w:t>
            </w:r>
            <w:r w:rsidR="00E8089B" w:rsidRPr="00E8089B">
              <w:rPr>
                <w:bCs/>
                <w:shd w:val="clear" w:color="auto" w:fill="FFFFFF"/>
              </w:rPr>
              <w:t>Transporturi</w:t>
            </w:r>
            <w:r w:rsidR="008A3A66">
              <w:rPr>
                <w:bCs/>
                <w:shd w:val="clear" w:color="auto" w:fill="FFFFFF"/>
              </w:rPr>
              <w:t>”</w:t>
            </w:r>
            <w:r w:rsidR="00E8089B" w:rsidRPr="00E8089B">
              <w:rPr>
                <w:bCs/>
                <w:shd w:val="clear" w:color="auto" w:fill="FFFFFF"/>
              </w:rPr>
              <w:t xml:space="preserve">, titlul 55 </w:t>
            </w:r>
            <w:r w:rsidR="008A3A66">
              <w:rPr>
                <w:bCs/>
                <w:shd w:val="clear" w:color="auto" w:fill="FFFFFF"/>
              </w:rPr>
              <w:t>„</w:t>
            </w:r>
            <w:r w:rsidR="00E8089B" w:rsidRPr="00E8089B">
              <w:rPr>
                <w:bCs/>
                <w:shd w:val="clear" w:color="auto" w:fill="FFFFFF"/>
              </w:rPr>
              <w:t>Alte transferuri</w:t>
            </w:r>
            <w:r w:rsidR="008A3A66">
              <w:rPr>
                <w:bCs/>
                <w:shd w:val="clear" w:color="auto" w:fill="FFFFFF"/>
              </w:rPr>
              <w:t>”</w:t>
            </w:r>
            <w:r w:rsidR="00E8089B" w:rsidRPr="00E8089B">
              <w:rPr>
                <w:bCs/>
                <w:shd w:val="clear" w:color="auto" w:fill="FFFFFF"/>
              </w:rPr>
              <w:t xml:space="preserve">, articolul 55.01 </w:t>
            </w:r>
            <w:r w:rsidR="008A3A66">
              <w:rPr>
                <w:bCs/>
                <w:shd w:val="clear" w:color="auto" w:fill="FFFFFF"/>
              </w:rPr>
              <w:t>„</w:t>
            </w:r>
            <w:r w:rsidR="00E8089B" w:rsidRPr="00E8089B">
              <w:rPr>
                <w:bCs/>
                <w:shd w:val="clear" w:color="auto" w:fill="FFFFFF"/>
              </w:rPr>
              <w:t>Transferuri Interne</w:t>
            </w:r>
            <w:r w:rsidR="008A3A66">
              <w:rPr>
                <w:bCs/>
                <w:shd w:val="clear" w:color="auto" w:fill="FFFFFF"/>
              </w:rPr>
              <w:t>”</w:t>
            </w:r>
            <w:r w:rsidR="00E8089B" w:rsidRPr="00E8089B">
              <w:rPr>
                <w:bCs/>
                <w:shd w:val="clear" w:color="auto" w:fill="FFFFFF"/>
              </w:rPr>
              <w:t xml:space="preserve">, alineatul 55.01.12 </w:t>
            </w:r>
            <w:r w:rsidR="008A3A66">
              <w:rPr>
                <w:bCs/>
                <w:shd w:val="clear" w:color="auto" w:fill="FFFFFF"/>
              </w:rPr>
              <w:t>„</w:t>
            </w:r>
            <w:proofErr w:type="spellStart"/>
            <w:r w:rsidR="00E8089B" w:rsidRPr="00E8089B">
              <w:rPr>
                <w:bCs/>
                <w:shd w:val="clear" w:color="auto" w:fill="FFFFFF"/>
              </w:rPr>
              <w:t>Investiţii</w:t>
            </w:r>
            <w:proofErr w:type="spellEnd"/>
            <w:r w:rsidR="00E8089B" w:rsidRPr="00E8089B">
              <w:rPr>
                <w:bCs/>
                <w:shd w:val="clear" w:color="auto" w:fill="FFFFFF"/>
              </w:rPr>
              <w:t xml:space="preserve"> ale </w:t>
            </w:r>
            <w:proofErr w:type="spellStart"/>
            <w:r w:rsidR="00E8089B" w:rsidRPr="00E8089B">
              <w:rPr>
                <w:bCs/>
                <w:shd w:val="clear" w:color="auto" w:fill="FFFFFF"/>
              </w:rPr>
              <w:t>agenţilor</w:t>
            </w:r>
            <w:proofErr w:type="spellEnd"/>
            <w:r w:rsidR="00E8089B" w:rsidRPr="00E8089B">
              <w:rPr>
                <w:bCs/>
                <w:shd w:val="clear" w:color="auto" w:fill="FFFFFF"/>
              </w:rPr>
              <w:t xml:space="preserve"> economici cu capital de stat</w:t>
            </w:r>
            <w:r w:rsidR="008A3A66">
              <w:rPr>
                <w:bCs/>
                <w:shd w:val="clear" w:color="auto" w:fill="FFFFFF"/>
              </w:rPr>
              <w:t>”</w:t>
            </w:r>
            <w:r w:rsidR="00E8089B" w:rsidRPr="00E8089B">
              <w:rPr>
                <w:bCs/>
                <w:shd w:val="clear" w:color="auto" w:fill="FFFFFF"/>
              </w:rPr>
              <w:t>.</w:t>
            </w:r>
          </w:p>
          <w:p w:rsidR="00110282" w:rsidRPr="00D60757" w:rsidRDefault="00840233" w:rsidP="009E06FD">
            <w:pPr>
              <w:jc w:val="both"/>
              <w:rPr>
                <w:sz w:val="16"/>
                <w:szCs w:val="16"/>
              </w:rPr>
            </w:pPr>
            <w:r w:rsidRPr="00E56032">
              <w:t xml:space="preserve">         </w:t>
            </w:r>
          </w:p>
        </w:tc>
      </w:tr>
      <w:tr w:rsidR="00E56032" w:rsidRPr="00E56032" w:rsidTr="00DC3720">
        <w:trPr>
          <w:trHeight w:val="70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82" w:rsidRPr="00E56032" w:rsidRDefault="00110282" w:rsidP="00110282">
            <w:pPr>
              <w:pStyle w:val="ListParagraph"/>
              <w:ind w:left="-20"/>
              <w:jc w:val="both"/>
            </w:pPr>
            <w:r w:rsidRPr="00E56032">
              <w:t xml:space="preserve">2.2 Descrierea </w:t>
            </w:r>
            <w:proofErr w:type="spellStart"/>
            <w:r w:rsidRPr="00E56032">
              <w:t>situaţiei</w:t>
            </w:r>
            <w:proofErr w:type="spellEnd"/>
            <w:r w:rsidRPr="00E56032">
              <w:t xml:space="preserve"> actuale</w:t>
            </w:r>
          </w:p>
          <w:p w:rsidR="00110282" w:rsidRPr="00E56032" w:rsidRDefault="00110282" w:rsidP="00110282">
            <w:pPr>
              <w:jc w:val="both"/>
            </w:pPr>
          </w:p>
          <w:p w:rsidR="00110282" w:rsidRPr="00E56032" w:rsidRDefault="00110282" w:rsidP="00110282">
            <w:pPr>
              <w:jc w:val="both"/>
              <w:rPr>
                <w:b/>
                <w:bCs/>
              </w:rPr>
            </w:pPr>
          </w:p>
          <w:p w:rsidR="00110282" w:rsidRPr="00E56032" w:rsidRDefault="00110282" w:rsidP="00110282">
            <w:pPr>
              <w:jc w:val="both"/>
              <w:rPr>
                <w:b/>
                <w:bCs/>
              </w:rPr>
            </w:pPr>
          </w:p>
          <w:p w:rsidR="00110282" w:rsidRPr="00E56032" w:rsidRDefault="00110282" w:rsidP="00110282">
            <w:pPr>
              <w:jc w:val="both"/>
              <w:rPr>
                <w:b/>
                <w:bCs/>
              </w:rPr>
            </w:pPr>
          </w:p>
          <w:p w:rsidR="00110282" w:rsidRPr="00E56032" w:rsidRDefault="00110282" w:rsidP="00110282">
            <w:pPr>
              <w:jc w:val="both"/>
              <w:rPr>
                <w:b/>
                <w:bCs/>
              </w:rPr>
            </w:pPr>
          </w:p>
          <w:p w:rsidR="00110282" w:rsidRPr="00E56032" w:rsidRDefault="00110282" w:rsidP="00110282">
            <w:pPr>
              <w:jc w:val="both"/>
              <w:rPr>
                <w:b/>
                <w:bCs/>
              </w:rPr>
            </w:pP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17" w:rsidRPr="00E56032" w:rsidRDefault="00F82C17" w:rsidP="00820BFD">
            <w:pPr>
              <w:ind w:firstLine="518"/>
              <w:jc w:val="both"/>
            </w:pPr>
            <w:r w:rsidRPr="00E56032">
              <w:t xml:space="preserve">Cadrul general al politicii Guvernului constă în asigurarea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</w:t>
            </w:r>
            <w:proofErr w:type="spellStart"/>
            <w:r w:rsidRPr="00E56032">
              <w:t>susţinerea</w:t>
            </w:r>
            <w:proofErr w:type="spellEnd"/>
            <w:r w:rsidRPr="00E56032">
              <w:t xml:space="preserve"> unei infrastructuri adecvate dezvoltării obiectivelor social economice prin modernizarea, dezvoltarea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administrarea eficientă a sectorului rutier, cu acces pe extinderea numărului de autostrăzi, modernizarea drumurilor existente, a podurilor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a tuturor </w:t>
            </w:r>
            <w:proofErr w:type="spellStart"/>
            <w:r w:rsidRPr="00E56032">
              <w:t>facilităţilor</w:t>
            </w:r>
            <w:proofErr w:type="spellEnd"/>
            <w:r w:rsidRPr="00E56032">
              <w:t xml:space="preserve"> aferente.</w:t>
            </w:r>
          </w:p>
          <w:p w:rsidR="00AB1993" w:rsidRPr="00BF227B" w:rsidRDefault="00AB1993" w:rsidP="00292DDF">
            <w:pPr>
              <w:ind w:left="-47" w:firstLine="520"/>
              <w:jc w:val="both"/>
              <w:rPr>
                <w:bCs/>
              </w:rPr>
            </w:pPr>
            <w:r>
              <w:rPr>
                <w:color w:val="000000"/>
              </w:rPr>
              <w:t>Indicatorii</w:t>
            </w:r>
            <w:r w:rsidRPr="00B04B07">
              <w:rPr>
                <w:color w:val="000000"/>
              </w:rPr>
              <w:t xml:space="preserve"> </w:t>
            </w:r>
            <w:proofErr w:type="spellStart"/>
            <w:r w:rsidRPr="00B04B07">
              <w:rPr>
                <w:color w:val="000000"/>
              </w:rPr>
              <w:t>tehnico</w:t>
            </w:r>
            <w:proofErr w:type="spellEnd"/>
            <w:r w:rsidRPr="00B04B07">
              <w:rPr>
                <w:color w:val="000000"/>
              </w:rPr>
              <w:t xml:space="preserve">-economici ai obiectivului de </w:t>
            </w:r>
            <w:proofErr w:type="spellStart"/>
            <w:r w:rsidRPr="00B04B07">
              <w:rPr>
                <w:color w:val="000000"/>
              </w:rPr>
              <w:t>investiţii</w:t>
            </w:r>
            <w:proofErr w:type="spellEnd"/>
            <w:r w:rsidRPr="00B04B07">
              <w:rPr>
                <w:color w:val="000000"/>
              </w:rPr>
              <w:t xml:space="preserve"> </w:t>
            </w:r>
            <w:r w:rsidR="00292DDF">
              <w:rPr>
                <w:color w:val="000000"/>
              </w:rPr>
              <w:t>„</w:t>
            </w:r>
            <w:r w:rsidRPr="00B04B07">
              <w:rPr>
                <w:color w:val="000000"/>
              </w:rPr>
              <w:t xml:space="preserve">Autostrada </w:t>
            </w:r>
            <w:proofErr w:type="spellStart"/>
            <w:r w:rsidRPr="00B04B07">
              <w:rPr>
                <w:color w:val="000000"/>
              </w:rPr>
              <w:t>Bucureşti-Braşov</w:t>
            </w:r>
            <w:proofErr w:type="spellEnd"/>
            <w:r w:rsidRPr="00B04B07">
              <w:rPr>
                <w:color w:val="000000"/>
              </w:rPr>
              <w:t xml:space="preserve"> km 0</w:t>
            </w:r>
            <w:r>
              <w:rPr>
                <w:color w:val="000000"/>
              </w:rPr>
              <w:t>+000 - 173+300</w:t>
            </w:r>
            <w:r w:rsidR="00292DDF">
              <w:rPr>
                <w:color w:val="000000"/>
              </w:rPr>
              <w:t>”</w:t>
            </w:r>
            <w:r>
              <w:rPr>
                <w:color w:val="000000"/>
              </w:rPr>
              <w:t xml:space="preserve"> au fost aprobați</w:t>
            </w:r>
            <w:r w:rsidRPr="00B04B07">
              <w:rPr>
                <w:color w:val="000000"/>
              </w:rPr>
              <w:t xml:space="preserve"> prin Hot</w:t>
            </w:r>
            <w:r w:rsidR="00292DDF">
              <w:rPr>
                <w:color w:val="000000"/>
              </w:rPr>
              <w:t>ă</w:t>
            </w:r>
            <w:r w:rsidRPr="00B04B07">
              <w:rPr>
                <w:color w:val="000000"/>
              </w:rPr>
              <w:t>r</w:t>
            </w:r>
            <w:r w:rsidR="00292DDF">
              <w:rPr>
                <w:color w:val="000000"/>
              </w:rPr>
              <w:t>â</w:t>
            </w:r>
            <w:r w:rsidRPr="00B04B07">
              <w:rPr>
                <w:color w:val="000000"/>
              </w:rPr>
              <w:t xml:space="preserve">rea Guvernului </w:t>
            </w:r>
            <w:r w:rsidRPr="00643B5E">
              <w:t>nr. 507/2006</w:t>
            </w:r>
            <w:r w:rsidRPr="00BF227B">
              <w:t>, modific</w:t>
            </w:r>
            <w:r>
              <w:t xml:space="preserve">ată prin Hotărârea Guvernului nr. 737/2008. </w:t>
            </w:r>
            <w:r w:rsidR="00292DDF">
              <w:t xml:space="preserve">   </w:t>
            </w:r>
            <w:r>
              <w:t xml:space="preserve">În prezent nu există necesitate pentru </w:t>
            </w:r>
            <w:proofErr w:type="spellStart"/>
            <w:r w:rsidRPr="00BF227B">
              <w:rPr>
                <w:bCs/>
              </w:rPr>
              <w:t>completăr</w:t>
            </w:r>
            <w:r>
              <w:rPr>
                <w:bCs/>
              </w:rPr>
              <w:t>ea</w:t>
            </w:r>
            <w:proofErr w:type="spellEnd"/>
            <w:r w:rsidRPr="00BF227B">
              <w:rPr>
                <w:bCs/>
              </w:rPr>
              <w:t xml:space="preserve"> sau modific</w:t>
            </w:r>
            <w:r>
              <w:rPr>
                <w:bCs/>
              </w:rPr>
              <w:t xml:space="preserve">area indicatorilor </w:t>
            </w:r>
            <w:proofErr w:type="spellStart"/>
            <w:r>
              <w:rPr>
                <w:bCs/>
              </w:rPr>
              <w:t>tehnico</w:t>
            </w:r>
            <w:proofErr w:type="spellEnd"/>
            <w:r>
              <w:rPr>
                <w:bCs/>
              </w:rPr>
              <w:t xml:space="preserve"> – economici.</w:t>
            </w:r>
          </w:p>
          <w:p w:rsidR="00AB1993" w:rsidRPr="00870604" w:rsidRDefault="00AB1993" w:rsidP="00292DDF">
            <w:pPr>
              <w:ind w:firstLine="520"/>
              <w:jc w:val="both"/>
              <w:rPr>
                <w:bCs/>
                <w:lang w:val="en-US"/>
              </w:rPr>
            </w:pPr>
            <w:r w:rsidRPr="00BF227B">
              <w:t xml:space="preserve">Procedurile de expropriere pentru tronsonul de autostradă București – Ploiești au fost declanșate în conformitate cu prevederile Legii 198/2004 </w:t>
            </w:r>
            <w:proofErr w:type="spellStart"/>
            <w:r w:rsidRPr="00BF227B">
              <w:rPr>
                <w:bCs/>
                <w:lang w:val="en-US"/>
              </w:rPr>
              <w:t>privind</w:t>
            </w:r>
            <w:proofErr w:type="spellEnd"/>
            <w:r w:rsidRPr="00BF227B">
              <w:rPr>
                <w:bCs/>
                <w:lang w:val="en-US"/>
              </w:rPr>
              <w:t xml:space="preserve"> </w:t>
            </w:r>
            <w:proofErr w:type="spellStart"/>
            <w:r w:rsidRPr="00BF227B">
              <w:rPr>
                <w:bCs/>
                <w:lang w:val="en-US"/>
              </w:rPr>
              <w:t>unele</w:t>
            </w:r>
            <w:proofErr w:type="spellEnd"/>
            <w:r w:rsidRPr="00BF227B">
              <w:rPr>
                <w:bCs/>
                <w:lang w:val="en-US"/>
              </w:rPr>
              <w:t xml:space="preserve"> </w:t>
            </w:r>
            <w:proofErr w:type="spellStart"/>
            <w:r w:rsidRPr="00BF227B">
              <w:rPr>
                <w:bCs/>
                <w:lang w:val="en-US"/>
              </w:rPr>
              <w:t>măsuri</w:t>
            </w:r>
            <w:proofErr w:type="spellEnd"/>
            <w:r w:rsidRPr="00BF227B">
              <w:rPr>
                <w:bCs/>
                <w:lang w:val="en-US"/>
              </w:rPr>
              <w:t xml:space="preserve"> </w:t>
            </w:r>
            <w:proofErr w:type="spellStart"/>
            <w:r w:rsidRPr="00BF227B">
              <w:rPr>
                <w:bCs/>
                <w:lang w:val="en-US"/>
              </w:rPr>
              <w:t>prealabile</w:t>
            </w:r>
            <w:proofErr w:type="spellEnd"/>
            <w:r w:rsidRPr="00BF227B">
              <w:rPr>
                <w:bCs/>
                <w:lang w:val="en-US"/>
              </w:rPr>
              <w:t xml:space="preserve"> </w:t>
            </w:r>
            <w:proofErr w:type="spellStart"/>
            <w:r w:rsidRPr="00BF227B">
              <w:rPr>
                <w:bCs/>
                <w:lang w:val="en-US"/>
              </w:rPr>
              <w:t>lucrărilor</w:t>
            </w:r>
            <w:proofErr w:type="spellEnd"/>
            <w:r w:rsidRPr="00BF227B">
              <w:rPr>
                <w:bCs/>
                <w:lang w:val="en-US"/>
              </w:rPr>
              <w:t xml:space="preserve"> de </w:t>
            </w:r>
            <w:proofErr w:type="spellStart"/>
            <w:r w:rsidRPr="00BF227B">
              <w:rPr>
                <w:bCs/>
                <w:lang w:val="en-US"/>
              </w:rPr>
              <w:t>construcţie</w:t>
            </w:r>
            <w:proofErr w:type="spellEnd"/>
            <w:r w:rsidRPr="00BF227B">
              <w:rPr>
                <w:bCs/>
                <w:lang w:val="en-US"/>
              </w:rPr>
              <w:t xml:space="preserve"> de </w:t>
            </w:r>
            <w:proofErr w:type="spellStart"/>
            <w:r w:rsidRPr="00BF227B">
              <w:rPr>
                <w:bCs/>
                <w:lang w:val="en-US"/>
              </w:rPr>
              <w:t>autostrăzi</w:t>
            </w:r>
            <w:proofErr w:type="spellEnd"/>
            <w:r w:rsidRPr="00BF227B">
              <w:rPr>
                <w:bCs/>
                <w:lang w:val="en-US"/>
              </w:rPr>
              <w:t xml:space="preserve"> </w:t>
            </w:r>
            <w:proofErr w:type="spellStart"/>
            <w:r w:rsidRPr="00BF227B">
              <w:rPr>
                <w:bCs/>
                <w:lang w:val="en-US"/>
              </w:rPr>
              <w:t>şi</w:t>
            </w:r>
            <w:proofErr w:type="spellEnd"/>
            <w:r w:rsidRPr="00BF227B">
              <w:rPr>
                <w:bCs/>
                <w:lang w:val="en-US"/>
              </w:rPr>
              <w:t xml:space="preserve"> </w:t>
            </w:r>
            <w:proofErr w:type="spellStart"/>
            <w:r w:rsidRPr="00BF227B">
              <w:rPr>
                <w:bCs/>
                <w:lang w:val="en-US"/>
              </w:rPr>
              <w:t>drumuri</w:t>
            </w:r>
            <w:proofErr w:type="spellEnd"/>
            <w:r w:rsidRPr="00BF227B">
              <w:rPr>
                <w:bCs/>
                <w:lang w:val="en-US"/>
              </w:rPr>
              <w:t xml:space="preserve"> </w:t>
            </w:r>
            <w:proofErr w:type="spellStart"/>
            <w:r w:rsidRPr="00BF227B">
              <w:rPr>
                <w:bCs/>
                <w:lang w:val="en-US"/>
              </w:rPr>
              <w:t>naţionale</w:t>
            </w:r>
            <w:proofErr w:type="spellEnd"/>
            <w:r w:rsidRPr="00BF227B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 xml:space="preserve"> </w:t>
            </w:r>
            <w:r w:rsidRPr="002D0E80">
              <w:t xml:space="preserve">În prezent, cadrul legal în materie de expropriere îl reprezintă Legea nr. 255/2010 privind exproprierea pentru cauza de utilitate publica, necesară realizării unor obiective de interes </w:t>
            </w:r>
            <w:proofErr w:type="spellStart"/>
            <w:r w:rsidRPr="002D0E80">
              <w:t>naţional</w:t>
            </w:r>
            <w:proofErr w:type="spellEnd"/>
            <w:r w:rsidRPr="002D0E80">
              <w:t xml:space="preserve">, </w:t>
            </w:r>
            <w:proofErr w:type="spellStart"/>
            <w:r w:rsidRPr="002D0E80">
              <w:t>judeţean</w:t>
            </w:r>
            <w:proofErr w:type="spellEnd"/>
            <w:r w:rsidRPr="002D0E80">
              <w:t xml:space="preserve"> </w:t>
            </w:r>
            <w:proofErr w:type="spellStart"/>
            <w:r w:rsidRPr="002D0E80">
              <w:t>şi</w:t>
            </w:r>
            <w:proofErr w:type="spellEnd"/>
            <w:r w:rsidRPr="002D0E80">
              <w:t xml:space="preserve"> local, cu completările și modificările ulterioare</w:t>
            </w:r>
            <w:r>
              <w:t>, legislație în baza căreia a fost continuat procesul aferent procedurii de expropriere pentru obiectivul mai sus menționat</w:t>
            </w:r>
            <w:r w:rsidRPr="002D0E80">
              <w:t>.</w:t>
            </w:r>
          </w:p>
          <w:p w:rsidR="00AB1993" w:rsidRDefault="00AB1993" w:rsidP="00D60757">
            <w:pPr>
              <w:ind w:firstLine="520"/>
              <w:jc w:val="both"/>
            </w:pPr>
            <w:bookmarkStart w:id="1" w:name="do|pa1"/>
            <w:bookmarkEnd w:id="1"/>
            <w:r>
              <w:rPr>
                <w:bCs/>
              </w:rPr>
              <w:t xml:space="preserve">Pentru realizarea obiectivului de investiții </w:t>
            </w:r>
            <w:r>
              <w:t>a fost aprobat</w:t>
            </w:r>
            <w:r w:rsidR="00852E3B">
              <w:t>ă</w:t>
            </w:r>
            <w:r w:rsidRPr="002D0E80">
              <w:t xml:space="preserve"> </w:t>
            </w:r>
            <w:r w:rsidR="00852E3B" w:rsidRPr="00FB7906">
              <w:t xml:space="preserve">Hotărârea Guvernului nr. </w:t>
            </w:r>
            <w:hyperlink r:id="rId11" w:history="1">
              <w:r w:rsidR="00852E3B" w:rsidRPr="00FB7906">
                <w:t>381/2009</w:t>
              </w:r>
            </w:hyperlink>
            <w:r w:rsidR="00852E3B" w:rsidRPr="00FB7906">
              <w:t xml:space="preserve"> privind </w:t>
            </w:r>
            <w:proofErr w:type="spellStart"/>
            <w:r w:rsidR="00852E3B" w:rsidRPr="00FB7906">
              <w:t>declanşarea</w:t>
            </w:r>
            <w:proofErr w:type="spellEnd"/>
            <w:r w:rsidR="00852E3B" w:rsidRPr="00FB7906">
              <w:t xml:space="preserve"> procedurilor de expropriere a imobilelor proprietate privată rămase de expropriat, situate pe amplasamentul </w:t>
            </w:r>
            <w:r w:rsidR="00852E3B" w:rsidRPr="00FB7906">
              <w:lastRenderedPageBreak/>
              <w:t>lucrării de utilitate publică „</w:t>
            </w:r>
            <w:proofErr w:type="spellStart"/>
            <w:r w:rsidR="00852E3B" w:rsidRPr="00FB7906">
              <w:t>Construcţia</w:t>
            </w:r>
            <w:proofErr w:type="spellEnd"/>
            <w:r w:rsidR="00852E3B" w:rsidRPr="00FB7906">
              <w:t xml:space="preserve"> autostrăzii </w:t>
            </w:r>
            <w:proofErr w:type="spellStart"/>
            <w:r w:rsidR="00852E3B" w:rsidRPr="00FB7906">
              <w:t>Bucureşti-Braşov</w:t>
            </w:r>
            <w:proofErr w:type="spellEnd"/>
            <w:r w:rsidR="00852E3B" w:rsidRPr="00FB7906">
              <w:t xml:space="preserve">, tronsonul </w:t>
            </w:r>
            <w:proofErr w:type="spellStart"/>
            <w:r w:rsidR="00852E3B" w:rsidRPr="00FB7906">
              <w:t>Bucureşti-Ploieşti</w:t>
            </w:r>
            <w:proofErr w:type="spellEnd"/>
            <w:r w:rsidR="00852E3B" w:rsidRPr="00FB7906">
              <w:t>”</w:t>
            </w:r>
            <w:r w:rsidRPr="002D0E80">
              <w:t xml:space="preserve">, </w:t>
            </w:r>
            <w:r w:rsidR="00FB7906">
              <w:t xml:space="preserve">modificată/completată printr-o serie de hotărâri ale Guvernului, </w:t>
            </w:r>
            <w:r w:rsidRPr="002D0E80">
              <w:t>după cum urmează:</w:t>
            </w:r>
          </w:p>
          <w:p w:rsidR="007F4264" w:rsidRPr="00FB7906" w:rsidRDefault="007F4264" w:rsidP="007F4264">
            <w:pPr>
              <w:suppressAutoHyphens w:val="0"/>
              <w:jc w:val="both"/>
              <w:rPr>
                <w:sz w:val="16"/>
                <w:szCs w:val="16"/>
              </w:rPr>
            </w:pPr>
          </w:p>
          <w:p w:rsidR="00FB7906" w:rsidRPr="00FB7906" w:rsidRDefault="00FB7906" w:rsidP="00FB7906">
            <w:pPr>
              <w:suppressAutoHyphens w:val="0"/>
              <w:ind w:firstLine="520"/>
              <w:jc w:val="both"/>
            </w:pPr>
            <w:r w:rsidRPr="00FB7906">
              <w:rPr>
                <w:b/>
              </w:rPr>
              <w:t>1.</w:t>
            </w:r>
            <w:r w:rsidRPr="00FB7906">
              <w:t xml:space="preserve"> </w:t>
            </w:r>
            <w:r w:rsidR="007F4264" w:rsidRPr="00FB7906">
              <w:t xml:space="preserve">Hotărârea Guvernului nr. 953/2011 pentru completarea Hotărârii Guvernului nr. 381/2009 privind </w:t>
            </w:r>
            <w:proofErr w:type="spellStart"/>
            <w:r w:rsidR="007F4264" w:rsidRPr="00FB7906">
              <w:t>declanşarea</w:t>
            </w:r>
            <w:proofErr w:type="spellEnd"/>
            <w:r w:rsidR="007F4264" w:rsidRPr="00FB7906">
              <w:t xml:space="preserve"> procedurilor de expropriere a imobilelor proprietate privată rămase de expropriat, situate pe amplasamentul lucrării de utilitate publică </w:t>
            </w:r>
            <w:proofErr w:type="spellStart"/>
            <w:r w:rsidR="007F4264" w:rsidRPr="00FB7906">
              <w:t>Construcţia</w:t>
            </w:r>
            <w:proofErr w:type="spellEnd"/>
            <w:r w:rsidR="007F4264" w:rsidRPr="00FB7906">
              <w:t xml:space="preserve"> autostrăzii </w:t>
            </w:r>
            <w:proofErr w:type="spellStart"/>
            <w:r w:rsidR="007F4264" w:rsidRPr="00FB7906">
              <w:t>Bucureşti-Braşov</w:t>
            </w:r>
            <w:proofErr w:type="spellEnd"/>
            <w:r w:rsidR="007F4264" w:rsidRPr="00FB7906">
              <w:t xml:space="preserve">, tronsonul </w:t>
            </w:r>
            <w:proofErr w:type="spellStart"/>
            <w:r w:rsidR="007F4264" w:rsidRPr="00FB7906">
              <w:t>Bucureşti-Ploieşti</w:t>
            </w:r>
            <w:proofErr w:type="spellEnd"/>
            <w:r w:rsidR="007F4264" w:rsidRPr="00FB7906">
              <w:t>;</w:t>
            </w:r>
          </w:p>
          <w:p w:rsidR="00FB7906" w:rsidRPr="00FB7906" w:rsidRDefault="00FB7906" w:rsidP="00FB7906">
            <w:pPr>
              <w:suppressAutoHyphens w:val="0"/>
              <w:ind w:firstLine="520"/>
              <w:jc w:val="both"/>
            </w:pPr>
            <w:r w:rsidRPr="00FB7906">
              <w:rPr>
                <w:b/>
              </w:rPr>
              <w:t>2.</w:t>
            </w:r>
            <w:r w:rsidRPr="00FB7906">
              <w:t xml:space="preserve"> </w:t>
            </w:r>
            <w:r w:rsidR="007F4264" w:rsidRPr="00FB7906">
              <w:t xml:space="preserve">Hotărârea Guvernului nr. 377/2013 pentru modificarea </w:t>
            </w:r>
            <w:proofErr w:type="spellStart"/>
            <w:r w:rsidR="007F4264" w:rsidRPr="00FB7906">
              <w:t>şi</w:t>
            </w:r>
            <w:proofErr w:type="spellEnd"/>
            <w:r w:rsidR="007F4264" w:rsidRPr="00FB7906">
              <w:t xml:space="preserve"> completarea Hotărârii Guvernului nr. 381/2009 privind </w:t>
            </w:r>
            <w:proofErr w:type="spellStart"/>
            <w:r w:rsidR="007F4264" w:rsidRPr="00FB7906">
              <w:t>declanşarea</w:t>
            </w:r>
            <w:proofErr w:type="spellEnd"/>
            <w:r w:rsidR="007F4264" w:rsidRPr="00FB7906">
              <w:t xml:space="preserve"> procedurilor de expropriere a imobilelor proprietate privată rămase de expropriat, situate pe amplasamentul lucrării de utilitate publică </w:t>
            </w:r>
            <w:r w:rsidRPr="00FB7906">
              <w:t>„</w:t>
            </w:r>
            <w:proofErr w:type="spellStart"/>
            <w:r w:rsidR="007F4264" w:rsidRPr="00FB7906">
              <w:t>Construcţia</w:t>
            </w:r>
            <w:proofErr w:type="spellEnd"/>
            <w:r w:rsidR="007F4264" w:rsidRPr="00FB7906">
              <w:t xml:space="preserve"> autostrăzii </w:t>
            </w:r>
            <w:proofErr w:type="spellStart"/>
            <w:r w:rsidR="007F4264" w:rsidRPr="00FB7906">
              <w:t>Bucureşti-Braşov</w:t>
            </w:r>
            <w:proofErr w:type="spellEnd"/>
            <w:r w:rsidR="007F4264" w:rsidRPr="00FB7906">
              <w:t xml:space="preserve">, tronsonul București-Ploiești”; </w:t>
            </w:r>
          </w:p>
          <w:p w:rsidR="00FB7906" w:rsidRDefault="00FB7906" w:rsidP="00FB7906">
            <w:pPr>
              <w:suppressAutoHyphens w:val="0"/>
              <w:ind w:firstLine="520"/>
              <w:jc w:val="both"/>
              <w:rPr>
                <w:color w:val="FF0000"/>
              </w:rPr>
            </w:pPr>
            <w:r w:rsidRPr="00FB7906">
              <w:rPr>
                <w:b/>
                <w:lang w:val="en-US" w:eastAsia="en-US"/>
              </w:rPr>
              <w:t>3.</w:t>
            </w:r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Hotărârea</w:t>
            </w:r>
            <w:proofErr w:type="spellEnd"/>
            <w:r w:rsidRPr="00FB7906">
              <w:t xml:space="preserve"> Guvernului</w:t>
            </w:r>
            <w:r w:rsidRPr="00FB7906">
              <w:rPr>
                <w:lang w:val="en-US" w:eastAsia="en-US"/>
              </w:rPr>
              <w:t xml:space="preserve"> nr. 706/2016 </w:t>
            </w:r>
            <w:proofErr w:type="spellStart"/>
            <w:r w:rsidRPr="00FB7906">
              <w:rPr>
                <w:lang w:val="en-US" w:eastAsia="en-US"/>
              </w:rPr>
              <w:t>privind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suplimentarea</w:t>
            </w:r>
            <w:proofErr w:type="spellEnd"/>
            <w:r w:rsidRPr="00FB7906">
              <w:rPr>
                <w:lang w:val="en-US" w:eastAsia="en-US"/>
              </w:rPr>
              <w:t xml:space="preserve"> pe </w:t>
            </w:r>
            <w:proofErr w:type="spellStart"/>
            <w:r w:rsidRPr="00FB7906">
              <w:rPr>
                <w:lang w:val="en-US" w:eastAsia="en-US"/>
              </w:rPr>
              <w:t>anul</w:t>
            </w:r>
            <w:proofErr w:type="spellEnd"/>
            <w:r w:rsidRPr="00FB7906">
              <w:rPr>
                <w:lang w:val="en-US" w:eastAsia="en-US"/>
              </w:rPr>
              <w:t xml:space="preserve"> 2016 a </w:t>
            </w:r>
            <w:proofErr w:type="spellStart"/>
            <w:r w:rsidRPr="00FB7906">
              <w:rPr>
                <w:lang w:val="en-US" w:eastAsia="en-US"/>
              </w:rPr>
              <w:t>sumei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prevăzute</w:t>
            </w:r>
            <w:proofErr w:type="spellEnd"/>
            <w:r w:rsidRPr="00FB7906">
              <w:rPr>
                <w:lang w:val="en-US" w:eastAsia="en-US"/>
              </w:rPr>
              <w:t xml:space="preserve"> ca </w:t>
            </w:r>
            <w:proofErr w:type="spellStart"/>
            <w:r w:rsidRPr="00FB7906">
              <w:rPr>
                <w:lang w:val="en-US" w:eastAsia="en-US"/>
              </w:rPr>
              <w:t>justă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despăgubire</w:t>
            </w:r>
            <w:proofErr w:type="spellEnd"/>
            <w:r w:rsidRPr="00FB7906">
              <w:rPr>
                <w:lang w:val="en-US" w:eastAsia="en-US"/>
              </w:rPr>
              <w:t xml:space="preserve">, </w:t>
            </w:r>
            <w:proofErr w:type="spellStart"/>
            <w:r w:rsidRPr="00FB7906">
              <w:rPr>
                <w:lang w:val="en-US" w:eastAsia="en-US"/>
              </w:rPr>
              <w:t>aprobată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prin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Hotărârea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Guvernului</w:t>
            </w:r>
            <w:proofErr w:type="spellEnd"/>
            <w:r w:rsidRPr="00FB7906">
              <w:rPr>
                <w:lang w:val="en-US" w:eastAsia="en-US"/>
              </w:rPr>
              <w:t xml:space="preserve"> nr. 381/2009 </w:t>
            </w:r>
            <w:proofErr w:type="spellStart"/>
            <w:r w:rsidRPr="00FB7906">
              <w:rPr>
                <w:lang w:val="en-US" w:eastAsia="en-US"/>
              </w:rPr>
              <w:t>privind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declanşarea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procedurilor</w:t>
            </w:r>
            <w:proofErr w:type="spellEnd"/>
            <w:r w:rsidRPr="00FB7906">
              <w:rPr>
                <w:lang w:val="en-US" w:eastAsia="en-US"/>
              </w:rPr>
              <w:t xml:space="preserve"> de </w:t>
            </w:r>
            <w:proofErr w:type="spellStart"/>
            <w:r w:rsidRPr="00FB7906">
              <w:rPr>
                <w:lang w:val="en-US" w:eastAsia="en-US"/>
              </w:rPr>
              <w:t>expropriere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gramStart"/>
            <w:r w:rsidRPr="00FB7906">
              <w:rPr>
                <w:lang w:val="en-US" w:eastAsia="en-US"/>
              </w:rPr>
              <w:t>a</w:t>
            </w:r>
            <w:proofErr w:type="gram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imobilelor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proprietate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privată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rămase</w:t>
            </w:r>
            <w:proofErr w:type="spellEnd"/>
            <w:r w:rsidRPr="00FB7906">
              <w:rPr>
                <w:lang w:val="en-US" w:eastAsia="en-US"/>
              </w:rPr>
              <w:t xml:space="preserve"> de </w:t>
            </w:r>
            <w:proofErr w:type="spellStart"/>
            <w:r w:rsidRPr="00FB7906">
              <w:rPr>
                <w:lang w:val="en-US" w:eastAsia="en-US"/>
              </w:rPr>
              <w:t>expropriat</w:t>
            </w:r>
            <w:proofErr w:type="spellEnd"/>
            <w:r w:rsidRPr="00FB7906">
              <w:rPr>
                <w:lang w:val="en-US" w:eastAsia="en-US"/>
              </w:rPr>
              <w:t xml:space="preserve">, situate pe </w:t>
            </w:r>
            <w:proofErr w:type="spellStart"/>
            <w:r w:rsidRPr="00FB7906">
              <w:rPr>
                <w:lang w:val="en-US" w:eastAsia="en-US"/>
              </w:rPr>
              <w:t>amplasamentul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lucrării</w:t>
            </w:r>
            <w:proofErr w:type="spellEnd"/>
            <w:r w:rsidRPr="00FB7906">
              <w:rPr>
                <w:lang w:val="en-US" w:eastAsia="en-US"/>
              </w:rPr>
              <w:t xml:space="preserve"> de </w:t>
            </w:r>
            <w:proofErr w:type="spellStart"/>
            <w:r w:rsidRPr="00FB7906">
              <w:rPr>
                <w:lang w:val="en-US" w:eastAsia="en-US"/>
              </w:rPr>
              <w:t>utilitate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publică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“</w:t>
            </w:r>
            <w:proofErr w:type="spellStart"/>
            <w:r w:rsidRPr="00FB7906">
              <w:rPr>
                <w:lang w:val="en-US" w:eastAsia="en-US"/>
              </w:rPr>
              <w:t>Construcţia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autostrăzii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Bucureşti-Braşov</w:t>
            </w:r>
            <w:proofErr w:type="spellEnd"/>
            <w:r w:rsidRPr="00FB7906">
              <w:rPr>
                <w:lang w:val="en-US" w:eastAsia="en-US"/>
              </w:rPr>
              <w:t xml:space="preserve">, </w:t>
            </w:r>
            <w:proofErr w:type="spellStart"/>
            <w:r w:rsidRPr="00FB7906">
              <w:rPr>
                <w:lang w:val="en-US" w:eastAsia="en-US"/>
              </w:rPr>
              <w:t>tronsonul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Bucureşti-Ploieşti</w:t>
            </w:r>
            <w:proofErr w:type="spellEnd"/>
            <w:r>
              <w:rPr>
                <w:lang w:val="en-US" w:eastAsia="en-US"/>
              </w:rPr>
              <w:t>”</w:t>
            </w:r>
            <w:r w:rsidRPr="00FB7906">
              <w:rPr>
                <w:lang w:val="en-US" w:eastAsia="en-US"/>
              </w:rPr>
              <w:t xml:space="preserve">, precum </w:t>
            </w:r>
            <w:proofErr w:type="spellStart"/>
            <w:r w:rsidRPr="00FB7906">
              <w:rPr>
                <w:lang w:val="en-US" w:eastAsia="en-US"/>
              </w:rPr>
              <w:t>şi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modificarea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anexei</w:t>
            </w:r>
            <w:proofErr w:type="spellEnd"/>
            <w:r w:rsidRPr="00FB7906">
              <w:rPr>
                <w:lang w:val="en-US" w:eastAsia="en-US"/>
              </w:rPr>
              <w:t xml:space="preserve"> la </w:t>
            </w:r>
            <w:proofErr w:type="spellStart"/>
            <w:r w:rsidRPr="00FB7906">
              <w:rPr>
                <w:lang w:val="en-US" w:eastAsia="en-US"/>
              </w:rPr>
              <w:t>Hotărârea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Guvernului</w:t>
            </w:r>
            <w:proofErr w:type="spellEnd"/>
            <w:r w:rsidRPr="00FB7906">
              <w:rPr>
                <w:lang w:val="en-US" w:eastAsia="en-US"/>
              </w:rPr>
              <w:t xml:space="preserve"> nr. 381/2009</w:t>
            </w:r>
            <w:r w:rsidRPr="00292DDF">
              <w:t>;</w:t>
            </w:r>
          </w:p>
          <w:p w:rsidR="00FB7906" w:rsidRDefault="00FB7906" w:rsidP="00FB7906">
            <w:pPr>
              <w:suppressAutoHyphens w:val="0"/>
              <w:ind w:firstLine="520"/>
              <w:jc w:val="both"/>
              <w:rPr>
                <w:color w:val="FF0000"/>
              </w:rPr>
            </w:pPr>
            <w:r w:rsidRPr="00FB7906">
              <w:rPr>
                <w:b/>
              </w:rPr>
              <w:t>4.</w:t>
            </w:r>
            <w:r>
              <w:t xml:space="preserve"> Hotărârea </w:t>
            </w:r>
            <w:r w:rsidRPr="00FB7906">
              <w:t>Guvernului</w:t>
            </w:r>
            <w:r w:rsidRPr="00FB7906">
              <w:rPr>
                <w:lang w:val="en-US" w:eastAsia="en-US"/>
              </w:rPr>
              <w:t xml:space="preserve"> </w:t>
            </w:r>
            <w:r>
              <w:t xml:space="preserve">nr. 530/2017 pentru completarea Hotărârii Guvernului nr. 381/2009 privind </w:t>
            </w:r>
            <w:proofErr w:type="spellStart"/>
            <w:r>
              <w:t>declanşarea</w:t>
            </w:r>
            <w:proofErr w:type="spellEnd"/>
            <w:r>
              <w:t xml:space="preserve"> procedurilor de expropriere a imobilelor proprietate privată rămase de expropriat, situate pe amplasamentul lucrării de utilitate publică „</w:t>
            </w:r>
            <w:proofErr w:type="spellStart"/>
            <w:r>
              <w:t>Construcţia</w:t>
            </w:r>
            <w:proofErr w:type="spellEnd"/>
            <w:r>
              <w:t xml:space="preserve"> autostrăzii </w:t>
            </w:r>
            <w:proofErr w:type="spellStart"/>
            <w:r>
              <w:t>Bucureşti-Braşov</w:t>
            </w:r>
            <w:proofErr w:type="spellEnd"/>
            <w:r>
              <w:t xml:space="preserve">, tronsonul </w:t>
            </w:r>
            <w:proofErr w:type="spellStart"/>
            <w:r>
              <w:t>Bucureşti-Ploieşti</w:t>
            </w:r>
            <w:proofErr w:type="spellEnd"/>
            <w:r>
              <w:t>”</w:t>
            </w:r>
            <w:r w:rsidRPr="00292DDF">
              <w:t>;</w:t>
            </w:r>
          </w:p>
          <w:p w:rsidR="00FB7906" w:rsidRDefault="00FB7906" w:rsidP="00FB7906">
            <w:pPr>
              <w:suppressAutoHyphens w:val="0"/>
              <w:ind w:firstLine="520"/>
              <w:jc w:val="both"/>
              <w:rPr>
                <w:color w:val="FF0000"/>
              </w:rPr>
            </w:pPr>
            <w:r w:rsidRPr="00FB7906">
              <w:rPr>
                <w:b/>
                <w:lang w:val="en-US" w:eastAsia="en-US"/>
              </w:rPr>
              <w:t>5.</w:t>
            </w:r>
            <w:r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Hotărârea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r w:rsidRPr="00FB7906">
              <w:t>Guvernului</w:t>
            </w:r>
            <w:r w:rsidRPr="00FB7906">
              <w:rPr>
                <w:lang w:val="en-US" w:eastAsia="en-US"/>
              </w:rPr>
              <w:t xml:space="preserve"> nr. 1316/2021 </w:t>
            </w:r>
            <w:proofErr w:type="spellStart"/>
            <w:r w:rsidRPr="00FB7906">
              <w:rPr>
                <w:lang w:val="en-US" w:eastAsia="en-US"/>
              </w:rPr>
              <w:t>pentru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modificarea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anexei</w:t>
            </w:r>
            <w:proofErr w:type="spellEnd"/>
            <w:r w:rsidRPr="00FB7906">
              <w:rPr>
                <w:lang w:val="en-US" w:eastAsia="en-US"/>
              </w:rPr>
              <w:t xml:space="preserve"> la </w:t>
            </w:r>
            <w:proofErr w:type="spellStart"/>
            <w:r w:rsidRPr="00FB7906">
              <w:rPr>
                <w:lang w:val="en-US" w:eastAsia="en-US"/>
              </w:rPr>
              <w:t>Hotărârea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Guvernului</w:t>
            </w:r>
            <w:proofErr w:type="spellEnd"/>
            <w:r w:rsidRPr="00FB7906">
              <w:rPr>
                <w:lang w:val="en-US" w:eastAsia="en-US"/>
              </w:rPr>
              <w:t xml:space="preserve"> nr. 381/2009 </w:t>
            </w:r>
            <w:proofErr w:type="spellStart"/>
            <w:r w:rsidRPr="00FB7906">
              <w:rPr>
                <w:lang w:val="en-US" w:eastAsia="en-US"/>
              </w:rPr>
              <w:t>privind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declanşarea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procedurilor</w:t>
            </w:r>
            <w:proofErr w:type="spellEnd"/>
            <w:r w:rsidRPr="00FB7906">
              <w:rPr>
                <w:lang w:val="en-US" w:eastAsia="en-US"/>
              </w:rPr>
              <w:t xml:space="preserve"> de </w:t>
            </w:r>
            <w:proofErr w:type="spellStart"/>
            <w:r w:rsidRPr="00FB7906">
              <w:rPr>
                <w:lang w:val="en-US" w:eastAsia="en-US"/>
              </w:rPr>
              <w:t>expropriere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gramStart"/>
            <w:r w:rsidRPr="00FB7906">
              <w:rPr>
                <w:lang w:val="en-US" w:eastAsia="en-US"/>
              </w:rPr>
              <w:t>a</w:t>
            </w:r>
            <w:proofErr w:type="gram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imobilelor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proprietate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privată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rămase</w:t>
            </w:r>
            <w:proofErr w:type="spellEnd"/>
            <w:r w:rsidRPr="00FB7906">
              <w:rPr>
                <w:lang w:val="en-US" w:eastAsia="en-US"/>
              </w:rPr>
              <w:t xml:space="preserve"> de </w:t>
            </w:r>
            <w:proofErr w:type="spellStart"/>
            <w:r w:rsidRPr="00FB7906">
              <w:rPr>
                <w:lang w:val="en-US" w:eastAsia="en-US"/>
              </w:rPr>
              <w:t>expropriat</w:t>
            </w:r>
            <w:proofErr w:type="spellEnd"/>
            <w:r w:rsidRPr="00FB7906">
              <w:rPr>
                <w:lang w:val="en-US" w:eastAsia="en-US"/>
              </w:rPr>
              <w:t xml:space="preserve">, situate pe </w:t>
            </w:r>
            <w:proofErr w:type="spellStart"/>
            <w:r w:rsidRPr="00FB7906">
              <w:rPr>
                <w:lang w:val="en-US" w:eastAsia="en-US"/>
              </w:rPr>
              <w:t>amplasamentul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lucrării</w:t>
            </w:r>
            <w:proofErr w:type="spellEnd"/>
            <w:r w:rsidRPr="00FB7906">
              <w:rPr>
                <w:lang w:val="en-US" w:eastAsia="en-US"/>
              </w:rPr>
              <w:t xml:space="preserve"> de </w:t>
            </w:r>
            <w:proofErr w:type="spellStart"/>
            <w:r w:rsidRPr="00FB7906">
              <w:rPr>
                <w:lang w:val="en-US" w:eastAsia="en-US"/>
              </w:rPr>
              <w:t>utilitate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publică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“</w:t>
            </w:r>
            <w:proofErr w:type="spellStart"/>
            <w:r w:rsidRPr="00FB7906">
              <w:rPr>
                <w:lang w:val="en-US" w:eastAsia="en-US"/>
              </w:rPr>
              <w:t>Construcţia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autostrăzii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Bucureşti-Braşov</w:t>
            </w:r>
            <w:proofErr w:type="spellEnd"/>
            <w:r w:rsidRPr="00FB7906">
              <w:rPr>
                <w:lang w:val="en-US" w:eastAsia="en-US"/>
              </w:rPr>
              <w:t xml:space="preserve">, </w:t>
            </w:r>
            <w:proofErr w:type="spellStart"/>
            <w:r w:rsidRPr="00FB7906">
              <w:rPr>
                <w:lang w:val="en-US" w:eastAsia="en-US"/>
              </w:rPr>
              <w:t>tronsonul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Bucureşti-Ploieşti</w:t>
            </w:r>
            <w:proofErr w:type="spellEnd"/>
            <w:r>
              <w:rPr>
                <w:lang w:val="en-US" w:eastAsia="en-US"/>
              </w:rPr>
              <w:t>”</w:t>
            </w:r>
            <w:r w:rsidRPr="00292DDF">
              <w:t>;</w:t>
            </w:r>
          </w:p>
          <w:p w:rsidR="00FB7906" w:rsidRPr="00FB7906" w:rsidRDefault="00FB7906" w:rsidP="00FB7906">
            <w:pPr>
              <w:suppressAutoHyphens w:val="0"/>
              <w:ind w:firstLine="520"/>
              <w:jc w:val="both"/>
              <w:rPr>
                <w:color w:val="FF0000"/>
                <w:lang w:val="en-US"/>
              </w:rPr>
            </w:pPr>
            <w:r w:rsidRPr="00FB7906">
              <w:rPr>
                <w:b/>
                <w:lang w:val="en-US" w:eastAsia="en-US"/>
              </w:rPr>
              <w:t>6.</w:t>
            </w:r>
            <w:r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Hotărârea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r w:rsidRPr="00FB7906">
              <w:t>Guvernului</w:t>
            </w:r>
            <w:r w:rsidRPr="00FB7906">
              <w:rPr>
                <w:lang w:val="en-US" w:eastAsia="en-US"/>
              </w:rPr>
              <w:t xml:space="preserve"> nr. 683/2022 </w:t>
            </w:r>
            <w:proofErr w:type="spellStart"/>
            <w:r w:rsidRPr="00FB7906">
              <w:rPr>
                <w:lang w:val="en-US" w:eastAsia="en-US"/>
              </w:rPr>
              <w:t>privind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suplimentarea</w:t>
            </w:r>
            <w:proofErr w:type="spellEnd"/>
            <w:r w:rsidRPr="00FB7906">
              <w:rPr>
                <w:lang w:val="en-US" w:eastAsia="en-US"/>
              </w:rPr>
              <w:t xml:space="preserve"> pe </w:t>
            </w:r>
            <w:proofErr w:type="spellStart"/>
            <w:r w:rsidRPr="00FB7906">
              <w:rPr>
                <w:lang w:val="en-US" w:eastAsia="en-US"/>
              </w:rPr>
              <w:t>anul</w:t>
            </w:r>
            <w:proofErr w:type="spellEnd"/>
            <w:r w:rsidRPr="00FB7906">
              <w:rPr>
                <w:lang w:val="en-US" w:eastAsia="en-US"/>
              </w:rPr>
              <w:t xml:space="preserve"> 2022 a </w:t>
            </w:r>
            <w:proofErr w:type="spellStart"/>
            <w:r w:rsidRPr="00FB7906">
              <w:rPr>
                <w:lang w:val="en-US" w:eastAsia="en-US"/>
              </w:rPr>
              <w:t>sumei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prevăzute</w:t>
            </w:r>
            <w:proofErr w:type="spellEnd"/>
            <w:r w:rsidRPr="00FB7906">
              <w:rPr>
                <w:lang w:val="en-US" w:eastAsia="en-US"/>
              </w:rPr>
              <w:t xml:space="preserve"> ca </w:t>
            </w:r>
            <w:proofErr w:type="spellStart"/>
            <w:r w:rsidRPr="00FB7906">
              <w:rPr>
                <w:lang w:val="en-US" w:eastAsia="en-US"/>
              </w:rPr>
              <w:t>justă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despăgubire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aprobate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prin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Hotărârea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Guvernului</w:t>
            </w:r>
            <w:proofErr w:type="spellEnd"/>
            <w:r w:rsidRPr="00FB7906">
              <w:rPr>
                <w:lang w:val="en-US" w:eastAsia="en-US"/>
              </w:rPr>
              <w:t xml:space="preserve"> nr. 381/2009 </w:t>
            </w:r>
            <w:proofErr w:type="spellStart"/>
            <w:r w:rsidRPr="00FB7906">
              <w:rPr>
                <w:lang w:val="en-US" w:eastAsia="en-US"/>
              </w:rPr>
              <w:t>privind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declanşarea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procedurilor</w:t>
            </w:r>
            <w:proofErr w:type="spellEnd"/>
            <w:r w:rsidRPr="00FB7906">
              <w:rPr>
                <w:lang w:val="en-US" w:eastAsia="en-US"/>
              </w:rPr>
              <w:t xml:space="preserve"> de </w:t>
            </w:r>
            <w:proofErr w:type="spellStart"/>
            <w:r w:rsidRPr="00FB7906">
              <w:rPr>
                <w:lang w:val="en-US" w:eastAsia="en-US"/>
              </w:rPr>
              <w:t>expropriere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gramStart"/>
            <w:r w:rsidRPr="00FB7906">
              <w:rPr>
                <w:lang w:val="en-US" w:eastAsia="en-US"/>
              </w:rPr>
              <w:t>a</w:t>
            </w:r>
            <w:proofErr w:type="gram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imobilelor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proprietate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privată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rămase</w:t>
            </w:r>
            <w:proofErr w:type="spellEnd"/>
            <w:r w:rsidRPr="00FB7906">
              <w:rPr>
                <w:lang w:val="en-US" w:eastAsia="en-US"/>
              </w:rPr>
              <w:t xml:space="preserve"> de </w:t>
            </w:r>
            <w:proofErr w:type="spellStart"/>
            <w:r w:rsidRPr="00FB7906">
              <w:rPr>
                <w:lang w:val="en-US" w:eastAsia="en-US"/>
              </w:rPr>
              <w:t>expropriat</w:t>
            </w:r>
            <w:proofErr w:type="spellEnd"/>
            <w:r w:rsidRPr="00FB7906">
              <w:rPr>
                <w:lang w:val="en-US" w:eastAsia="en-US"/>
              </w:rPr>
              <w:t xml:space="preserve">, situate pe </w:t>
            </w:r>
            <w:proofErr w:type="spellStart"/>
            <w:r w:rsidRPr="00FB7906">
              <w:rPr>
                <w:lang w:val="en-US" w:eastAsia="en-US"/>
              </w:rPr>
              <w:t>amplasamentul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lucrării</w:t>
            </w:r>
            <w:proofErr w:type="spellEnd"/>
            <w:r w:rsidRPr="00FB7906">
              <w:rPr>
                <w:lang w:val="en-US" w:eastAsia="en-US"/>
              </w:rPr>
              <w:t xml:space="preserve"> de </w:t>
            </w:r>
            <w:proofErr w:type="spellStart"/>
            <w:r w:rsidRPr="00FB7906">
              <w:rPr>
                <w:lang w:val="en-US" w:eastAsia="en-US"/>
              </w:rPr>
              <w:t>utilitate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publică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“</w:t>
            </w:r>
            <w:proofErr w:type="spellStart"/>
            <w:r w:rsidRPr="00FB7906">
              <w:rPr>
                <w:lang w:val="en-US" w:eastAsia="en-US"/>
              </w:rPr>
              <w:t>Construcţia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autostrăzii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Bucureşti-Braşov</w:t>
            </w:r>
            <w:proofErr w:type="spellEnd"/>
            <w:r w:rsidRPr="00FB7906">
              <w:rPr>
                <w:lang w:val="en-US" w:eastAsia="en-US"/>
              </w:rPr>
              <w:t xml:space="preserve">, </w:t>
            </w:r>
            <w:proofErr w:type="spellStart"/>
            <w:r w:rsidRPr="00FB7906">
              <w:rPr>
                <w:lang w:val="en-US" w:eastAsia="en-US"/>
              </w:rPr>
              <w:t>tronsonul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Bucureşti-Ploieşti</w:t>
            </w:r>
            <w:proofErr w:type="spellEnd"/>
            <w:r>
              <w:rPr>
                <w:lang w:val="en-US" w:eastAsia="en-US"/>
              </w:rPr>
              <w:t>’</w:t>
            </w:r>
            <w:r w:rsidRPr="00FB7906">
              <w:rPr>
                <w:lang w:val="en-US" w:eastAsia="en-US"/>
              </w:rPr>
              <w:t xml:space="preserve">, precum </w:t>
            </w:r>
            <w:proofErr w:type="spellStart"/>
            <w:r w:rsidRPr="00FB7906">
              <w:rPr>
                <w:lang w:val="en-US" w:eastAsia="en-US"/>
              </w:rPr>
              <w:t>şi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modificarea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anexei</w:t>
            </w:r>
            <w:proofErr w:type="spellEnd"/>
            <w:r w:rsidRPr="00FB7906">
              <w:rPr>
                <w:lang w:val="en-US" w:eastAsia="en-US"/>
              </w:rPr>
              <w:t xml:space="preserve"> la </w:t>
            </w:r>
            <w:proofErr w:type="spellStart"/>
            <w:r w:rsidRPr="00FB7906">
              <w:rPr>
                <w:lang w:val="en-US" w:eastAsia="en-US"/>
              </w:rPr>
              <w:t>Hotărârea</w:t>
            </w:r>
            <w:proofErr w:type="spellEnd"/>
            <w:r w:rsidRPr="00FB7906">
              <w:rPr>
                <w:lang w:val="en-US" w:eastAsia="en-US"/>
              </w:rPr>
              <w:t xml:space="preserve"> </w:t>
            </w:r>
            <w:proofErr w:type="spellStart"/>
            <w:r w:rsidRPr="00FB7906">
              <w:rPr>
                <w:lang w:val="en-US" w:eastAsia="en-US"/>
              </w:rPr>
              <w:t>Guvernului</w:t>
            </w:r>
            <w:proofErr w:type="spellEnd"/>
            <w:r w:rsidRPr="00FB7906">
              <w:rPr>
                <w:lang w:val="en-US" w:eastAsia="en-US"/>
              </w:rPr>
              <w:t xml:space="preserve"> nr. 381/2009</w:t>
            </w:r>
            <w:r w:rsidR="009F4A60">
              <w:t>.</w:t>
            </w:r>
          </w:p>
          <w:p w:rsidR="00AB1993" w:rsidRDefault="00AB1993" w:rsidP="00FB7906">
            <w:pPr>
              <w:suppressAutoHyphens w:val="0"/>
              <w:jc w:val="both"/>
              <w:rPr>
                <w:sz w:val="16"/>
                <w:szCs w:val="16"/>
              </w:rPr>
            </w:pPr>
          </w:p>
          <w:p w:rsidR="00AD06ED" w:rsidRDefault="009F4A60" w:rsidP="00AD06ED">
            <w:pPr>
              <w:suppressAutoHyphens w:val="0"/>
              <w:ind w:firstLine="520"/>
              <w:jc w:val="both"/>
            </w:pPr>
            <w:r w:rsidRPr="009F4A60">
              <w:rPr>
                <w:b/>
              </w:rPr>
              <w:t>I.</w:t>
            </w:r>
            <w:r>
              <w:t xml:space="preserve"> </w:t>
            </w:r>
            <w:r w:rsidR="00DB7F08">
              <w:t>În ceea ce privește imobilul identificat la poziția nr. crt. 280 din anexa la Hotărârea Guvernului nr. 381/2009, p</w:t>
            </w:r>
            <w:r w:rsidR="00724793">
              <w:t xml:space="preserve">rin Sentința Civilă nr. 382/2020 emisă de </w:t>
            </w:r>
            <w:r w:rsidR="005D4582">
              <w:t>T</w:t>
            </w:r>
            <w:r w:rsidR="00724793">
              <w:t>ribunal</w:t>
            </w:r>
            <w:r w:rsidR="005D4582">
              <w:t>ul</w:t>
            </w:r>
            <w:r w:rsidR="00724793">
              <w:t xml:space="preserve"> Ilfov</w:t>
            </w:r>
            <w:r w:rsidR="00025093">
              <w:t xml:space="preserve"> (dosar nr. 35277/3/2018)</w:t>
            </w:r>
            <w:r w:rsidR="00724793">
              <w:t>, instanța de judecată a</w:t>
            </w:r>
            <w:r w:rsidR="006C5987">
              <w:t xml:space="preserve"> obligat pârâta Compania Națională de Administrare a Infrastructurii Rutiere – S.A. să emită o hotărâre de stabilire a despăgubirilor cuvenite </w:t>
            </w:r>
            <w:r w:rsidR="002C2623">
              <w:t xml:space="preserve">reclamanților Ghiță Gheorghe și Dobre Mariana, pentru imobilul </w:t>
            </w:r>
            <w:r w:rsidR="00A36005">
              <w:t>teren arabil extravilan  situat pe teritoriul administrativ al comunei Gruiu, județul Ilfov</w:t>
            </w:r>
            <w:r w:rsidR="00DB7F08">
              <w:t xml:space="preserve">, în T67, P 317. </w:t>
            </w:r>
            <w:r w:rsidR="00AA4E02">
              <w:t xml:space="preserve">Sentința Civilă emisă de Tribunalul Ilfov </w:t>
            </w:r>
            <w:bookmarkStart w:id="2" w:name="_Hlk164777235"/>
            <w:r w:rsidR="00AA4E02">
              <w:t xml:space="preserve">a rămas definitivă prin Hotărârea Curții de Apel București nr. </w:t>
            </w:r>
            <w:r w:rsidR="00CA11B2">
              <w:t>260/11.03.2024</w:t>
            </w:r>
            <w:r w:rsidR="002B7A51">
              <w:t xml:space="preserve"> </w:t>
            </w:r>
            <w:bookmarkEnd w:id="2"/>
            <w:r w:rsidR="002B7A51">
              <w:t>(dosar nr. 593/2021)</w:t>
            </w:r>
            <w:r w:rsidR="00CA11B2">
              <w:t>, prin care instanța</w:t>
            </w:r>
            <w:r w:rsidR="00025093">
              <w:t xml:space="preserve"> a schimbat în parte sentința civilă apelată</w:t>
            </w:r>
            <w:r w:rsidR="00CA11B2">
              <w:t xml:space="preserve"> a obligat pârâta Compania Națională de Administrare a Infrastructurii Rutiere – S.A. să emită în favoarea reclamanților </w:t>
            </w:r>
            <w:r w:rsidR="002B7A51">
              <w:t xml:space="preserve">hotărârea de stabilire a despăgubirilor pentru exproprierea terenului </w:t>
            </w:r>
            <w:r w:rsidR="00EF12FB">
              <w:t>mai sus menționat, în suprafață de 582 mp, menținând restul dispozițiilor sentinței apelate.</w:t>
            </w:r>
          </w:p>
          <w:p w:rsidR="00EF12FB" w:rsidRPr="009F4A60" w:rsidRDefault="00EF12FB" w:rsidP="00AD06ED">
            <w:pPr>
              <w:suppressAutoHyphens w:val="0"/>
              <w:ind w:firstLine="520"/>
              <w:jc w:val="both"/>
              <w:rPr>
                <w:sz w:val="16"/>
                <w:szCs w:val="16"/>
              </w:rPr>
            </w:pPr>
          </w:p>
          <w:p w:rsidR="00EF12FB" w:rsidRDefault="00EF12FB" w:rsidP="00AD06ED">
            <w:pPr>
              <w:suppressAutoHyphens w:val="0"/>
              <w:ind w:firstLine="520"/>
              <w:jc w:val="both"/>
            </w:pPr>
            <w:r>
              <w:lastRenderedPageBreak/>
              <w:t xml:space="preserve">Astfel, pentru punerea în aplicare a Sentinței Civile nr. </w:t>
            </w:r>
            <w:r w:rsidR="00AB798D">
              <w:t>382/2020</w:t>
            </w:r>
            <w:r w:rsidR="001C3CFF">
              <w:t xml:space="preserve">, rămasă definitivă prin Hotărârea Civilă nr. </w:t>
            </w:r>
            <w:r w:rsidR="00CC7600">
              <w:t xml:space="preserve">260/11.03.2024, respectiv pentru a elibera hotărârea </w:t>
            </w:r>
            <w:r w:rsidR="00915498">
              <w:t>de stabilire a despăgubirilor</w:t>
            </w:r>
            <w:r w:rsidR="00B1665E">
              <w:t>,</w:t>
            </w:r>
            <w:r w:rsidR="00915498">
              <w:t xml:space="preserve"> </w:t>
            </w:r>
            <w:r w:rsidR="00B1665E">
              <w:t>în conformitate c</w:t>
            </w:r>
            <w:r w:rsidR="00BA1293">
              <w:t xml:space="preserve">u </w:t>
            </w:r>
            <w:r w:rsidR="00CC3C5B">
              <w:t xml:space="preserve">etapele prevăzute de </w:t>
            </w:r>
            <w:r w:rsidR="00833165">
              <w:t xml:space="preserve">legiuitor </w:t>
            </w:r>
            <w:r w:rsidR="0029237B">
              <w:t>în Legea nr. 255/2010</w:t>
            </w:r>
            <w:r w:rsidR="00444D62">
              <w:t xml:space="preserve">, cu  modificările și completările ulterioare, </w:t>
            </w:r>
            <w:r w:rsidR="00CC7600">
              <w:t>expropriatorul procedat la</w:t>
            </w:r>
            <w:r w:rsidR="00444D62">
              <w:t xml:space="preserve"> întocmirea documentației cadastrale individuale pentru imobilul prevăzut la poziția nr. crt. 280 din anexa la Hotărârea Guvernului nr. 381/2009, pentru a </w:t>
            </w:r>
            <w:r w:rsidR="007729A7">
              <w:t xml:space="preserve">se actualiza </w:t>
            </w:r>
            <w:r w:rsidR="00364E76">
              <w:t>datele de identificare și suprafață expropriată a acestui imobil.</w:t>
            </w:r>
            <w:r w:rsidR="007729A7">
              <w:t xml:space="preserve">  </w:t>
            </w:r>
            <w:r w:rsidR="00CC7600">
              <w:t xml:space="preserve"> </w:t>
            </w:r>
          </w:p>
          <w:p w:rsidR="00CA11B2" w:rsidRPr="009F4A60" w:rsidRDefault="00CA11B2" w:rsidP="00AD06ED">
            <w:pPr>
              <w:suppressAutoHyphens w:val="0"/>
              <w:ind w:firstLine="520"/>
              <w:jc w:val="both"/>
              <w:rPr>
                <w:sz w:val="16"/>
                <w:szCs w:val="16"/>
              </w:rPr>
            </w:pPr>
          </w:p>
          <w:p w:rsidR="00EE1E6C" w:rsidRPr="00313E79" w:rsidRDefault="00EE1E6C" w:rsidP="00EE1E6C">
            <w:pPr>
              <w:ind w:firstLine="790"/>
              <w:jc w:val="both"/>
              <w:rPr>
                <w:color w:val="000000"/>
              </w:rPr>
            </w:pPr>
            <w:r w:rsidRPr="00313E79">
              <w:rPr>
                <w:color w:val="000000"/>
              </w:rPr>
              <w:t>Suma aferentă despăgubirii pentru imobil</w:t>
            </w:r>
            <w:r>
              <w:rPr>
                <w:color w:val="000000"/>
              </w:rPr>
              <w:t>ul de la poziția nr. crt. 280</w:t>
            </w:r>
            <w:r w:rsidRPr="00313E79">
              <w:rPr>
                <w:color w:val="000000"/>
              </w:rPr>
              <w:t xml:space="preserve">, conform Hotărârii Guvernului nr. </w:t>
            </w:r>
            <w:r w:rsidR="00F62D4E">
              <w:rPr>
                <w:color w:val="000000"/>
              </w:rPr>
              <w:t>381</w:t>
            </w:r>
            <w:r w:rsidRPr="00313E79">
              <w:rPr>
                <w:color w:val="000000"/>
              </w:rPr>
              <w:t>/20</w:t>
            </w:r>
            <w:r w:rsidR="00F62D4E">
              <w:rPr>
                <w:color w:val="000000"/>
              </w:rPr>
              <w:t>09</w:t>
            </w:r>
            <w:r w:rsidRPr="00313E79">
              <w:rPr>
                <w:color w:val="000000"/>
              </w:rPr>
              <w:t xml:space="preserve">, este de </w:t>
            </w:r>
            <w:r w:rsidR="00756ED3" w:rsidRPr="00364B50">
              <w:rPr>
                <w:color w:val="000000"/>
              </w:rPr>
              <w:t>22.900</w:t>
            </w:r>
            <w:r w:rsidRPr="00364B50">
              <w:rPr>
                <w:color w:val="000000"/>
              </w:rPr>
              <w:t xml:space="preserve"> lei</w:t>
            </w:r>
            <w:r w:rsidRPr="00313E79">
              <w:rPr>
                <w:color w:val="000000"/>
              </w:rPr>
              <w:t>.</w:t>
            </w:r>
          </w:p>
          <w:p w:rsidR="00EE1E6C" w:rsidRPr="009F4A60" w:rsidRDefault="00EE1E6C" w:rsidP="00EE1E6C">
            <w:pPr>
              <w:ind w:firstLine="79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EE1E6C" w:rsidRPr="00313E79" w:rsidRDefault="00EE1E6C" w:rsidP="00EE1E6C">
            <w:pPr>
              <w:ind w:firstLine="790"/>
              <w:jc w:val="both"/>
              <w:rPr>
                <w:color w:val="000000"/>
              </w:rPr>
            </w:pPr>
            <w:r w:rsidRPr="00313E79">
              <w:rPr>
                <w:color w:val="000000"/>
              </w:rPr>
              <w:t>Ca urmare a realizării documentați</w:t>
            </w:r>
            <w:r w:rsidR="008E48B2">
              <w:rPr>
                <w:color w:val="000000"/>
              </w:rPr>
              <w:t>ei</w:t>
            </w:r>
            <w:r w:rsidRPr="00313E79">
              <w:rPr>
                <w:color w:val="000000"/>
              </w:rPr>
              <w:t xml:space="preserve"> cadastrale</w:t>
            </w:r>
            <w:r w:rsidR="008E48B2">
              <w:rPr>
                <w:color w:val="000000"/>
              </w:rPr>
              <w:t xml:space="preserve"> individuale</w:t>
            </w:r>
            <w:r w:rsidRPr="00313E79">
              <w:rPr>
                <w:color w:val="000000"/>
              </w:rPr>
              <w:t xml:space="preserve"> și a celui de-al doilea raport de evaluare pentru </w:t>
            </w:r>
            <w:r w:rsidRPr="00313E79">
              <w:rPr>
                <w:b/>
                <w:color w:val="000000"/>
              </w:rPr>
              <w:t>imobil</w:t>
            </w:r>
            <w:r w:rsidR="008E48B2">
              <w:rPr>
                <w:b/>
                <w:color w:val="000000"/>
              </w:rPr>
              <w:t>ul identificat la poziția nr. crt. 280 din anexa Hotărârii Guvernului nr. 381/2009</w:t>
            </w:r>
            <w:r w:rsidRPr="00313E79">
              <w:rPr>
                <w:color w:val="000000"/>
              </w:rPr>
              <w:t xml:space="preserve">, în conformitate cu prevederile art. 11 alin. (7) din Legea nr. 255/2010, cu modificările și completările ulterioare, rezultă o valoare de despăgubire pentru imobilele menționate mai sus de </w:t>
            </w:r>
            <w:r w:rsidR="00176ADC">
              <w:rPr>
                <w:b/>
              </w:rPr>
              <w:t>806,59</w:t>
            </w:r>
            <w:r w:rsidRPr="00313E79">
              <w:rPr>
                <w:b/>
              </w:rPr>
              <w:t xml:space="preserve"> lei.</w:t>
            </w:r>
          </w:p>
          <w:p w:rsidR="0018332C" w:rsidRPr="008A3A66" w:rsidRDefault="0018332C" w:rsidP="0018332C">
            <w:pPr>
              <w:tabs>
                <w:tab w:val="left" w:pos="6446"/>
              </w:tabs>
              <w:ind w:firstLine="440"/>
              <w:jc w:val="both"/>
              <w:rPr>
                <w:rStyle w:val="tpa1"/>
                <w:bCs/>
                <w:sz w:val="16"/>
                <w:szCs w:val="16"/>
                <w:lang w:val="en-US"/>
              </w:rPr>
            </w:pPr>
          </w:p>
          <w:tbl>
            <w:tblPr>
              <w:tblW w:w="7020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1468"/>
              <w:gridCol w:w="1559"/>
              <w:gridCol w:w="1233"/>
              <w:gridCol w:w="2060"/>
            </w:tblGrid>
            <w:tr w:rsidR="0008724C" w:rsidRPr="0068429F" w:rsidTr="00D80B36">
              <w:trPr>
                <w:trHeight w:val="382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4C" w:rsidRPr="0068429F" w:rsidRDefault="0008724C" w:rsidP="0008724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>Nr. crt.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4C" w:rsidRPr="0068429F" w:rsidRDefault="0008724C" w:rsidP="0008724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>Nr. crt. din H</w:t>
                  </w:r>
                  <w:r w:rsidR="00176ADC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otărârea         </w:t>
                  </w: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>G</w:t>
                  </w:r>
                  <w:r w:rsidR="00176ADC">
                    <w:rPr>
                      <w:b/>
                      <w:bCs/>
                      <w:color w:val="000000"/>
                      <w:sz w:val="18"/>
                      <w:szCs w:val="18"/>
                    </w:rPr>
                    <w:t>uvernului</w:t>
                  </w: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  <w:t xml:space="preserve">nr. 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381/2009</w:t>
                  </w: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4C" w:rsidRPr="0068429F" w:rsidRDefault="0008724C" w:rsidP="0008724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>Desp</w:t>
                  </w:r>
                  <w:r w:rsidR="00176ADC">
                    <w:rPr>
                      <w:b/>
                      <w:bCs/>
                      <w:color w:val="000000"/>
                      <w:sz w:val="18"/>
                      <w:szCs w:val="18"/>
                    </w:rPr>
                    <w:t>ă</w:t>
                  </w: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>gubir</w:t>
                  </w:r>
                  <w:r w:rsidR="00C77F89">
                    <w:rPr>
                      <w:b/>
                      <w:bCs/>
                      <w:color w:val="000000"/>
                      <w:sz w:val="18"/>
                      <w:szCs w:val="18"/>
                    </w:rPr>
                    <w:t>e</w:t>
                  </w: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  <w:t>conform H</w:t>
                  </w:r>
                  <w:r w:rsidR="00176ADC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otărârii </w:t>
                  </w: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>G</w:t>
                  </w:r>
                  <w:r w:rsidR="00176ADC">
                    <w:rPr>
                      <w:b/>
                      <w:bCs/>
                      <w:color w:val="000000"/>
                      <w:sz w:val="18"/>
                      <w:szCs w:val="18"/>
                    </w:rPr>
                    <w:t>uvernului</w:t>
                  </w: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nr. 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381/2009</w:t>
                  </w: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4C" w:rsidRPr="0068429F" w:rsidRDefault="0008724C" w:rsidP="0008724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>Desp</w:t>
                  </w:r>
                  <w:r w:rsidR="00176ADC">
                    <w:rPr>
                      <w:b/>
                      <w:bCs/>
                      <w:color w:val="000000"/>
                      <w:sz w:val="18"/>
                      <w:szCs w:val="18"/>
                    </w:rPr>
                    <w:t>ă</w:t>
                  </w: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>gub</w:t>
                  </w:r>
                  <w:r w:rsidR="00C77F89">
                    <w:rPr>
                      <w:b/>
                      <w:bCs/>
                      <w:color w:val="000000"/>
                      <w:sz w:val="18"/>
                      <w:szCs w:val="18"/>
                    </w:rPr>
                    <w:t>ire</w:t>
                  </w: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actualizat</w:t>
                  </w:r>
                  <w:r w:rsidR="00C77F89">
                    <w:rPr>
                      <w:b/>
                      <w:bCs/>
                      <w:color w:val="000000"/>
                      <w:sz w:val="18"/>
                      <w:szCs w:val="18"/>
                    </w:rPr>
                    <w:t>ă</w:t>
                  </w: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dup</w:t>
                  </w:r>
                  <w:r w:rsidR="00176ADC">
                    <w:rPr>
                      <w:b/>
                      <w:bCs/>
                      <w:color w:val="000000"/>
                      <w:sz w:val="18"/>
                      <w:szCs w:val="18"/>
                    </w:rPr>
                    <w:t>ă</w:t>
                  </w: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176ADC">
                    <w:rPr>
                      <w:b/>
                      <w:bCs/>
                      <w:color w:val="000000"/>
                      <w:sz w:val="18"/>
                      <w:szCs w:val="18"/>
                    </w:rPr>
                    <w:t>î</w:t>
                  </w: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ntocmirea raportului de evaluare </w:t>
                  </w:r>
                  <w:r w:rsidR="00C77F89">
                    <w:rPr>
                      <w:b/>
                      <w:bCs/>
                      <w:color w:val="000000"/>
                      <w:sz w:val="18"/>
                      <w:szCs w:val="18"/>
                    </w:rPr>
                    <w:t>î</w:t>
                  </w: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>n conformitate cu art. 11 alin. (7) din Legea nr. 255/2010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4C" w:rsidRPr="0068429F" w:rsidRDefault="0008724C" w:rsidP="0008724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>Diferența dintre despăgubir</w:t>
                  </w:r>
                  <w:r w:rsidR="00C77F89">
                    <w:rPr>
                      <w:b/>
                      <w:bCs/>
                      <w:color w:val="000000"/>
                      <w:sz w:val="18"/>
                      <w:szCs w:val="18"/>
                    </w:rPr>
                    <w:t>ea</w:t>
                  </w: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consemnat</w:t>
                  </w:r>
                  <w:r w:rsidR="009F4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ă</w:t>
                  </w: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conform H</w:t>
                  </w:r>
                  <w:r w:rsidR="00C77F89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otărârii </w:t>
                  </w: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>G</w:t>
                  </w:r>
                  <w:r w:rsidR="00C77F89">
                    <w:rPr>
                      <w:b/>
                      <w:bCs/>
                      <w:color w:val="000000"/>
                      <w:sz w:val="18"/>
                      <w:szCs w:val="18"/>
                    </w:rPr>
                    <w:t>uvernului</w:t>
                  </w: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nr. 3</w:t>
                  </w:r>
                  <w:r w:rsidR="00C77F89">
                    <w:rPr>
                      <w:b/>
                      <w:bCs/>
                      <w:color w:val="000000"/>
                      <w:sz w:val="18"/>
                      <w:szCs w:val="18"/>
                    </w:rPr>
                    <w:t>81</w:t>
                  </w: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>/20</w:t>
                  </w:r>
                  <w:r w:rsidR="00C77F89">
                    <w:rPr>
                      <w:b/>
                      <w:bCs/>
                      <w:color w:val="000000"/>
                      <w:sz w:val="18"/>
                      <w:szCs w:val="18"/>
                    </w:rPr>
                    <w:t>09</w:t>
                  </w: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și sum</w:t>
                  </w:r>
                  <w:r w:rsidR="00C77F89">
                    <w:rPr>
                      <w:b/>
                      <w:bCs/>
                      <w:color w:val="000000"/>
                      <w:sz w:val="18"/>
                      <w:szCs w:val="18"/>
                    </w:rPr>
                    <w:t>a</w:t>
                  </w: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rezultat</w:t>
                  </w:r>
                  <w:r w:rsidR="009F4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ă</w:t>
                  </w: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din raportul de evaluare întocmit în conformitate cu art. 11 alin. (7) din Legea nr. 255/2010,</w:t>
                  </w:r>
                  <w:r w:rsidR="009F4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8429F">
                    <w:rPr>
                      <w:b/>
                      <w:bCs/>
                      <w:color w:val="000000"/>
                      <w:sz w:val="18"/>
                      <w:szCs w:val="18"/>
                    </w:rPr>
                    <w:t>cu modificările și completările ulterioare</w:t>
                  </w:r>
                </w:p>
              </w:tc>
            </w:tr>
            <w:tr w:rsidR="00C77F89" w:rsidRPr="0068429F" w:rsidTr="00147E55">
              <w:trPr>
                <w:trHeight w:val="599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7F89" w:rsidRPr="0068429F" w:rsidRDefault="00C77F89" w:rsidP="0008724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7F89" w:rsidRPr="0068429F" w:rsidRDefault="00C77F89" w:rsidP="0008724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7F89" w:rsidRPr="0068429F" w:rsidRDefault="00C77F89" w:rsidP="0008724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22.900,00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7F89" w:rsidRPr="00E633ED" w:rsidRDefault="00C77F89" w:rsidP="00E633E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33ED">
                    <w:rPr>
                      <w:b/>
                      <w:bCs/>
                      <w:color w:val="000000"/>
                      <w:sz w:val="18"/>
                      <w:szCs w:val="18"/>
                    </w:rPr>
                    <w:t>806,59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7F89" w:rsidRPr="0068429F" w:rsidRDefault="00885A55" w:rsidP="0008724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-22.093,41</w:t>
                  </w:r>
                </w:p>
              </w:tc>
            </w:tr>
          </w:tbl>
          <w:p w:rsidR="00C77F89" w:rsidRPr="008A3A66" w:rsidRDefault="00C77F89" w:rsidP="00D60757">
            <w:pPr>
              <w:ind w:firstLine="520"/>
              <w:jc w:val="both"/>
              <w:rPr>
                <w:sz w:val="16"/>
                <w:szCs w:val="16"/>
              </w:rPr>
            </w:pPr>
          </w:p>
          <w:p w:rsidR="00A61265" w:rsidRDefault="00885A55" w:rsidP="00885A55">
            <w:pPr>
              <w:ind w:firstLine="520"/>
              <w:jc w:val="both"/>
            </w:pPr>
            <w:r w:rsidRPr="00313E79">
              <w:t xml:space="preserve">Diferența dintre suma de </w:t>
            </w:r>
            <w:r>
              <w:t>22.900</w:t>
            </w:r>
            <w:r w:rsidRPr="00313E79">
              <w:t xml:space="preserve"> lei, consemnată inițial și suma de </w:t>
            </w:r>
            <w:r>
              <w:t>806,59</w:t>
            </w:r>
            <w:r w:rsidRPr="00313E79">
              <w:t xml:space="preserve"> lei rezultată conform noului raport de evaluare, pentru </w:t>
            </w:r>
            <w:r>
              <w:t>imobilul prevăzut la</w:t>
            </w:r>
            <w:r w:rsidRPr="00313E79">
              <w:t xml:space="preserve"> poziți</w:t>
            </w:r>
            <w:r>
              <w:t>a nr. crt. 280</w:t>
            </w:r>
            <w:r w:rsidRPr="00313E79">
              <w:t xml:space="preserve"> este de </w:t>
            </w:r>
            <w:r w:rsidR="00A61265">
              <w:t>22.093,41</w:t>
            </w:r>
            <w:r w:rsidRPr="00313E79">
              <w:t xml:space="preserve"> lei, sumă </w:t>
            </w:r>
            <w:r w:rsidR="00A61265">
              <w:t>care devine disponibilă prin prezentul proiect de act normativ.</w:t>
            </w:r>
          </w:p>
          <w:p w:rsidR="00A61265" w:rsidRDefault="00A61265" w:rsidP="00885A55">
            <w:pPr>
              <w:ind w:firstLine="520"/>
              <w:jc w:val="both"/>
            </w:pPr>
          </w:p>
          <w:p w:rsidR="00A61265" w:rsidRDefault="009F4A60" w:rsidP="00885A55">
            <w:pPr>
              <w:ind w:firstLine="520"/>
              <w:jc w:val="both"/>
            </w:pPr>
            <w:r w:rsidRPr="009F4A60">
              <w:rPr>
                <w:b/>
              </w:rPr>
              <w:t>II.</w:t>
            </w:r>
            <w:r>
              <w:t xml:space="preserve"> </w:t>
            </w:r>
            <w:r w:rsidR="00A61265">
              <w:t xml:space="preserve">De asemenea, ca urmare a </w:t>
            </w:r>
            <w:r w:rsidR="00485086">
              <w:t xml:space="preserve">întocmirii documentației cadastrale individuale pentru imobilul de la poziția nr. crt. 280, acest imobil a fost dezmembrat, </w:t>
            </w:r>
            <w:r w:rsidR="00561AB7">
              <w:t xml:space="preserve">pe numere cadastrale individuale, </w:t>
            </w:r>
            <w:r w:rsidR="00485086">
              <w:t xml:space="preserve">rezultând încă două noi imobile, </w:t>
            </w:r>
            <w:r w:rsidR="00561AB7">
              <w:t>respectiv poziția nr. crt. 280</w:t>
            </w:r>
            <w:r w:rsidR="00561AB7">
              <w:rPr>
                <w:vertAlign w:val="superscript"/>
              </w:rPr>
              <w:t xml:space="preserve">1 </w:t>
            </w:r>
            <w:r w:rsidR="00561AB7">
              <w:t>și poziția nr. crt. 280</w:t>
            </w:r>
            <w:r w:rsidR="00561AB7">
              <w:rPr>
                <w:vertAlign w:val="superscript"/>
              </w:rPr>
              <w:t xml:space="preserve">2 </w:t>
            </w:r>
            <w:r w:rsidR="00561AB7">
              <w:t xml:space="preserve">, pentru care a fost stabilită o despăgubire de </w:t>
            </w:r>
            <w:r w:rsidR="00F023D0">
              <w:t>5.942,22 lei și respectiv 17.520, 36 lei.</w:t>
            </w:r>
          </w:p>
          <w:p w:rsidR="00F023D0" w:rsidRPr="009F4A60" w:rsidRDefault="00F023D0" w:rsidP="00885A55">
            <w:pPr>
              <w:ind w:firstLine="520"/>
              <w:jc w:val="both"/>
              <w:rPr>
                <w:sz w:val="16"/>
                <w:szCs w:val="16"/>
              </w:rPr>
            </w:pPr>
          </w:p>
          <w:p w:rsidR="002D3479" w:rsidRPr="009F4A60" w:rsidRDefault="00F023D0" w:rsidP="009F4A60">
            <w:pPr>
              <w:ind w:firstLine="520"/>
              <w:jc w:val="both"/>
            </w:pPr>
            <w:r>
              <w:rPr>
                <w:b/>
              </w:rPr>
              <w:t xml:space="preserve">Astfel, suma totală necesară efectuării justelor despăgubiri, pentru imobilele </w:t>
            </w:r>
            <w:proofErr w:type="spellStart"/>
            <w:r>
              <w:rPr>
                <w:b/>
              </w:rPr>
              <w:t>antemenționate</w:t>
            </w:r>
            <w:proofErr w:type="spellEnd"/>
            <w:r>
              <w:rPr>
                <w:b/>
              </w:rPr>
              <w:t xml:space="preserve">, rezultate din dezmembrare este în cuantum total de </w:t>
            </w:r>
            <w:r w:rsidR="00EE59C3">
              <w:rPr>
                <w:b/>
                <w:u w:val="single"/>
              </w:rPr>
              <w:t>23.462,58</w:t>
            </w:r>
            <w:r>
              <w:rPr>
                <w:b/>
                <w:u w:val="single"/>
              </w:rPr>
              <w:t xml:space="preserve"> lei</w:t>
            </w:r>
            <w:r>
              <w:rPr>
                <w:b/>
              </w:rPr>
              <w:t>, sum</w:t>
            </w:r>
            <w:r w:rsidR="009F4A60">
              <w:rPr>
                <w:b/>
              </w:rPr>
              <w:t>ă</w:t>
            </w:r>
            <w:r>
              <w:rPr>
                <w:b/>
              </w:rPr>
              <w:t xml:space="preserve"> care necesită a fi asigurată prin prezentul proiect de act normativ. (</w:t>
            </w:r>
            <w:r w:rsidR="00EE59C3">
              <w:rPr>
                <w:b/>
              </w:rPr>
              <w:t>5.942,22</w:t>
            </w:r>
            <w:r>
              <w:rPr>
                <w:b/>
              </w:rPr>
              <w:t xml:space="preserve"> lei + </w:t>
            </w:r>
            <w:r w:rsidR="00EE59C3">
              <w:rPr>
                <w:b/>
              </w:rPr>
              <w:t>17.520</w:t>
            </w:r>
            <w:r>
              <w:rPr>
                <w:b/>
              </w:rPr>
              <w:t xml:space="preserve"> lei</w:t>
            </w:r>
            <w:r w:rsidR="00EE59C3">
              <w:rPr>
                <w:b/>
              </w:rPr>
              <w:t>)</w:t>
            </w:r>
          </w:p>
          <w:p w:rsidR="006F7F77" w:rsidRDefault="002D3479" w:rsidP="002D3479">
            <w:pPr>
              <w:ind w:firstLine="520"/>
              <w:jc w:val="both"/>
            </w:pPr>
            <w:r>
              <w:rPr>
                <w:b/>
                <w:bCs/>
              </w:rPr>
              <w:t xml:space="preserve">Prin urmare, diferența între suma de </w:t>
            </w:r>
            <w:r w:rsidR="001F1025" w:rsidRPr="001F1025">
              <w:rPr>
                <w:b/>
              </w:rPr>
              <w:t>22.093,41</w:t>
            </w:r>
            <w:r w:rsidR="001F1025" w:rsidRPr="00313E79">
              <w:t xml:space="preserve"> </w:t>
            </w:r>
            <w:r>
              <w:rPr>
                <w:b/>
                <w:bCs/>
              </w:rPr>
              <w:t>lei, devenită disponibilă conform punct</w:t>
            </w:r>
            <w:r w:rsidR="008B5CEA">
              <w:rPr>
                <w:b/>
                <w:bCs/>
              </w:rPr>
              <w:t>ului</w:t>
            </w:r>
            <w:r>
              <w:rPr>
                <w:b/>
                <w:bCs/>
              </w:rPr>
              <w:t xml:space="preserve"> </w:t>
            </w:r>
            <w:r w:rsidR="001F1025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 și suma de </w:t>
            </w:r>
            <w:r w:rsidR="001F1025" w:rsidRPr="001F1025">
              <w:rPr>
                <w:b/>
              </w:rPr>
              <w:t>23.462,58 lei</w:t>
            </w:r>
            <w:r w:rsidR="001F102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care trebuie a fi asigurată pentru despăgubirea imobilelor prevăzute la punct</w:t>
            </w:r>
            <w:r w:rsidR="008B5CEA">
              <w:rPr>
                <w:b/>
                <w:bCs/>
              </w:rPr>
              <w:t>ul</w:t>
            </w:r>
            <w:r>
              <w:rPr>
                <w:b/>
                <w:bCs/>
              </w:rPr>
              <w:t xml:space="preserve"> </w:t>
            </w:r>
            <w:r w:rsidR="008B5CEA">
              <w:rPr>
                <w:b/>
                <w:bCs/>
              </w:rPr>
              <w:t>II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lastRenderedPageBreak/>
              <w:t xml:space="preserve">respectiv suma </w:t>
            </w:r>
            <w:bookmarkStart w:id="3" w:name="_Hlk161671928"/>
            <w:r w:rsidR="008B5CEA">
              <w:rPr>
                <w:b/>
                <w:bCs/>
              </w:rPr>
              <w:t>1</w:t>
            </w:r>
            <w:r w:rsidR="009F4A60">
              <w:rPr>
                <w:b/>
                <w:bCs/>
              </w:rPr>
              <w:t>.</w:t>
            </w:r>
            <w:r w:rsidR="008B5CEA">
              <w:rPr>
                <w:b/>
                <w:bCs/>
              </w:rPr>
              <w:t>370</w:t>
            </w:r>
            <w:r>
              <w:rPr>
                <w:b/>
                <w:bCs/>
              </w:rPr>
              <w:t xml:space="preserve"> lei</w:t>
            </w:r>
            <w:bookmarkEnd w:id="3"/>
            <w:r w:rsidR="008B5CEA">
              <w:rPr>
                <w:b/>
                <w:bCs/>
              </w:rPr>
              <w:t xml:space="preserve"> (1369,17 lei) trebuie asigurată prin prezentul proiect de act normativ.</w:t>
            </w:r>
          </w:p>
          <w:p w:rsidR="00A61265" w:rsidRPr="009F4A60" w:rsidRDefault="00A61265" w:rsidP="00885A55">
            <w:pPr>
              <w:ind w:firstLine="520"/>
              <w:jc w:val="both"/>
              <w:rPr>
                <w:sz w:val="16"/>
                <w:szCs w:val="16"/>
              </w:rPr>
            </w:pPr>
          </w:p>
          <w:p w:rsidR="00F65BD4" w:rsidRDefault="00F65BD4" w:rsidP="00F65BD4">
            <w:pPr>
              <w:ind w:firstLine="742"/>
              <w:jc w:val="both"/>
              <w:rPr>
                <w:color w:val="000000"/>
              </w:rPr>
            </w:pPr>
            <w:r w:rsidRPr="00313E79">
              <w:rPr>
                <w:color w:val="000000"/>
              </w:rPr>
              <w:t xml:space="preserve">În conformitate cu prevederile art. 11 alin. (7) și alin. (8) din Legea nr. 255/2010, cu modificările și completările ulterioare și ale art. 8 alin. (2) și alin. (3) din Hotărârea Guvernului nr. 53/2011 privind aprobarea </w:t>
            </w:r>
            <w:r w:rsidRPr="00313E79">
              <w:rPr>
                <w:bCs/>
                <w:color w:val="000000"/>
              </w:rPr>
              <w:t xml:space="preserve">Normelor Metodologice de aplicare a Legii nr. </w:t>
            </w:r>
            <w:hyperlink r:id="rId12" w:tooltip="privind exproprierea pentru cauză de utilitate publică, necesară realizării unor obiective de interes naţional, judeţean şi local (act publicat in M.Of. 853 din 20-dec-2010)" w:history="1">
              <w:r w:rsidRPr="00506C3C">
                <w:rPr>
                  <w:rStyle w:val="Hyperlink"/>
                  <w:color w:val="000000"/>
                  <w:u w:val="none"/>
                </w:rPr>
                <w:t>255/2010</w:t>
              </w:r>
            </w:hyperlink>
            <w:r w:rsidRPr="00313E79">
              <w:rPr>
                <w:bCs/>
                <w:color w:val="000000"/>
              </w:rPr>
              <w:t xml:space="preserve"> privind exproprierea pentru cauză de utilitate publică, necesară realizării unor obiective de interes </w:t>
            </w:r>
            <w:proofErr w:type="spellStart"/>
            <w:r w:rsidRPr="00313E79">
              <w:rPr>
                <w:bCs/>
                <w:color w:val="000000"/>
              </w:rPr>
              <w:t>naţional</w:t>
            </w:r>
            <w:proofErr w:type="spellEnd"/>
            <w:r w:rsidRPr="00313E79">
              <w:rPr>
                <w:bCs/>
                <w:color w:val="000000"/>
              </w:rPr>
              <w:t xml:space="preserve">, </w:t>
            </w:r>
            <w:proofErr w:type="spellStart"/>
            <w:r w:rsidRPr="00313E79">
              <w:rPr>
                <w:bCs/>
                <w:color w:val="000000"/>
              </w:rPr>
              <w:t>judeţean</w:t>
            </w:r>
            <w:proofErr w:type="spellEnd"/>
            <w:r w:rsidRPr="00313E79">
              <w:rPr>
                <w:bCs/>
                <w:color w:val="000000"/>
              </w:rPr>
              <w:t xml:space="preserve"> și local, cu modificările și completările ulterioare, coroborat cu prevederile Deciziei nr. 380/2015 a Curții Constituționale, a fost întocmit și </w:t>
            </w:r>
            <w:r w:rsidRPr="00313E79">
              <w:rPr>
                <w:color w:val="000000"/>
              </w:rPr>
              <w:t>cel de-al doilea raport de evaluare.</w:t>
            </w:r>
          </w:p>
          <w:p w:rsidR="00F65BD4" w:rsidRPr="009F4A60" w:rsidRDefault="00F65BD4" w:rsidP="00D60757">
            <w:pPr>
              <w:ind w:firstLine="520"/>
              <w:jc w:val="both"/>
              <w:rPr>
                <w:sz w:val="16"/>
                <w:szCs w:val="16"/>
              </w:rPr>
            </w:pPr>
          </w:p>
          <w:p w:rsidR="00D60757" w:rsidRDefault="00C044D7" w:rsidP="00D60757">
            <w:pPr>
              <w:ind w:firstLine="520"/>
              <w:jc w:val="both"/>
              <w:rPr>
                <w:b/>
                <w:bCs/>
              </w:rPr>
            </w:pPr>
            <w:r w:rsidRPr="00E56032">
              <w:t>Potrivit art. 32 alin. (2)  din Legea nr. 255/2010</w:t>
            </w:r>
            <w:r w:rsidRPr="00E56032">
              <w:rPr>
                <w:bCs/>
              </w:rPr>
              <w:t>, cu modificările și completările ulterioare,</w:t>
            </w:r>
          </w:p>
          <w:p w:rsidR="00C044D7" w:rsidRDefault="00C044D7" w:rsidP="00D60757">
            <w:pPr>
              <w:ind w:firstLine="520"/>
              <w:jc w:val="both"/>
              <w:rPr>
                <w:bCs/>
                <w:i/>
              </w:rPr>
            </w:pPr>
            <w:r w:rsidRPr="00E56032">
              <w:rPr>
                <w:bCs/>
                <w:i/>
              </w:rPr>
              <w:t xml:space="preserve">„(2) În cazul în care, pe parcursul procedurii de expropriere se constată neconcordanțe între </w:t>
            </w:r>
            <w:proofErr w:type="spellStart"/>
            <w:r w:rsidRPr="00E56032">
              <w:rPr>
                <w:bCs/>
                <w:i/>
              </w:rPr>
              <w:t>situaţiile</w:t>
            </w:r>
            <w:proofErr w:type="spellEnd"/>
            <w:r w:rsidRPr="00E56032">
              <w:rPr>
                <w:bCs/>
                <w:i/>
              </w:rPr>
              <w:t xml:space="preserve"> </w:t>
            </w:r>
            <w:proofErr w:type="spellStart"/>
            <w:r w:rsidRPr="00E56032">
              <w:rPr>
                <w:bCs/>
                <w:i/>
              </w:rPr>
              <w:t>evidenţiate</w:t>
            </w:r>
            <w:proofErr w:type="spellEnd"/>
            <w:r w:rsidRPr="00E56032">
              <w:rPr>
                <w:bCs/>
                <w:i/>
              </w:rPr>
              <w:t xml:space="preserve"> în </w:t>
            </w:r>
            <w:proofErr w:type="spellStart"/>
            <w:r w:rsidRPr="00E56032">
              <w:rPr>
                <w:bCs/>
                <w:i/>
              </w:rPr>
              <w:t>documentaţiile</w:t>
            </w:r>
            <w:proofErr w:type="spellEnd"/>
            <w:r w:rsidRPr="00E56032">
              <w:rPr>
                <w:bCs/>
                <w:i/>
              </w:rPr>
              <w:t xml:space="preserve"> cadastrale </w:t>
            </w:r>
            <w:proofErr w:type="spellStart"/>
            <w:r w:rsidRPr="00E56032">
              <w:rPr>
                <w:bCs/>
                <w:i/>
              </w:rPr>
              <w:t>şi</w:t>
            </w:r>
            <w:proofErr w:type="spellEnd"/>
            <w:r w:rsidRPr="00E56032">
              <w:rPr>
                <w:bCs/>
                <w:i/>
              </w:rPr>
              <w:t xml:space="preserve"> identificările </w:t>
            </w:r>
            <w:proofErr w:type="spellStart"/>
            <w:r w:rsidRPr="00E56032">
              <w:rPr>
                <w:bCs/>
                <w:i/>
              </w:rPr>
              <w:t>iniţiale</w:t>
            </w:r>
            <w:proofErr w:type="spellEnd"/>
            <w:r w:rsidRPr="00E56032">
              <w:rPr>
                <w:bCs/>
                <w:i/>
              </w:rPr>
              <w:t xml:space="preserve"> ale imobilelor </w:t>
            </w:r>
            <w:proofErr w:type="spellStart"/>
            <w:r w:rsidRPr="00E56032">
              <w:rPr>
                <w:bCs/>
                <w:i/>
              </w:rPr>
              <w:t>şi</w:t>
            </w:r>
            <w:proofErr w:type="spellEnd"/>
            <w:r w:rsidRPr="00E56032">
              <w:rPr>
                <w:bCs/>
                <w:i/>
              </w:rPr>
              <w:t xml:space="preserve"> persoanelor supuse exproprierii, va fi rectificată, prin grija expropriatorului, anexa la hotărârea Guvernului/consiliului </w:t>
            </w:r>
            <w:proofErr w:type="spellStart"/>
            <w:r w:rsidRPr="00E56032">
              <w:rPr>
                <w:bCs/>
                <w:i/>
              </w:rPr>
              <w:t>judeţean</w:t>
            </w:r>
            <w:proofErr w:type="spellEnd"/>
            <w:r w:rsidRPr="00E56032">
              <w:rPr>
                <w:bCs/>
                <w:i/>
              </w:rPr>
              <w:t xml:space="preserve">/consiliului local privind </w:t>
            </w:r>
            <w:proofErr w:type="spellStart"/>
            <w:r w:rsidRPr="00E56032">
              <w:rPr>
                <w:bCs/>
                <w:i/>
              </w:rPr>
              <w:t>declanşarea</w:t>
            </w:r>
            <w:proofErr w:type="spellEnd"/>
            <w:r w:rsidRPr="00E56032">
              <w:rPr>
                <w:bCs/>
                <w:i/>
              </w:rPr>
              <w:t xml:space="preserve"> procedurilor de expropriere, cuprinzând tabelul cu imobilele </w:t>
            </w:r>
            <w:proofErr w:type="spellStart"/>
            <w:r w:rsidRPr="00E56032">
              <w:rPr>
                <w:bCs/>
                <w:i/>
              </w:rPr>
              <w:t>şi</w:t>
            </w:r>
            <w:proofErr w:type="spellEnd"/>
            <w:r w:rsidRPr="00E56032">
              <w:rPr>
                <w:bCs/>
                <w:i/>
              </w:rPr>
              <w:t xml:space="preserve"> persoanele supuse exproprierii”.</w:t>
            </w:r>
          </w:p>
          <w:p w:rsidR="00AB640C" w:rsidRPr="009F4A60" w:rsidRDefault="00AB640C" w:rsidP="00D60757">
            <w:pPr>
              <w:ind w:firstLine="520"/>
              <w:jc w:val="both"/>
              <w:rPr>
                <w:b/>
                <w:bCs/>
                <w:sz w:val="16"/>
                <w:szCs w:val="16"/>
              </w:rPr>
            </w:pPr>
          </w:p>
          <w:p w:rsidR="00C044D7" w:rsidRDefault="00C044D7" w:rsidP="00C044D7">
            <w:pPr>
              <w:ind w:firstLine="516"/>
              <w:jc w:val="both"/>
            </w:pPr>
            <w:r w:rsidRPr="00E56032">
              <w:t xml:space="preserve">Procedurile de expropriere vor fi efectuate de către Compania </w:t>
            </w:r>
            <w:proofErr w:type="spellStart"/>
            <w:r w:rsidRPr="00E56032">
              <w:t>Naţională</w:t>
            </w:r>
            <w:proofErr w:type="spellEnd"/>
            <w:r w:rsidRPr="00E56032">
              <w:t xml:space="preserve"> de Administrare a Infrastructurii Rutiere</w:t>
            </w:r>
            <w:r>
              <w:t xml:space="preserve"> – </w:t>
            </w:r>
            <w:r w:rsidRPr="00E56032">
              <w:t>S</w:t>
            </w:r>
            <w:r>
              <w:t>.</w:t>
            </w:r>
            <w:r w:rsidRPr="00E56032">
              <w:t>A</w:t>
            </w:r>
            <w:r>
              <w:t>.</w:t>
            </w:r>
            <w:r w:rsidRPr="00E56032">
              <w:t xml:space="preserve"> de sub autoritatea Ministerului Transporturilor și Infrastructurii, în calitatea sa de expropriator în numele Statului Român, cu respectarea prevederilor Legii nr. 255/2010, cu modificările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completările ulterioare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ale Hotărârii Guvernului nr. 53/2011 pentru aprobarea Normelor metodologice de aplicare a Legii nr. 255/2010, cu modificările și completările ulterioare.</w:t>
            </w:r>
          </w:p>
          <w:p w:rsidR="00390DD5" w:rsidRPr="00D60757" w:rsidRDefault="00390DD5" w:rsidP="00C044D7">
            <w:pPr>
              <w:ind w:firstLine="742"/>
              <w:jc w:val="both"/>
              <w:rPr>
                <w:sz w:val="16"/>
                <w:szCs w:val="16"/>
              </w:rPr>
            </w:pPr>
          </w:p>
        </w:tc>
      </w:tr>
      <w:tr w:rsidR="00E56032" w:rsidRPr="00E56032" w:rsidTr="009F4A60">
        <w:trPr>
          <w:trHeight w:val="127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82" w:rsidRPr="00E56032" w:rsidRDefault="00806E75" w:rsidP="00110282">
            <w:pPr>
              <w:pStyle w:val="ListParagraph"/>
              <w:ind w:left="0"/>
              <w:jc w:val="both"/>
            </w:pPr>
            <w:r w:rsidRPr="00313E79">
              <w:lastRenderedPageBreak/>
              <w:t>2.3.Schimbări preconizate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9" w:rsidRPr="00313E79" w:rsidRDefault="002B4199" w:rsidP="002B4199">
            <w:pPr>
              <w:ind w:firstLine="790"/>
              <w:jc w:val="both"/>
              <w:rPr>
                <w:b/>
              </w:rPr>
            </w:pPr>
            <w:r w:rsidRPr="00313E79">
              <w:rPr>
                <w:b/>
              </w:rPr>
              <w:t>Prin prezentul proiect de act normativ se propun următoarele:</w:t>
            </w:r>
          </w:p>
          <w:p w:rsidR="002B4199" w:rsidRPr="009F4A60" w:rsidRDefault="002B4199" w:rsidP="002B4199">
            <w:pPr>
              <w:ind w:firstLine="790"/>
              <w:jc w:val="both"/>
              <w:rPr>
                <w:b/>
                <w:sz w:val="16"/>
                <w:szCs w:val="16"/>
                <w:lang w:val="en-US"/>
              </w:rPr>
            </w:pPr>
          </w:p>
          <w:p w:rsidR="002B4199" w:rsidRPr="00313E79" w:rsidRDefault="002B4199" w:rsidP="00E91049">
            <w:pPr>
              <w:pStyle w:val="ListParagraph"/>
              <w:numPr>
                <w:ilvl w:val="0"/>
                <w:numId w:val="33"/>
              </w:numPr>
              <w:suppressAutoHyphens w:val="0"/>
              <w:ind w:left="6" w:firstLine="784"/>
              <w:contextualSpacing/>
              <w:jc w:val="both"/>
            </w:pPr>
            <w:r w:rsidRPr="00313E79">
              <w:t xml:space="preserve">Aprobarea suplimentării sumei prevăzute ca justă despăgubire aprobate prin </w:t>
            </w:r>
            <w:r w:rsidR="003D1CF3" w:rsidRPr="00E91049">
              <w:t xml:space="preserve">Hotărârea Guvernului nr. </w:t>
            </w:r>
            <w:hyperlink r:id="rId13" w:history="1">
              <w:r w:rsidR="003D1CF3" w:rsidRPr="00E91049">
                <w:t>381/2009</w:t>
              </w:r>
            </w:hyperlink>
            <w:r w:rsidR="003D1CF3" w:rsidRPr="00E91049">
              <w:t xml:space="preserve"> privind </w:t>
            </w:r>
            <w:proofErr w:type="spellStart"/>
            <w:r w:rsidR="003D1CF3" w:rsidRPr="00E91049">
              <w:t>declanşarea</w:t>
            </w:r>
            <w:proofErr w:type="spellEnd"/>
            <w:r w:rsidR="003D1CF3" w:rsidRPr="00E91049">
              <w:t xml:space="preserve"> procedurilor de expropriere a imobilelor proprietate privată rămase de expropriat, situate pe amplasamentul lucrării de utilitate publică </w:t>
            </w:r>
            <w:r w:rsidR="009F4A60">
              <w:t>„</w:t>
            </w:r>
            <w:proofErr w:type="spellStart"/>
            <w:r w:rsidR="003D1CF3" w:rsidRPr="00E91049">
              <w:t>Construcţia</w:t>
            </w:r>
            <w:proofErr w:type="spellEnd"/>
            <w:r w:rsidR="003D1CF3" w:rsidRPr="00E91049">
              <w:t xml:space="preserve"> autostrăzii </w:t>
            </w:r>
            <w:proofErr w:type="spellStart"/>
            <w:r w:rsidR="003D1CF3" w:rsidRPr="00E91049">
              <w:t>Bucureşti-Braşov</w:t>
            </w:r>
            <w:proofErr w:type="spellEnd"/>
            <w:r w:rsidR="003D1CF3" w:rsidRPr="00E91049">
              <w:t xml:space="preserve">, tronsonul </w:t>
            </w:r>
            <w:proofErr w:type="spellStart"/>
            <w:r w:rsidR="003D1CF3" w:rsidRPr="00E91049">
              <w:t>Bucureşti-Ploieşti</w:t>
            </w:r>
            <w:proofErr w:type="spellEnd"/>
            <w:r w:rsidR="009F4A60">
              <w:t>”</w:t>
            </w:r>
            <w:r w:rsidRPr="00313E79">
              <w:t xml:space="preserve">, cu suma totală de </w:t>
            </w:r>
            <w:r w:rsidRPr="00E91049">
              <w:rPr>
                <w:bCs/>
              </w:rPr>
              <w:t>1</w:t>
            </w:r>
            <w:r w:rsidR="009F4A60">
              <w:rPr>
                <w:bCs/>
              </w:rPr>
              <w:t>.</w:t>
            </w:r>
            <w:r w:rsidR="00E91049" w:rsidRPr="00E91049">
              <w:rPr>
                <w:bCs/>
              </w:rPr>
              <w:t>370</w:t>
            </w:r>
            <w:r w:rsidRPr="00E91049">
              <w:rPr>
                <w:bCs/>
              </w:rPr>
              <w:t xml:space="preserve"> lei</w:t>
            </w:r>
            <w:r w:rsidRPr="00E91049">
              <w:t>;</w:t>
            </w:r>
            <w:r w:rsidRPr="00313E79">
              <w:t xml:space="preserve"> </w:t>
            </w:r>
          </w:p>
          <w:p w:rsidR="002B4199" w:rsidRPr="00313E79" w:rsidRDefault="002B4199" w:rsidP="002B4199">
            <w:pPr>
              <w:pStyle w:val="ListParagraph"/>
              <w:numPr>
                <w:ilvl w:val="0"/>
                <w:numId w:val="33"/>
              </w:numPr>
              <w:suppressAutoHyphens w:val="0"/>
              <w:ind w:left="6" w:firstLine="784"/>
              <w:contextualSpacing/>
              <w:jc w:val="both"/>
            </w:pPr>
            <w:r w:rsidRPr="00313E79">
              <w:t xml:space="preserve">Aprobarea modificării </w:t>
            </w:r>
            <w:r w:rsidR="009F4A60">
              <w:t xml:space="preserve">și completării </w:t>
            </w:r>
            <w:r w:rsidRPr="00313E79">
              <w:t xml:space="preserve">anexei la Hotărârea Guvernului nr. </w:t>
            </w:r>
            <w:r w:rsidR="00E91049">
              <w:t>381</w:t>
            </w:r>
            <w:r w:rsidRPr="00313E79">
              <w:t>/2</w:t>
            </w:r>
            <w:r w:rsidR="00E91049">
              <w:t>009</w:t>
            </w:r>
            <w:r w:rsidRPr="00313E79">
              <w:t>, în sensul:</w:t>
            </w:r>
          </w:p>
          <w:p w:rsidR="002B4199" w:rsidRPr="00775357" w:rsidRDefault="002B4199" w:rsidP="002B4199">
            <w:pPr>
              <w:numPr>
                <w:ilvl w:val="0"/>
                <w:numId w:val="34"/>
              </w:numPr>
              <w:ind w:left="6" w:firstLine="784"/>
              <w:jc w:val="both"/>
              <w:rPr>
                <w:rStyle w:val="ar1"/>
                <w:color w:val="auto"/>
                <w:sz w:val="24"/>
                <w:szCs w:val="24"/>
              </w:rPr>
            </w:pPr>
            <w:bookmarkStart w:id="4" w:name="_Hlk113290190"/>
            <w:r w:rsidRPr="00E91049">
              <w:rPr>
                <w:rStyle w:val="ar1"/>
                <w:b w:val="0"/>
                <w:color w:val="auto"/>
                <w:sz w:val="24"/>
                <w:szCs w:val="24"/>
              </w:rPr>
              <w:t>P</w:t>
            </w:r>
            <w:r w:rsidRPr="00E91049">
              <w:t>oziț</w:t>
            </w:r>
            <w:r w:rsidR="00E91049" w:rsidRPr="00E91049">
              <w:t>ia</w:t>
            </w:r>
            <w:r w:rsidRPr="00E91049">
              <w:t xml:space="preserve"> nr. crt.</w:t>
            </w:r>
            <w:bookmarkEnd w:id="4"/>
            <w:r w:rsidRPr="00E91049">
              <w:t xml:space="preserve"> 2</w:t>
            </w:r>
            <w:r w:rsidR="00E91049" w:rsidRPr="00E91049">
              <w:t xml:space="preserve">80 </w:t>
            </w:r>
            <w:r w:rsidRPr="00E91049">
              <w:t>se modifică</w:t>
            </w:r>
            <w:r w:rsidRPr="00E91049">
              <w:rPr>
                <w:b/>
              </w:rPr>
              <w:t xml:space="preserve"> </w:t>
            </w:r>
            <w:r w:rsidRPr="00E91049">
              <w:rPr>
                <w:rStyle w:val="ar1"/>
                <w:b w:val="0"/>
                <w:color w:val="auto"/>
                <w:sz w:val="24"/>
                <w:szCs w:val="24"/>
              </w:rPr>
              <w:t>în sensul actualizării, în condițiile legii, a elementelor de identificare ale imobilelor, a titular</w:t>
            </w:r>
            <w:r w:rsidR="00E91049">
              <w:rPr>
                <w:rStyle w:val="ar1"/>
                <w:b w:val="0"/>
                <w:color w:val="auto"/>
                <w:sz w:val="24"/>
                <w:szCs w:val="24"/>
              </w:rPr>
              <w:t>ilor</w:t>
            </w:r>
            <w:r w:rsidRPr="00E91049">
              <w:rPr>
                <w:rStyle w:val="ar1"/>
                <w:b w:val="0"/>
                <w:color w:val="auto"/>
                <w:sz w:val="24"/>
                <w:szCs w:val="24"/>
              </w:rPr>
              <w:t xml:space="preserve"> de drepturi reale </w:t>
            </w:r>
            <w:r w:rsidRPr="00E91049">
              <w:rPr>
                <w:rStyle w:val="tpa1"/>
              </w:rPr>
              <w:t>și</w:t>
            </w:r>
            <w:r w:rsidRPr="00E91049">
              <w:rPr>
                <w:rStyle w:val="ar1"/>
                <w:color w:val="auto"/>
                <w:sz w:val="24"/>
                <w:szCs w:val="24"/>
              </w:rPr>
              <w:t xml:space="preserve"> </w:t>
            </w:r>
            <w:r w:rsidRPr="00E91049">
              <w:rPr>
                <w:rStyle w:val="ar1"/>
                <w:b w:val="0"/>
                <w:color w:val="auto"/>
                <w:sz w:val="24"/>
                <w:szCs w:val="24"/>
              </w:rPr>
              <w:t xml:space="preserve">a </w:t>
            </w:r>
            <w:r w:rsidRPr="00E91049">
              <w:t>sume</w:t>
            </w:r>
            <w:r w:rsidR="00775357">
              <w:t xml:space="preserve">i </w:t>
            </w:r>
            <w:r w:rsidRPr="00E91049">
              <w:t>individuale aferente despăgubirilor</w:t>
            </w:r>
            <w:r w:rsidRPr="00E91049">
              <w:rPr>
                <w:rStyle w:val="ar1"/>
                <w:b w:val="0"/>
                <w:color w:val="auto"/>
                <w:sz w:val="24"/>
                <w:szCs w:val="24"/>
              </w:rPr>
              <w:t>, în conformitate cu anexa la prezenta hotărâre.</w:t>
            </w:r>
          </w:p>
          <w:p w:rsidR="00D93CE0" w:rsidRDefault="00775357" w:rsidP="009F4A60">
            <w:pPr>
              <w:numPr>
                <w:ilvl w:val="0"/>
                <w:numId w:val="34"/>
              </w:numPr>
              <w:ind w:left="6" w:firstLine="784"/>
              <w:jc w:val="both"/>
              <w:rPr>
                <w:bCs/>
              </w:rPr>
            </w:pPr>
            <w:r w:rsidRPr="00775357">
              <w:rPr>
                <w:bCs/>
              </w:rPr>
              <w:t>După poziția nr. crt. 280 se introduc două noi poziții, resp</w:t>
            </w:r>
            <w:r w:rsidR="009F4A60">
              <w:rPr>
                <w:bCs/>
              </w:rPr>
              <w:t>e</w:t>
            </w:r>
            <w:r w:rsidRPr="00775357">
              <w:rPr>
                <w:bCs/>
              </w:rPr>
              <w:t>ctiv pozițiile nr. crt. 280</w:t>
            </w:r>
            <w:r w:rsidRPr="00775357">
              <w:rPr>
                <w:bCs/>
                <w:vertAlign w:val="superscript"/>
              </w:rPr>
              <w:t xml:space="preserve">1 </w:t>
            </w:r>
            <w:r w:rsidRPr="00775357">
              <w:rPr>
                <w:bCs/>
              </w:rPr>
              <w:t>și  nr. crt. 280</w:t>
            </w:r>
            <w:r w:rsidRPr="00775357">
              <w:rPr>
                <w:bCs/>
                <w:vertAlign w:val="superscript"/>
              </w:rPr>
              <w:t>2</w:t>
            </w:r>
            <w:r w:rsidRPr="00775357">
              <w:rPr>
                <w:bCs/>
              </w:rPr>
              <w:t>, ca urmare a operațiunii tehnice de dezmembrare, în conformitate cu anexa la prezenta hotărâre.</w:t>
            </w:r>
          </w:p>
          <w:p w:rsidR="009F4A60" w:rsidRPr="009F4A60" w:rsidRDefault="009F4A60" w:rsidP="009F4A60">
            <w:pPr>
              <w:ind w:left="790"/>
              <w:jc w:val="both"/>
              <w:rPr>
                <w:bCs/>
                <w:sz w:val="16"/>
                <w:szCs w:val="16"/>
              </w:rPr>
            </w:pPr>
          </w:p>
          <w:p w:rsidR="009F4A60" w:rsidRPr="009F4A60" w:rsidRDefault="009F4A60" w:rsidP="009F4A60">
            <w:pPr>
              <w:ind w:left="-20" w:firstLine="810"/>
              <w:jc w:val="both"/>
              <w:rPr>
                <w:bCs/>
              </w:rPr>
            </w:pPr>
            <w:r w:rsidRPr="00313E79">
              <w:t xml:space="preserve">Valoarea aferentă despăgubirii pentru imobilele </w:t>
            </w:r>
            <w:r w:rsidRPr="00313E79">
              <w:rPr>
                <w:bCs/>
              </w:rPr>
              <w:t>prevăzute în</w:t>
            </w:r>
            <w:r w:rsidRPr="00313E79">
              <w:t xml:space="preserve"> proiectul de Hotărâre a Guvernului, rezultă din raportul de evaluare întocmit de</w:t>
            </w:r>
            <w:r>
              <w:rPr>
                <w:bCs/>
              </w:rPr>
              <w:t xml:space="preserve"> Dumitru George</w:t>
            </w:r>
            <w:r w:rsidRPr="00313E79">
              <w:rPr>
                <w:bCs/>
              </w:rPr>
              <w:t>,</w:t>
            </w:r>
            <w:r w:rsidRPr="00313E79">
              <w:t xml:space="preserve"> evaluator autorizat ANEVAR, </w:t>
            </w:r>
            <w:r w:rsidRPr="00313E79">
              <w:rPr>
                <w:bCs/>
              </w:rPr>
              <w:t xml:space="preserve">având legitimația </w:t>
            </w:r>
            <w:r w:rsidRPr="00313E79">
              <w:t>nr.</w:t>
            </w:r>
            <w:r>
              <w:t xml:space="preserve"> </w:t>
            </w:r>
            <w:r w:rsidRPr="00313E79">
              <w:t>1</w:t>
            </w:r>
            <w:r>
              <w:t>2386 valabilă pentru anul 2024</w:t>
            </w:r>
            <w:r w:rsidRPr="00313E79">
              <w:rPr>
                <w:bCs/>
              </w:rPr>
              <w:t xml:space="preserve">, în conformitate cu </w:t>
            </w:r>
            <w:proofErr w:type="spellStart"/>
            <w:r w:rsidRPr="00313E79">
              <w:rPr>
                <w:bCs/>
              </w:rPr>
              <w:t>dispoziţiile</w:t>
            </w:r>
            <w:proofErr w:type="spellEnd"/>
            <w:r w:rsidRPr="00313E79">
              <w:rPr>
                <w:bCs/>
              </w:rPr>
              <w:t xml:space="preserve"> Legii nr. 255/2010</w:t>
            </w:r>
            <w:r>
              <w:rPr>
                <w:bCs/>
              </w:rPr>
              <w:t xml:space="preserve"> </w:t>
            </w:r>
            <w:r w:rsidRPr="00313E79">
              <w:rPr>
                <w:bCs/>
              </w:rPr>
              <w:t xml:space="preserve">privind exproprierea pentru cauză de utilitate publică, </w:t>
            </w:r>
            <w:r w:rsidRPr="00313E79">
              <w:rPr>
                <w:bCs/>
                <w:color w:val="000000"/>
              </w:rPr>
              <w:t xml:space="preserve">necesară realizării unor obiective de interes </w:t>
            </w:r>
            <w:proofErr w:type="spellStart"/>
            <w:r w:rsidRPr="00313E79">
              <w:rPr>
                <w:bCs/>
                <w:color w:val="000000"/>
              </w:rPr>
              <w:t>naţional</w:t>
            </w:r>
            <w:proofErr w:type="spellEnd"/>
            <w:r w:rsidRPr="00313E79">
              <w:rPr>
                <w:bCs/>
                <w:color w:val="000000"/>
              </w:rPr>
              <w:t xml:space="preserve">, </w:t>
            </w:r>
            <w:proofErr w:type="spellStart"/>
            <w:r w:rsidRPr="00313E79">
              <w:rPr>
                <w:bCs/>
                <w:color w:val="000000"/>
              </w:rPr>
              <w:t>judeţean</w:t>
            </w:r>
            <w:proofErr w:type="spellEnd"/>
            <w:r w:rsidRPr="00313E79">
              <w:rPr>
                <w:bCs/>
                <w:color w:val="000000"/>
              </w:rPr>
              <w:t xml:space="preserve"> și local, cu modificările </w:t>
            </w:r>
            <w:r w:rsidRPr="00313E79">
              <w:rPr>
                <w:bCs/>
                <w:color w:val="000000"/>
              </w:rPr>
              <w:lastRenderedPageBreak/>
              <w:t>și completările ulterioare</w:t>
            </w:r>
            <w:r w:rsidRPr="00313E79">
              <w:rPr>
                <w:bCs/>
              </w:rPr>
              <w:t xml:space="preserve"> </w:t>
            </w:r>
            <w:proofErr w:type="spellStart"/>
            <w:r w:rsidRPr="00313E79">
              <w:rPr>
                <w:bCs/>
              </w:rPr>
              <w:t>şi</w:t>
            </w:r>
            <w:proofErr w:type="spellEnd"/>
            <w:r w:rsidRPr="00313E79">
              <w:rPr>
                <w:bCs/>
              </w:rPr>
              <w:t xml:space="preserve"> ale Hotărârii Guvernului nr. 53/2011 pentru aprobarea Normelor Metodologice de aplicare a acesteia.</w:t>
            </w:r>
          </w:p>
        </w:tc>
      </w:tr>
      <w:tr w:rsidR="00E56032" w:rsidRPr="00E56032" w:rsidTr="00DC3720">
        <w:trPr>
          <w:trHeight w:val="35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82" w:rsidRPr="00E56032" w:rsidRDefault="00110282" w:rsidP="00110282">
            <w:pPr>
              <w:pStyle w:val="ListParagraph"/>
              <w:numPr>
                <w:ilvl w:val="1"/>
                <w:numId w:val="8"/>
              </w:numPr>
              <w:ind w:left="0" w:firstLine="0"/>
              <w:jc w:val="both"/>
            </w:pPr>
            <w:r w:rsidRPr="00E56032">
              <w:lastRenderedPageBreak/>
              <w:t>Alte informații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82" w:rsidRPr="00E56032" w:rsidRDefault="00060670" w:rsidP="00B42A5C">
            <w:pPr>
              <w:ind w:firstLine="601"/>
              <w:jc w:val="both"/>
            </w:pPr>
            <w:r>
              <w:rPr>
                <w:color w:val="000000"/>
              </w:rPr>
              <w:t>Nu au fost identificate.</w:t>
            </w:r>
          </w:p>
        </w:tc>
      </w:tr>
    </w:tbl>
    <w:p w:rsidR="00422A1D" w:rsidRPr="00E56032" w:rsidRDefault="00422A1D">
      <w:pPr>
        <w:jc w:val="both"/>
        <w:rPr>
          <w:b/>
          <w:bCs/>
        </w:rPr>
      </w:pPr>
    </w:p>
    <w:p w:rsidR="00E27EF7" w:rsidRPr="00E56032" w:rsidRDefault="00C12B25">
      <w:pPr>
        <w:pStyle w:val="ListParagraph"/>
        <w:ind w:left="0"/>
        <w:jc w:val="center"/>
        <w:rPr>
          <w:b/>
          <w:bCs/>
        </w:rPr>
      </w:pPr>
      <w:r w:rsidRPr="00E56032">
        <w:rPr>
          <w:b/>
        </w:rPr>
        <w:t>Secțiunea</w:t>
      </w:r>
      <w:r w:rsidR="00E27EF7" w:rsidRPr="00E56032">
        <w:rPr>
          <w:b/>
        </w:rPr>
        <w:t xml:space="preserve"> 3.</w:t>
      </w:r>
    </w:p>
    <w:p w:rsidR="00814926" w:rsidRPr="00E56032" w:rsidRDefault="00E27EF7">
      <w:pPr>
        <w:jc w:val="center"/>
        <w:rPr>
          <w:b/>
          <w:bCs/>
        </w:rPr>
      </w:pPr>
      <w:r w:rsidRPr="00E56032">
        <w:rPr>
          <w:b/>
          <w:bCs/>
        </w:rPr>
        <w:t xml:space="preserve">Impactul </w:t>
      </w:r>
      <w:proofErr w:type="spellStart"/>
      <w:r w:rsidRPr="00E56032">
        <w:rPr>
          <w:b/>
          <w:bCs/>
        </w:rPr>
        <w:t>socio</w:t>
      </w:r>
      <w:proofErr w:type="spellEnd"/>
      <w:r w:rsidRPr="00E56032">
        <w:rPr>
          <w:b/>
          <w:bCs/>
        </w:rPr>
        <w:t>-economic al proiectului de act normativ</w:t>
      </w:r>
    </w:p>
    <w:p w:rsidR="00E27EF7" w:rsidRPr="00E56032" w:rsidRDefault="00E27EF7">
      <w:pPr>
        <w:jc w:val="both"/>
        <w:rPr>
          <w:b/>
          <w:bCs/>
          <w:sz w:val="16"/>
          <w:szCs w:val="16"/>
        </w:rPr>
      </w:pPr>
    </w:p>
    <w:tbl>
      <w:tblPr>
        <w:tblW w:w="1089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3420"/>
        <w:gridCol w:w="7470"/>
      </w:tblGrid>
      <w:tr w:rsidR="00E56032" w:rsidRPr="00E56032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215" w:rsidRPr="00E56032" w:rsidRDefault="005A0215" w:rsidP="005A0215">
            <w:pPr>
              <w:pStyle w:val="ListParagraph"/>
              <w:numPr>
                <w:ilvl w:val="1"/>
                <w:numId w:val="9"/>
              </w:numPr>
              <w:ind w:left="0" w:hanging="20"/>
              <w:jc w:val="both"/>
            </w:pPr>
            <w:r w:rsidRPr="00E56032">
              <w:t xml:space="preserve">Descrierea generală a beneficiilor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costurilor estimate ca urmare a intrării în vigoare a actului normativ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215" w:rsidRPr="00E56032" w:rsidRDefault="005A0215" w:rsidP="005A0215">
            <w:pPr>
              <w:jc w:val="both"/>
            </w:pPr>
            <w:r w:rsidRPr="00E56032">
              <w:t>Proiectul de hotărâre a Guvernului nu se referă la acest domeniu.</w:t>
            </w:r>
          </w:p>
        </w:tc>
      </w:tr>
      <w:tr w:rsidR="00E56032" w:rsidRPr="00E56032" w:rsidTr="005A0215">
        <w:trPr>
          <w:trHeight w:val="3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215" w:rsidRPr="00E56032" w:rsidRDefault="005A0215" w:rsidP="005A0215">
            <w:pPr>
              <w:pStyle w:val="ListParagraph"/>
              <w:numPr>
                <w:ilvl w:val="1"/>
                <w:numId w:val="9"/>
              </w:numPr>
              <w:ind w:left="0" w:firstLine="0"/>
            </w:pPr>
            <w:r w:rsidRPr="00E56032">
              <w:t>Impactul social</w:t>
            </w:r>
            <w:bookmarkStart w:id="5" w:name="do|ax1|pt3|sp3.2.|lia"/>
            <w:bookmarkEnd w:id="5"/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215" w:rsidRPr="00E56032" w:rsidRDefault="005A0215" w:rsidP="005A0215">
            <w:pPr>
              <w:jc w:val="both"/>
            </w:pPr>
            <w:r w:rsidRPr="00E56032">
              <w:t>Proiectul de hotărâre a Guvernului nu se referă la acest domeniu</w:t>
            </w:r>
          </w:p>
        </w:tc>
      </w:tr>
      <w:tr w:rsidR="00E56032" w:rsidRPr="00E56032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215" w:rsidRPr="00E56032" w:rsidRDefault="005A0215" w:rsidP="005A0215">
            <w:pPr>
              <w:pStyle w:val="ListParagraph"/>
              <w:numPr>
                <w:ilvl w:val="1"/>
                <w:numId w:val="9"/>
              </w:numPr>
              <w:ind w:left="-20" w:firstLine="0"/>
              <w:jc w:val="both"/>
            </w:pPr>
            <w:r w:rsidRPr="00E56032">
              <w:t xml:space="preserve">Impactul asupra drepturilor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</w:t>
            </w:r>
            <w:proofErr w:type="spellStart"/>
            <w:r w:rsidRPr="00E56032">
              <w:t>libertăţilor</w:t>
            </w:r>
            <w:proofErr w:type="spellEnd"/>
            <w:r w:rsidRPr="00E56032">
              <w:t xml:space="preserve"> fundamentale ale omului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215" w:rsidRPr="00E56032" w:rsidRDefault="005A0215" w:rsidP="005A0215">
            <w:pPr>
              <w:jc w:val="both"/>
            </w:pPr>
            <w:bookmarkStart w:id="6" w:name="do|ax1|pt3|sp3.3.|lia"/>
            <w:bookmarkEnd w:id="6"/>
            <w:r w:rsidRPr="00E56032">
              <w:t>Proiectul de hotărâre a Guvernului nu se referă la acest domeniu.</w:t>
            </w:r>
          </w:p>
        </w:tc>
      </w:tr>
      <w:tr w:rsidR="00E56032" w:rsidRPr="00E56032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215" w:rsidRPr="00E56032" w:rsidRDefault="005A0215" w:rsidP="005A0215">
            <w:pPr>
              <w:pStyle w:val="ListParagraph"/>
              <w:numPr>
                <w:ilvl w:val="1"/>
                <w:numId w:val="9"/>
              </w:numPr>
              <w:ind w:left="0" w:firstLine="0"/>
              <w:jc w:val="both"/>
            </w:pPr>
            <w:r w:rsidRPr="00E56032">
              <w:t>Impactul macroeconomic</w:t>
            </w:r>
          </w:p>
          <w:p w:rsidR="005A0215" w:rsidRPr="00E56032" w:rsidRDefault="005A0215" w:rsidP="005A0215">
            <w:pPr>
              <w:pStyle w:val="ListParagraph"/>
              <w:numPr>
                <w:ilvl w:val="2"/>
                <w:numId w:val="10"/>
              </w:numPr>
              <w:ind w:left="0" w:firstLine="0"/>
              <w:jc w:val="both"/>
            </w:pPr>
            <w:r w:rsidRPr="00E56032">
              <w:t xml:space="preserve">Impactul asupra economiei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asupra principalilor indicatori macroeconomici</w:t>
            </w:r>
          </w:p>
          <w:p w:rsidR="005A0215" w:rsidRPr="00E56032" w:rsidRDefault="005A0215" w:rsidP="005A0215">
            <w:pPr>
              <w:pStyle w:val="ListParagraph"/>
              <w:ind w:left="0"/>
              <w:jc w:val="both"/>
            </w:pPr>
            <w:r w:rsidRPr="00E56032">
              <w:t xml:space="preserve">3.4.2. Impactul asupra mediului </w:t>
            </w:r>
            <w:proofErr w:type="spellStart"/>
            <w:r w:rsidRPr="00E56032">
              <w:t>concurenţial</w:t>
            </w:r>
            <w:proofErr w:type="spellEnd"/>
            <w:r w:rsidRPr="00E56032">
              <w:t xml:space="preserve">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domeniului ajutoarelor de stat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215" w:rsidRPr="00E56032" w:rsidRDefault="005A0215" w:rsidP="005A0215">
            <w:pPr>
              <w:jc w:val="both"/>
            </w:pPr>
            <w:bookmarkStart w:id="7" w:name="do|ax1|pt3|sp3.4.|al1|lia"/>
            <w:bookmarkEnd w:id="7"/>
            <w:r w:rsidRPr="00E56032">
              <w:t>Proiectul de hotărâre a Guvernului nu se referă la acest domeniu.</w:t>
            </w:r>
          </w:p>
        </w:tc>
      </w:tr>
      <w:tr w:rsidR="00E56032" w:rsidRPr="00E56032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215" w:rsidRPr="00E56032" w:rsidRDefault="005A0215" w:rsidP="005A0215">
            <w:pPr>
              <w:pStyle w:val="ListParagraph"/>
              <w:numPr>
                <w:ilvl w:val="1"/>
                <w:numId w:val="9"/>
              </w:numPr>
              <w:ind w:left="0" w:firstLine="0"/>
              <w:jc w:val="both"/>
            </w:pPr>
            <w:r w:rsidRPr="00E56032">
              <w:t>Impactul asupra mediului de afaceri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215" w:rsidRPr="00E56032" w:rsidRDefault="005A0215" w:rsidP="005A0215">
            <w:pPr>
              <w:shd w:val="clear" w:color="auto" w:fill="FFFFFF"/>
              <w:jc w:val="both"/>
              <w:rPr>
                <w:rFonts w:ascii="Verdana" w:hAnsi="Verdana"/>
                <w:b/>
                <w:bCs/>
                <w:sz w:val="22"/>
                <w:szCs w:val="22"/>
                <w:lang w:eastAsia="ro-RO"/>
              </w:rPr>
            </w:pPr>
            <w:bookmarkStart w:id="8" w:name="do|ax1|pt3|sp3.5.|lia"/>
            <w:bookmarkEnd w:id="8"/>
            <w:r w:rsidRPr="00E56032">
              <w:t>Proiectul de act normativ nu se referă la acest domeniu.</w:t>
            </w:r>
            <w:bookmarkStart w:id="9" w:name="do|ax1|pt3|sp3.6.|lia"/>
            <w:bookmarkEnd w:id="9"/>
          </w:p>
        </w:tc>
      </w:tr>
      <w:tr w:rsidR="00E56032" w:rsidRPr="00E56032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215" w:rsidRPr="00E56032" w:rsidRDefault="005A0215" w:rsidP="005A0215">
            <w:pPr>
              <w:pStyle w:val="ListParagraph"/>
              <w:numPr>
                <w:ilvl w:val="1"/>
                <w:numId w:val="9"/>
              </w:numPr>
              <w:ind w:left="0" w:firstLine="0"/>
              <w:jc w:val="both"/>
            </w:pPr>
            <w:r w:rsidRPr="00E56032">
              <w:t>Impactul asupra mediului înconjurător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215" w:rsidRPr="00E56032" w:rsidRDefault="005A0215" w:rsidP="005A0215">
            <w:pPr>
              <w:pStyle w:val="ListParagraph"/>
              <w:ind w:left="-20"/>
              <w:jc w:val="both"/>
              <w:rPr>
                <w:b/>
                <w:bCs/>
              </w:rPr>
            </w:pPr>
            <w:r w:rsidRPr="00E56032">
              <w:t>Proiectul de act normativ nu se referă la acest domeniu.</w:t>
            </w:r>
          </w:p>
        </w:tc>
      </w:tr>
      <w:tr w:rsidR="00E56032" w:rsidRPr="00E56032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215" w:rsidRPr="00E56032" w:rsidRDefault="005A0215" w:rsidP="005A0215">
            <w:pPr>
              <w:pStyle w:val="ListParagraph"/>
              <w:ind w:left="-20"/>
              <w:jc w:val="both"/>
            </w:pPr>
            <w:r w:rsidRPr="00E56032">
              <w:t xml:space="preserve">3.7. Evaluarea costurilor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beneficiilor din perspectiva inovării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digitalizării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215" w:rsidRPr="00E56032" w:rsidRDefault="005A0215" w:rsidP="005A0215">
            <w:pPr>
              <w:pStyle w:val="ListParagraph"/>
              <w:ind w:left="-20"/>
              <w:jc w:val="both"/>
            </w:pPr>
            <w:bookmarkStart w:id="10" w:name="do|ax1|pt3|sp3.7.|lia"/>
            <w:bookmarkEnd w:id="10"/>
            <w:r w:rsidRPr="00E56032">
              <w:t>Proiectul de act normativ nu se referă la acest domeniu.</w:t>
            </w:r>
          </w:p>
        </w:tc>
      </w:tr>
      <w:tr w:rsidR="00E56032" w:rsidRPr="00E56032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215" w:rsidRPr="00E56032" w:rsidRDefault="005A0215" w:rsidP="005A0215">
            <w:pPr>
              <w:shd w:val="clear" w:color="auto" w:fill="FFFFFF"/>
              <w:suppressAutoHyphens w:val="0"/>
              <w:ind w:left="-20"/>
              <w:jc w:val="both"/>
            </w:pPr>
            <w:r w:rsidRPr="00E56032">
              <w:t xml:space="preserve">3.8. Evaluarea costurilor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beneficiilor din perspectiva dezvoltării durabile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215" w:rsidRPr="00E56032" w:rsidRDefault="005A0215" w:rsidP="005A0215">
            <w:pPr>
              <w:shd w:val="clear" w:color="auto" w:fill="FFFFFF"/>
              <w:suppressAutoHyphens w:val="0"/>
              <w:ind w:left="-20"/>
              <w:jc w:val="both"/>
              <w:rPr>
                <w:highlight w:val="yellow"/>
              </w:rPr>
            </w:pPr>
            <w:bookmarkStart w:id="11" w:name="do|ax1|pt3|sp3.8.|lia"/>
            <w:bookmarkEnd w:id="11"/>
            <w:r w:rsidRPr="00E56032">
              <w:t>Proiectul de act normativ nu se referă la acest domeniu.</w:t>
            </w:r>
          </w:p>
        </w:tc>
      </w:tr>
      <w:tr w:rsidR="00E56032" w:rsidRPr="00E56032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215" w:rsidRPr="00E56032" w:rsidRDefault="005A0215" w:rsidP="005A0215">
            <w:pPr>
              <w:shd w:val="clear" w:color="auto" w:fill="FFFFFF"/>
              <w:suppressAutoHyphens w:val="0"/>
              <w:ind w:left="-20"/>
              <w:jc w:val="both"/>
            </w:pPr>
            <w:r w:rsidRPr="00E56032">
              <w:t>3.9. Alte informații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215" w:rsidRPr="00E56032" w:rsidRDefault="005A0215" w:rsidP="005A0215">
            <w:pPr>
              <w:shd w:val="clear" w:color="auto" w:fill="FFFFFF"/>
              <w:suppressAutoHyphens w:val="0"/>
              <w:jc w:val="both"/>
              <w:rPr>
                <w:b/>
              </w:rPr>
            </w:pPr>
            <w:r w:rsidRPr="00E56032">
              <w:t>Nu au fost identificate</w:t>
            </w:r>
          </w:p>
        </w:tc>
      </w:tr>
    </w:tbl>
    <w:p w:rsidR="00E633ED" w:rsidRDefault="00E633ED">
      <w:pPr>
        <w:jc w:val="center"/>
        <w:rPr>
          <w:b/>
          <w:bCs/>
        </w:rPr>
      </w:pPr>
    </w:p>
    <w:p w:rsidR="00E27EF7" w:rsidRPr="00E56032" w:rsidRDefault="00E27EF7">
      <w:pPr>
        <w:jc w:val="center"/>
        <w:rPr>
          <w:b/>
        </w:rPr>
      </w:pPr>
      <w:r w:rsidRPr="00E56032">
        <w:rPr>
          <w:b/>
          <w:bCs/>
        </w:rPr>
        <w:t xml:space="preserve"> </w:t>
      </w:r>
      <w:r w:rsidR="00D62AE8" w:rsidRPr="00E56032">
        <w:rPr>
          <w:b/>
        </w:rPr>
        <w:t>Secțiunea</w:t>
      </w:r>
      <w:r w:rsidRPr="00E56032">
        <w:rPr>
          <w:b/>
        </w:rPr>
        <w:t xml:space="preserve"> 4.</w:t>
      </w:r>
    </w:p>
    <w:p w:rsidR="00422A1D" w:rsidRPr="00E56032" w:rsidRDefault="00D8410E" w:rsidP="00D8410E">
      <w:pPr>
        <w:jc w:val="center"/>
        <w:rPr>
          <w:b/>
        </w:rPr>
      </w:pPr>
      <w:r w:rsidRPr="00E56032">
        <w:rPr>
          <w:b/>
        </w:rPr>
        <w:t xml:space="preserve">Impactul financiar asupra bugetului general consolidat atât pe termen scurt, pentru anul curent, cât </w:t>
      </w:r>
      <w:proofErr w:type="spellStart"/>
      <w:r w:rsidRPr="00E56032">
        <w:rPr>
          <w:b/>
        </w:rPr>
        <w:t>şi</w:t>
      </w:r>
      <w:proofErr w:type="spellEnd"/>
      <w:r w:rsidRPr="00E56032">
        <w:rPr>
          <w:b/>
        </w:rPr>
        <w:t xml:space="preserve"> pe termen lung, (pe 5 ani), inclusiv </w:t>
      </w:r>
      <w:proofErr w:type="spellStart"/>
      <w:r w:rsidRPr="00E56032">
        <w:rPr>
          <w:b/>
        </w:rPr>
        <w:t>informaţii</w:t>
      </w:r>
      <w:proofErr w:type="spellEnd"/>
      <w:r w:rsidRPr="00E56032">
        <w:rPr>
          <w:b/>
        </w:rPr>
        <w:t xml:space="preserve"> cu privire la cheltuieli </w:t>
      </w:r>
      <w:proofErr w:type="spellStart"/>
      <w:r w:rsidRPr="00E56032">
        <w:rPr>
          <w:b/>
        </w:rPr>
        <w:t>şi</w:t>
      </w:r>
      <w:proofErr w:type="spellEnd"/>
      <w:r w:rsidRPr="00E56032">
        <w:rPr>
          <w:b/>
        </w:rPr>
        <w:t xml:space="preserve"> venituri" </w:t>
      </w:r>
    </w:p>
    <w:p w:rsidR="00D8410E" w:rsidRPr="00E56032" w:rsidRDefault="00D8410E" w:rsidP="00D8410E">
      <w:pPr>
        <w:jc w:val="center"/>
        <w:rPr>
          <w:b/>
          <w:sz w:val="16"/>
          <w:szCs w:val="16"/>
        </w:rPr>
      </w:pPr>
    </w:p>
    <w:tbl>
      <w:tblPr>
        <w:tblW w:w="1080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4140"/>
        <w:gridCol w:w="1244"/>
        <w:gridCol w:w="798"/>
        <w:gridCol w:w="969"/>
        <w:gridCol w:w="969"/>
        <w:gridCol w:w="912"/>
        <w:gridCol w:w="1768"/>
      </w:tblGrid>
      <w:tr w:rsidR="00E56032" w:rsidRPr="00E56032" w:rsidTr="001F2E74">
        <w:trPr>
          <w:cantSplit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center"/>
            </w:pPr>
            <w:r w:rsidRPr="00E56032">
              <w:t>Indicatori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center"/>
            </w:pPr>
            <w:r w:rsidRPr="00E56032">
              <w:t>Anul curent</w:t>
            </w:r>
          </w:p>
        </w:tc>
        <w:tc>
          <w:tcPr>
            <w:tcW w:w="3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center"/>
            </w:pPr>
            <w:r w:rsidRPr="00E56032">
              <w:t xml:space="preserve">Următorii 4 ani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center"/>
            </w:pPr>
            <w:r w:rsidRPr="00E56032">
              <w:t>Media pe cinci ani</w:t>
            </w:r>
          </w:p>
        </w:tc>
      </w:tr>
      <w:tr w:rsidR="00E56032" w:rsidRPr="00E56032" w:rsidTr="00784022">
        <w:trPr>
          <w:cantSplit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center"/>
            </w:pPr>
            <w:r w:rsidRPr="00E56032">
              <w:t>- mii lei -</w:t>
            </w: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center"/>
            </w:pPr>
            <w:r w:rsidRPr="00E56032"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center"/>
            </w:pPr>
            <w:r w:rsidRPr="00E56032"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center"/>
            </w:pPr>
            <w:r w:rsidRPr="00E56032"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center"/>
            </w:pPr>
            <w:r w:rsidRPr="00E56032"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center"/>
            </w:pPr>
            <w:r w:rsidRPr="00E56032"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center"/>
            </w:pPr>
            <w:r w:rsidRPr="00E56032"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center"/>
            </w:pPr>
            <w:r w:rsidRPr="00E56032">
              <w:t>7</w:t>
            </w: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754798">
            <w:pPr>
              <w:jc w:val="both"/>
            </w:pPr>
            <w:r w:rsidRPr="00E56032">
              <w:t>4.</w:t>
            </w:r>
            <w:r w:rsidR="00E27EF7" w:rsidRPr="00E56032">
              <w:t>1. Modificări ale veniturilor bugetare, plus/minus, din care: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center"/>
            </w:pP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both"/>
            </w:pPr>
            <w:r w:rsidRPr="00E56032">
              <w:t>a) buget de stat, din acesta: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both"/>
            </w:pPr>
            <w:r w:rsidRPr="00E56032">
              <w:t xml:space="preserve">(i) impozit pe profit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both"/>
            </w:pPr>
            <w:r w:rsidRPr="00E56032">
              <w:t xml:space="preserve">(ii) impozit pe venit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both"/>
            </w:pPr>
            <w:r w:rsidRPr="00E56032">
              <w:t>b) bugete locale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both"/>
            </w:pPr>
            <w:r w:rsidRPr="00E56032">
              <w:t>(i) impozit pe profit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both"/>
            </w:pPr>
            <w:r w:rsidRPr="00E56032">
              <w:t xml:space="preserve">c) bugetul asigurărilor de stat: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both"/>
            </w:pPr>
            <w:r w:rsidRPr="00E56032">
              <w:lastRenderedPageBreak/>
              <w:t xml:space="preserve">(i) </w:t>
            </w:r>
            <w:proofErr w:type="spellStart"/>
            <w:r w:rsidRPr="00E56032">
              <w:t>contribuţii</w:t>
            </w:r>
            <w:proofErr w:type="spellEnd"/>
            <w:r w:rsidRPr="00E56032">
              <w:t xml:space="preserve"> de asigurări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A8" w:rsidRPr="00E56032" w:rsidRDefault="004A77A8">
            <w:pPr>
              <w:jc w:val="both"/>
            </w:pPr>
            <w:r w:rsidRPr="00E56032">
              <w:t xml:space="preserve">d) </w:t>
            </w:r>
            <w:r w:rsidR="00A52611" w:rsidRPr="00E56032">
              <w:t xml:space="preserve">alte tipuri de venituri </w:t>
            </w:r>
            <w:r w:rsidRPr="00E56032"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A8" w:rsidRPr="00E56032" w:rsidRDefault="004A77A8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A8" w:rsidRPr="00E56032" w:rsidRDefault="004A77A8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A8" w:rsidRPr="00E56032" w:rsidRDefault="004A77A8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A8" w:rsidRPr="00E56032" w:rsidRDefault="004A77A8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A8" w:rsidRPr="00E56032" w:rsidRDefault="004A77A8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7A8" w:rsidRPr="00E56032" w:rsidRDefault="004A77A8">
            <w:pPr>
              <w:snapToGrid w:val="0"/>
              <w:jc w:val="both"/>
            </w:pP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754798">
            <w:pPr>
              <w:jc w:val="both"/>
            </w:pPr>
            <w:r w:rsidRPr="00E56032">
              <w:t>4.</w:t>
            </w:r>
            <w:r w:rsidR="00E27EF7" w:rsidRPr="00E56032">
              <w:t>2. Modificări ale cheltuielilor bugetare, plus/minus, din care: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both"/>
            </w:pPr>
            <w:r w:rsidRPr="00E56032">
              <w:t>a) buget de stat, din acesta: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both"/>
            </w:pPr>
            <w:r w:rsidRPr="00E56032">
              <w:t>(i) cheltuieli de personal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both"/>
            </w:pPr>
            <w:r w:rsidRPr="00E56032">
              <w:t xml:space="preserve">(ii) bunuri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servicii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center"/>
            </w:pP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both"/>
            </w:pPr>
            <w:r w:rsidRPr="00E56032">
              <w:t>b) bugete locale: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both"/>
            </w:pPr>
            <w:r w:rsidRPr="00E56032">
              <w:t>(i) cheltuieli de personal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both"/>
            </w:pPr>
            <w:r w:rsidRPr="00E56032">
              <w:t xml:space="preserve">(ii) bunuri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servicii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both"/>
            </w:pPr>
            <w:r w:rsidRPr="00E56032">
              <w:t xml:space="preserve">c) bugetul asigurărilor sociale de stat: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both"/>
            </w:pPr>
            <w:r w:rsidRPr="00E56032">
              <w:t>(i) cheltuieli de personal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both"/>
            </w:pPr>
            <w:r w:rsidRPr="00E56032">
              <w:t xml:space="preserve">(ii) bunuri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servicii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754798">
            <w:pPr>
              <w:jc w:val="both"/>
            </w:pPr>
            <w:r w:rsidRPr="00E56032">
              <w:t>4.</w:t>
            </w:r>
            <w:r w:rsidR="00E27EF7" w:rsidRPr="00E56032">
              <w:t xml:space="preserve">3. Impact financiar, plus/minus, din care: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center"/>
            </w:pP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both"/>
            </w:pPr>
            <w:r w:rsidRPr="00E56032">
              <w:t xml:space="preserve">a) buget de stat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center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center"/>
            </w:pP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both"/>
            </w:pPr>
            <w:r w:rsidRPr="00E56032">
              <w:t xml:space="preserve">b) bugete locale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754798">
            <w:pPr>
              <w:jc w:val="both"/>
            </w:pPr>
            <w:r w:rsidRPr="00E56032">
              <w:t>4.</w:t>
            </w:r>
            <w:r w:rsidR="00E27EF7" w:rsidRPr="00E56032">
              <w:t xml:space="preserve">4. Propuneri pentru acoperirea </w:t>
            </w:r>
            <w:proofErr w:type="spellStart"/>
            <w:r w:rsidR="00E27EF7" w:rsidRPr="00E56032">
              <w:t>creşterii</w:t>
            </w:r>
            <w:proofErr w:type="spellEnd"/>
            <w:r w:rsidR="00E27EF7" w:rsidRPr="00E56032">
              <w:t xml:space="preserve"> cheltuielilor bugetare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754798">
            <w:pPr>
              <w:jc w:val="both"/>
            </w:pPr>
            <w:r w:rsidRPr="00E56032">
              <w:t>4.</w:t>
            </w:r>
            <w:r w:rsidR="00E27EF7" w:rsidRPr="00E56032">
              <w:t>5. Propuneri pentru a compensa reducerea veniturilor bugetare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754798">
            <w:pPr>
              <w:jc w:val="both"/>
            </w:pPr>
            <w:r w:rsidRPr="00E56032">
              <w:t>4.</w:t>
            </w:r>
            <w:r w:rsidR="00E27EF7" w:rsidRPr="00E56032">
              <w:t xml:space="preserve">6. Calcule detaliate privind fundamentarea modificărilor veniturilor </w:t>
            </w:r>
            <w:proofErr w:type="spellStart"/>
            <w:r w:rsidR="00E27EF7" w:rsidRPr="00E56032">
              <w:t>şi</w:t>
            </w:r>
            <w:proofErr w:type="spellEnd"/>
            <w:r w:rsidR="00E27EF7" w:rsidRPr="00E56032">
              <w:t xml:space="preserve">/sau cheltuielilor bugetare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snapToGrid w:val="0"/>
              <w:jc w:val="both"/>
            </w:pPr>
          </w:p>
        </w:tc>
      </w:tr>
      <w:tr w:rsidR="00E56032" w:rsidRPr="00E56032" w:rsidTr="001F2E74">
        <w:trPr>
          <w:cantSplit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A80" w:rsidRPr="00E56032" w:rsidRDefault="00CD1A80" w:rsidP="00CD1A80">
            <w:r w:rsidRPr="00E56032">
              <w:t>4.7. Prezentarea, în cazul proiectelor de acte normative a căror adoptare atrage majorarea cheltuielilor bugetare, a următoarelor documente:</w:t>
            </w:r>
          </w:p>
          <w:p w:rsidR="00CD1A80" w:rsidRPr="00E56032" w:rsidRDefault="00CD1A80" w:rsidP="00CD1A80">
            <w:r w:rsidRPr="00E56032">
              <w:t xml:space="preserve">a) </w:t>
            </w:r>
            <w:proofErr w:type="spellStart"/>
            <w:r w:rsidRPr="00E56032">
              <w:t>fişa</w:t>
            </w:r>
            <w:proofErr w:type="spellEnd"/>
            <w:r w:rsidRPr="00E56032">
              <w:t xml:space="preserve"> financiară prevăzută la art. 15 din Legea nr. </w:t>
            </w:r>
            <w:hyperlink r:id="rId14" w:history="1">
              <w:r w:rsidRPr="00E56032">
                <w:t>500/2002</w:t>
              </w:r>
            </w:hyperlink>
            <w:r w:rsidRPr="00E56032">
              <w:t xml:space="preserve"> privind </w:t>
            </w:r>
            <w:proofErr w:type="spellStart"/>
            <w:r w:rsidRPr="00E56032">
              <w:t>finanţele</w:t>
            </w:r>
            <w:proofErr w:type="spellEnd"/>
            <w:r w:rsidRPr="00E56032">
              <w:t xml:space="preserve"> publice, cu modificările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completările ulterioare, </w:t>
            </w:r>
            <w:proofErr w:type="spellStart"/>
            <w:r w:rsidRPr="00E56032">
              <w:t>însoţită</w:t>
            </w:r>
            <w:proofErr w:type="spellEnd"/>
            <w:r w:rsidRPr="00E56032">
              <w:t xml:space="preserve"> de ipotezele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metodologia de calcul utilizată;</w:t>
            </w:r>
          </w:p>
          <w:p w:rsidR="00CD1A80" w:rsidRPr="00E56032" w:rsidRDefault="00CD1A80" w:rsidP="00CD1A80">
            <w:r w:rsidRPr="00E56032">
              <w:t xml:space="preserve">b) </w:t>
            </w:r>
            <w:proofErr w:type="spellStart"/>
            <w:r w:rsidRPr="00E56032">
              <w:t>declaraţie</w:t>
            </w:r>
            <w:proofErr w:type="spellEnd"/>
            <w:r w:rsidRPr="00E56032">
              <w:t xml:space="preserve"> conform căreia majorarea de cheltuială respectivă este compatibilă cu obiectivele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</w:t>
            </w:r>
            <w:proofErr w:type="spellStart"/>
            <w:r w:rsidRPr="00E56032">
              <w:t>priorităţile</w:t>
            </w:r>
            <w:proofErr w:type="spellEnd"/>
            <w:r w:rsidRPr="00E56032">
              <w:t xml:space="preserve"> strategice specificate în strategia fiscal-bugetară, cu legea bugetară anuală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cu plafoanele de cheltuieli prezentate în strategia fiscal-bugetară.</w:t>
            </w:r>
          </w:p>
        </w:tc>
        <w:tc>
          <w:tcPr>
            <w:tcW w:w="66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A80" w:rsidRPr="00E56032" w:rsidRDefault="00BC472F">
            <w:pPr>
              <w:suppressAutoHyphens w:val="0"/>
            </w:pPr>
            <w:r w:rsidRPr="00E56032">
              <w:t>Proiectul de act normativ nu se referă la acest domeniu.</w:t>
            </w:r>
          </w:p>
          <w:p w:rsidR="00CD1A80" w:rsidRPr="00E56032" w:rsidRDefault="00CD1A80">
            <w:pPr>
              <w:suppressAutoHyphens w:val="0"/>
            </w:pPr>
          </w:p>
          <w:p w:rsidR="00CD1A80" w:rsidRPr="00E56032" w:rsidRDefault="00CD1A80" w:rsidP="00CD1A80"/>
        </w:tc>
      </w:tr>
      <w:tr w:rsidR="00E56032" w:rsidRPr="00E56032" w:rsidTr="001F2E74">
        <w:trPr>
          <w:cantSplit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2D5F" w:rsidRPr="00E56032" w:rsidRDefault="00002D5F" w:rsidP="00002D5F">
            <w:pPr>
              <w:jc w:val="both"/>
            </w:pPr>
            <w:r w:rsidRPr="00E56032">
              <w:t xml:space="preserve">4.8. Alte </w:t>
            </w:r>
            <w:proofErr w:type="spellStart"/>
            <w:r w:rsidRPr="00E56032">
              <w:t>informaţii</w:t>
            </w:r>
            <w:proofErr w:type="spellEnd"/>
          </w:p>
        </w:tc>
        <w:tc>
          <w:tcPr>
            <w:tcW w:w="66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19" w:rsidRPr="00E8089B" w:rsidRDefault="00C91E19" w:rsidP="00C91E19">
            <w:pPr>
              <w:shd w:val="clear" w:color="auto" w:fill="FFFFFF"/>
              <w:ind w:firstLine="520"/>
              <w:jc w:val="both"/>
              <w:rPr>
                <w:bCs/>
                <w:shd w:val="clear" w:color="auto" w:fill="FFFFFF"/>
              </w:rPr>
            </w:pPr>
            <w:r w:rsidRPr="00313E79">
              <w:rPr>
                <w:bCs/>
                <w:lang w:eastAsia="en-US"/>
              </w:rPr>
              <w:t xml:space="preserve">Prin prezentul proiect de act normativ este necesară </w:t>
            </w:r>
            <w:r w:rsidRPr="00313E79">
              <w:rPr>
                <w:bCs/>
              </w:rPr>
              <w:t xml:space="preserve">suplimentarea pe anul 2024 a sumei prevăzute ca justă despăgubire aprobată prin </w:t>
            </w:r>
            <w:r w:rsidRPr="00932627">
              <w:t xml:space="preserve">Hotărârea Guvernului nr. </w:t>
            </w:r>
            <w:hyperlink r:id="rId15" w:history="1">
              <w:r w:rsidRPr="00932627">
                <w:t>381/2009</w:t>
              </w:r>
            </w:hyperlink>
            <w:r w:rsidRPr="00932627">
              <w:t xml:space="preserve"> privind </w:t>
            </w:r>
            <w:proofErr w:type="spellStart"/>
            <w:r w:rsidRPr="00932627">
              <w:t>declanşarea</w:t>
            </w:r>
            <w:proofErr w:type="spellEnd"/>
            <w:r w:rsidRPr="00932627">
              <w:t xml:space="preserve"> procedurilor de expropriere a imobilelor proprietate privată rămase de expropriat, situate pe amplasamentul lucrării de utilitate publică </w:t>
            </w:r>
            <w:proofErr w:type="spellStart"/>
            <w:r w:rsidRPr="00932627">
              <w:t>Construcţia</w:t>
            </w:r>
            <w:proofErr w:type="spellEnd"/>
            <w:r w:rsidRPr="00932627">
              <w:t xml:space="preserve"> autostrăzii </w:t>
            </w:r>
            <w:proofErr w:type="spellStart"/>
            <w:r w:rsidRPr="00932627">
              <w:t>Bucureşti-Braşov</w:t>
            </w:r>
            <w:proofErr w:type="spellEnd"/>
            <w:r w:rsidRPr="00932627">
              <w:t xml:space="preserve">, tronsonul </w:t>
            </w:r>
            <w:proofErr w:type="spellStart"/>
            <w:r w:rsidRPr="00932627">
              <w:t>Bucureşti-Ploieşti</w:t>
            </w:r>
            <w:proofErr w:type="spellEnd"/>
            <w:r w:rsidRPr="00313E79">
              <w:rPr>
                <w:bCs/>
              </w:rPr>
              <w:t xml:space="preserve">, </w:t>
            </w:r>
            <w:r w:rsidRPr="00313E79">
              <w:rPr>
                <w:bCs/>
                <w:shd w:val="clear" w:color="auto" w:fill="FFFFFF"/>
              </w:rPr>
              <w:t xml:space="preserve">cu suma de </w:t>
            </w:r>
            <w:r w:rsidRPr="00313E79">
              <w:rPr>
                <w:b/>
                <w:bCs/>
              </w:rPr>
              <w:t>1</w:t>
            </w:r>
            <w:r w:rsidR="009F4A60">
              <w:rPr>
                <w:b/>
                <w:bCs/>
              </w:rPr>
              <w:t>.</w:t>
            </w:r>
            <w:r>
              <w:rPr>
                <w:b/>
                <w:bCs/>
              </w:rPr>
              <w:t>370</w:t>
            </w:r>
            <w:r w:rsidRPr="00313E79">
              <w:rPr>
                <w:b/>
                <w:bCs/>
              </w:rPr>
              <w:t xml:space="preserve"> lei</w:t>
            </w:r>
            <w:r w:rsidRPr="00313E79">
              <w:rPr>
                <w:b/>
                <w:bCs/>
                <w:shd w:val="clear" w:color="auto" w:fill="FFFFFF"/>
              </w:rPr>
              <w:t>,</w:t>
            </w:r>
            <w:r w:rsidRPr="00313E79">
              <w:rPr>
                <w:bCs/>
                <w:shd w:val="clear" w:color="auto" w:fill="FFFFFF"/>
              </w:rPr>
              <w:t xml:space="preserve"> care </w:t>
            </w:r>
            <w:r w:rsidRPr="00313E79">
              <w:rPr>
                <w:bCs/>
              </w:rPr>
              <w:t xml:space="preserve">se alocă de la bugetul de stat, </w:t>
            </w:r>
            <w:r w:rsidRPr="00313E79">
              <w:t xml:space="preserve">prin bugetul Ministerului Transporturilor și Infrastructurii, în conformitate cu </w:t>
            </w:r>
            <w:r w:rsidRPr="00313E79">
              <w:rPr>
                <w:noProof/>
                <w:shd w:val="clear" w:color="auto" w:fill="FFFFFF"/>
              </w:rPr>
              <w:t xml:space="preserve">Legea bugetului de stat pe anul 2024, nr. 421/2023, </w:t>
            </w:r>
            <w:r w:rsidRPr="00E8089B">
              <w:rPr>
                <w:bCs/>
                <w:shd w:val="clear" w:color="auto" w:fill="FFFFFF"/>
              </w:rPr>
              <w:t xml:space="preserve">la capitolul 84.01 </w:t>
            </w:r>
            <w:r w:rsidR="009F4A60">
              <w:rPr>
                <w:bCs/>
                <w:shd w:val="clear" w:color="auto" w:fill="FFFFFF"/>
              </w:rPr>
              <w:t>„</w:t>
            </w:r>
            <w:r w:rsidRPr="00E8089B">
              <w:rPr>
                <w:bCs/>
                <w:shd w:val="clear" w:color="auto" w:fill="FFFFFF"/>
              </w:rPr>
              <w:t>Transporturi</w:t>
            </w:r>
            <w:r w:rsidR="009F4A60">
              <w:rPr>
                <w:bCs/>
                <w:shd w:val="clear" w:color="auto" w:fill="FFFFFF"/>
              </w:rPr>
              <w:t>”</w:t>
            </w:r>
            <w:r w:rsidRPr="00E8089B">
              <w:rPr>
                <w:bCs/>
                <w:shd w:val="clear" w:color="auto" w:fill="FFFFFF"/>
              </w:rPr>
              <w:t xml:space="preserve">, titlul 55 </w:t>
            </w:r>
            <w:r w:rsidR="009F4A60">
              <w:rPr>
                <w:bCs/>
                <w:shd w:val="clear" w:color="auto" w:fill="FFFFFF"/>
              </w:rPr>
              <w:t>„</w:t>
            </w:r>
            <w:r w:rsidRPr="00E8089B">
              <w:rPr>
                <w:bCs/>
                <w:shd w:val="clear" w:color="auto" w:fill="FFFFFF"/>
              </w:rPr>
              <w:t>Alte transferuri</w:t>
            </w:r>
            <w:r w:rsidR="009F4A60">
              <w:rPr>
                <w:bCs/>
                <w:shd w:val="clear" w:color="auto" w:fill="FFFFFF"/>
              </w:rPr>
              <w:t>”</w:t>
            </w:r>
            <w:r w:rsidRPr="00E8089B">
              <w:rPr>
                <w:bCs/>
                <w:shd w:val="clear" w:color="auto" w:fill="FFFFFF"/>
              </w:rPr>
              <w:t xml:space="preserve">, articolul 55.01 </w:t>
            </w:r>
            <w:r w:rsidR="009F4A60">
              <w:rPr>
                <w:bCs/>
                <w:shd w:val="clear" w:color="auto" w:fill="FFFFFF"/>
              </w:rPr>
              <w:t>„</w:t>
            </w:r>
            <w:r w:rsidRPr="00E8089B">
              <w:rPr>
                <w:bCs/>
                <w:shd w:val="clear" w:color="auto" w:fill="FFFFFF"/>
              </w:rPr>
              <w:t>Transferuri Interne</w:t>
            </w:r>
            <w:r w:rsidR="009F4A60">
              <w:rPr>
                <w:bCs/>
                <w:shd w:val="clear" w:color="auto" w:fill="FFFFFF"/>
              </w:rPr>
              <w:t>”</w:t>
            </w:r>
            <w:r w:rsidRPr="00E8089B">
              <w:rPr>
                <w:bCs/>
                <w:shd w:val="clear" w:color="auto" w:fill="FFFFFF"/>
              </w:rPr>
              <w:t xml:space="preserve">, alineatul 55.01.12 </w:t>
            </w:r>
            <w:r w:rsidR="009F4A60">
              <w:rPr>
                <w:bCs/>
                <w:shd w:val="clear" w:color="auto" w:fill="FFFFFF"/>
              </w:rPr>
              <w:t>„</w:t>
            </w:r>
            <w:proofErr w:type="spellStart"/>
            <w:r w:rsidRPr="00E8089B">
              <w:rPr>
                <w:bCs/>
                <w:shd w:val="clear" w:color="auto" w:fill="FFFFFF"/>
              </w:rPr>
              <w:t>Investiţii</w:t>
            </w:r>
            <w:proofErr w:type="spellEnd"/>
            <w:r w:rsidRPr="00E8089B">
              <w:rPr>
                <w:bCs/>
                <w:shd w:val="clear" w:color="auto" w:fill="FFFFFF"/>
              </w:rPr>
              <w:t xml:space="preserve"> ale </w:t>
            </w:r>
            <w:proofErr w:type="spellStart"/>
            <w:r w:rsidRPr="00E8089B">
              <w:rPr>
                <w:bCs/>
                <w:shd w:val="clear" w:color="auto" w:fill="FFFFFF"/>
              </w:rPr>
              <w:t>agenţilor</w:t>
            </w:r>
            <w:proofErr w:type="spellEnd"/>
            <w:r w:rsidRPr="00E8089B">
              <w:rPr>
                <w:bCs/>
                <w:shd w:val="clear" w:color="auto" w:fill="FFFFFF"/>
              </w:rPr>
              <w:t xml:space="preserve"> economici cu capital de stat</w:t>
            </w:r>
            <w:r w:rsidR="009F4A60">
              <w:rPr>
                <w:bCs/>
                <w:shd w:val="clear" w:color="auto" w:fill="FFFFFF"/>
              </w:rPr>
              <w:t>”</w:t>
            </w:r>
            <w:r w:rsidRPr="00E8089B">
              <w:rPr>
                <w:bCs/>
                <w:shd w:val="clear" w:color="auto" w:fill="FFFFFF"/>
              </w:rPr>
              <w:t>.</w:t>
            </w:r>
          </w:p>
          <w:p w:rsidR="00002D5F" w:rsidRPr="00422A1D" w:rsidRDefault="00BB125A" w:rsidP="00BB125A">
            <w:pPr>
              <w:shd w:val="clear" w:color="auto" w:fill="FFFFFF"/>
              <w:jc w:val="both"/>
              <w:rPr>
                <w:rStyle w:val="tpa1"/>
                <w:sz w:val="16"/>
                <w:szCs w:val="16"/>
              </w:rPr>
            </w:pPr>
            <w:r w:rsidRPr="00E56032">
              <w:t xml:space="preserve">         </w:t>
            </w:r>
          </w:p>
        </w:tc>
      </w:tr>
    </w:tbl>
    <w:p w:rsidR="00E27EF7" w:rsidRPr="00E56032" w:rsidRDefault="00E27EF7">
      <w:pPr>
        <w:jc w:val="center"/>
        <w:rPr>
          <w:b/>
        </w:rPr>
      </w:pPr>
      <w:proofErr w:type="spellStart"/>
      <w:r w:rsidRPr="00E56032">
        <w:rPr>
          <w:b/>
        </w:rPr>
        <w:lastRenderedPageBreak/>
        <w:t>Secţiunea</w:t>
      </w:r>
      <w:proofErr w:type="spellEnd"/>
      <w:r w:rsidRPr="00E56032">
        <w:rPr>
          <w:b/>
        </w:rPr>
        <w:t xml:space="preserve"> 5.</w:t>
      </w:r>
    </w:p>
    <w:p w:rsidR="00E27EF7" w:rsidRDefault="00E27EF7">
      <w:pPr>
        <w:jc w:val="center"/>
        <w:rPr>
          <w:b/>
        </w:rPr>
      </w:pPr>
      <w:r w:rsidRPr="00E56032">
        <w:rPr>
          <w:b/>
        </w:rPr>
        <w:t xml:space="preserve">Efectele proiectului de act normativ asupra </w:t>
      </w:r>
      <w:proofErr w:type="spellStart"/>
      <w:r w:rsidRPr="00E56032">
        <w:rPr>
          <w:b/>
        </w:rPr>
        <w:t>legislaţiei</w:t>
      </w:r>
      <w:proofErr w:type="spellEnd"/>
      <w:r w:rsidRPr="00E56032">
        <w:rPr>
          <w:b/>
        </w:rPr>
        <w:t xml:space="preserve"> în vigoare</w:t>
      </w:r>
    </w:p>
    <w:p w:rsidR="00E27EF7" w:rsidRPr="00E56032" w:rsidRDefault="00E27EF7">
      <w:pPr>
        <w:ind w:left="1416" w:hanging="1516"/>
        <w:rPr>
          <w:b/>
          <w:bCs/>
          <w:sz w:val="16"/>
          <w:szCs w:val="16"/>
        </w:rPr>
      </w:pPr>
    </w:p>
    <w:tbl>
      <w:tblPr>
        <w:tblW w:w="1080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4140"/>
        <w:gridCol w:w="6660"/>
      </w:tblGrid>
      <w:tr w:rsidR="00E56032" w:rsidRPr="00E56032" w:rsidTr="005A021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FB2694">
            <w:pPr>
              <w:jc w:val="both"/>
            </w:pPr>
            <w:r w:rsidRPr="00E56032">
              <w:t>5.</w:t>
            </w:r>
            <w:r w:rsidR="00E27EF7" w:rsidRPr="00E56032">
              <w:t xml:space="preserve">1.Măsuri normative necesare pentru aplicarea prevederilor proiectului de act normativ. </w:t>
            </w:r>
          </w:p>
          <w:p w:rsidR="00E27EF7" w:rsidRPr="00E56032" w:rsidRDefault="00581BBC" w:rsidP="00581BBC">
            <w:pPr>
              <w:jc w:val="both"/>
              <w:rPr>
                <w:bCs/>
              </w:rPr>
            </w:pPr>
            <w:r w:rsidRPr="00E56032">
              <w:rPr>
                <w:bCs/>
              </w:rPr>
              <w:t>a)acte normative ce vor fi modificate sau abrogate ca urmare a intrării în vigoare a proiectului de act normativ.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19" w:rsidRPr="00E56032" w:rsidRDefault="00C91E19" w:rsidP="00C91E19">
            <w:pPr>
              <w:pStyle w:val="Heading1"/>
              <w:numPr>
                <w:ilvl w:val="0"/>
                <w:numId w:val="0"/>
              </w:numPr>
              <w:rPr>
                <w:b w:val="0"/>
                <w:sz w:val="24"/>
              </w:rPr>
            </w:pPr>
            <w:bookmarkStart w:id="12" w:name="do|ax1|pt5|sp5.1.|lia"/>
            <w:bookmarkEnd w:id="12"/>
            <w:r w:rsidRPr="00E56032">
              <w:rPr>
                <w:b w:val="0"/>
                <w:sz w:val="24"/>
              </w:rPr>
              <w:t>Proiectul de hotărâre a Guvernului nu se referă la acest domeniu.</w:t>
            </w:r>
          </w:p>
          <w:p w:rsidR="00422A1D" w:rsidRPr="00422A1D" w:rsidRDefault="00422A1D" w:rsidP="00581BBC">
            <w:pPr>
              <w:jc w:val="both"/>
              <w:rPr>
                <w:sz w:val="16"/>
                <w:szCs w:val="16"/>
              </w:rPr>
            </w:pPr>
          </w:p>
        </w:tc>
      </w:tr>
      <w:tr w:rsidR="00E56032" w:rsidRPr="00E56032" w:rsidTr="005A021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45" w:rsidRPr="00E56032" w:rsidRDefault="00997C43" w:rsidP="00BC472F">
            <w:pPr>
              <w:jc w:val="both"/>
              <w:rPr>
                <w:b/>
              </w:rPr>
            </w:pPr>
            <w:r w:rsidRPr="00E56032">
              <w:t xml:space="preserve">5.2. </w:t>
            </w:r>
            <w:r w:rsidR="00DA263C" w:rsidRPr="00E56032">
              <w:t xml:space="preserve">Impactul asupra </w:t>
            </w:r>
            <w:proofErr w:type="spellStart"/>
            <w:r w:rsidR="00DA263C" w:rsidRPr="00E56032">
              <w:t>legislaţiei</w:t>
            </w:r>
            <w:proofErr w:type="spellEnd"/>
            <w:r w:rsidR="00DA263C" w:rsidRPr="00E56032">
              <w:t xml:space="preserve"> în domeniul </w:t>
            </w:r>
            <w:proofErr w:type="spellStart"/>
            <w:r w:rsidR="00DA263C" w:rsidRPr="00E56032">
              <w:t>achiziţiilor</w:t>
            </w:r>
            <w:proofErr w:type="spellEnd"/>
            <w:r w:rsidR="00DA263C" w:rsidRPr="00E56032">
              <w:t xml:space="preserve"> publice</w:t>
            </w:r>
            <w:r w:rsidR="00581BBC" w:rsidRPr="00E56032">
              <w:rPr>
                <w:b/>
              </w:rPr>
              <w:t xml:space="preserve"> </w:t>
            </w:r>
          </w:p>
          <w:p w:rsidR="002A0FEC" w:rsidRPr="00E56032" w:rsidRDefault="002A0FEC" w:rsidP="002A0FEC">
            <w:pPr>
              <w:jc w:val="both"/>
              <w:rPr>
                <w:bCs/>
              </w:rPr>
            </w:pPr>
            <w:r w:rsidRPr="00E56032">
              <w:t>a)</w:t>
            </w:r>
            <w:r w:rsidRPr="00E56032">
              <w:rPr>
                <w:bCs/>
              </w:rPr>
              <w:t xml:space="preserve">descrierea impactului legislativ </w:t>
            </w:r>
          </w:p>
          <w:p w:rsidR="002A0FEC" w:rsidRPr="00E56032" w:rsidRDefault="002A0FEC" w:rsidP="00BC472F">
            <w:pPr>
              <w:jc w:val="both"/>
              <w:rPr>
                <w:bCs/>
              </w:rPr>
            </w:pPr>
            <w:bookmarkStart w:id="13" w:name="do|ax1|pt5|sp5.2.|lib"/>
            <w:bookmarkEnd w:id="13"/>
            <w:r w:rsidRPr="00E56032">
              <w:t>b)</w:t>
            </w:r>
            <w:r w:rsidRPr="00E56032">
              <w:rPr>
                <w:bCs/>
              </w:rPr>
              <w:t xml:space="preserve">prezentarea normelor cu impact la nivel </w:t>
            </w:r>
            <w:proofErr w:type="spellStart"/>
            <w:r w:rsidRPr="00E56032">
              <w:rPr>
                <w:bCs/>
              </w:rPr>
              <w:t>operaţional</w:t>
            </w:r>
            <w:proofErr w:type="spellEnd"/>
            <w:r w:rsidRPr="00E56032">
              <w:rPr>
                <w:bCs/>
              </w:rPr>
              <w:t xml:space="preserve">/tehnic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2F" w:rsidRPr="00E56032" w:rsidRDefault="00BC472F" w:rsidP="00BC472F">
            <w:pPr>
              <w:pStyle w:val="Heading1"/>
              <w:numPr>
                <w:ilvl w:val="0"/>
                <w:numId w:val="0"/>
              </w:numPr>
              <w:rPr>
                <w:b w:val="0"/>
                <w:sz w:val="24"/>
              </w:rPr>
            </w:pPr>
            <w:bookmarkStart w:id="14" w:name="do|ax1|pt5|sp5.2.|lia"/>
            <w:bookmarkEnd w:id="14"/>
            <w:r w:rsidRPr="00E56032">
              <w:rPr>
                <w:b w:val="0"/>
                <w:sz w:val="24"/>
              </w:rPr>
              <w:t>Proiectul de hotărâre a Guvernului nu se referă la acest domeniu.</w:t>
            </w:r>
          </w:p>
          <w:p w:rsidR="00907E45" w:rsidRPr="00E56032" w:rsidRDefault="00907E45" w:rsidP="00BC472F">
            <w:pPr>
              <w:pStyle w:val="Heading1"/>
              <w:numPr>
                <w:ilvl w:val="0"/>
                <w:numId w:val="0"/>
              </w:numPr>
              <w:ind w:left="432"/>
              <w:rPr>
                <w:b w:val="0"/>
                <w:sz w:val="24"/>
              </w:rPr>
            </w:pPr>
          </w:p>
        </w:tc>
      </w:tr>
      <w:tr w:rsidR="00E56032" w:rsidRPr="00E56032" w:rsidTr="005A021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BBC" w:rsidRPr="00E56032" w:rsidRDefault="00581BBC" w:rsidP="00581BBC">
            <w:pPr>
              <w:jc w:val="both"/>
              <w:rPr>
                <w:bCs/>
              </w:rPr>
            </w:pPr>
            <w:r w:rsidRPr="00E56032">
              <w:rPr>
                <w:bCs/>
              </w:rPr>
              <w:t xml:space="preserve">5.3. Conformitatea proiectului de act normativ cu </w:t>
            </w:r>
            <w:proofErr w:type="spellStart"/>
            <w:r w:rsidRPr="00E56032">
              <w:rPr>
                <w:bCs/>
              </w:rPr>
              <w:t>legislaţia</w:t>
            </w:r>
            <w:proofErr w:type="spellEnd"/>
            <w:r w:rsidRPr="00E56032">
              <w:rPr>
                <w:bCs/>
              </w:rPr>
              <w:t xml:space="preserve"> UE (în cazul proiectelor ce transpun sau asigură aplicarea unor prevederi de drept UE).</w:t>
            </w:r>
          </w:p>
          <w:p w:rsidR="00581BBC" w:rsidRPr="00E56032" w:rsidRDefault="00581BBC" w:rsidP="00B56D83">
            <w:pPr>
              <w:jc w:val="both"/>
              <w:rPr>
                <w:bCs/>
              </w:rPr>
            </w:pPr>
            <w:r w:rsidRPr="00E56032">
              <w:rPr>
                <w:bCs/>
              </w:rPr>
              <w:t>5.3.1. Măsuri normative necesare transpunerii directivelor UE</w:t>
            </w:r>
          </w:p>
          <w:p w:rsidR="002A0FEC" w:rsidRPr="00E56032" w:rsidRDefault="002A0FEC" w:rsidP="002A0FEC">
            <w:pPr>
              <w:jc w:val="both"/>
              <w:rPr>
                <w:bCs/>
              </w:rPr>
            </w:pPr>
            <w:r w:rsidRPr="00E56032">
              <w:rPr>
                <w:bCs/>
              </w:rPr>
              <w:t xml:space="preserve">a)tipul, titlul, numărul </w:t>
            </w:r>
            <w:proofErr w:type="spellStart"/>
            <w:r w:rsidRPr="00E56032">
              <w:rPr>
                <w:bCs/>
              </w:rPr>
              <w:t>şi</w:t>
            </w:r>
            <w:proofErr w:type="spellEnd"/>
            <w:r w:rsidRPr="00E56032">
              <w:rPr>
                <w:bCs/>
              </w:rPr>
              <w:t xml:space="preserve"> data directivei UE ale cărei </w:t>
            </w:r>
            <w:proofErr w:type="spellStart"/>
            <w:r w:rsidRPr="00E56032">
              <w:rPr>
                <w:bCs/>
              </w:rPr>
              <w:t>cerinţe</w:t>
            </w:r>
            <w:proofErr w:type="spellEnd"/>
            <w:r w:rsidRPr="00E56032">
              <w:rPr>
                <w:bCs/>
              </w:rPr>
              <w:t xml:space="preserve"> sunt transpuse de proiectul de act normativ;</w:t>
            </w:r>
          </w:p>
          <w:p w:rsidR="002A0FEC" w:rsidRPr="00E56032" w:rsidRDefault="002A0FEC" w:rsidP="002A0FEC">
            <w:pPr>
              <w:jc w:val="both"/>
              <w:rPr>
                <w:bCs/>
              </w:rPr>
            </w:pPr>
            <w:bookmarkStart w:id="15" w:name="do|ax1|pt5|sp5.3.|al1|lib"/>
            <w:bookmarkEnd w:id="15"/>
            <w:r w:rsidRPr="00E56032">
              <w:rPr>
                <w:bCs/>
              </w:rPr>
              <w:t>b)obiectivele directivei UE;</w:t>
            </w:r>
          </w:p>
          <w:p w:rsidR="002A0FEC" w:rsidRPr="00E56032" w:rsidRDefault="002A0FEC" w:rsidP="002A0FEC">
            <w:pPr>
              <w:jc w:val="both"/>
              <w:rPr>
                <w:bCs/>
              </w:rPr>
            </w:pPr>
            <w:bookmarkStart w:id="16" w:name="do|ax1|pt5|sp5.3.|al1|lic"/>
            <w:bookmarkEnd w:id="16"/>
            <w:r w:rsidRPr="00E56032">
              <w:rPr>
                <w:bCs/>
              </w:rPr>
              <w:t>c)tipul de transpunere a directivei UE în cauză</w:t>
            </w:r>
          </w:p>
          <w:p w:rsidR="002A0FEC" w:rsidRPr="00E56032" w:rsidRDefault="002A0FEC" w:rsidP="00B56D83">
            <w:pPr>
              <w:jc w:val="both"/>
              <w:rPr>
                <w:bCs/>
              </w:rPr>
            </w:pPr>
            <w:bookmarkStart w:id="17" w:name="do|ax1|pt5|sp5.3.|al1|lid"/>
            <w:bookmarkEnd w:id="17"/>
            <w:r w:rsidRPr="00E56032">
              <w:rPr>
                <w:bCs/>
              </w:rPr>
              <w:t xml:space="preserve">d)termenele-limită pentru transpunerea directivelor UE vizate </w:t>
            </w:r>
          </w:p>
          <w:p w:rsidR="00581BBC" w:rsidRPr="00E56032" w:rsidRDefault="00581BBC" w:rsidP="00680CD7">
            <w:pPr>
              <w:jc w:val="both"/>
              <w:rPr>
                <w:bCs/>
              </w:rPr>
            </w:pPr>
            <w:bookmarkStart w:id="18" w:name="do|ax1|pt5|sp5.3.|al1|lia"/>
            <w:bookmarkEnd w:id="18"/>
            <w:r w:rsidRPr="00E56032">
              <w:rPr>
                <w:bCs/>
              </w:rPr>
              <w:t>5.3.2. Măsuri normative necesare aplicării actelor legislative ale UE.</w:t>
            </w:r>
          </w:p>
          <w:p w:rsidR="00680CD7" w:rsidRPr="00E56032" w:rsidRDefault="00581BBC" w:rsidP="00680CD7">
            <w:pPr>
              <w:jc w:val="both"/>
              <w:rPr>
                <w:bCs/>
              </w:rPr>
            </w:pPr>
            <w:bookmarkStart w:id="19" w:name="do|ax1|pt5|sp5.3.|al2|lia"/>
            <w:bookmarkEnd w:id="19"/>
            <w:r w:rsidRPr="00E56032">
              <w:rPr>
                <w:bCs/>
              </w:rPr>
              <w:t xml:space="preserve">a)justificarea </w:t>
            </w:r>
            <w:proofErr w:type="spellStart"/>
            <w:r w:rsidRPr="00E56032">
              <w:rPr>
                <w:bCs/>
              </w:rPr>
              <w:t>necesităţii</w:t>
            </w:r>
            <w:proofErr w:type="spellEnd"/>
            <w:r w:rsidRPr="00E56032">
              <w:rPr>
                <w:bCs/>
              </w:rPr>
              <w:t xml:space="preserve"> adoptării măsurilor incluse în proiect în vederea aplicării actului legislativ al UE;</w:t>
            </w:r>
          </w:p>
          <w:p w:rsidR="00581BBC" w:rsidRPr="00E56032" w:rsidRDefault="00581BBC" w:rsidP="00581BBC">
            <w:pPr>
              <w:jc w:val="both"/>
              <w:rPr>
                <w:bCs/>
              </w:rPr>
            </w:pPr>
            <w:bookmarkStart w:id="20" w:name="do|ax1|pt5|sp5.3.|al2|lib"/>
            <w:bookmarkEnd w:id="20"/>
            <w:r w:rsidRPr="00E56032">
              <w:rPr>
                <w:bCs/>
              </w:rPr>
              <w:t xml:space="preserve">b)tipul, titlul, numărul </w:t>
            </w:r>
            <w:proofErr w:type="spellStart"/>
            <w:r w:rsidRPr="00E56032">
              <w:rPr>
                <w:bCs/>
              </w:rPr>
              <w:t>şi</w:t>
            </w:r>
            <w:proofErr w:type="spellEnd"/>
            <w:r w:rsidRPr="00E56032">
              <w:rPr>
                <w:bCs/>
              </w:rPr>
              <w:t xml:space="preserve"> data actului legislativ al UE pentru care se creează cadrul de aplicare.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 w:rsidP="00907E45">
            <w:pPr>
              <w:jc w:val="both"/>
            </w:pPr>
          </w:p>
          <w:p w:rsidR="00EF478A" w:rsidRPr="00E56032" w:rsidRDefault="00EF478A" w:rsidP="00907E45">
            <w:pPr>
              <w:jc w:val="both"/>
            </w:pPr>
          </w:p>
          <w:p w:rsidR="00EF478A" w:rsidRPr="00E56032" w:rsidRDefault="00F67FB0" w:rsidP="00907E45">
            <w:pPr>
              <w:jc w:val="both"/>
            </w:pPr>
            <w:r w:rsidRPr="00E56032">
              <w:t>Proiectul de hotărâre a Guvernului nu se referă la acest domeniu.</w:t>
            </w:r>
          </w:p>
          <w:p w:rsidR="00EF478A" w:rsidRPr="00E56032" w:rsidRDefault="00EF478A" w:rsidP="00907E45">
            <w:pPr>
              <w:jc w:val="both"/>
            </w:pPr>
          </w:p>
          <w:p w:rsidR="00EF478A" w:rsidRPr="00E56032" w:rsidRDefault="00EF478A" w:rsidP="00907E45">
            <w:pPr>
              <w:jc w:val="both"/>
            </w:pPr>
          </w:p>
          <w:p w:rsidR="00EF478A" w:rsidRPr="00E56032" w:rsidRDefault="00EF478A" w:rsidP="00907E45">
            <w:pPr>
              <w:jc w:val="both"/>
            </w:pPr>
          </w:p>
          <w:p w:rsidR="00EF478A" w:rsidRPr="00E56032" w:rsidRDefault="00EF478A" w:rsidP="00907E45">
            <w:pPr>
              <w:jc w:val="both"/>
            </w:pPr>
          </w:p>
          <w:p w:rsidR="00EF478A" w:rsidRPr="00E56032" w:rsidRDefault="00EF478A" w:rsidP="00907E45">
            <w:pPr>
              <w:jc w:val="both"/>
            </w:pPr>
          </w:p>
          <w:p w:rsidR="00EF478A" w:rsidRPr="00E56032" w:rsidRDefault="00EF478A" w:rsidP="00907E45">
            <w:pPr>
              <w:jc w:val="both"/>
            </w:pPr>
          </w:p>
          <w:p w:rsidR="00EF478A" w:rsidRPr="00E56032" w:rsidRDefault="00EF478A" w:rsidP="00907E45">
            <w:pPr>
              <w:jc w:val="both"/>
            </w:pPr>
          </w:p>
          <w:p w:rsidR="00EF478A" w:rsidRPr="00E56032" w:rsidRDefault="00EF478A" w:rsidP="00907E45">
            <w:pPr>
              <w:jc w:val="both"/>
            </w:pPr>
          </w:p>
          <w:p w:rsidR="00680CD7" w:rsidRPr="00E56032" w:rsidRDefault="00680CD7" w:rsidP="00907E45">
            <w:pPr>
              <w:jc w:val="both"/>
            </w:pPr>
          </w:p>
        </w:tc>
      </w:tr>
      <w:tr w:rsidR="00E56032" w:rsidRPr="00E56032" w:rsidTr="005A021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680CD7" w:rsidP="00680CD7">
            <w:pPr>
              <w:jc w:val="both"/>
            </w:pPr>
            <w:r w:rsidRPr="00E56032">
              <w:t xml:space="preserve">5.4. </w:t>
            </w:r>
            <w:r w:rsidRPr="00E56032">
              <w:rPr>
                <w:bCs/>
              </w:rPr>
              <w:t xml:space="preserve">Hotărâri ale </w:t>
            </w:r>
            <w:proofErr w:type="spellStart"/>
            <w:r w:rsidRPr="00E56032">
              <w:rPr>
                <w:bCs/>
              </w:rPr>
              <w:t>Curţii</w:t>
            </w:r>
            <w:proofErr w:type="spellEnd"/>
            <w:r w:rsidRPr="00E56032">
              <w:rPr>
                <w:bCs/>
              </w:rPr>
              <w:t xml:space="preserve"> de </w:t>
            </w:r>
            <w:proofErr w:type="spellStart"/>
            <w:r w:rsidRPr="00E56032">
              <w:rPr>
                <w:bCs/>
              </w:rPr>
              <w:t>Justiţie</w:t>
            </w:r>
            <w:proofErr w:type="spellEnd"/>
            <w:r w:rsidRPr="00E56032">
              <w:rPr>
                <w:bCs/>
              </w:rPr>
              <w:t xml:space="preserve"> a Uniunii Europene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F67FB0">
            <w:pPr>
              <w:jc w:val="both"/>
            </w:pPr>
            <w:r w:rsidRPr="00E56032">
              <w:t>Proiectul de hotărâre a Guvernului nu se referă la acest domeniu.</w:t>
            </w:r>
          </w:p>
        </w:tc>
      </w:tr>
      <w:tr w:rsidR="00E56032" w:rsidRPr="00E56032" w:rsidTr="005A021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974BDE" w:rsidP="00AB6C01">
            <w:pPr>
              <w:jc w:val="both"/>
            </w:pPr>
            <w:r w:rsidRPr="00E56032">
              <w:t>5.5</w:t>
            </w:r>
            <w:r w:rsidR="00E27EF7" w:rsidRPr="00E56032">
              <w:t>.</w:t>
            </w:r>
            <w:r w:rsidR="00822B17" w:rsidRPr="00E56032">
              <w:t xml:space="preserve"> </w:t>
            </w:r>
            <w:r w:rsidR="00AB6C01" w:rsidRPr="00E56032">
              <w:rPr>
                <w:bCs/>
              </w:rPr>
              <w:t xml:space="preserve">Alte acte normative </w:t>
            </w:r>
            <w:proofErr w:type="spellStart"/>
            <w:r w:rsidR="00AB6C01" w:rsidRPr="00E56032">
              <w:rPr>
                <w:bCs/>
              </w:rPr>
              <w:t>şi</w:t>
            </w:r>
            <w:proofErr w:type="spellEnd"/>
            <w:r w:rsidR="00AB6C01" w:rsidRPr="00E56032">
              <w:rPr>
                <w:bCs/>
              </w:rPr>
              <w:t xml:space="preserve">/sau documente </w:t>
            </w:r>
            <w:proofErr w:type="spellStart"/>
            <w:r w:rsidR="00AB6C01" w:rsidRPr="00E56032">
              <w:rPr>
                <w:bCs/>
              </w:rPr>
              <w:t>internaţionale</w:t>
            </w:r>
            <w:proofErr w:type="spellEnd"/>
            <w:r w:rsidR="00AB6C01" w:rsidRPr="00E56032">
              <w:rPr>
                <w:bCs/>
              </w:rPr>
              <w:t xml:space="preserve"> din care decurg angajamente asumate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F67FB0">
            <w:pPr>
              <w:jc w:val="both"/>
            </w:pPr>
            <w:r w:rsidRPr="00E56032">
              <w:t>Proiectul de hotărâre a Guvernului nu se referă la acest domeniu.</w:t>
            </w:r>
          </w:p>
        </w:tc>
      </w:tr>
      <w:tr w:rsidR="00E56032" w:rsidRPr="00E56032" w:rsidTr="005A021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BC472F">
            <w:r w:rsidRPr="00E56032">
              <w:t>5.</w:t>
            </w:r>
            <w:r w:rsidR="00E27EF7" w:rsidRPr="00E56032">
              <w:t xml:space="preserve">6. Alte </w:t>
            </w:r>
            <w:proofErr w:type="spellStart"/>
            <w:r w:rsidR="00E27EF7" w:rsidRPr="00E56032">
              <w:t>informaţii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pPr>
              <w:jc w:val="both"/>
            </w:pPr>
            <w:r w:rsidRPr="00E56032">
              <w:t>Nu au fost identificate</w:t>
            </w:r>
          </w:p>
        </w:tc>
      </w:tr>
    </w:tbl>
    <w:p w:rsidR="00814926" w:rsidRPr="00E56032" w:rsidRDefault="00814926">
      <w:pPr>
        <w:rPr>
          <w:b/>
          <w:bCs/>
        </w:rPr>
      </w:pPr>
    </w:p>
    <w:p w:rsidR="00E27EF7" w:rsidRPr="00E56032" w:rsidRDefault="00E27EF7">
      <w:pPr>
        <w:jc w:val="center"/>
        <w:rPr>
          <w:b/>
        </w:rPr>
      </w:pPr>
      <w:r w:rsidRPr="00E56032">
        <w:rPr>
          <w:b/>
          <w:bCs/>
        </w:rPr>
        <w:t xml:space="preserve">  </w:t>
      </w:r>
      <w:proofErr w:type="spellStart"/>
      <w:r w:rsidRPr="00E56032">
        <w:rPr>
          <w:b/>
        </w:rPr>
        <w:t>Secţiunea</w:t>
      </w:r>
      <w:proofErr w:type="spellEnd"/>
      <w:r w:rsidRPr="00E56032">
        <w:rPr>
          <w:b/>
        </w:rPr>
        <w:t xml:space="preserve"> 6.</w:t>
      </w:r>
    </w:p>
    <w:p w:rsidR="00E27EF7" w:rsidRPr="00E56032" w:rsidRDefault="00E27EF7">
      <w:pPr>
        <w:jc w:val="center"/>
        <w:rPr>
          <w:b/>
          <w:bCs/>
        </w:rPr>
      </w:pPr>
      <w:r w:rsidRPr="00E56032">
        <w:rPr>
          <w:b/>
        </w:rPr>
        <w:t>Consultările efectuate în vederea elaborării proiectului de act normativ</w:t>
      </w:r>
    </w:p>
    <w:p w:rsidR="00422A1D" w:rsidRPr="00E56032" w:rsidRDefault="00422A1D">
      <w:pPr>
        <w:ind w:left="1416" w:hanging="1516"/>
        <w:rPr>
          <w:b/>
          <w:bCs/>
          <w:sz w:val="16"/>
          <w:szCs w:val="16"/>
        </w:rPr>
      </w:pPr>
    </w:p>
    <w:tbl>
      <w:tblPr>
        <w:tblW w:w="1071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4593"/>
        <w:gridCol w:w="6117"/>
      </w:tblGrid>
      <w:tr w:rsidR="00E56032" w:rsidRPr="00E56032" w:rsidTr="00AB6C01">
        <w:trPr>
          <w:trHeight w:val="87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FB0" w:rsidRPr="00E56032" w:rsidRDefault="00F67FB0" w:rsidP="00F67FB0">
            <w:pPr>
              <w:jc w:val="both"/>
            </w:pPr>
            <w:r w:rsidRPr="00E56032">
              <w:t xml:space="preserve">6.1.Informaţii privind procesul de consultare cu </w:t>
            </w:r>
            <w:proofErr w:type="spellStart"/>
            <w:r w:rsidRPr="00E56032">
              <w:t>organizaţii</w:t>
            </w:r>
            <w:proofErr w:type="spellEnd"/>
            <w:r w:rsidRPr="00E56032">
              <w:t xml:space="preserve"> neguvernamentale, institute de cercetare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alte organisme implicate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B0" w:rsidRPr="00E56032" w:rsidRDefault="00F67FB0" w:rsidP="00F67FB0">
            <w:pPr>
              <w:jc w:val="both"/>
            </w:pPr>
            <w:bookmarkStart w:id="21" w:name="do|ax1|pt6|sp6.1.|lia"/>
            <w:bookmarkEnd w:id="21"/>
            <w:r w:rsidRPr="00E56032">
              <w:t>Proiectul de act normativ nu se referă la acest domeniu.</w:t>
            </w:r>
          </w:p>
        </w:tc>
      </w:tr>
      <w:tr w:rsidR="00E56032" w:rsidRPr="00E56032" w:rsidTr="005A0215">
        <w:trPr>
          <w:trHeight w:val="894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FB0" w:rsidRPr="00E56032" w:rsidRDefault="00F67FB0" w:rsidP="00F67FB0">
            <w:r w:rsidRPr="00E56032">
              <w:t>6.2.</w:t>
            </w:r>
            <w:r w:rsidRPr="00E56032">
              <w:rPr>
                <w:rStyle w:val="WW8Num1z0"/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E56032">
              <w:t>Informaţii</w:t>
            </w:r>
            <w:proofErr w:type="spellEnd"/>
            <w:r w:rsidRPr="00E56032">
              <w:t xml:space="preserve"> privind procesul de consultare cu </w:t>
            </w:r>
            <w:proofErr w:type="spellStart"/>
            <w:r w:rsidRPr="00E56032">
              <w:t>organizaţii</w:t>
            </w:r>
            <w:proofErr w:type="spellEnd"/>
            <w:r w:rsidRPr="00E56032">
              <w:t xml:space="preserve"> neguvernamentale, institute de cercetare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alte organisme implicate: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B0" w:rsidRPr="00E56032" w:rsidRDefault="00BC472F" w:rsidP="00F67FB0">
            <w:pPr>
              <w:jc w:val="both"/>
            </w:pPr>
            <w:bookmarkStart w:id="22" w:name="do|ax1|pt6|sp6.2.|lia"/>
            <w:bookmarkEnd w:id="22"/>
            <w:r w:rsidRPr="00E56032">
              <w:t>Proiectul de act normativ a fost afișat pe site-ul Ministerului Transporturilor și Infrastructurii.</w:t>
            </w:r>
          </w:p>
        </w:tc>
      </w:tr>
      <w:tr w:rsidR="00E56032" w:rsidRPr="00E56032" w:rsidTr="00AB6C01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FB0" w:rsidRPr="00E56032" w:rsidRDefault="00F67FB0" w:rsidP="00F67FB0">
            <w:pPr>
              <w:jc w:val="both"/>
            </w:pPr>
            <w:r w:rsidRPr="00E56032">
              <w:lastRenderedPageBreak/>
              <w:t xml:space="preserve">6.3. </w:t>
            </w:r>
            <w:proofErr w:type="spellStart"/>
            <w:r w:rsidRPr="00E56032">
              <w:t>Informaţii</w:t>
            </w:r>
            <w:proofErr w:type="spellEnd"/>
            <w:r w:rsidRPr="00E56032">
              <w:t xml:space="preserve"> despre consultările organizate cu </w:t>
            </w:r>
            <w:proofErr w:type="spellStart"/>
            <w:r w:rsidRPr="00E56032">
              <w:t>autorităţile</w:t>
            </w:r>
            <w:proofErr w:type="spellEnd"/>
            <w:r w:rsidRPr="00E56032">
              <w:t xml:space="preserve"> </w:t>
            </w:r>
            <w:proofErr w:type="spellStart"/>
            <w:r w:rsidRPr="00E56032">
              <w:t>administraţiei</w:t>
            </w:r>
            <w:proofErr w:type="spellEnd"/>
            <w:r w:rsidRPr="00E56032">
              <w:t xml:space="preserve"> publice locale, în </w:t>
            </w:r>
            <w:proofErr w:type="spellStart"/>
            <w:r w:rsidRPr="00E56032">
              <w:t>situaţia</w:t>
            </w:r>
            <w:proofErr w:type="spellEnd"/>
            <w:r w:rsidRPr="00E56032">
              <w:t xml:space="preserve"> în care proiectul de act normativ are ca obiect </w:t>
            </w:r>
            <w:proofErr w:type="spellStart"/>
            <w:r w:rsidRPr="00E56032">
              <w:t>activităţi</w:t>
            </w:r>
            <w:proofErr w:type="spellEnd"/>
            <w:r w:rsidRPr="00E56032">
              <w:t xml:space="preserve"> ale acestor </w:t>
            </w:r>
            <w:proofErr w:type="spellStart"/>
            <w:r w:rsidRPr="00E56032">
              <w:t>autorităţi</w:t>
            </w:r>
            <w:proofErr w:type="spellEnd"/>
            <w:r w:rsidRPr="00E56032">
              <w:t xml:space="preserve">, în </w:t>
            </w:r>
            <w:proofErr w:type="spellStart"/>
            <w:r w:rsidRPr="00E56032">
              <w:t>condiţiile</w:t>
            </w:r>
            <w:proofErr w:type="spellEnd"/>
            <w:r w:rsidRPr="00E56032">
              <w:t xml:space="preserve"> Hotărârii Guvernului nr. </w:t>
            </w:r>
            <w:r w:rsidR="005C49F6" w:rsidRPr="00E56032">
              <w:t xml:space="preserve">635/2022 </w:t>
            </w:r>
            <w:r w:rsidRPr="00E56032">
              <w:t xml:space="preserve">privind procedura de consultare a structurilor asociative ale </w:t>
            </w:r>
            <w:proofErr w:type="spellStart"/>
            <w:r w:rsidRPr="00E56032">
              <w:t>autorităţilor</w:t>
            </w:r>
            <w:proofErr w:type="spellEnd"/>
            <w:r w:rsidRPr="00E56032">
              <w:t xml:space="preserve"> </w:t>
            </w:r>
            <w:proofErr w:type="spellStart"/>
            <w:r w:rsidRPr="00E56032">
              <w:t>administraţiei</w:t>
            </w:r>
            <w:proofErr w:type="spellEnd"/>
            <w:r w:rsidRPr="00E56032">
              <w:t xml:space="preserve"> publice locale la elaborarea proiectelor de acte normativ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B0" w:rsidRPr="00E56032" w:rsidRDefault="00F67FB0" w:rsidP="00F67FB0">
            <w:pPr>
              <w:jc w:val="both"/>
            </w:pPr>
            <w:bookmarkStart w:id="23" w:name="do|ax1|pt6|sp6.3.|lia"/>
            <w:bookmarkEnd w:id="23"/>
            <w:r w:rsidRPr="00E56032">
              <w:t xml:space="preserve">Proiectul de act normativ nu are o legătură directă cu </w:t>
            </w:r>
            <w:proofErr w:type="spellStart"/>
            <w:r w:rsidRPr="00E56032">
              <w:t>autorităţile</w:t>
            </w:r>
            <w:proofErr w:type="spellEnd"/>
            <w:r w:rsidRPr="00E56032">
              <w:t xml:space="preserve"> </w:t>
            </w:r>
            <w:proofErr w:type="spellStart"/>
            <w:r w:rsidRPr="00E56032">
              <w:t>administraţiei</w:t>
            </w:r>
            <w:proofErr w:type="spellEnd"/>
            <w:r w:rsidRPr="00E56032">
              <w:t xml:space="preserve"> publice locale. </w:t>
            </w:r>
          </w:p>
          <w:p w:rsidR="00F67FB0" w:rsidRPr="00E56032" w:rsidRDefault="00F67FB0" w:rsidP="00F67FB0">
            <w:pPr>
              <w:jc w:val="both"/>
            </w:pPr>
          </w:p>
        </w:tc>
      </w:tr>
      <w:tr w:rsidR="00E56032" w:rsidRPr="00E56032" w:rsidTr="00AB6C01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FB0" w:rsidRPr="00E56032" w:rsidRDefault="00F67FB0" w:rsidP="00F67FB0">
            <w:pPr>
              <w:jc w:val="both"/>
            </w:pPr>
            <w:r w:rsidRPr="00E56032">
              <w:t>6.4.</w:t>
            </w:r>
            <w:r w:rsidRPr="00E56032">
              <w:rPr>
                <w:rStyle w:val="WW8Num1z0"/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E56032">
              <w:t>Informaţii</w:t>
            </w:r>
            <w:proofErr w:type="spellEnd"/>
            <w:r w:rsidRPr="00E56032">
              <w:t xml:space="preserve"> privind puncte de vedere/opinii emise de organisme consultative constituite prin acte normative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B0" w:rsidRPr="00E56032" w:rsidRDefault="00F67FB0" w:rsidP="00F67FB0">
            <w:pPr>
              <w:jc w:val="both"/>
            </w:pPr>
            <w:r w:rsidRPr="00E56032">
              <w:t>Proiectul de act normativ nu este supus consultărilor comisiilor interministeriale.</w:t>
            </w:r>
          </w:p>
        </w:tc>
      </w:tr>
      <w:tr w:rsidR="00E56032" w:rsidRPr="00E56032" w:rsidTr="00AB6C01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FB0" w:rsidRPr="00E56032" w:rsidRDefault="00F67FB0" w:rsidP="00F67FB0">
            <w:r w:rsidRPr="00E56032">
              <w:t>6.5.Informaţii privind avizarea de către</w:t>
            </w:r>
          </w:p>
          <w:p w:rsidR="00F67FB0" w:rsidRPr="00E56032" w:rsidRDefault="00F67FB0" w:rsidP="00F67FB0">
            <w:r w:rsidRPr="00E56032">
              <w:t xml:space="preserve">a) Consiliul Legislativ </w:t>
            </w:r>
          </w:p>
          <w:p w:rsidR="00F67FB0" w:rsidRPr="00E56032" w:rsidRDefault="00F67FB0" w:rsidP="00F67FB0">
            <w:r w:rsidRPr="00E56032">
              <w:t xml:space="preserve">b) Consiliul Suprem de Apărare a </w:t>
            </w:r>
            <w:proofErr w:type="spellStart"/>
            <w:r w:rsidRPr="00E56032">
              <w:t>Ţării</w:t>
            </w:r>
            <w:proofErr w:type="spellEnd"/>
          </w:p>
          <w:p w:rsidR="00F67FB0" w:rsidRPr="00E56032" w:rsidRDefault="00F67FB0" w:rsidP="00F67FB0">
            <w:r w:rsidRPr="00E56032">
              <w:t xml:space="preserve">c) Consiliul Economic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Social</w:t>
            </w:r>
          </w:p>
          <w:p w:rsidR="00F67FB0" w:rsidRPr="00E56032" w:rsidRDefault="00F67FB0" w:rsidP="00F67FB0">
            <w:r w:rsidRPr="00E56032">
              <w:t xml:space="preserve">d) Consiliul </w:t>
            </w:r>
            <w:proofErr w:type="spellStart"/>
            <w:r w:rsidRPr="00E56032">
              <w:t>Concurenţei</w:t>
            </w:r>
            <w:proofErr w:type="spellEnd"/>
          </w:p>
          <w:p w:rsidR="00F67FB0" w:rsidRPr="00E56032" w:rsidRDefault="00F67FB0" w:rsidP="00F67FB0">
            <w:r w:rsidRPr="00E56032">
              <w:t>e) Curtea de Conturi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B0" w:rsidRPr="00E56032" w:rsidRDefault="00F67FB0" w:rsidP="00F67FB0"/>
          <w:p w:rsidR="00F67FB0" w:rsidRPr="00E56032" w:rsidRDefault="00F67FB0" w:rsidP="00F67FB0"/>
          <w:p w:rsidR="00F67FB0" w:rsidRPr="00E56032" w:rsidRDefault="00F67FB0" w:rsidP="00F67FB0">
            <w:pPr>
              <w:tabs>
                <w:tab w:val="left" w:pos="1800"/>
              </w:tabs>
            </w:pPr>
            <w:r w:rsidRPr="00E56032">
              <w:t>Proiectul de act normativ nu necesită aceste avize.</w:t>
            </w:r>
          </w:p>
        </w:tc>
      </w:tr>
      <w:tr w:rsidR="00E56032" w:rsidRPr="00E56032" w:rsidTr="00AB6C01">
        <w:trPr>
          <w:trHeight w:val="275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FB0" w:rsidRPr="00E56032" w:rsidRDefault="00F67FB0" w:rsidP="00F67FB0">
            <w:r w:rsidRPr="00E56032">
              <w:t>6.</w:t>
            </w:r>
            <w:r w:rsidR="00BC472F" w:rsidRPr="00E56032">
              <w:t>6</w:t>
            </w:r>
            <w:r w:rsidRPr="00E56032">
              <w:t xml:space="preserve"> Alte </w:t>
            </w:r>
            <w:proofErr w:type="spellStart"/>
            <w:r w:rsidRPr="00E56032">
              <w:t>informaţii</w:t>
            </w:r>
            <w:proofErr w:type="spellEnd"/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B0" w:rsidRPr="00E56032" w:rsidRDefault="00F67FB0" w:rsidP="00F67FB0"/>
        </w:tc>
      </w:tr>
    </w:tbl>
    <w:p w:rsidR="00422A1D" w:rsidRPr="00E56032" w:rsidRDefault="00422A1D">
      <w:pPr>
        <w:jc w:val="center"/>
        <w:rPr>
          <w:b/>
        </w:rPr>
      </w:pPr>
    </w:p>
    <w:p w:rsidR="00E27EF7" w:rsidRPr="00E56032" w:rsidRDefault="00E27EF7">
      <w:pPr>
        <w:jc w:val="center"/>
        <w:rPr>
          <w:b/>
        </w:rPr>
      </w:pPr>
      <w:proofErr w:type="spellStart"/>
      <w:r w:rsidRPr="00E56032">
        <w:rPr>
          <w:b/>
        </w:rPr>
        <w:t>Secţiunea</w:t>
      </w:r>
      <w:proofErr w:type="spellEnd"/>
      <w:r w:rsidRPr="00E56032">
        <w:rPr>
          <w:b/>
        </w:rPr>
        <w:t xml:space="preserve"> 7.</w:t>
      </w:r>
    </w:p>
    <w:p w:rsidR="00422A1D" w:rsidRPr="00E56032" w:rsidRDefault="00E27EF7" w:rsidP="000B22BD">
      <w:pPr>
        <w:jc w:val="center"/>
        <w:rPr>
          <w:b/>
        </w:rPr>
      </w:pPr>
      <w:proofErr w:type="spellStart"/>
      <w:r w:rsidRPr="00E56032">
        <w:rPr>
          <w:b/>
        </w:rPr>
        <w:t>Activităţi</w:t>
      </w:r>
      <w:proofErr w:type="spellEnd"/>
      <w:r w:rsidRPr="00E56032">
        <w:rPr>
          <w:b/>
        </w:rPr>
        <w:t xml:space="preserve"> de informare publică privind elaborarea </w:t>
      </w:r>
      <w:proofErr w:type="spellStart"/>
      <w:r w:rsidRPr="00E56032">
        <w:rPr>
          <w:b/>
        </w:rPr>
        <w:t>şi</w:t>
      </w:r>
      <w:proofErr w:type="spellEnd"/>
      <w:r w:rsidRPr="00E56032">
        <w:rPr>
          <w:b/>
        </w:rPr>
        <w:t xml:space="preserve"> implementarea proiectului de act normativ</w:t>
      </w:r>
    </w:p>
    <w:p w:rsidR="004513BB" w:rsidRPr="00E56032" w:rsidRDefault="004513BB" w:rsidP="000B22BD">
      <w:pPr>
        <w:jc w:val="center"/>
        <w:rPr>
          <w:b/>
          <w:bCs/>
          <w:sz w:val="16"/>
          <w:szCs w:val="16"/>
        </w:rPr>
      </w:pPr>
    </w:p>
    <w:tbl>
      <w:tblPr>
        <w:tblW w:w="1053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412"/>
        <w:gridCol w:w="6120"/>
      </w:tblGrid>
      <w:tr w:rsidR="00E56032" w:rsidRPr="00E56032" w:rsidTr="005A0215">
        <w:trPr>
          <w:trHeight w:val="818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FB0" w:rsidRPr="00E56032" w:rsidRDefault="00F67FB0" w:rsidP="00F67FB0">
            <w:r w:rsidRPr="00E56032">
              <w:t xml:space="preserve">7.1.Informarea </w:t>
            </w:r>
            <w:proofErr w:type="spellStart"/>
            <w:r w:rsidRPr="00E56032">
              <w:t>societăţii</w:t>
            </w:r>
            <w:proofErr w:type="spellEnd"/>
            <w:r w:rsidRPr="00E56032">
              <w:t xml:space="preserve"> civile cu privire la elaborării proiectului de act normativ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B0" w:rsidRPr="00E56032" w:rsidRDefault="00F67FB0" w:rsidP="00F67FB0">
            <w:pPr>
              <w:jc w:val="both"/>
            </w:pPr>
            <w:bookmarkStart w:id="24" w:name="do|ax1|pt7|sp7.1.|lia"/>
            <w:bookmarkEnd w:id="24"/>
            <w:r w:rsidRPr="00E56032">
              <w:t xml:space="preserve">Proiectul prezentului de act normativ a îndeplinit procedura prevăzută de </w:t>
            </w:r>
            <w:proofErr w:type="spellStart"/>
            <w:r w:rsidRPr="00E56032">
              <w:t>dispoziţiile</w:t>
            </w:r>
            <w:proofErr w:type="spellEnd"/>
            <w:r w:rsidRPr="00E56032">
              <w:t xml:space="preserve"> </w:t>
            </w:r>
            <w:r w:rsidRPr="00E56032">
              <w:rPr>
                <w:rStyle w:val="do1"/>
                <w:b w:val="0"/>
                <w:sz w:val="24"/>
                <w:szCs w:val="24"/>
              </w:rPr>
              <w:t xml:space="preserve">Legii nr. 52/2003 privind </w:t>
            </w:r>
            <w:proofErr w:type="spellStart"/>
            <w:r w:rsidRPr="00E56032">
              <w:rPr>
                <w:rStyle w:val="do1"/>
                <w:b w:val="0"/>
                <w:sz w:val="24"/>
                <w:szCs w:val="24"/>
              </w:rPr>
              <w:t>transparenţa</w:t>
            </w:r>
            <w:proofErr w:type="spellEnd"/>
            <w:r w:rsidRPr="00E56032">
              <w:rPr>
                <w:rStyle w:val="do1"/>
                <w:b w:val="0"/>
                <w:sz w:val="24"/>
                <w:szCs w:val="24"/>
              </w:rPr>
              <w:t xml:space="preserve"> decizională în </w:t>
            </w:r>
            <w:proofErr w:type="spellStart"/>
            <w:r w:rsidRPr="00E56032">
              <w:rPr>
                <w:rStyle w:val="do1"/>
                <w:b w:val="0"/>
                <w:sz w:val="24"/>
                <w:szCs w:val="24"/>
              </w:rPr>
              <w:t>administraţia</w:t>
            </w:r>
            <w:proofErr w:type="spellEnd"/>
            <w:r w:rsidRPr="00E56032">
              <w:rPr>
                <w:rStyle w:val="do1"/>
                <w:b w:val="0"/>
                <w:sz w:val="24"/>
                <w:szCs w:val="24"/>
              </w:rPr>
              <w:t xml:space="preserve"> publică, republicată.</w:t>
            </w:r>
          </w:p>
        </w:tc>
      </w:tr>
      <w:tr w:rsidR="00E56032" w:rsidRPr="00E56032" w:rsidTr="005A0215"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FB0" w:rsidRPr="00E56032" w:rsidRDefault="00F67FB0" w:rsidP="00F67FB0">
            <w:pPr>
              <w:jc w:val="both"/>
            </w:pPr>
            <w:r w:rsidRPr="00E56032">
              <w:t xml:space="preserve">7.2.Informarea </w:t>
            </w:r>
            <w:proofErr w:type="spellStart"/>
            <w:r w:rsidRPr="00E56032">
              <w:t>societăţii</w:t>
            </w:r>
            <w:proofErr w:type="spellEnd"/>
            <w:r w:rsidRPr="00E56032">
              <w:t xml:space="preserve"> civile cu privire la eventualul impact asupra mediului în urma implementării proiectului de act normativ, precum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efectele asupra </w:t>
            </w:r>
            <w:proofErr w:type="spellStart"/>
            <w:r w:rsidRPr="00E56032">
              <w:t>sănătăţii</w:t>
            </w:r>
            <w:proofErr w:type="spellEnd"/>
            <w:r w:rsidRPr="00E56032">
              <w:t xml:space="preserve"> </w:t>
            </w:r>
            <w:proofErr w:type="spellStart"/>
            <w:r w:rsidRPr="00E56032">
              <w:t>şi</w:t>
            </w:r>
            <w:proofErr w:type="spellEnd"/>
            <w:r w:rsidRPr="00E56032">
              <w:t xml:space="preserve"> </w:t>
            </w:r>
            <w:proofErr w:type="spellStart"/>
            <w:r w:rsidRPr="00E56032">
              <w:t>securităţii</w:t>
            </w:r>
            <w:proofErr w:type="spellEnd"/>
            <w:r w:rsidRPr="00E56032">
              <w:t xml:space="preserve"> </w:t>
            </w:r>
            <w:proofErr w:type="spellStart"/>
            <w:r w:rsidRPr="00E56032">
              <w:t>cetăţenilor</w:t>
            </w:r>
            <w:proofErr w:type="spellEnd"/>
            <w:r w:rsidRPr="00E56032">
              <w:t xml:space="preserve"> sau </w:t>
            </w:r>
            <w:proofErr w:type="spellStart"/>
            <w:r w:rsidRPr="00E56032">
              <w:t>diversităţii</w:t>
            </w:r>
            <w:proofErr w:type="spellEnd"/>
            <w:r w:rsidRPr="00E56032">
              <w:t xml:space="preserve"> biologice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B0" w:rsidRPr="00E56032" w:rsidRDefault="00F67FB0" w:rsidP="00F67FB0">
            <w:pPr>
              <w:jc w:val="both"/>
            </w:pPr>
            <w:r w:rsidRPr="00E56032">
              <w:t>Proiectul de act normativ nu produce nici un impact asupra acestui domeniu.</w:t>
            </w:r>
          </w:p>
        </w:tc>
      </w:tr>
      <w:tr w:rsidR="00E56032" w:rsidRPr="00E56032" w:rsidTr="005A0215">
        <w:trPr>
          <w:trHeight w:val="204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FB0" w:rsidRPr="00E56032" w:rsidRDefault="00F67FB0" w:rsidP="00F67FB0">
            <w:r w:rsidRPr="00E56032">
              <w:t xml:space="preserve">7.3. Alte </w:t>
            </w:r>
            <w:proofErr w:type="spellStart"/>
            <w:r w:rsidRPr="00E56032">
              <w:t>informaţii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B0" w:rsidRPr="00E56032" w:rsidRDefault="00F67FB0" w:rsidP="00F67FB0">
            <w:pPr>
              <w:tabs>
                <w:tab w:val="left" w:pos="1380"/>
              </w:tabs>
              <w:jc w:val="both"/>
            </w:pPr>
            <w:r w:rsidRPr="00E56032">
              <w:t>Nu au fost identificate.</w:t>
            </w:r>
          </w:p>
        </w:tc>
      </w:tr>
    </w:tbl>
    <w:p w:rsidR="007B2355" w:rsidRPr="00E56032" w:rsidRDefault="007B2355">
      <w:pPr>
        <w:jc w:val="center"/>
        <w:rPr>
          <w:b/>
        </w:rPr>
      </w:pPr>
    </w:p>
    <w:p w:rsidR="00E27EF7" w:rsidRPr="00E56032" w:rsidRDefault="00E27EF7">
      <w:pPr>
        <w:jc w:val="center"/>
        <w:rPr>
          <w:b/>
        </w:rPr>
      </w:pPr>
      <w:proofErr w:type="spellStart"/>
      <w:r w:rsidRPr="00E56032">
        <w:rPr>
          <w:b/>
        </w:rPr>
        <w:t>Secţiunea</w:t>
      </w:r>
      <w:proofErr w:type="spellEnd"/>
      <w:r w:rsidRPr="00E56032">
        <w:rPr>
          <w:b/>
        </w:rPr>
        <w:t xml:space="preserve"> 8.</w:t>
      </w:r>
    </w:p>
    <w:p w:rsidR="00E27EF7" w:rsidRDefault="00E27EF7">
      <w:pPr>
        <w:jc w:val="center"/>
        <w:rPr>
          <w:b/>
        </w:rPr>
      </w:pPr>
      <w:r w:rsidRPr="00E56032">
        <w:rPr>
          <w:b/>
        </w:rPr>
        <w:t xml:space="preserve">Măsuri </w:t>
      </w:r>
      <w:r w:rsidR="00DC5C6C" w:rsidRPr="00E56032">
        <w:rPr>
          <w:b/>
        </w:rPr>
        <w:t xml:space="preserve">privind implementarea, monitorizarea </w:t>
      </w:r>
      <w:proofErr w:type="spellStart"/>
      <w:r w:rsidR="00DC5C6C" w:rsidRPr="00E56032">
        <w:rPr>
          <w:b/>
        </w:rPr>
        <w:t>şi</w:t>
      </w:r>
      <w:proofErr w:type="spellEnd"/>
      <w:r w:rsidR="00DC5C6C" w:rsidRPr="00E56032">
        <w:rPr>
          <w:b/>
        </w:rPr>
        <w:t xml:space="preserve"> evaluarea proiectului de act normativ</w:t>
      </w:r>
    </w:p>
    <w:p w:rsidR="00E27EF7" w:rsidRPr="00E56032" w:rsidRDefault="00E27EF7">
      <w:pPr>
        <w:rPr>
          <w:b/>
          <w:bCs/>
          <w:sz w:val="16"/>
          <w:szCs w:val="16"/>
        </w:rPr>
      </w:pPr>
    </w:p>
    <w:tbl>
      <w:tblPr>
        <w:tblW w:w="1053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401"/>
        <w:gridCol w:w="6131"/>
      </w:tblGrid>
      <w:tr w:rsidR="00E56032" w:rsidRPr="00E56032" w:rsidTr="005A0215"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E93DCE" w:rsidP="00E93DCE">
            <w:pPr>
              <w:jc w:val="both"/>
            </w:pPr>
            <w:r w:rsidRPr="00E56032">
              <w:t>8.1</w:t>
            </w:r>
            <w:r w:rsidR="00E27EF7" w:rsidRPr="00E56032">
              <w:t xml:space="preserve">. Măsurile de punere în aplicare a proiectului de act normativ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CC" w:rsidRPr="00E56032" w:rsidRDefault="008004CC" w:rsidP="008004CC">
            <w:pPr>
              <w:keepNext/>
              <w:suppressAutoHyphens w:val="0"/>
              <w:jc w:val="both"/>
              <w:outlineLvl w:val="0"/>
              <w:rPr>
                <w:bCs/>
                <w:lang w:eastAsia="ro-RO"/>
              </w:rPr>
            </w:pPr>
            <w:bookmarkStart w:id="25" w:name="do|ax1|pt8|sp8.1.|lia"/>
            <w:bookmarkEnd w:id="25"/>
            <w:r w:rsidRPr="00E56032">
              <w:rPr>
                <w:bCs/>
                <w:lang w:eastAsia="ro-RO"/>
              </w:rPr>
              <w:t>Proiectul de hotărâre nu se referă la acest domeniu.</w:t>
            </w:r>
          </w:p>
          <w:p w:rsidR="00E27EF7" w:rsidRPr="00E56032" w:rsidRDefault="00E27EF7">
            <w:pPr>
              <w:jc w:val="both"/>
            </w:pPr>
          </w:p>
        </w:tc>
      </w:tr>
      <w:tr w:rsidR="00E56032" w:rsidRPr="00E56032" w:rsidTr="005A0215"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F7" w:rsidRPr="00E56032" w:rsidRDefault="00143D74">
            <w:r w:rsidRPr="00E56032">
              <w:t>8.</w:t>
            </w:r>
            <w:r w:rsidR="00E27EF7" w:rsidRPr="00E56032">
              <w:t xml:space="preserve">2. Alte </w:t>
            </w:r>
            <w:proofErr w:type="spellStart"/>
            <w:r w:rsidR="00E27EF7" w:rsidRPr="00E56032">
              <w:t>informaţii</w:t>
            </w:r>
            <w:proofErr w:type="spellEnd"/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F7" w:rsidRPr="00E56032" w:rsidRDefault="00E27EF7">
            <w:r w:rsidRPr="00E56032">
              <w:t>Nu au fost identificate</w:t>
            </w:r>
          </w:p>
        </w:tc>
      </w:tr>
    </w:tbl>
    <w:p w:rsidR="00883C04" w:rsidRDefault="00883C04">
      <w:pPr>
        <w:jc w:val="both"/>
      </w:pPr>
    </w:p>
    <w:p w:rsidR="00814926" w:rsidRDefault="00814926">
      <w:pPr>
        <w:jc w:val="both"/>
      </w:pPr>
    </w:p>
    <w:p w:rsidR="00814926" w:rsidRDefault="00814926">
      <w:pPr>
        <w:jc w:val="both"/>
      </w:pPr>
    </w:p>
    <w:p w:rsidR="00814926" w:rsidRDefault="00814926">
      <w:pPr>
        <w:jc w:val="both"/>
      </w:pPr>
    </w:p>
    <w:p w:rsidR="00422A1D" w:rsidRDefault="00422A1D" w:rsidP="006F3B4A">
      <w:pPr>
        <w:shd w:val="clear" w:color="auto" w:fill="FFFFFF"/>
        <w:ind w:firstLine="720"/>
        <w:jc w:val="both"/>
      </w:pPr>
    </w:p>
    <w:p w:rsidR="00DC3720" w:rsidRDefault="00DC3720" w:rsidP="006F3B4A">
      <w:pPr>
        <w:shd w:val="clear" w:color="auto" w:fill="FFFFFF"/>
        <w:ind w:firstLine="720"/>
        <w:jc w:val="both"/>
      </w:pPr>
    </w:p>
    <w:p w:rsidR="00FE30B5" w:rsidRDefault="00FE30B5" w:rsidP="006F3B4A">
      <w:pPr>
        <w:shd w:val="clear" w:color="auto" w:fill="FFFFFF"/>
        <w:ind w:firstLine="720"/>
        <w:jc w:val="both"/>
      </w:pPr>
    </w:p>
    <w:p w:rsidR="00FE30B5" w:rsidRDefault="00FE30B5" w:rsidP="006F3B4A">
      <w:pPr>
        <w:shd w:val="clear" w:color="auto" w:fill="FFFFFF"/>
        <w:ind w:firstLine="720"/>
        <w:jc w:val="both"/>
      </w:pPr>
    </w:p>
    <w:p w:rsidR="00FE30B5" w:rsidRDefault="00FE30B5" w:rsidP="006F3B4A">
      <w:pPr>
        <w:shd w:val="clear" w:color="auto" w:fill="FFFFFF"/>
        <w:ind w:firstLine="720"/>
        <w:jc w:val="both"/>
      </w:pPr>
    </w:p>
    <w:p w:rsidR="00FE30B5" w:rsidRDefault="00FE30B5" w:rsidP="006F3B4A">
      <w:pPr>
        <w:shd w:val="clear" w:color="auto" w:fill="FFFFFF"/>
        <w:ind w:firstLine="720"/>
        <w:jc w:val="both"/>
      </w:pPr>
    </w:p>
    <w:p w:rsidR="00FE30B5" w:rsidRDefault="00FE30B5" w:rsidP="006F3B4A">
      <w:pPr>
        <w:shd w:val="clear" w:color="auto" w:fill="FFFFFF"/>
        <w:ind w:firstLine="720"/>
        <w:jc w:val="both"/>
      </w:pPr>
    </w:p>
    <w:p w:rsidR="00FE30B5" w:rsidRDefault="00FE30B5" w:rsidP="006F3B4A">
      <w:pPr>
        <w:shd w:val="clear" w:color="auto" w:fill="FFFFFF"/>
        <w:ind w:firstLine="720"/>
        <w:jc w:val="both"/>
      </w:pPr>
    </w:p>
    <w:p w:rsidR="00FE30B5" w:rsidRDefault="00FE30B5" w:rsidP="006F3B4A">
      <w:pPr>
        <w:shd w:val="clear" w:color="auto" w:fill="FFFFFF"/>
        <w:ind w:firstLine="720"/>
        <w:jc w:val="both"/>
      </w:pPr>
    </w:p>
    <w:p w:rsidR="008A3A66" w:rsidRDefault="008A3A66" w:rsidP="006F3B4A">
      <w:pPr>
        <w:shd w:val="clear" w:color="auto" w:fill="FFFFFF"/>
        <w:ind w:firstLine="720"/>
        <w:jc w:val="both"/>
      </w:pPr>
    </w:p>
    <w:p w:rsidR="00422A1D" w:rsidRDefault="00422A1D" w:rsidP="006F3B4A">
      <w:pPr>
        <w:shd w:val="clear" w:color="auto" w:fill="FFFFFF"/>
        <w:ind w:firstLine="720"/>
        <w:jc w:val="both"/>
      </w:pPr>
    </w:p>
    <w:p w:rsidR="00E27EF7" w:rsidRPr="00E56032" w:rsidRDefault="008A3A66" w:rsidP="00FE30B5">
      <w:pPr>
        <w:shd w:val="clear" w:color="auto" w:fill="FFFFFF"/>
        <w:ind w:right="-461"/>
        <w:jc w:val="both"/>
      </w:pPr>
      <w:r>
        <w:tab/>
      </w:r>
      <w:r w:rsidR="00E953F7" w:rsidRPr="00E56032">
        <w:t>Pent</w:t>
      </w:r>
      <w:r w:rsidR="00E27EF7" w:rsidRPr="00E56032">
        <w:t>ru considerentele de mai sus, am elaborat proiect</w:t>
      </w:r>
      <w:r w:rsidR="008004CC" w:rsidRPr="00E56032">
        <w:t>ul</w:t>
      </w:r>
      <w:r w:rsidR="00E27EF7" w:rsidRPr="00E56032">
        <w:t xml:space="preserve"> de</w:t>
      </w:r>
      <w:r w:rsidR="00E27EF7" w:rsidRPr="00E56032">
        <w:rPr>
          <w:bCs/>
        </w:rPr>
        <w:t xml:space="preserve"> </w:t>
      </w:r>
      <w:r w:rsidR="00FE30B5" w:rsidRPr="00FE30B5">
        <w:t xml:space="preserve">Hotărâre a Guvernului privind suplimentarea pe anul 2024 a sumei prevăzute ca justă despăgubire aprobată prin Hotărârea Guvernului nr. </w:t>
      </w:r>
      <w:hyperlink r:id="rId16" w:history="1">
        <w:r w:rsidR="00FE30B5" w:rsidRPr="00FE30B5">
          <w:t>381/2009</w:t>
        </w:r>
      </w:hyperlink>
      <w:r w:rsidR="00FE30B5" w:rsidRPr="00FE30B5">
        <w:t xml:space="preserve"> privind </w:t>
      </w:r>
      <w:proofErr w:type="spellStart"/>
      <w:r w:rsidR="00FE30B5" w:rsidRPr="00FE30B5">
        <w:t>declanşarea</w:t>
      </w:r>
      <w:proofErr w:type="spellEnd"/>
      <w:r w:rsidR="00FE30B5" w:rsidRPr="00FE30B5">
        <w:t xml:space="preserve"> procedurilor de expropriere a imobilelor proprietate privată rămase de expropriat, situate pe amplasamentul lucrării de utilitate publică </w:t>
      </w:r>
      <w:proofErr w:type="spellStart"/>
      <w:r w:rsidR="00FE30B5" w:rsidRPr="00FE30B5">
        <w:t>Construcţia</w:t>
      </w:r>
      <w:proofErr w:type="spellEnd"/>
      <w:r w:rsidR="00FE30B5" w:rsidRPr="00FE30B5">
        <w:t xml:space="preserve"> autostrăzii </w:t>
      </w:r>
      <w:proofErr w:type="spellStart"/>
      <w:r w:rsidR="00FE30B5" w:rsidRPr="00FE30B5">
        <w:t>Bucureşti-Braşov</w:t>
      </w:r>
      <w:proofErr w:type="spellEnd"/>
      <w:r w:rsidR="00FE30B5" w:rsidRPr="00FE30B5">
        <w:t xml:space="preserve">, tronsonul </w:t>
      </w:r>
      <w:proofErr w:type="spellStart"/>
      <w:r w:rsidR="00FE30B5" w:rsidRPr="00FE30B5">
        <w:t>Bucureşti-Ploieşti</w:t>
      </w:r>
      <w:proofErr w:type="spellEnd"/>
      <w:r w:rsidR="00FE30B5" w:rsidRPr="00FE30B5">
        <w:t xml:space="preserve">, precum și modificarea și completarea anexei la Hotărârea Guvernului nr. </w:t>
      </w:r>
      <w:hyperlink r:id="rId17" w:history="1">
        <w:r w:rsidR="00FE30B5" w:rsidRPr="00FE30B5">
          <w:t>381/2009</w:t>
        </w:r>
      </w:hyperlink>
      <w:r w:rsidR="008004CC" w:rsidRPr="00E56032">
        <w:rPr>
          <w:bCs/>
        </w:rPr>
        <w:t xml:space="preserve">, </w:t>
      </w:r>
      <w:r w:rsidR="00E27EF7" w:rsidRPr="00E56032">
        <w:t>care</w:t>
      </w:r>
      <w:r w:rsidR="004B0D97" w:rsidRPr="00E56032">
        <w:t xml:space="preserve">, </w:t>
      </w:r>
      <w:r w:rsidR="00E27EF7" w:rsidRPr="00E56032">
        <w:t xml:space="preserve">în forma prezentată, a fost avizat de ministerele interesate </w:t>
      </w:r>
      <w:proofErr w:type="spellStart"/>
      <w:r w:rsidR="00E27EF7" w:rsidRPr="00E56032">
        <w:t>şi</w:t>
      </w:r>
      <w:proofErr w:type="spellEnd"/>
      <w:r w:rsidR="007D5448" w:rsidRPr="00E56032">
        <w:t xml:space="preserve"> </w:t>
      </w:r>
      <w:r w:rsidR="00E27EF7" w:rsidRPr="00E56032">
        <w:t>pe care îl supunem spre adoptare.</w:t>
      </w:r>
    </w:p>
    <w:p w:rsidR="00AC0CA5" w:rsidRPr="00E56032" w:rsidRDefault="00AC0CA5" w:rsidP="00FF6B05">
      <w:pPr>
        <w:shd w:val="clear" w:color="auto" w:fill="FFFFFF"/>
        <w:jc w:val="both"/>
      </w:pPr>
    </w:p>
    <w:p w:rsidR="00EA422F" w:rsidRPr="00E56032" w:rsidRDefault="00EA422F" w:rsidP="00FF6B05">
      <w:pPr>
        <w:shd w:val="clear" w:color="auto" w:fill="FFFFFF"/>
        <w:jc w:val="both"/>
      </w:pPr>
    </w:p>
    <w:p w:rsidR="00EA422F" w:rsidRPr="00E56032" w:rsidRDefault="00EA422F" w:rsidP="00FF6B05">
      <w:pPr>
        <w:shd w:val="clear" w:color="auto" w:fill="FFFFFF"/>
        <w:jc w:val="both"/>
      </w:pPr>
    </w:p>
    <w:p w:rsidR="008A3A66" w:rsidRDefault="005C49F6" w:rsidP="005C49F6">
      <w:pPr>
        <w:jc w:val="center"/>
        <w:rPr>
          <w:b/>
        </w:rPr>
      </w:pPr>
      <w:r w:rsidRPr="00E56032">
        <w:rPr>
          <w:b/>
        </w:rPr>
        <w:t>MINISTRUL TRANSPORTURILOR</w:t>
      </w:r>
    </w:p>
    <w:p w:rsidR="005C49F6" w:rsidRPr="00E56032" w:rsidRDefault="005C49F6" w:rsidP="005C49F6">
      <w:pPr>
        <w:jc w:val="center"/>
        <w:rPr>
          <w:b/>
        </w:rPr>
      </w:pPr>
      <w:r w:rsidRPr="00E56032">
        <w:rPr>
          <w:b/>
        </w:rPr>
        <w:t xml:space="preserve"> ȘI INFRASTRUCTURII</w:t>
      </w:r>
    </w:p>
    <w:p w:rsidR="005C49F6" w:rsidRPr="00E56032" w:rsidRDefault="005C49F6" w:rsidP="005C49F6">
      <w:pPr>
        <w:jc w:val="center"/>
        <w:rPr>
          <w:b/>
          <w:sz w:val="16"/>
          <w:szCs w:val="16"/>
        </w:rPr>
      </w:pPr>
    </w:p>
    <w:p w:rsidR="005C49F6" w:rsidRPr="00E56032" w:rsidRDefault="005C49F6" w:rsidP="005C49F6">
      <w:pPr>
        <w:jc w:val="center"/>
        <w:rPr>
          <w:b/>
        </w:rPr>
      </w:pPr>
      <w:r w:rsidRPr="00E56032">
        <w:rPr>
          <w:b/>
        </w:rPr>
        <w:t>SORIN MIHAI GRINDEANU</w:t>
      </w:r>
    </w:p>
    <w:p w:rsidR="005C49F6" w:rsidRPr="00E56032" w:rsidRDefault="005C49F6" w:rsidP="005C49F6">
      <w:pPr>
        <w:spacing w:after="60"/>
        <w:jc w:val="center"/>
        <w:rPr>
          <w:b/>
          <w:sz w:val="8"/>
          <w:szCs w:val="8"/>
        </w:rPr>
      </w:pPr>
    </w:p>
    <w:p w:rsidR="005C49F6" w:rsidRPr="00E56032" w:rsidRDefault="005C49F6" w:rsidP="005C49F6">
      <w:pPr>
        <w:ind w:right="-1"/>
        <w:jc w:val="center"/>
        <w:rPr>
          <w:b/>
        </w:rPr>
      </w:pPr>
    </w:p>
    <w:p w:rsidR="005C49F6" w:rsidRPr="00E56032" w:rsidRDefault="005C49F6" w:rsidP="005C49F6">
      <w:pPr>
        <w:ind w:right="-1"/>
        <w:jc w:val="center"/>
        <w:rPr>
          <w:b/>
        </w:rPr>
      </w:pPr>
    </w:p>
    <w:p w:rsidR="005C49F6" w:rsidRPr="00E56032" w:rsidRDefault="005C49F6" w:rsidP="005C49F6">
      <w:pPr>
        <w:ind w:right="-1"/>
        <w:jc w:val="center"/>
        <w:rPr>
          <w:b/>
        </w:rPr>
      </w:pPr>
    </w:p>
    <w:p w:rsidR="005C49F6" w:rsidRPr="00E56032" w:rsidRDefault="005C49F6" w:rsidP="005C49F6">
      <w:pPr>
        <w:ind w:right="-1"/>
        <w:jc w:val="center"/>
        <w:rPr>
          <w:b/>
        </w:rPr>
      </w:pPr>
    </w:p>
    <w:p w:rsidR="005C49F6" w:rsidRPr="00E56032" w:rsidRDefault="005C49F6" w:rsidP="005C49F6">
      <w:pPr>
        <w:ind w:right="-1"/>
        <w:rPr>
          <w:b/>
        </w:rPr>
      </w:pPr>
    </w:p>
    <w:p w:rsidR="005C49F6" w:rsidRPr="00E56032" w:rsidRDefault="005C49F6" w:rsidP="005C49F6">
      <w:pPr>
        <w:ind w:right="-1"/>
        <w:rPr>
          <w:b/>
        </w:rPr>
      </w:pPr>
    </w:p>
    <w:p w:rsidR="005C49F6" w:rsidRPr="00E56032" w:rsidRDefault="005C49F6" w:rsidP="005C49F6">
      <w:pPr>
        <w:rPr>
          <w:b/>
        </w:rPr>
      </w:pPr>
    </w:p>
    <w:p w:rsidR="009E2D24" w:rsidRPr="00F471B0" w:rsidRDefault="009E2D24" w:rsidP="009E2D24">
      <w:pPr>
        <w:jc w:val="center"/>
        <w:rPr>
          <w:b/>
          <w:u w:val="single"/>
        </w:rPr>
      </w:pPr>
      <w:r w:rsidRPr="00F471B0">
        <w:rPr>
          <w:b/>
          <w:u w:val="single"/>
        </w:rPr>
        <w:t>AVIZĂM:</w:t>
      </w:r>
    </w:p>
    <w:p w:rsidR="009E2D24" w:rsidRPr="00F471B0" w:rsidRDefault="009E2D24" w:rsidP="009E2D24">
      <w:pPr>
        <w:jc w:val="center"/>
        <w:rPr>
          <w:b/>
          <w:u w:val="single"/>
        </w:rPr>
      </w:pPr>
    </w:p>
    <w:p w:rsidR="009E2D24" w:rsidRPr="00F471B0" w:rsidRDefault="009E2D24" w:rsidP="009E2D24">
      <w:pPr>
        <w:jc w:val="center"/>
        <w:rPr>
          <w:b/>
          <w:u w:val="single"/>
        </w:rPr>
      </w:pPr>
    </w:p>
    <w:p w:rsidR="009E2D24" w:rsidRDefault="009E2D24" w:rsidP="009E2D24">
      <w:pPr>
        <w:pStyle w:val="Footer"/>
        <w:jc w:val="center"/>
        <w:rPr>
          <w:b/>
          <w:bCs/>
        </w:rPr>
      </w:pPr>
      <w:r>
        <w:rPr>
          <w:b/>
          <w:bCs/>
        </w:rPr>
        <w:t xml:space="preserve">VICEPRIM – MINISTRU </w:t>
      </w:r>
    </w:p>
    <w:p w:rsidR="009E2D24" w:rsidRPr="00327070" w:rsidRDefault="009E2D24" w:rsidP="009E2D24">
      <w:pPr>
        <w:pStyle w:val="Footer"/>
        <w:jc w:val="center"/>
        <w:rPr>
          <w:b/>
          <w:bCs/>
          <w:sz w:val="16"/>
          <w:szCs w:val="16"/>
        </w:rPr>
      </w:pPr>
    </w:p>
    <w:p w:rsidR="009E2D24" w:rsidRDefault="009E2D24" w:rsidP="009E2D24">
      <w:pPr>
        <w:pStyle w:val="Footer"/>
        <w:jc w:val="center"/>
        <w:rPr>
          <w:b/>
          <w:bCs/>
        </w:rPr>
      </w:pPr>
      <w:r>
        <w:rPr>
          <w:b/>
          <w:bCs/>
        </w:rPr>
        <w:t>MARIAN NEACȘU</w:t>
      </w:r>
    </w:p>
    <w:p w:rsidR="009E2D24" w:rsidRDefault="009E2D24" w:rsidP="009E2D24">
      <w:pPr>
        <w:pStyle w:val="Footer"/>
        <w:jc w:val="center"/>
        <w:rPr>
          <w:b/>
          <w:bCs/>
        </w:rPr>
      </w:pPr>
    </w:p>
    <w:p w:rsidR="009E2D24" w:rsidRDefault="009E2D24" w:rsidP="009E2D24">
      <w:pPr>
        <w:pStyle w:val="Footer"/>
        <w:jc w:val="center"/>
        <w:rPr>
          <w:b/>
          <w:bCs/>
        </w:rPr>
      </w:pPr>
    </w:p>
    <w:p w:rsidR="009E2D24" w:rsidRDefault="009E2D24" w:rsidP="009E2D24">
      <w:pPr>
        <w:pStyle w:val="Footer"/>
        <w:jc w:val="center"/>
        <w:rPr>
          <w:b/>
          <w:bCs/>
        </w:rPr>
      </w:pPr>
    </w:p>
    <w:p w:rsidR="00985243" w:rsidRDefault="00985243" w:rsidP="009E2D24">
      <w:pPr>
        <w:pStyle w:val="Footer"/>
        <w:jc w:val="center"/>
        <w:rPr>
          <w:b/>
          <w:bCs/>
        </w:rPr>
      </w:pPr>
    </w:p>
    <w:p w:rsidR="00985243" w:rsidRDefault="00985243" w:rsidP="009E2D24">
      <w:pPr>
        <w:pStyle w:val="Footer"/>
        <w:jc w:val="center"/>
        <w:rPr>
          <w:b/>
          <w:bCs/>
        </w:rPr>
      </w:pPr>
    </w:p>
    <w:p w:rsidR="00985243" w:rsidRDefault="00985243" w:rsidP="009E2D24">
      <w:pPr>
        <w:pStyle w:val="Footer"/>
        <w:jc w:val="center"/>
        <w:rPr>
          <w:b/>
          <w:bCs/>
        </w:rPr>
      </w:pPr>
    </w:p>
    <w:p w:rsidR="009E2D24" w:rsidRDefault="009E2D24" w:rsidP="009E2D24">
      <w:pPr>
        <w:jc w:val="center"/>
        <w:rPr>
          <w:b/>
        </w:rPr>
      </w:pPr>
      <w:r w:rsidRPr="00F471B0">
        <w:rPr>
          <w:b/>
        </w:rPr>
        <w:t>MINISTRUL FINANȚELOR</w:t>
      </w:r>
    </w:p>
    <w:p w:rsidR="009E2D24" w:rsidRPr="00BE613B" w:rsidRDefault="009E2D24" w:rsidP="009E2D24">
      <w:pPr>
        <w:jc w:val="center"/>
        <w:rPr>
          <w:b/>
          <w:sz w:val="16"/>
          <w:szCs w:val="16"/>
        </w:rPr>
      </w:pPr>
    </w:p>
    <w:p w:rsidR="009E2D24" w:rsidRPr="00F471B0" w:rsidRDefault="009E2D24" w:rsidP="009E2D24">
      <w:pPr>
        <w:jc w:val="center"/>
        <w:rPr>
          <w:b/>
        </w:rPr>
      </w:pPr>
      <w:r w:rsidRPr="00F471B0">
        <w:rPr>
          <w:b/>
        </w:rPr>
        <w:t>MARCEL</w:t>
      </w:r>
      <w:r w:rsidR="00985243">
        <w:rPr>
          <w:b/>
        </w:rPr>
        <w:t xml:space="preserve"> </w:t>
      </w:r>
      <w:r w:rsidRPr="00F471B0">
        <w:rPr>
          <w:b/>
        </w:rPr>
        <w:t>-</w:t>
      </w:r>
      <w:r w:rsidR="00985243">
        <w:rPr>
          <w:b/>
        </w:rPr>
        <w:t xml:space="preserve"> </w:t>
      </w:r>
      <w:r w:rsidRPr="00F471B0">
        <w:rPr>
          <w:b/>
        </w:rPr>
        <w:t>IOAN BOLOȘ</w:t>
      </w:r>
    </w:p>
    <w:p w:rsidR="009E2D24" w:rsidRDefault="009E2D24" w:rsidP="009E2D24">
      <w:pPr>
        <w:pStyle w:val="Footer"/>
        <w:jc w:val="center"/>
        <w:rPr>
          <w:b/>
          <w:bCs/>
        </w:rPr>
      </w:pPr>
    </w:p>
    <w:p w:rsidR="005C49F6" w:rsidRPr="00E56032" w:rsidRDefault="005C49F6" w:rsidP="005C49F6">
      <w:pPr>
        <w:rPr>
          <w:b/>
        </w:rPr>
      </w:pPr>
    </w:p>
    <w:p w:rsidR="005C49F6" w:rsidRPr="00E56032" w:rsidRDefault="005C49F6" w:rsidP="005C49F6">
      <w:pPr>
        <w:spacing w:after="240"/>
        <w:jc w:val="center"/>
        <w:rPr>
          <w:b/>
          <w:sz w:val="8"/>
          <w:szCs w:val="8"/>
        </w:rPr>
      </w:pPr>
    </w:p>
    <w:p w:rsidR="005C49F6" w:rsidRPr="00E56032" w:rsidRDefault="005C49F6" w:rsidP="005C49F6">
      <w:pPr>
        <w:ind w:right="-1"/>
        <w:jc w:val="center"/>
        <w:rPr>
          <w:b/>
        </w:rPr>
      </w:pPr>
    </w:p>
    <w:p w:rsidR="00985243" w:rsidRPr="001A0AFF" w:rsidRDefault="00985243" w:rsidP="00985243">
      <w:pPr>
        <w:spacing w:line="360" w:lineRule="auto"/>
        <w:jc w:val="center"/>
        <w:rPr>
          <w:b/>
        </w:rPr>
      </w:pPr>
    </w:p>
    <w:p w:rsidR="00985243" w:rsidRPr="001A0AFF" w:rsidRDefault="00985243" w:rsidP="00985243">
      <w:pPr>
        <w:spacing w:line="360" w:lineRule="auto"/>
        <w:jc w:val="center"/>
        <w:rPr>
          <w:b/>
          <w:bCs/>
        </w:rPr>
      </w:pPr>
      <w:r w:rsidRPr="001A0AFF">
        <w:rPr>
          <w:b/>
          <w:bCs/>
        </w:rPr>
        <w:t>MINISTRUL JUSTIŢIEI</w:t>
      </w:r>
    </w:p>
    <w:p w:rsidR="00985243" w:rsidRPr="001A0AFF" w:rsidRDefault="00F13E3B" w:rsidP="00985243">
      <w:pPr>
        <w:jc w:val="center"/>
        <w:rPr>
          <w:b/>
        </w:rPr>
      </w:pPr>
      <w:hyperlink r:id="rId18" w:history="1">
        <w:r w:rsidR="00985243" w:rsidRPr="001A0AFF">
          <w:rPr>
            <w:rStyle w:val="Hyperlink"/>
            <w:b/>
            <w:bCs/>
            <w:color w:val="auto"/>
            <w:u w:val="none"/>
          </w:rPr>
          <w:t>ALINA</w:t>
        </w:r>
        <w:r w:rsidR="00985243">
          <w:rPr>
            <w:rStyle w:val="Hyperlink"/>
            <w:b/>
            <w:bCs/>
            <w:color w:val="auto"/>
            <w:u w:val="none"/>
          </w:rPr>
          <w:t xml:space="preserve"> </w:t>
        </w:r>
        <w:r w:rsidR="00985243" w:rsidRPr="001A0AFF">
          <w:rPr>
            <w:rStyle w:val="Hyperlink"/>
            <w:b/>
            <w:bCs/>
            <w:color w:val="auto"/>
            <w:u w:val="none"/>
          </w:rPr>
          <w:t>-</w:t>
        </w:r>
        <w:r w:rsidR="00985243">
          <w:rPr>
            <w:rStyle w:val="Hyperlink"/>
            <w:b/>
            <w:bCs/>
            <w:color w:val="auto"/>
            <w:u w:val="none"/>
          </w:rPr>
          <w:t xml:space="preserve"> </w:t>
        </w:r>
        <w:r w:rsidR="00985243" w:rsidRPr="001A0AFF">
          <w:rPr>
            <w:rStyle w:val="Hyperlink"/>
            <w:b/>
            <w:bCs/>
            <w:color w:val="auto"/>
            <w:u w:val="none"/>
          </w:rPr>
          <w:t>ȘTEFANIA GORGHIU</w:t>
        </w:r>
      </w:hyperlink>
    </w:p>
    <w:p w:rsidR="00985243" w:rsidRPr="001A0AFF" w:rsidRDefault="00985243" w:rsidP="00985243">
      <w:pPr>
        <w:ind w:right="-1"/>
        <w:jc w:val="center"/>
        <w:rPr>
          <w:b/>
        </w:rPr>
      </w:pPr>
    </w:p>
    <w:p w:rsidR="00985243" w:rsidRPr="001A0AFF" w:rsidRDefault="00985243" w:rsidP="00985243">
      <w:pPr>
        <w:jc w:val="center"/>
        <w:rPr>
          <w:b/>
          <w:lang w:val="en-US"/>
        </w:rPr>
      </w:pPr>
    </w:p>
    <w:p w:rsidR="00985243" w:rsidRPr="001A0AFF" w:rsidRDefault="00985243" w:rsidP="00985243">
      <w:pPr>
        <w:rPr>
          <w:b/>
          <w:lang w:val="en-US"/>
        </w:rPr>
      </w:pPr>
    </w:p>
    <w:p w:rsidR="00985243" w:rsidRPr="001A0AFF" w:rsidRDefault="00985243" w:rsidP="00985243">
      <w:pPr>
        <w:rPr>
          <w:b/>
          <w:lang w:val="en-US"/>
        </w:rPr>
      </w:pPr>
    </w:p>
    <w:p w:rsidR="00985243" w:rsidRDefault="00985243" w:rsidP="00985243">
      <w:pPr>
        <w:rPr>
          <w:b/>
          <w:lang w:val="en-US"/>
        </w:rPr>
      </w:pPr>
    </w:p>
    <w:p w:rsidR="00985243" w:rsidRDefault="00985243" w:rsidP="00985243">
      <w:pPr>
        <w:rPr>
          <w:b/>
          <w:lang w:val="en-US"/>
        </w:rPr>
      </w:pPr>
    </w:p>
    <w:p w:rsidR="00985243" w:rsidRPr="001A0AFF" w:rsidRDefault="00985243" w:rsidP="00985243">
      <w:pPr>
        <w:rPr>
          <w:b/>
          <w:lang w:val="en-US"/>
        </w:rPr>
      </w:pPr>
    </w:p>
    <w:p w:rsidR="00985243" w:rsidRDefault="00985243" w:rsidP="00985243">
      <w:pPr>
        <w:rPr>
          <w:b/>
          <w:sz w:val="22"/>
          <w:lang w:val="en-US"/>
        </w:rPr>
      </w:pPr>
    </w:p>
    <w:p w:rsidR="001F372F" w:rsidRDefault="001F372F" w:rsidP="00985243">
      <w:pPr>
        <w:rPr>
          <w:b/>
          <w:sz w:val="22"/>
          <w:lang w:val="en-US"/>
        </w:rPr>
      </w:pPr>
    </w:p>
    <w:p w:rsidR="00422A1D" w:rsidRDefault="00422A1D" w:rsidP="00985243">
      <w:pPr>
        <w:jc w:val="center"/>
        <w:rPr>
          <w:b/>
          <w:lang w:val="en-US"/>
        </w:rPr>
      </w:pPr>
    </w:p>
    <w:p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lastRenderedPageBreak/>
        <w:t>SECRETAR DE STAT</w:t>
      </w:r>
    </w:p>
    <w:p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IONEL SCRIOȘTEANU</w:t>
      </w:r>
    </w:p>
    <w:p w:rsidR="00985243" w:rsidRPr="00254F69" w:rsidRDefault="00985243" w:rsidP="00985243">
      <w:pPr>
        <w:jc w:val="center"/>
        <w:rPr>
          <w:b/>
          <w:lang w:val="en-US"/>
        </w:rPr>
      </w:pPr>
    </w:p>
    <w:p w:rsidR="00985243" w:rsidRPr="00254F69" w:rsidRDefault="00985243" w:rsidP="00985243">
      <w:pPr>
        <w:jc w:val="center"/>
        <w:rPr>
          <w:b/>
          <w:lang w:val="en-US"/>
        </w:rPr>
      </w:pPr>
    </w:p>
    <w:p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SECRETAR GENERAL</w:t>
      </w:r>
    </w:p>
    <w:p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MARIANA IONIȚĂ</w:t>
      </w:r>
    </w:p>
    <w:p w:rsidR="00985243" w:rsidRPr="00254F69" w:rsidRDefault="00985243" w:rsidP="00985243">
      <w:pPr>
        <w:jc w:val="center"/>
        <w:rPr>
          <w:b/>
          <w:lang w:val="en-US"/>
        </w:rPr>
      </w:pPr>
    </w:p>
    <w:p w:rsidR="00985243" w:rsidRPr="00254F69" w:rsidRDefault="00985243" w:rsidP="00985243">
      <w:pPr>
        <w:jc w:val="center"/>
        <w:rPr>
          <w:b/>
          <w:lang w:val="en-US"/>
        </w:rPr>
      </w:pPr>
    </w:p>
    <w:p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SECRETAR GENERAL ADJUNCT</w:t>
      </w:r>
    </w:p>
    <w:p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ADRIAN DANIEL GĂVRUȚA</w:t>
      </w:r>
    </w:p>
    <w:p w:rsidR="00985243" w:rsidRPr="00254F69" w:rsidRDefault="00985243" w:rsidP="00985243">
      <w:pPr>
        <w:jc w:val="center"/>
        <w:rPr>
          <w:b/>
          <w:lang w:val="en-US"/>
        </w:rPr>
      </w:pPr>
    </w:p>
    <w:p w:rsidR="00985243" w:rsidRPr="00254F69" w:rsidRDefault="00985243" w:rsidP="00985243">
      <w:pPr>
        <w:jc w:val="center"/>
        <w:rPr>
          <w:b/>
          <w:lang w:val="en-US"/>
        </w:rPr>
      </w:pPr>
    </w:p>
    <w:p w:rsidR="00985243" w:rsidRPr="00254F69" w:rsidRDefault="00985243" w:rsidP="00985243">
      <w:pPr>
        <w:jc w:val="center"/>
        <w:rPr>
          <w:b/>
          <w:lang w:val="en-US"/>
        </w:rPr>
      </w:pPr>
      <w:proofErr w:type="gramStart"/>
      <w:r w:rsidRPr="00254F69">
        <w:rPr>
          <w:b/>
          <w:lang w:val="en-US"/>
        </w:rPr>
        <w:t>DIRECȚIA  GENERALĂ</w:t>
      </w:r>
      <w:proofErr w:type="gramEnd"/>
      <w:r w:rsidRPr="00254F69">
        <w:rPr>
          <w:b/>
          <w:lang w:val="en-US"/>
        </w:rPr>
        <w:t xml:space="preserve"> JURIDICĂ</w:t>
      </w:r>
    </w:p>
    <w:p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DIRECTOR GENERAL</w:t>
      </w:r>
    </w:p>
    <w:p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MARIUS TOADER</w:t>
      </w:r>
    </w:p>
    <w:p w:rsidR="00985243" w:rsidRPr="00254F69" w:rsidRDefault="00985243" w:rsidP="00985243">
      <w:pPr>
        <w:jc w:val="center"/>
        <w:rPr>
          <w:b/>
          <w:lang w:val="en-US"/>
        </w:rPr>
      </w:pPr>
    </w:p>
    <w:p w:rsidR="00985243" w:rsidRPr="00254F69" w:rsidRDefault="00985243" w:rsidP="00985243">
      <w:pPr>
        <w:jc w:val="center"/>
        <w:rPr>
          <w:b/>
          <w:lang w:val="en-US"/>
        </w:rPr>
      </w:pPr>
    </w:p>
    <w:p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DIRECȚIA ECONOMICĂ</w:t>
      </w:r>
    </w:p>
    <w:p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DIRECTOR</w:t>
      </w:r>
    </w:p>
    <w:p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LAURA DIANA GÎRLĂ</w:t>
      </w:r>
    </w:p>
    <w:p w:rsidR="00985243" w:rsidRPr="00254F69" w:rsidRDefault="00985243" w:rsidP="00985243">
      <w:pPr>
        <w:ind w:right="-1"/>
        <w:jc w:val="center"/>
        <w:rPr>
          <w:b/>
        </w:rPr>
      </w:pPr>
    </w:p>
    <w:p w:rsidR="00985243" w:rsidRPr="00254F69" w:rsidRDefault="00985243" w:rsidP="00985243">
      <w:pPr>
        <w:ind w:right="-1"/>
        <w:jc w:val="center"/>
        <w:rPr>
          <w:b/>
        </w:rPr>
      </w:pPr>
    </w:p>
    <w:p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DIRECȚIA INFRASTRUCTURĂ RUTIERĂ ȘI INVESTIȚII</w:t>
      </w:r>
    </w:p>
    <w:p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DIRECTOR</w:t>
      </w:r>
    </w:p>
    <w:p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MIHAELA</w:t>
      </w:r>
      <w:r w:rsidRPr="00254F69">
        <w:rPr>
          <w:b/>
          <w:lang w:val="en-GB"/>
        </w:rPr>
        <w:t xml:space="preserve"> </w:t>
      </w:r>
      <w:r w:rsidRPr="00254F69">
        <w:rPr>
          <w:b/>
          <w:lang w:val="en-US"/>
        </w:rPr>
        <w:t>MOCANU</w:t>
      </w:r>
    </w:p>
    <w:p w:rsidR="00985243" w:rsidRPr="00254F69" w:rsidRDefault="00985243" w:rsidP="00985243">
      <w:pPr>
        <w:rPr>
          <w:b/>
          <w:lang w:val="en-US"/>
        </w:rPr>
      </w:pPr>
    </w:p>
    <w:p w:rsidR="00985243" w:rsidRPr="00254F69" w:rsidRDefault="00985243" w:rsidP="00985243"/>
    <w:p w:rsidR="0085178F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 xml:space="preserve">COMPANIA NAȚIONALĂ DE ADMINISTRARE A </w:t>
      </w:r>
    </w:p>
    <w:p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INFRASTRUCTURII RUTIERE - S.A.</w:t>
      </w:r>
    </w:p>
    <w:p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DIRECTOR GENERAL</w:t>
      </w:r>
    </w:p>
    <w:p w:rsidR="00985243" w:rsidRPr="00254F69" w:rsidRDefault="00985243" w:rsidP="00985243">
      <w:pPr>
        <w:jc w:val="center"/>
        <w:rPr>
          <w:b/>
          <w:lang w:val="en-US"/>
        </w:rPr>
      </w:pPr>
      <w:r w:rsidRPr="00254F69">
        <w:rPr>
          <w:b/>
          <w:lang w:val="en-US"/>
        </w:rPr>
        <w:t>ING. CRISTIAN PISTOL</w:t>
      </w:r>
    </w:p>
    <w:p w:rsidR="00985243" w:rsidRDefault="00985243" w:rsidP="00985243">
      <w:pPr>
        <w:ind w:right="-1"/>
        <w:jc w:val="center"/>
        <w:rPr>
          <w:b/>
        </w:rPr>
      </w:pPr>
    </w:p>
    <w:p w:rsidR="00593BF2" w:rsidRDefault="00593BF2" w:rsidP="00985243">
      <w:pPr>
        <w:ind w:right="-1"/>
        <w:jc w:val="center"/>
        <w:rPr>
          <w:b/>
        </w:rPr>
      </w:pPr>
    </w:p>
    <w:p w:rsidR="001F372F" w:rsidRPr="008E41AB" w:rsidRDefault="001F372F" w:rsidP="00985243">
      <w:pPr>
        <w:ind w:right="-1"/>
        <w:jc w:val="center"/>
        <w:rPr>
          <w:b/>
        </w:rPr>
      </w:pPr>
    </w:p>
    <w:p w:rsidR="00CA269A" w:rsidRDefault="00CA269A" w:rsidP="00B64661">
      <w:pPr>
        <w:jc w:val="both"/>
        <w:rPr>
          <w:b/>
          <w:bCs/>
          <w:sz w:val="22"/>
          <w:szCs w:val="22"/>
          <w:lang w:val="en-US"/>
        </w:rPr>
      </w:pPr>
    </w:p>
    <w:p w:rsidR="007D4E61" w:rsidRDefault="007D4E61" w:rsidP="007D4E61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DIRECȚIA ECONOMICĂ ȘI FINANCIARĂ</w:t>
      </w:r>
    </w:p>
    <w:p w:rsidR="007D4E61" w:rsidRDefault="007D4E61" w:rsidP="007D4E61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                       DIRECTOR</w:t>
      </w:r>
    </w:p>
    <w:p w:rsidR="007D4E61" w:rsidRDefault="007D4E61" w:rsidP="007D4E61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              EC. IONUȚ MAȘALA</w:t>
      </w:r>
    </w:p>
    <w:p w:rsidR="00985243" w:rsidRPr="008E41AB" w:rsidRDefault="00985243" w:rsidP="00B64661">
      <w:pPr>
        <w:rPr>
          <w:b/>
          <w:sz w:val="22"/>
          <w:szCs w:val="22"/>
          <w:lang w:val="en-US"/>
        </w:rPr>
      </w:pPr>
    </w:p>
    <w:p w:rsidR="00985243" w:rsidRDefault="00985243" w:rsidP="00985243">
      <w:pPr>
        <w:jc w:val="center"/>
        <w:rPr>
          <w:b/>
          <w:sz w:val="22"/>
          <w:szCs w:val="22"/>
          <w:lang w:val="en-US"/>
        </w:rPr>
      </w:pPr>
    </w:p>
    <w:p w:rsidR="007D4E61" w:rsidRPr="00FC76FE" w:rsidRDefault="007D4E61" w:rsidP="00985243">
      <w:pPr>
        <w:jc w:val="center"/>
        <w:rPr>
          <w:b/>
          <w:sz w:val="22"/>
          <w:szCs w:val="22"/>
          <w:lang w:val="en-US"/>
        </w:rPr>
      </w:pPr>
    </w:p>
    <w:tbl>
      <w:tblPr>
        <w:tblW w:w="11057" w:type="dxa"/>
        <w:tblLook w:val="04A0" w:firstRow="1" w:lastRow="0" w:firstColumn="1" w:lastColumn="0" w:noHBand="0" w:noVBand="1"/>
      </w:tblPr>
      <w:tblGrid>
        <w:gridCol w:w="7088"/>
        <w:gridCol w:w="3969"/>
      </w:tblGrid>
      <w:tr w:rsidR="00985243" w:rsidRPr="00FC76FE" w:rsidTr="00A0304D">
        <w:trPr>
          <w:trHeight w:val="2647"/>
        </w:trPr>
        <w:tc>
          <w:tcPr>
            <w:tcW w:w="7088" w:type="dxa"/>
          </w:tcPr>
          <w:p w:rsidR="00985243" w:rsidRPr="00FC76FE" w:rsidRDefault="00985243" w:rsidP="003B1D39">
            <w:pPr>
              <w:rPr>
                <w:b/>
                <w:sz w:val="22"/>
                <w:szCs w:val="22"/>
                <w:lang w:val="en-US"/>
              </w:rPr>
            </w:pPr>
            <w:r w:rsidRPr="00FC76FE">
              <w:rPr>
                <w:b/>
                <w:sz w:val="22"/>
                <w:szCs w:val="22"/>
                <w:lang w:val="en-US"/>
              </w:rPr>
              <w:t>DIRECȚIA JURIDICĂ</w:t>
            </w:r>
          </w:p>
          <w:p w:rsidR="00985243" w:rsidRPr="00FC76FE" w:rsidRDefault="00985243" w:rsidP="003B1D39">
            <w:pPr>
              <w:rPr>
                <w:b/>
                <w:sz w:val="22"/>
                <w:szCs w:val="22"/>
                <w:lang w:val="en-US"/>
              </w:rPr>
            </w:pPr>
            <w:r w:rsidRPr="00FC76FE">
              <w:rPr>
                <w:b/>
                <w:sz w:val="22"/>
                <w:szCs w:val="22"/>
                <w:lang w:val="en-US"/>
              </w:rPr>
              <w:t>DIRECTOR</w:t>
            </w:r>
          </w:p>
          <w:p w:rsidR="00985243" w:rsidRPr="00FC76FE" w:rsidRDefault="00985243" w:rsidP="003B1D39">
            <w:pPr>
              <w:rPr>
                <w:b/>
                <w:sz w:val="22"/>
                <w:szCs w:val="22"/>
                <w:lang w:val="en-US"/>
              </w:rPr>
            </w:pPr>
            <w:r w:rsidRPr="00FC76FE">
              <w:rPr>
                <w:b/>
                <w:sz w:val="22"/>
                <w:szCs w:val="22"/>
                <w:lang w:val="en-US"/>
              </w:rPr>
              <w:t>Andrei FILIPESCU</w:t>
            </w:r>
          </w:p>
          <w:p w:rsidR="00985243" w:rsidRPr="00FC76FE" w:rsidRDefault="00985243" w:rsidP="003B1D39">
            <w:pPr>
              <w:rPr>
                <w:b/>
                <w:sz w:val="22"/>
                <w:szCs w:val="22"/>
                <w:lang w:val="en-US"/>
              </w:rPr>
            </w:pPr>
          </w:p>
          <w:p w:rsidR="001F372F" w:rsidRDefault="001F372F" w:rsidP="003B1D39">
            <w:pPr>
              <w:rPr>
                <w:b/>
                <w:sz w:val="22"/>
                <w:szCs w:val="22"/>
                <w:lang w:val="en-US"/>
              </w:rPr>
            </w:pPr>
          </w:p>
          <w:p w:rsidR="00C24D4F" w:rsidRPr="00FC76FE" w:rsidRDefault="00C24D4F" w:rsidP="003B1D39">
            <w:pPr>
              <w:rPr>
                <w:b/>
                <w:sz w:val="22"/>
                <w:szCs w:val="22"/>
                <w:lang w:val="en-US"/>
              </w:rPr>
            </w:pPr>
          </w:p>
          <w:p w:rsidR="00985243" w:rsidRPr="00985243" w:rsidRDefault="00985243" w:rsidP="003B1D39">
            <w:pPr>
              <w:rPr>
                <w:b/>
                <w:sz w:val="20"/>
                <w:szCs w:val="20"/>
                <w:lang w:val="en-US"/>
              </w:rPr>
            </w:pPr>
            <w:r w:rsidRPr="00985243">
              <w:rPr>
                <w:b/>
                <w:sz w:val="20"/>
                <w:szCs w:val="20"/>
                <w:lang w:val="en-US"/>
              </w:rPr>
              <w:t>DEPARTAMENTUL AVIZARE</w:t>
            </w:r>
          </w:p>
          <w:p w:rsidR="00985243" w:rsidRPr="00985243" w:rsidRDefault="00985243" w:rsidP="003B1D39">
            <w:pPr>
              <w:rPr>
                <w:b/>
                <w:sz w:val="20"/>
                <w:szCs w:val="20"/>
                <w:lang w:val="en-US"/>
              </w:rPr>
            </w:pPr>
            <w:r w:rsidRPr="00985243">
              <w:rPr>
                <w:b/>
                <w:sz w:val="20"/>
                <w:szCs w:val="20"/>
                <w:lang w:val="en-US"/>
              </w:rPr>
              <w:t>ȘEF DEPARTAMENT</w:t>
            </w:r>
          </w:p>
          <w:p w:rsidR="00985243" w:rsidRPr="00985243" w:rsidRDefault="00985243" w:rsidP="003B1D39">
            <w:pPr>
              <w:rPr>
                <w:b/>
                <w:sz w:val="20"/>
                <w:szCs w:val="20"/>
                <w:lang w:val="en-US"/>
              </w:rPr>
            </w:pPr>
            <w:r w:rsidRPr="00985243">
              <w:rPr>
                <w:b/>
                <w:sz w:val="20"/>
                <w:szCs w:val="20"/>
                <w:lang w:val="en-US"/>
              </w:rPr>
              <w:t>Valeriu ZANFIR</w:t>
            </w:r>
          </w:p>
          <w:p w:rsidR="00985243" w:rsidRDefault="00985243" w:rsidP="003B1D39">
            <w:pPr>
              <w:rPr>
                <w:b/>
                <w:sz w:val="22"/>
                <w:szCs w:val="22"/>
                <w:lang w:val="en-US"/>
              </w:rPr>
            </w:pPr>
          </w:p>
          <w:p w:rsidR="001F372F" w:rsidRPr="00FC76FE" w:rsidRDefault="001F372F" w:rsidP="003B1D39">
            <w:pPr>
              <w:rPr>
                <w:b/>
                <w:sz w:val="22"/>
                <w:szCs w:val="22"/>
                <w:lang w:val="en-US"/>
              </w:rPr>
            </w:pPr>
          </w:p>
          <w:p w:rsidR="00A0304D" w:rsidRDefault="00A0304D" w:rsidP="003B1D39">
            <w:pPr>
              <w:rPr>
                <w:b/>
                <w:sz w:val="18"/>
                <w:szCs w:val="18"/>
                <w:lang w:val="en-US"/>
              </w:rPr>
            </w:pPr>
          </w:p>
          <w:p w:rsidR="00985243" w:rsidRPr="00985243" w:rsidRDefault="00985243" w:rsidP="003B1D39">
            <w:pPr>
              <w:rPr>
                <w:b/>
                <w:sz w:val="18"/>
                <w:szCs w:val="18"/>
                <w:lang w:val="en-US"/>
              </w:rPr>
            </w:pPr>
            <w:r w:rsidRPr="00985243">
              <w:rPr>
                <w:b/>
                <w:sz w:val="18"/>
                <w:szCs w:val="18"/>
                <w:lang w:val="en-US"/>
              </w:rPr>
              <w:t xml:space="preserve">AVIZAT: </w:t>
            </w:r>
          </w:p>
          <w:p w:rsidR="00985243" w:rsidRPr="00985243" w:rsidRDefault="00985243" w:rsidP="003B1D39">
            <w:pPr>
              <w:rPr>
                <w:b/>
                <w:caps/>
                <w:sz w:val="22"/>
                <w:szCs w:val="22"/>
                <w:lang w:val="en-US"/>
              </w:rPr>
            </w:pPr>
            <w:r w:rsidRPr="00985243">
              <w:rPr>
                <w:b/>
                <w:sz w:val="18"/>
                <w:szCs w:val="18"/>
                <w:lang w:val="en-US"/>
              </w:rPr>
              <w:t xml:space="preserve">Cons. </w:t>
            </w:r>
            <w:proofErr w:type="spellStart"/>
            <w:r w:rsidRPr="00985243">
              <w:rPr>
                <w:b/>
                <w:sz w:val="18"/>
                <w:szCs w:val="18"/>
                <w:lang w:val="en-US"/>
              </w:rPr>
              <w:t>jur</w:t>
            </w:r>
            <w:proofErr w:type="spellEnd"/>
            <w:r w:rsidRPr="00985243">
              <w:rPr>
                <w:b/>
                <w:sz w:val="18"/>
                <w:szCs w:val="18"/>
                <w:lang w:val="en-US"/>
              </w:rPr>
              <w:t>. Mircea A</w:t>
            </w:r>
            <w:r w:rsidRPr="00985243">
              <w:rPr>
                <w:b/>
                <w:caps/>
                <w:sz w:val="18"/>
                <w:szCs w:val="18"/>
                <w:lang w:val="en-US"/>
              </w:rPr>
              <w:t>POSTOL</w:t>
            </w:r>
          </w:p>
        </w:tc>
        <w:tc>
          <w:tcPr>
            <w:tcW w:w="3969" w:type="dxa"/>
          </w:tcPr>
          <w:p w:rsidR="00985243" w:rsidRPr="00FC76FE" w:rsidRDefault="00985243" w:rsidP="003B1D39">
            <w:pPr>
              <w:rPr>
                <w:b/>
                <w:sz w:val="22"/>
                <w:szCs w:val="22"/>
              </w:rPr>
            </w:pPr>
            <w:r w:rsidRPr="00FC76FE">
              <w:rPr>
                <w:b/>
                <w:sz w:val="22"/>
                <w:szCs w:val="22"/>
              </w:rPr>
              <w:t>DEPARTAMENT EXPROPRIERI</w:t>
            </w:r>
          </w:p>
          <w:p w:rsidR="00985243" w:rsidRPr="00FC76FE" w:rsidRDefault="00985243" w:rsidP="003B1D39">
            <w:pPr>
              <w:ind w:left="722" w:hanging="722"/>
              <w:rPr>
                <w:b/>
                <w:sz w:val="22"/>
                <w:szCs w:val="22"/>
              </w:rPr>
            </w:pPr>
            <w:r w:rsidRPr="00FC76FE">
              <w:rPr>
                <w:b/>
                <w:sz w:val="22"/>
                <w:szCs w:val="22"/>
              </w:rPr>
              <w:t>ȘEF DEPARTAMENT</w:t>
            </w:r>
          </w:p>
          <w:p w:rsidR="00985243" w:rsidRDefault="00985243" w:rsidP="003B1D39">
            <w:pPr>
              <w:rPr>
                <w:b/>
                <w:sz w:val="22"/>
                <w:szCs w:val="22"/>
              </w:rPr>
            </w:pPr>
            <w:proofErr w:type="spellStart"/>
            <w:r w:rsidRPr="00FC76FE">
              <w:rPr>
                <w:b/>
                <w:sz w:val="22"/>
                <w:szCs w:val="22"/>
              </w:rPr>
              <w:t>Cons</w:t>
            </w:r>
            <w:proofErr w:type="spellEnd"/>
            <w:r w:rsidRPr="00FC76FE">
              <w:rPr>
                <w:b/>
                <w:sz w:val="22"/>
                <w:szCs w:val="22"/>
              </w:rPr>
              <w:t>. Jur. Ion CUPANACHE</w:t>
            </w:r>
          </w:p>
          <w:p w:rsidR="00C24D4F" w:rsidRPr="00FC76FE" w:rsidRDefault="00C24D4F" w:rsidP="003B1D39">
            <w:pPr>
              <w:rPr>
                <w:b/>
                <w:sz w:val="22"/>
                <w:szCs w:val="22"/>
              </w:rPr>
            </w:pPr>
          </w:p>
          <w:p w:rsidR="00985243" w:rsidRDefault="00985243" w:rsidP="003B1D39">
            <w:pPr>
              <w:rPr>
                <w:b/>
                <w:sz w:val="22"/>
                <w:szCs w:val="22"/>
              </w:rPr>
            </w:pPr>
          </w:p>
          <w:p w:rsidR="00C24D4F" w:rsidRPr="00FC76FE" w:rsidRDefault="00C24D4F" w:rsidP="003B1D39">
            <w:pPr>
              <w:rPr>
                <w:b/>
                <w:sz w:val="22"/>
                <w:szCs w:val="22"/>
              </w:rPr>
            </w:pPr>
          </w:p>
          <w:p w:rsidR="00985243" w:rsidRPr="00985243" w:rsidRDefault="00A0304D" w:rsidP="009852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BIROUL</w:t>
            </w:r>
            <w:r w:rsidR="00985243" w:rsidRPr="00985243">
              <w:rPr>
                <w:b/>
                <w:sz w:val="20"/>
                <w:szCs w:val="20"/>
              </w:rPr>
              <w:t xml:space="preserve"> EXPROPRIERI PENTRU AUTOSTRĂZI</w:t>
            </w:r>
            <w:r>
              <w:rPr>
                <w:b/>
                <w:sz w:val="20"/>
                <w:szCs w:val="20"/>
              </w:rPr>
              <w:t>/DN/VO BS</w:t>
            </w:r>
          </w:p>
          <w:p w:rsidR="00985243" w:rsidRPr="00985243" w:rsidRDefault="00985243" w:rsidP="00985243">
            <w:pPr>
              <w:rPr>
                <w:b/>
                <w:sz w:val="20"/>
                <w:szCs w:val="20"/>
              </w:rPr>
            </w:pPr>
            <w:r w:rsidRPr="00985243">
              <w:rPr>
                <w:b/>
                <w:sz w:val="20"/>
                <w:szCs w:val="20"/>
              </w:rPr>
              <w:t xml:space="preserve">ȘEF </w:t>
            </w:r>
            <w:r w:rsidR="00A0304D">
              <w:rPr>
                <w:b/>
                <w:sz w:val="20"/>
                <w:szCs w:val="20"/>
              </w:rPr>
              <w:t>BIROU</w:t>
            </w:r>
          </w:p>
          <w:p w:rsidR="00985243" w:rsidRPr="00985243" w:rsidRDefault="0088747C" w:rsidP="009852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A0304D">
              <w:rPr>
                <w:b/>
                <w:sz w:val="20"/>
                <w:szCs w:val="20"/>
              </w:rPr>
              <w:t>ng</w:t>
            </w:r>
            <w:r w:rsidR="00985243" w:rsidRPr="00985243">
              <w:rPr>
                <w:b/>
                <w:sz w:val="20"/>
                <w:szCs w:val="20"/>
              </w:rPr>
              <w:t xml:space="preserve">.  </w:t>
            </w:r>
            <w:r w:rsidR="00A0304D">
              <w:rPr>
                <w:b/>
                <w:sz w:val="20"/>
                <w:szCs w:val="20"/>
              </w:rPr>
              <w:t>Cristina NICA</w:t>
            </w:r>
          </w:p>
          <w:p w:rsidR="00985243" w:rsidRDefault="00985243" w:rsidP="003B1D39">
            <w:pPr>
              <w:jc w:val="both"/>
              <w:rPr>
                <w:b/>
                <w:sz w:val="22"/>
                <w:szCs w:val="22"/>
              </w:rPr>
            </w:pPr>
          </w:p>
          <w:p w:rsidR="00C24D4F" w:rsidRDefault="00C24D4F" w:rsidP="003B1D39">
            <w:pPr>
              <w:jc w:val="both"/>
              <w:rPr>
                <w:b/>
                <w:sz w:val="22"/>
                <w:szCs w:val="22"/>
              </w:rPr>
            </w:pPr>
          </w:p>
          <w:p w:rsidR="00A0304D" w:rsidRDefault="00A0304D" w:rsidP="00985243">
            <w:pPr>
              <w:rPr>
                <w:b/>
                <w:sz w:val="18"/>
                <w:szCs w:val="18"/>
              </w:rPr>
            </w:pPr>
            <w:bookmarkStart w:id="26" w:name="_GoBack"/>
            <w:bookmarkEnd w:id="26"/>
          </w:p>
          <w:p w:rsidR="00985243" w:rsidRPr="00985243" w:rsidRDefault="00985243" w:rsidP="00985243">
            <w:pPr>
              <w:rPr>
                <w:b/>
                <w:sz w:val="18"/>
                <w:szCs w:val="18"/>
              </w:rPr>
            </w:pPr>
            <w:r w:rsidRPr="00985243">
              <w:rPr>
                <w:b/>
                <w:sz w:val="18"/>
                <w:szCs w:val="18"/>
              </w:rPr>
              <w:t>ÎNTOCMIT:</w:t>
            </w:r>
          </w:p>
          <w:p w:rsidR="00985243" w:rsidRPr="00FC76FE" w:rsidRDefault="00A0304D" w:rsidP="00985243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88747C">
              <w:rPr>
                <w:b/>
                <w:sz w:val="18"/>
                <w:szCs w:val="18"/>
              </w:rPr>
              <w:t>h.</w:t>
            </w:r>
            <w:r>
              <w:rPr>
                <w:b/>
                <w:sz w:val="18"/>
                <w:szCs w:val="18"/>
              </w:rPr>
              <w:t xml:space="preserve"> Felicia CÂMPEANU</w:t>
            </w:r>
          </w:p>
        </w:tc>
      </w:tr>
    </w:tbl>
    <w:p w:rsidR="005C49F6" w:rsidRPr="00B94D0B" w:rsidRDefault="005C49F6" w:rsidP="00B94D0B">
      <w:pPr>
        <w:tabs>
          <w:tab w:val="left" w:pos="2010"/>
        </w:tabs>
      </w:pPr>
    </w:p>
    <w:sectPr w:rsidR="005C49F6" w:rsidRPr="00B94D0B" w:rsidSect="008A3A66">
      <w:footerReference w:type="default" r:id="rId19"/>
      <w:pgSz w:w="12240" w:h="15840"/>
      <w:pgMar w:top="284" w:right="1077" w:bottom="426" w:left="1134" w:header="720" w:footer="39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E3B" w:rsidRDefault="00F13E3B" w:rsidP="00E27EF7">
      <w:r>
        <w:separator/>
      </w:r>
    </w:p>
  </w:endnote>
  <w:endnote w:type="continuationSeparator" w:id="0">
    <w:p w:rsidR="00F13E3B" w:rsidRDefault="00F13E3B" w:rsidP="00E2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E71" w:rsidRDefault="002A0E71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914791B" wp14:editId="4176C89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5430" cy="173355"/>
              <wp:effectExtent l="0" t="635" r="127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E71" w:rsidRDefault="002A0E71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479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0.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" stroked="f">
              <v:fill opacity="0"/>
              <v:textbox inset="0,0,0,0">
                <w:txbxContent>
                  <w:p w:rsidR="002A0E71" w:rsidRDefault="002A0E71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E3B" w:rsidRDefault="00F13E3B" w:rsidP="00E27EF7">
      <w:r>
        <w:separator/>
      </w:r>
    </w:p>
  </w:footnote>
  <w:footnote w:type="continuationSeparator" w:id="0">
    <w:p w:rsidR="00F13E3B" w:rsidRDefault="00F13E3B" w:rsidP="00E2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5E67B34"/>
    <w:multiLevelType w:val="hybridMultilevel"/>
    <w:tmpl w:val="67105298"/>
    <w:lvl w:ilvl="0" w:tplc="F50213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4719C1"/>
    <w:multiLevelType w:val="hybridMultilevel"/>
    <w:tmpl w:val="3386EBC4"/>
    <w:lvl w:ilvl="0" w:tplc="C9566D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86E"/>
    <w:multiLevelType w:val="multilevel"/>
    <w:tmpl w:val="B2EC77E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B5313E"/>
    <w:multiLevelType w:val="hybridMultilevel"/>
    <w:tmpl w:val="ED7684A8"/>
    <w:lvl w:ilvl="0" w:tplc="B59CD9FA">
      <w:start w:val="1"/>
      <w:numFmt w:val="bullet"/>
      <w:lvlText w:val="-"/>
      <w:lvlJc w:val="left"/>
      <w:pPr>
        <w:ind w:left="1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6" w15:restartNumberingAfterBreak="0">
    <w:nsid w:val="15354842"/>
    <w:multiLevelType w:val="multilevel"/>
    <w:tmpl w:val="9EC80B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B3163D1"/>
    <w:multiLevelType w:val="hybridMultilevel"/>
    <w:tmpl w:val="48124A30"/>
    <w:lvl w:ilvl="0" w:tplc="69BA6756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121F0"/>
    <w:multiLevelType w:val="hybridMultilevel"/>
    <w:tmpl w:val="EE20FADA"/>
    <w:lvl w:ilvl="0" w:tplc="0186B130">
      <w:start w:val="1"/>
      <w:numFmt w:val="lowerLetter"/>
      <w:lvlText w:val="%1."/>
      <w:lvlJc w:val="left"/>
      <w:pPr>
        <w:ind w:left="1102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822" w:hanging="360"/>
      </w:pPr>
    </w:lvl>
    <w:lvl w:ilvl="2" w:tplc="0418001B" w:tentative="1">
      <w:start w:val="1"/>
      <w:numFmt w:val="lowerRoman"/>
      <w:lvlText w:val="%3."/>
      <w:lvlJc w:val="right"/>
      <w:pPr>
        <w:ind w:left="2542" w:hanging="180"/>
      </w:pPr>
    </w:lvl>
    <w:lvl w:ilvl="3" w:tplc="0418000F" w:tentative="1">
      <w:start w:val="1"/>
      <w:numFmt w:val="decimal"/>
      <w:lvlText w:val="%4."/>
      <w:lvlJc w:val="left"/>
      <w:pPr>
        <w:ind w:left="3262" w:hanging="360"/>
      </w:pPr>
    </w:lvl>
    <w:lvl w:ilvl="4" w:tplc="04180019" w:tentative="1">
      <w:start w:val="1"/>
      <w:numFmt w:val="lowerLetter"/>
      <w:lvlText w:val="%5."/>
      <w:lvlJc w:val="left"/>
      <w:pPr>
        <w:ind w:left="3982" w:hanging="360"/>
      </w:pPr>
    </w:lvl>
    <w:lvl w:ilvl="5" w:tplc="0418001B" w:tentative="1">
      <w:start w:val="1"/>
      <w:numFmt w:val="lowerRoman"/>
      <w:lvlText w:val="%6."/>
      <w:lvlJc w:val="right"/>
      <w:pPr>
        <w:ind w:left="4702" w:hanging="180"/>
      </w:pPr>
    </w:lvl>
    <w:lvl w:ilvl="6" w:tplc="0418000F" w:tentative="1">
      <w:start w:val="1"/>
      <w:numFmt w:val="decimal"/>
      <w:lvlText w:val="%7."/>
      <w:lvlJc w:val="left"/>
      <w:pPr>
        <w:ind w:left="5422" w:hanging="360"/>
      </w:pPr>
    </w:lvl>
    <w:lvl w:ilvl="7" w:tplc="04180019" w:tentative="1">
      <w:start w:val="1"/>
      <w:numFmt w:val="lowerLetter"/>
      <w:lvlText w:val="%8."/>
      <w:lvlJc w:val="left"/>
      <w:pPr>
        <w:ind w:left="6142" w:hanging="360"/>
      </w:pPr>
    </w:lvl>
    <w:lvl w:ilvl="8" w:tplc="0418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9" w15:restartNumberingAfterBreak="0">
    <w:nsid w:val="20A75DB7"/>
    <w:multiLevelType w:val="hybridMultilevel"/>
    <w:tmpl w:val="50B22C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00307"/>
    <w:multiLevelType w:val="hybridMultilevel"/>
    <w:tmpl w:val="2FFAFF46"/>
    <w:lvl w:ilvl="0" w:tplc="A5564D0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9924C5"/>
    <w:multiLevelType w:val="hybridMultilevel"/>
    <w:tmpl w:val="06E8677A"/>
    <w:lvl w:ilvl="0" w:tplc="11A0629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96D45"/>
    <w:multiLevelType w:val="multilevel"/>
    <w:tmpl w:val="C9D6A3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3C507FF"/>
    <w:multiLevelType w:val="multilevel"/>
    <w:tmpl w:val="1C86B7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45A3ECD"/>
    <w:multiLevelType w:val="hybridMultilevel"/>
    <w:tmpl w:val="4E742FB0"/>
    <w:lvl w:ilvl="0" w:tplc="FDC61B1E">
      <w:start w:val="1"/>
      <w:numFmt w:val="lowerLetter"/>
      <w:lvlText w:val="%1)"/>
      <w:lvlJc w:val="left"/>
      <w:pPr>
        <w:ind w:left="1150" w:hanging="360"/>
      </w:pPr>
      <w:rPr>
        <w:b/>
        <w:color w:val="auto"/>
      </w:rPr>
    </w:lvl>
    <w:lvl w:ilvl="1" w:tplc="04180019">
      <w:start w:val="1"/>
      <w:numFmt w:val="lowerLetter"/>
      <w:lvlText w:val="%2."/>
      <w:lvlJc w:val="left"/>
      <w:pPr>
        <w:ind w:left="1870" w:hanging="360"/>
      </w:pPr>
    </w:lvl>
    <w:lvl w:ilvl="2" w:tplc="0418001B">
      <w:start w:val="1"/>
      <w:numFmt w:val="lowerRoman"/>
      <w:lvlText w:val="%3."/>
      <w:lvlJc w:val="right"/>
      <w:pPr>
        <w:ind w:left="2590" w:hanging="180"/>
      </w:pPr>
    </w:lvl>
    <w:lvl w:ilvl="3" w:tplc="0418000F">
      <w:start w:val="1"/>
      <w:numFmt w:val="decimal"/>
      <w:lvlText w:val="%4."/>
      <w:lvlJc w:val="left"/>
      <w:pPr>
        <w:ind w:left="3310" w:hanging="360"/>
      </w:pPr>
    </w:lvl>
    <w:lvl w:ilvl="4" w:tplc="04180019">
      <w:start w:val="1"/>
      <w:numFmt w:val="lowerLetter"/>
      <w:lvlText w:val="%5."/>
      <w:lvlJc w:val="left"/>
      <w:pPr>
        <w:ind w:left="4030" w:hanging="360"/>
      </w:pPr>
    </w:lvl>
    <w:lvl w:ilvl="5" w:tplc="0418001B">
      <w:start w:val="1"/>
      <w:numFmt w:val="lowerRoman"/>
      <w:lvlText w:val="%6."/>
      <w:lvlJc w:val="right"/>
      <w:pPr>
        <w:ind w:left="4750" w:hanging="180"/>
      </w:pPr>
    </w:lvl>
    <w:lvl w:ilvl="6" w:tplc="0418000F">
      <w:start w:val="1"/>
      <w:numFmt w:val="decimal"/>
      <w:lvlText w:val="%7."/>
      <w:lvlJc w:val="left"/>
      <w:pPr>
        <w:ind w:left="5470" w:hanging="360"/>
      </w:pPr>
    </w:lvl>
    <w:lvl w:ilvl="7" w:tplc="04180019">
      <w:start w:val="1"/>
      <w:numFmt w:val="lowerLetter"/>
      <w:lvlText w:val="%8."/>
      <w:lvlJc w:val="left"/>
      <w:pPr>
        <w:ind w:left="6190" w:hanging="360"/>
      </w:pPr>
    </w:lvl>
    <w:lvl w:ilvl="8" w:tplc="0418001B">
      <w:start w:val="1"/>
      <w:numFmt w:val="lowerRoman"/>
      <w:lvlText w:val="%9."/>
      <w:lvlJc w:val="right"/>
      <w:pPr>
        <w:ind w:left="6910" w:hanging="180"/>
      </w:pPr>
    </w:lvl>
  </w:abstractNum>
  <w:abstractNum w:abstractNumId="15" w15:restartNumberingAfterBreak="0">
    <w:nsid w:val="40E66EE6"/>
    <w:multiLevelType w:val="hybridMultilevel"/>
    <w:tmpl w:val="99A4C4BE"/>
    <w:lvl w:ilvl="0" w:tplc="23F850D4">
      <w:start w:val="1"/>
      <w:numFmt w:val="decimal"/>
      <w:lvlText w:val="%1."/>
      <w:lvlJc w:val="left"/>
      <w:pPr>
        <w:ind w:left="13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B79A7"/>
    <w:multiLevelType w:val="hybridMultilevel"/>
    <w:tmpl w:val="F58EFF5E"/>
    <w:lvl w:ilvl="0" w:tplc="8132F7BE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0D0D0D" w:themeColor="text1" w:themeTint="F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13B97"/>
    <w:multiLevelType w:val="hybridMultilevel"/>
    <w:tmpl w:val="E86655A0"/>
    <w:lvl w:ilvl="0" w:tplc="3B02256E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71F54"/>
    <w:multiLevelType w:val="multilevel"/>
    <w:tmpl w:val="0FB02B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EC64D1B"/>
    <w:multiLevelType w:val="hybridMultilevel"/>
    <w:tmpl w:val="02F85D16"/>
    <w:lvl w:ilvl="0" w:tplc="64B2687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E52AFE"/>
    <w:multiLevelType w:val="multilevel"/>
    <w:tmpl w:val="8CA07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6844DA0"/>
    <w:multiLevelType w:val="hybridMultilevel"/>
    <w:tmpl w:val="E28CC824"/>
    <w:lvl w:ilvl="0" w:tplc="FFFFFFFF">
      <w:start w:val="1"/>
      <w:numFmt w:val="decimal"/>
      <w:lvlText w:val="%1)"/>
      <w:lvlJc w:val="left"/>
      <w:pPr>
        <w:ind w:left="1510" w:hanging="72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70" w:hanging="360"/>
      </w:pPr>
    </w:lvl>
    <w:lvl w:ilvl="2" w:tplc="FFFFFFFF" w:tentative="1">
      <w:start w:val="1"/>
      <w:numFmt w:val="lowerRoman"/>
      <w:lvlText w:val="%3."/>
      <w:lvlJc w:val="right"/>
      <w:pPr>
        <w:ind w:left="2590" w:hanging="180"/>
      </w:pPr>
    </w:lvl>
    <w:lvl w:ilvl="3" w:tplc="FFFFFFFF" w:tentative="1">
      <w:start w:val="1"/>
      <w:numFmt w:val="decimal"/>
      <w:lvlText w:val="%4."/>
      <w:lvlJc w:val="left"/>
      <w:pPr>
        <w:ind w:left="3310" w:hanging="360"/>
      </w:pPr>
    </w:lvl>
    <w:lvl w:ilvl="4" w:tplc="FFFFFFFF" w:tentative="1">
      <w:start w:val="1"/>
      <w:numFmt w:val="lowerLetter"/>
      <w:lvlText w:val="%5."/>
      <w:lvlJc w:val="left"/>
      <w:pPr>
        <w:ind w:left="4030" w:hanging="360"/>
      </w:pPr>
    </w:lvl>
    <w:lvl w:ilvl="5" w:tplc="FFFFFFFF" w:tentative="1">
      <w:start w:val="1"/>
      <w:numFmt w:val="lowerRoman"/>
      <w:lvlText w:val="%6."/>
      <w:lvlJc w:val="right"/>
      <w:pPr>
        <w:ind w:left="4750" w:hanging="180"/>
      </w:pPr>
    </w:lvl>
    <w:lvl w:ilvl="6" w:tplc="FFFFFFFF" w:tentative="1">
      <w:start w:val="1"/>
      <w:numFmt w:val="decimal"/>
      <w:lvlText w:val="%7."/>
      <w:lvlJc w:val="left"/>
      <w:pPr>
        <w:ind w:left="5470" w:hanging="360"/>
      </w:pPr>
    </w:lvl>
    <w:lvl w:ilvl="7" w:tplc="FFFFFFFF" w:tentative="1">
      <w:start w:val="1"/>
      <w:numFmt w:val="lowerLetter"/>
      <w:lvlText w:val="%8."/>
      <w:lvlJc w:val="left"/>
      <w:pPr>
        <w:ind w:left="6190" w:hanging="360"/>
      </w:pPr>
    </w:lvl>
    <w:lvl w:ilvl="8" w:tplc="FFFFFFFF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2" w15:restartNumberingAfterBreak="0">
    <w:nsid w:val="5E6F0905"/>
    <w:multiLevelType w:val="hybridMultilevel"/>
    <w:tmpl w:val="7B1AF98C"/>
    <w:lvl w:ilvl="0" w:tplc="0E507D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965BD"/>
    <w:multiLevelType w:val="multilevel"/>
    <w:tmpl w:val="1C86B7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CC7FD8"/>
    <w:multiLevelType w:val="hybridMultilevel"/>
    <w:tmpl w:val="61B24074"/>
    <w:lvl w:ilvl="0" w:tplc="90687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057F8"/>
    <w:multiLevelType w:val="hybridMultilevel"/>
    <w:tmpl w:val="0114D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A47E6"/>
    <w:multiLevelType w:val="hybridMultilevel"/>
    <w:tmpl w:val="8EBEB592"/>
    <w:lvl w:ilvl="0" w:tplc="2B2226A0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7A7F3D"/>
    <w:multiLevelType w:val="hybridMultilevel"/>
    <w:tmpl w:val="9A54F2FE"/>
    <w:lvl w:ilvl="0" w:tplc="B9B030CA">
      <w:start w:val="1"/>
      <w:numFmt w:val="decimal"/>
      <w:lvlText w:val="%1."/>
      <w:lvlJc w:val="left"/>
      <w:pPr>
        <w:ind w:left="115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70" w:hanging="360"/>
      </w:pPr>
    </w:lvl>
    <w:lvl w:ilvl="2" w:tplc="0418001B" w:tentative="1">
      <w:start w:val="1"/>
      <w:numFmt w:val="lowerRoman"/>
      <w:lvlText w:val="%3."/>
      <w:lvlJc w:val="right"/>
      <w:pPr>
        <w:ind w:left="2590" w:hanging="180"/>
      </w:pPr>
    </w:lvl>
    <w:lvl w:ilvl="3" w:tplc="0418000F" w:tentative="1">
      <w:start w:val="1"/>
      <w:numFmt w:val="decimal"/>
      <w:lvlText w:val="%4."/>
      <w:lvlJc w:val="left"/>
      <w:pPr>
        <w:ind w:left="3310" w:hanging="360"/>
      </w:pPr>
    </w:lvl>
    <w:lvl w:ilvl="4" w:tplc="04180019" w:tentative="1">
      <w:start w:val="1"/>
      <w:numFmt w:val="lowerLetter"/>
      <w:lvlText w:val="%5."/>
      <w:lvlJc w:val="left"/>
      <w:pPr>
        <w:ind w:left="4030" w:hanging="360"/>
      </w:pPr>
    </w:lvl>
    <w:lvl w:ilvl="5" w:tplc="0418001B" w:tentative="1">
      <w:start w:val="1"/>
      <w:numFmt w:val="lowerRoman"/>
      <w:lvlText w:val="%6."/>
      <w:lvlJc w:val="right"/>
      <w:pPr>
        <w:ind w:left="4750" w:hanging="180"/>
      </w:pPr>
    </w:lvl>
    <w:lvl w:ilvl="6" w:tplc="0418000F" w:tentative="1">
      <w:start w:val="1"/>
      <w:numFmt w:val="decimal"/>
      <w:lvlText w:val="%7."/>
      <w:lvlJc w:val="left"/>
      <w:pPr>
        <w:ind w:left="5470" w:hanging="360"/>
      </w:pPr>
    </w:lvl>
    <w:lvl w:ilvl="7" w:tplc="04180019" w:tentative="1">
      <w:start w:val="1"/>
      <w:numFmt w:val="lowerLetter"/>
      <w:lvlText w:val="%8."/>
      <w:lvlJc w:val="left"/>
      <w:pPr>
        <w:ind w:left="6190" w:hanging="360"/>
      </w:pPr>
    </w:lvl>
    <w:lvl w:ilvl="8" w:tplc="0418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8" w15:restartNumberingAfterBreak="0">
    <w:nsid w:val="6F5847E2"/>
    <w:multiLevelType w:val="hybridMultilevel"/>
    <w:tmpl w:val="400A3B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93817"/>
    <w:multiLevelType w:val="hybridMultilevel"/>
    <w:tmpl w:val="64244FAE"/>
    <w:lvl w:ilvl="0" w:tplc="426CBA22">
      <w:start w:val="1"/>
      <w:numFmt w:val="decimal"/>
      <w:lvlText w:val="%1."/>
      <w:lvlJc w:val="left"/>
      <w:pPr>
        <w:ind w:left="1090" w:hanging="4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0" w:hanging="360"/>
      </w:pPr>
    </w:lvl>
    <w:lvl w:ilvl="2" w:tplc="0418001B" w:tentative="1">
      <w:start w:val="1"/>
      <w:numFmt w:val="lowerRoman"/>
      <w:lvlText w:val="%3."/>
      <w:lvlJc w:val="right"/>
      <w:pPr>
        <w:ind w:left="2440" w:hanging="180"/>
      </w:pPr>
    </w:lvl>
    <w:lvl w:ilvl="3" w:tplc="0418000F" w:tentative="1">
      <w:start w:val="1"/>
      <w:numFmt w:val="decimal"/>
      <w:lvlText w:val="%4."/>
      <w:lvlJc w:val="left"/>
      <w:pPr>
        <w:ind w:left="3160" w:hanging="360"/>
      </w:pPr>
    </w:lvl>
    <w:lvl w:ilvl="4" w:tplc="04180019" w:tentative="1">
      <w:start w:val="1"/>
      <w:numFmt w:val="lowerLetter"/>
      <w:lvlText w:val="%5."/>
      <w:lvlJc w:val="left"/>
      <w:pPr>
        <w:ind w:left="3880" w:hanging="360"/>
      </w:pPr>
    </w:lvl>
    <w:lvl w:ilvl="5" w:tplc="0418001B" w:tentative="1">
      <w:start w:val="1"/>
      <w:numFmt w:val="lowerRoman"/>
      <w:lvlText w:val="%6."/>
      <w:lvlJc w:val="right"/>
      <w:pPr>
        <w:ind w:left="4600" w:hanging="180"/>
      </w:pPr>
    </w:lvl>
    <w:lvl w:ilvl="6" w:tplc="0418000F" w:tentative="1">
      <w:start w:val="1"/>
      <w:numFmt w:val="decimal"/>
      <w:lvlText w:val="%7."/>
      <w:lvlJc w:val="left"/>
      <w:pPr>
        <w:ind w:left="5320" w:hanging="360"/>
      </w:pPr>
    </w:lvl>
    <w:lvl w:ilvl="7" w:tplc="04180019" w:tentative="1">
      <w:start w:val="1"/>
      <w:numFmt w:val="lowerLetter"/>
      <w:lvlText w:val="%8."/>
      <w:lvlJc w:val="left"/>
      <w:pPr>
        <w:ind w:left="6040" w:hanging="360"/>
      </w:pPr>
    </w:lvl>
    <w:lvl w:ilvl="8" w:tplc="0418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0" w15:restartNumberingAfterBreak="0">
    <w:nsid w:val="7BD73804"/>
    <w:multiLevelType w:val="hybridMultilevel"/>
    <w:tmpl w:val="F1A0143A"/>
    <w:lvl w:ilvl="0" w:tplc="309AF6A0">
      <w:start w:val="1"/>
      <w:numFmt w:val="lowerLetter"/>
      <w:lvlText w:val="%1)"/>
      <w:lvlJc w:val="left"/>
      <w:pPr>
        <w:ind w:left="1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1" w15:restartNumberingAfterBreak="0">
    <w:nsid w:val="7C5224B5"/>
    <w:multiLevelType w:val="hybridMultilevel"/>
    <w:tmpl w:val="86D6612A"/>
    <w:lvl w:ilvl="0" w:tplc="016E20D0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9"/>
  </w:num>
  <w:num w:numId="5">
    <w:abstractNumId w:val="28"/>
  </w:num>
  <w:num w:numId="6">
    <w:abstractNumId w:val="20"/>
  </w:num>
  <w:num w:numId="7">
    <w:abstractNumId w:val="13"/>
  </w:num>
  <w:num w:numId="8">
    <w:abstractNumId w:val="6"/>
  </w:num>
  <w:num w:numId="9">
    <w:abstractNumId w:val="18"/>
  </w:num>
  <w:num w:numId="10">
    <w:abstractNumId w:val="4"/>
  </w:num>
  <w:num w:numId="11">
    <w:abstractNumId w:val="30"/>
  </w:num>
  <w:num w:numId="12">
    <w:abstractNumId w:val="5"/>
  </w:num>
  <w:num w:numId="13">
    <w:abstractNumId w:val="25"/>
  </w:num>
  <w:num w:numId="14">
    <w:abstractNumId w:val="31"/>
  </w:num>
  <w:num w:numId="15">
    <w:abstractNumId w:val="12"/>
  </w:num>
  <w:num w:numId="16">
    <w:abstractNumId w:val="23"/>
  </w:num>
  <w:num w:numId="17">
    <w:abstractNumId w:val="22"/>
  </w:num>
  <w:num w:numId="18">
    <w:abstractNumId w:val="24"/>
  </w:num>
  <w:num w:numId="19">
    <w:abstractNumId w:val="16"/>
  </w:num>
  <w:num w:numId="20">
    <w:abstractNumId w:val="11"/>
  </w:num>
  <w:num w:numId="21">
    <w:abstractNumId w:val="19"/>
  </w:num>
  <w:num w:numId="22">
    <w:abstractNumId w:val="10"/>
  </w:num>
  <w:num w:numId="23">
    <w:abstractNumId w:val="7"/>
  </w:num>
  <w:num w:numId="24">
    <w:abstractNumId w:val="2"/>
  </w:num>
  <w:num w:numId="25">
    <w:abstractNumId w:val="17"/>
  </w:num>
  <w:num w:numId="26">
    <w:abstractNumId w:val="21"/>
  </w:num>
  <w:num w:numId="27">
    <w:abstractNumId w:val="8"/>
  </w:num>
  <w:num w:numId="28">
    <w:abstractNumId w:val="26"/>
  </w:num>
  <w:num w:numId="29">
    <w:abstractNumId w:val="29"/>
  </w:num>
  <w:num w:numId="30">
    <w:abstractNumId w:val="15"/>
  </w:num>
  <w:num w:numId="31">
    <w:abstractNumId w:val="27"/>
  </w:num>
  <w:num w:numId="32">
    <w:abstractNumId w:val="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E8"/>
    <w:rsid w:val="00002D5F"/>
    <w:rsid w:val="00003F4C"/>
    <w:rsid w:val="000059B8"/>
    <w:rsid w:val="00005A10"/>
    <w:rsid w:val="00007A30"/>
    <w:rsid w:val="00016088"/>
    <w:rsid w:val="000161EB"/>
    <w:rsid w:val="000245D3"/>
    <w:rsid w:val="00025093"/>
    <w:rsid w:val="0003043C"/>
    <w:rsid w:val="00031D42"/>
    <w:rsid w:val="000328F3"/>
    <w:rsid w:val="00034128"/>
    <w:rsid w:val="00040D2D"/>
    <w:rsid w:val="00043A62"/>
    <w:rsid w:val="000449A2"/>
    <w:rsid w:val="0005112E"/>
    <w:rsid w:val="00060670"/>
    <w:rsid w:val="00062983"/>
    <w:rsid w:val="00066809"/>
    <w:rsid w:val="00066ADC"/>
    <w:rsid w:val="0006775D"/>
    <w:rsid w:val="00067B51"/>
    <w:rsid w:val="00072738"/>
    <w:rsid w:val="0007589C"/>
    <w:rsid w:val="00084478"/>
    <w:rsid w:val="00084724"/>
    <w:rsid w:val="00086D74"/>
    <w:rsid w:val="0008724C"/>
    <w:rsid w:val="0009444A"/>
    <w:rsid w:val="00094856"/>
    <w:rsid w:val="000961C2"/>
    <w:rsid w:val="000A190B"/>
    <w:rsid w:val="000A69E1"/>
    <w:rsid w:val="000A6B95"/>
    <w:rsid w:val="000B0C1F"/>
    <w:rsid w:val="000B14CA"/>
    <w:rsid w:val="000B1D92"/>
    <w:rsid w:val="000B22BD"/>
    <w:rsid w:val="000B239F"/>
    <w:rsid w:val="000B3B2A"/>
    <w:rsid w:val="000B629D"/>
    <w:rsid w:val="000D0F56"/>
    <w:rsid w:val="000D73B8"/>
    <w:rsid w:val="000E089D"/>
    <w:rsid w:val="000E24AF"/>
    <w:rsid w:val="000E6186"/>
    <w:rsid w:val="000E7B94"/>
    <w:rsid w:val="000F1F0A"/>
    <w:rsid w:val="00102A23"/>
    <w:rsid w:val="00105273"/>
    <w:rsid w:val="001054E6"/>
    <w:rsid w:val="00110282"/>
    <w:rsid w:val="00116952"/>
    <w:rsid w:val="00123E98"/>
    <w:rsid w:val="001255A2"/>
    <w:rsid w:val="0012761E"/>
    <w:rsid w:val="00127C82"/>
    <w:rsid w:val="00131ED5"/>
    <w:rsid w:val="001336DC"/>
    <w:rsid w:val="00141CF9"/>
    <w:rsid w:val="001424B9"/>
    <w:rsid w:val="00143D74"/>
    <w:rsid w:val="0014753D"/>
    <w:rsid w:val="00147E55"/>
    <w:rsid w:val="00152D00"/>
    <w:rsid w:val="00154FBB"/>
    <w:rsid w:val="00155A89"/>
    <w:rsid w:val="00170596"/>
    <w:rsid w:val="00176ADC"/>
    <w:rsid w:val="001826C2"/>
    <w:rsid w:val="0018332C"/>
    <w:rsid w:val="0018473A"/>
    <w:rsid w:val="00184784"/>
    <w:rsid w:val="0018600B"/>
    <w:rsid w:val="0018764C"/>
    <w:rsid w:val="00187CB1"/>
    <w:rsid w:val="001936A2"/>
    <w:rsid w:val="00196859"/>
    <w:rsid w:val="00197067"/>
    <w:rsid w:val="001A0721"/>
    <w:rsid w:val="001A14EE"/>
    <w:rsid w:val="001A1B96"/>
    <w:rsid w:val="001A5478"/>
    <w:rsid w:val="001B1EBA"/>
    <w:rsid w:val="001B2A0B"/>
    <w:rsid w:val="001B2B9A"/>
    <w:rsid w:val="001B2D02"/>
    <w:rsid w:val="001B3572"/>
    <w:rsid w:val="001B49B8"/>
    <w:rsid w:val="001B58FC"/>
    <w:rsid w:val="001B6FF1"/>
    <w:rsid w:val="001B7312"/>
    <w:rsid w:val="001C0D70"/>
    <w:rsid w:val="001C228D"/>
    <w:rsid w:val="001C3C71"/>
    <w:rsid w:val="001C3CFF"/>
    <w:rsid w:val="001C4A2A"/>
    <w:rsid w:val="001C557C"/>
    <w:rsid w:val="001C6662"/>
    <w:rsid w:val="001C6B86"/>
    <w:rsid w:val="001C6CFE"/>
    <w:rsid w:val="001D3568"/>
    <w:rsid w:val="001D3C78"/>
    <w:rsid w:val="001D5781"/>
    <w:rsid w:val="001D6697"/>
    <w:rsid w:val="001D69BA"/>
    <w:rsid w:val="001E2971"/>
    <w:rsid w:val="001E6D83"/>
    <w:rsid w:val="001E6F82"/>
    <w:rsid w:val="001E786A"/>
    <w:rsid w:val="001F1025"/>
    <w:rsid w:val="001F1312"/>
    <w:rsid w:val="001F2E74"/>
    <w:rsid w:val="001F336E"/>
    <w:rsid w:val="001F372F"/>
    <w:rsid w:val="001F4E72"/>
    <w:rsid w:val="001F5777"/>
    <w:rsid w:val="001F6C95"/>
    <w:rsid w:val="001F7FC5"/>
    <w:rsid w:val="0020012E"/>
    <w:rsid w:val="00200BEC"/>
    <w:rsid w:val="00201534"/>
    <w:rsid w:val="002015E3"/>
    <w:rsid w:val="002043CF"/>
    <w:rsid w:val="00212087"/>
    <w:rsid w:val="00214129"/>
    <w:rsid w:val="00225940"/>
    <w:rsid w:val="002317EF"/>
    <w:rsid w:val="00232A94"/>
    <w:rsid w:val="00235B9B"/>
    <w:rsid w:val="00236FC2"/>
    <w:rsid w:val="0024565F"/>
    <w:rsid w:val="00245934"/>
    <w:rsid w:val="002464D1"/>
    <w:rsid w:val="002466AE"/>
    <w:rsid w:val="00251378"/>
    <w:rsid w:val="00251FAC"/>
    <w:rsid w:val="002536FC"/>
    <w:rsid w:val="00254F69"/>
    <w:rsid w:val="00255E3F"/>
    <w:rsid w:val="00261C88"/>
    <w:rsid w:val="00261FEC"/>
    <w:rsid w:val="00266F29"/>
    <w:rsid w:val="0027079C"/>
    <w:rsid w:val="0027190E"/>
    <w:rsid w:val="00272026"/>
    <w:rsid w:val="00274C5A"/>
    <w:rsid w:val="00275156"/>
    <w:rsid w:val="0027651B"/>
    <w:rsid w:val="00276708"/>
    <w:rsid w:val="002771C6"/>
    <w:rsid w:val="00277661"/>
    <w:rsid w:val="00277C70"/>
    <w:rsid w:val="00282B91"/>
    <w:rsid w:val="002842EA"/>
    <w:rsid w:val="00284878"/>
    <w:rsid w:val="0029237B"/>
    <w:rsid w:val="00292766"/>
    <w:rsid w:val="00292DDF"/>
    <w:rsid w:val="00293053"/>
    <w:rsid w:val="00293AFD"/>
    <w:rsid w:val="002A0E71"/>
    <w:rsid w:val="002A0FEC"/>
    <w:rsid w:val="002A33B1"/>
    <w:rsid w:val="002B0919"/>
    <w:rsid w:val="002B4199"/>
    <w:rsid w:val="002B4C84"/>
    <w:rsid w:val="002B5919"/>
    <w:rsid w:val="002B7A51"/>
    <w:rsid w:val="002C0225"/>
    <w:rsid w:val="002C2623"/>
    <w:rsid w:val="002C2F87"/>
    <w:rsid w:val="002C764F"/>
    <w:rsid w:val="002C7E79"/>
    <w:rsid w:val="002D3479"/>
    <w:rsid w:val="002D6562"/>
    <w:rsid w:val="002E2455"/>
    <w:rsid w:val="002E2C18"/>
    <w:rsid w:val="002E3E29"/>
    <w:rsid w:val="002E4DDF"/>
    <w:rsid w:val="002E5BE8"/>
    <w:rsid w:val="002E6F8A"/>
    <w:rsid w:val="002E70A4"/>
    <w:rsid w:val="002F28CA"/>
    <w:rsid w:val="002F3B11"/>
    <w:rsid w:val="002F3F43"/>
    <w:rsid w:val="002F67E1"/>
    <w:rsid w:val="00303139"/>
    <w:rsid w:val="003047F9"/>
    <w:rsid w:val="003053DA"/>
    <w:rsid w:val="00307ED8"/>
    <w:rsid w:val="00311BB0"/>
    <w:rsid w:val="00313F74"/>
    <w:rsid w:val="00314ECA"/>
    <w:rsid w:val="00316861"/>
    <w:rsid w:val="00317C42"/>
    <w:rsid w:val="00320595"/>
    <w:rsid w:val="00322FF5"/>
    <w:rsid w:val="00325A9F"/>
    <w:rsid w:val="00326D6D"/>
    <w:rsid w:val="0033016C"/>
    <w:rsid w:val="00330704"/>
    <w:rsid w:val="00342814"/>
    <w:rsid w:val="00344059"/>
    <w:rsid w:val="003454E3"/>
    <w:rsid w:val="00347F92"/>
    <w:rsid w:val="00350080"/>
    <w:rsid w:val="00351A6C"/>
    <w:rsid w:val="00355571"/>
    <w:rsid w:val="0035603A"/>
    <w:rsid w:val="00356D6E"/>
    <w:rsid w:val="00362E4D"/>
    <w:rsid w:val="00364B50"/>
    <w:rsid w:val="00364E76"/>
    <w:rsid w:val="003669B7"/>
    <w:rsid w:val="00371630"/>
    <w:rsid w:val="003724CE"/>
    <w:rsid w:val="00372991"/>
    <w:rsid w:val="00374ED1"/>
    <w:rsid w:val="00377096"/>
    <w:rsid w:val="00380410"/>
    <w:rsid w:val="00381EC5"/>
    <w:rsid w:val="00381FC7"/>
    <w:rsid w:val="003824B8"/>
    <w:rsid w:val="00382CD1"/>
    <w:rsid w:val="003838E1"/>
    <w:rsid w:val="00384879"/>
    <w:rsid w:val="00385837"/>
    <w:rsid w:val="0038744E"/>
    <w:rsid w:val="00390D64"/>
    <w:rsid w:val="00390DD5"/>
    <w:rsid w:val="00390FED"/>
    <w:rsid w:val="003966CB"/>
    <w:rsid w:val="00397C3E"/>
    <w:rsid w:val="003A4112"/>
    <w:rsid w:val="003A6DB6"/>
    <w:rsid w:val="003B1D39"/>
    <w:rsid w:val="003B37B4"/>
    <w:rsid w:val="003C64AF"/>
    <w:rsid w:val="003C6569"/>
    <w:rsid w:val="003C6803"/>
    <w:rsid w:val="003D1722"/>
    <w:rsid w:val="003D1CF3"/>
    <w:rsid w:val="003D3B9A"/>
    <w:rsid w:val="003D7332"/>
    <w:rsid w:val="003E0D62"/>
    <w:rsid w:val="003E61A6"/>
    <w:rsid w:val="003E66E4"/>
    <w:rsid w:val="003E7BDC"/>
    <w:rsid w:val="003E7EEB"/>
    <w:rsid w:val="003F008C"/>
    <w:rsid w:val="003F00DA"/>
    <w:rsid w:val="003F0944"/>
    <w:rsid w:val="003F1BC4"/>
    <w:rsid w:val="003F2004"/>
    <w:rsid w:val="003F2836"/>
    <w:rsid w:val="003F5019"/>
    <w:rsid w:val="003F6A20"/>
    <w:rsid w:val="0040089E"/>
    <w:rsid w:val="00401616"/>
    <w:rsid w:val="00402686"/>
    <w:rsid w:val="00403A9E"/>
    <w:rsid w:val="004044DF"/>
    <w:rsid w:val="004051FA"/>
    <w:rsid w:val="004059E9"/>
    <w:rsid w:val="00407F75"/>
    <w:rsid w:val="00410CA1"/>
    <w:rsid w:val="00413F05"/>
    <w:rsid w:val="00422A1D"/>
    <w:rsid w:val="00423F69"/>
    <w:rsid w:val="0042569E"/>
    <w:rsid w:val="004307F6"/>
    <w:rsid w:val="004321D3"/>
    <w:rsid w:val="00436E5F"/>
    <w:rsid w:val="00442A3E"/>
    <w:rsid w:val="00443D73"/>
    <w:rsid w:val="00444B19"/>
    <w:rsid w:val="00444D62"/>
    <w:rsid w:val="0044588A"/>
    <w:rsid w:val="00445C9C"/>
    <w:rsid w:val="00446F8C"/>
    <w:rsid w:val="004513BB"/>
    <w:rsid w:val="00452120"/>
    <w:rsid w:val="004546E1"/>
    <w:rsid w:val="0045499C"/>
    <w:rsid w:val="004554F0"/>
    <w:rsid w:val="00457E99"/>
    <w:rsid w:val="00460271"/>
    <w:rsid w:val="00464D3F"/>
    <w:rsid w:val="00467B59"/>
    <w:rsid w:val="00467ED1"/>
    <w:rsid w:val="004704F7"/>
    <w:rsid w:val="00473B4D"/>
    <w:rsid w:val="00474B2A"/>
    <w:rsid w:val="00477646"/>
    <w:rsid w:val="004807CA"/>
    <w:rsid w:val="004840E9"/>
    <w:rsid w:val="004845F9"/>
    <w:rsid w:val="00484F40"/>
    <w:rsid w:val="00485086"/>
    <w:rsid w:val="004874EC"/>
    <w:rsid w:val="00490187"/>
    <w:rsid w:val="0049043A"/>
    <w:rsid w:val="004952BA"/>
    <w:rsid w:val="004961CE"/>
    <w:rsid w:val="00496A2B"/>
    <w:rsid w:val="00496CE8"/>
    <w:rsid w:val="00497637"/>
    <w:rsid w:val="00497986"/>
    <w:rsid w:val="004A29DC"/>
    <w:rsid w:val="004A2FCD"/>
    <w:rsid w:val="004A347A"/>
    <w:rsid w:val="004A6D30"/>
    <w:rsid w:val="004A779B"/>
    <w:rsid w:val="004A77A8"/>
    <w:rsid w:val="004B0672"/>
    <w:rsid w:val="004B0D97"/>
    <w:rsid w:val="004B4735"/>
    <w:rsid w:val="004C0428"/>
    <w:rsid w:val="004C263E"/>
    <w:rsid w:val="004C4A9F"/>
    <w:rsid w:val="004C50C8"/>
    <w:rsid w:val="004D7BDC"/>
    <w:rsid w:val="004E6437"/>
    <w:rsid w:val="004E6C7A"/>
    <w:rsid w:val="004F01F1"/>
    <w:rsid w:val="004F2B8B"/>
    <w:rsid w:val="004F4E85"/>
    <w:rsid w:val="0050408B"/>
    <w:rsid w:val="0050653F"/>
    <w:rsid w:val="00506C3C"/>
    <w:rsid w:val="005143BF"/>
    <w:rsid w:val="005204D7"/>
    <w:rsid w:val="00522E6F"/>
    <w:rsid w:val="00526861"/>
    <w:rsid w:val="00530613"/>
    <w:rsid w:val="005313B5"/>
    <w:rsid w:val="005327F0"/>
    <w:rsid w:val="0053647A"/>
    <w:rsid w:val="0053747E"/>
    <w:rsid w:val="00544548"/>
    <w:rsid w:val="005468A6"/>
    <w:rsid w:val="005475BD"/>
    <w:rsid w:val="00547D0D"/>
    <w:rsid w:val="00553ABE"/>
    <w:rsid w:val="0055630D"/>
    <w:rsid w:val="0056068B"/>
    <w:rsid w:val="00561AB7"/>
    <w:rsid w:val="00562B86"/>
    <w:rsid w:val="00562E51"/>
    <w:rsid w:val="0056322C"/>
    <w:rsid w:val="00563A27"/>
    <w:rsid w:val="005641D2"/>
    <w:rsid w:val="00564B1B"/>
    <w:rsid w:val="00565D76"/>
    <w:rsid w:val="0056602D"/>
    <w:rsid w:val="00566189"/>
    <w:rsid w:val="00572670"/>
    <w:rsid w:val="00573B8D"/>
    <w:rsid w:val="00574FF1"/>
    <w:rsid w:val="00576B8D"/>
    <w:rsid w:val="00576E3D"/>
    <w:rsid w:val="0058015F"/>
    <w:rsid w:val="005817CB"/>
    <w:rsid w:val="00581BBC"/>
    <w:rsid w:val="00583F31"/>
    <w:rsid w:val="0059230E"/>
    <w:rsid w:val="00593BF2"/>
    <w:rsid w:val="0059420E"/>
    <w:rsid w:val="00594A37"/>
    <w:rsid w:val="00594DCB"/>
    <w:rsid w:val="00597C08"/>
    <w:rsid w:val="005A0215"/>
    <w:rsid w:val="005A2CBD"/>
    <w:rsid w:val="005A5CC5"/>
    <w:rsid w:val="005A7E44"/>
    <w:rsid w:val="005B081B"/>
    <w:rsid w:val="005B1BF2"/>
    <w:rsid w:val="005B3C17"/>
    <w:rsid w:val="005B4F10"/>
    <w:rsid w:val="005C49F6"/>
    <w:rsid w:val="005C6EEA"/>
    <w:rsid w:val="005C756B"/>
    <w:rsid w:val="005C7F8C"/>
    <w:rsid w:val="005D0F65"/>
    <w:rsid w:val="005D4582"/>
    <w:rsid w:val="005D4D92"/>
    <w:rsid w:val="005D60BB"/>
    <w:rsid w:val="005D6460"/>
    <w:rsid w:val="005D79AB"/>
    <w:rsid w:val="005E2820"/>
    <w:rsid w:val="005E4683"/>
    <w:rsid w:val="005E6068"/>
    <w:rsid w:val="005E6DC3"/>
    <w:rsid w:val="005E7141"/>
    <w:rsid w:val="005F0C2D"/>
    <w:rsid w:val="005F1649"/>
    <w:rsid w:val="005F28AC"/>
    <w:rsid w:val="005F312D"/>
    <w:rsid w:val="0060596C"/>
    <w:rsid w:val="00606217"/>
    <w:rsid w:val="0060708E"/>
    <w:rsid w:val="00612344"/>
    <w:rsid w:val="00614EDE"/>
    <w:rsid w:val="00615BE3"/>
    <w:rsid w:val="0061702C"/>
    <w:rsid w:val="00617342"/>
    <w:rsid w:val="00623A98"/>
    <w:rsid w:val="00625C52"/>
    <w:rsid w:val="00625DB5"/>
    <w:rsid w:val="00636744"/>
    <w:rsid w:val="00637E33"/>
    <w:rsid w:val="00640315"/>
    <w:rsid w:val="00644A56"/>
    <w:rsid w:val="00645EE9"/>
    <w:rsid w:val="006475F0"/>
    <w:rsid w:val="00650997"/>
    <w:rsid w:val="00651405"/>
    <w:rsid w:val="00654986"/>
    <w:rsid w:val="006561DD"/>
    <w:rsid w:val="00660D75"/>
    <w:rsid w:val="00663794"/>
    <w:rsid w:val="006716F6"/>
    <w:rsid w:val="0067666D"/>
    <w:rsid w:val="00680CD7"/>
    <w:rsid w:val="00682BBB"/>
    <w:rsid w:val="006830B0"/>
    <w:rsid w:val="00685A85"/>
    <w:rsid w:val="00687F85"/>
    <w:rsid w:val="006946F9"/>
    <w:rsid w:val="0069676B"/>
    <w:rsid w:val="00697321"/>
    <w:rsid w:val="006A1B6C"/>
    <w:rsid w:val="006A41F6"/>
    <w:rsid w:val="006A76BF"/>
    <w:rsid w:val="006A7777"/>
    <w:rsid w:val="006A77FE"/>
    <w:rsid w:val="006B0DFB"/>
    <w:rsid w:val="006B1D18"/>
    <w:rsid w:val="006B5B8A"/>
    <w:rsid w:val="006C1A12"/>
    <w:rsid w:val="006C2282"/>
    <w:rsid w:val="006C35B7"/>
    <w:rsid w:val="006C5987"/>
    <w:rsid w:val="006C65B3"/>
    <w:rsid w:val="006C7487"/>
    <w:rsid w:val="006C768D"/>
    <w:rsid w:val="006D06AC"/>
    <w:rsid w:val="006D1A4B"/>
    <w:rsid w:val="006D1BF6"/>
    <w:rsid w:val="006D6784"/>
    <w:rsid w:val="006D77BC"/>
    <w:rsid w:val="006E0C90"/>
    <w:rsid w:val="006E2404"/>
    <w:rsid w:val="006E7E64"/>
    <w:rsid w:val="006F3B4A"/>
    <w:rsid w:val="006F7F77"/>
    <w:rsid w:val="00700181"/>
    <w:rsid w:val="007017F0"/>
    <w:rsid w:val="00701FAE"/>
    <w:rsid w:val="00714E2E"/>
    <w:rsid w:val="007172A6"/>
    <w:rsid w:val="00720C6B"/>
    <w:rsid w:val="00721C71"/>
    <w:rsid w:val="00724793"/>
    <w:rsid w:val="00725D0C"/>
    <w:rsid w:val="00726AB9"/>
    <w:rsid w:val="00727A24"/>
    <w:rsid w:val="00727BFD"/>
    <w:rsid w:val="0073340E"/>
    <w:rsid w:val="00733949"/>
    <w:rsid w:val="00735611"/>
    <w:rsid w:val="00735B96"/>
    <w:rsid w:val="0074103B"/>
    <w:rsid w:val="00743823"/>
    <w:rsid w:val="007476D4"/>
    <w:rsid w:val="007505B5"/>
    <w:rsid w:val="00752FA8"/>
    <w:rsid w:val="00754287"/>
    <w:rsid w:val="00754798"/>
    <w:rsid w:val="00755297"/>
    <w:rsid w:val="00755C4C"/>
    <w:rsid w:val="00756ED3"/>
    <w:rsid w:val="007644F6"/>
    <w:rsid w:val="00765B9B"/>
    <w:rsid w:val="00765C0F"/>
    <w:rsid w:val="0076736D"/>
    <w:rsid w:val="00772173"/>
    <w:rsid w:val="007729A7"/>
    <w:rsid w:val="00773351"/>
    <w:rsid w:val="00775357"/>
    <w:rsid w:val="00775373"/>
    <w:rsid w:val="00783098"/>
    <w:rsid w:val="00784022"/>
    <w:rsid w:val="0078442A"/>
    <w:rsid w:val="00785DA2"/>
    <w:rsid w:val="00785F08"/>
    <w:rsid w:val="00785F61"/>
    <w:rsid w:val="00790F93"/>
    <w:rsid w:val="00794DBF"/>
    <w:rsid w:val="00796ECD"/>
    <w:rsid w:val="00797A9B"/>
    <w:rsid w:val="007A2DB5"/>
    <w:rsid w:val="007A348F"/>
    <w:rsid w:val="007A3E6D"/>
    <w:rsid w:val="007B18CC"/>
    <w:rsid w:val="007B2355"/>
    <w:rsid w:val="007B4926"/>
    <w:rsid w:val="007B5695"/>
    <w:rsid w:val="007B70D9"/>
    <w:rsid w:val="007B78A5"/>
    <w:rsid w:val="007C467B"/>
    <w:rsid w:val="007C5A09"/>
    <w:rsid w:val="007C718E"/>
    <w:rsid w:val="007C7908"/>
    <w:rsid w:val="007D4E61"/>
    <w:rsid w:val="007D5448"/>
    <w:rsid w:val="007D6A86"/>
    <w:rsid w:val="007D7AC4"/>
    <w:rsid w:val="007E4569"/>
    <w:rsid w:val="007E4BF8"/>
    <w:rsid w:val="007E66A1"/>
    <w:rsid w:val="007F3399"/>
    <w:rsid w:val="007F4264"/>
    <w:rsid w:val="00800084"/>
    <w:rsid w:val="008004CC"/>
    <w:rsid w:val="00801251"/>
    <w:rsid w:val="00802AEA"/>
    <w:rsid w:val="00805241"/>
    <w:rsid w:val="008053C5"/>
    <w:rsid w:val="00806E75"/>
    <w:rsid w:val="00814926"/>
    <w:rsid w:val="00820BFD"/>
    <w:rsid w:val="0082125C"/>
    <w:rsid w:val="00821ED3"/>
    <w:rsid w:val="00822B17"/>
    <w:rsid w:val="00822C27"/>
    <w:rsid w:val="00824375"/>
    <w:rsid w:val="00825E02"/>
    <w:rsid w:val="00827192"/>
    <w:rsid w:val="00832609"/>
    <w:rsid w:val="00833165"/>
    <w:rsid w:val="0083685D"/>
    <w:rsid w:val="00840233"/>
    <w:rsid w:val="00841C06"/>
    <w:rsid w:val="00842B47"/>
    <w:rsid w:val="00847D1C"/>
    <w:rsid w:val="0085178F"/>
    <w:rsid w:val="00852E3B"/>
    <w:rsid w:val="00861F4E"/>
    <w:rsid w:val="00865DD0"/>
    <w:rsid w:val="00866997"/>
    <w:rsid w:val="00867FAA"/>
    <w:rsid w:val="00870EE4"/>
    <w:rsid w:val="008738E9"/>
    <w:rsid w:val="00873EB1"/>
    <w:rsid w:val="00874501"/>
    <w:rsid w:val="00883C04"/>
    <w:rsid w:val="00885A55"/>
    <w:rsid w:val="00886834"/>
    <w:rsid w:val="0088747C"/>
    <w:rsid w:val="00890A83"/>
    <w:rsid w:val="00891CEE"/>
    <w:rsid w:val="00895692"/>
    <w:rsid w:val="00896493"/>
    <w:rsid w:val="008977A8"/>
    <w:rsid w:val="00897907"/>
    <w:rsid w:val="008A3A66"/>
    <w:rsid w:val="008A7E66"/>
    <w:rsid w:val="008B0150"/>
    <w:rsid w:val="008B0943"/>
    <w:rsid w:val="008B185F"/>
    <w:rsid w:val="008B5CEA"/>
    <w:rsid w:val="008B7D68"/>
    <w:rsid w:val="008C0312"/>
    <w:rsid w:val="008C0BAB"/>
    <w:rsid w:val="008C10E1"/>
    <w:rsid w:val="008C37D7"/>
    <w:rsid w:val="008C43D1"/>
    <w:rsid w:val="008D13EB"/>
    <w:rsid w:val="008E19F1"/>
    <w:rsid w:val="008E2B61"/>
    <w:rsid w:val="008E3AB2"/>
    <w:rsid w:val="008E3FD7"/>
    <w:rsid w:val="008E48B2"/>
    <w:rsid w:val="008E7AF0"/>
    <w:rsid w:val="008F038D"/>
    <w:rsid w:val="008F169B"/>
    <w:rsid w:val="008F3D5D"/>
    <w:rsid w:val="00900E93"/>
    <w:rsid w:val="00901007"/>
    <w:rsid w:val="00901738"/>
    <w:rsid w:val="00902113"/>
    <w:rsid w:val="0090602B"/>
    <w:rsid w:val="00907E45"/>
    <w:rsid w:val="009126FD"/>
    <w:rsid w:val="00915498"/>
    <w:rsid w:val="00916648"/>
    <w:rsid w:val="00924F0B"/>
    <w:rsid w:val="00930967"/>
    <w:rsid w:val="0093260E"/>
    <w:rsid w:val="00932627"/>
    <w:rsid w:val="00933294"/>
    <w:rsid w:val="009361BD"/>
    <w:rsid w:val="0094162E"/>
    <w:rsid w:val="009422D6"/>
    <w:rsid w:val="009443B9"/>
    <w:rsid w:val="00945410"/>
    <w:rsid w:val="00946DD9"/>
    <w:rsid w:val="0095526C"/>
    <w:rsid w:val="0095690A"/>
    <w:rsid w:val="009604E8"/>
    <w:rsid w:val="00961310"/>
    <w:rsid w:val="00962B6F"/>
    <w:rsid w:val="009631B2"/>
    <w:rsid w:val="00966059"/>
    <w:rsid w:val="00974BDE"/>
    <w:rsid w:val="00976761"/>
    <w:rsid w:val="009806A3"/>
    <w:rsid w:val="009813F3"/>
    <w:rsid w:val="009837CE"/>
    <w:rsid w:val="00985243"/>
    <w:rsid w:val="00986C56"/>
    <w:rsid w:val="00991D4D"/>
    <w:rsid w:val="00993651"/>
    <w:rsid w:val="00997C43"/>
    <w:rsid w:val="009A1AA6"/>
    <w:rsid w:val="009A1B3B"/>
    <w:rsid w:val="009A41B0"/>
    <w:rsid w:val="009A5E21"/>
    <w:rsid w:val="009B056B"/>
    <w:rsid w:val="009B1486"/>
    <w:rsid w:val="009B232A"/>
    <w:rsid w:val="009B4D2B"/>
    <w:rsid w:val="009B516E"/>
    <w:rsid w:val="009D0A23"/>
    <w:rsid w:val="009D250A"/>
    <w:rsid w:val="009D44D6"/>
    <w:rsid w:val="009D512E"/>
    <w:rsid w:val="009D7B6C"/>
    <w:rsid w:val="009E06FD"/>
    <w:rsid w:val="009E1FF3"/>
    <w:rsid w:val="009E2D24"/>
    <w:rsid w:val="009F319F"/>
    <w:rsid w:val="009F3905"/>
    <w:rsid w:val="009F4A60"/>
    <w:rsid w:val="009F670E"/>
    <w:rsid w:val="00A01D24"/>
    <w:rsid w:val="00A0304D"/>
    <w:rsid w:val="00A06BC8"/>
    <w:rsid w:val="00A06E2B"/>
    <w:rsid w:val="00A12EB3"/>
    <w:rsid w:val="00A1574C"/>
    <w:rsid w:val="00A1755F"/>
    <w:rsid w:val="00A17CE7"/>
    <w:rsid w:val="00A23B37"/>
    <w:rsid w:val="00A24A5D"/>
    <w:rsid w:val="00A25A38"/>
    <w:rsid w:val="00A34414"/>
    <w:rsid w:val="00A36005"/>
    <w:rsid w:val="00A3778D"/>
    <w:rsid w:val="00A46A60"/>
    <w:rsid w:val="00A473BE"/>
    <w:rsid w:val="00A52611"/>
    <w:rsid w:val="00A52A9A"/>
    <w:rsid w:val="00A53D87"/>
    <w:rsid w:val="00A54EC7"/>
    <w:rsid w:val="00A56D5D"/>
    <w:rsid w:val="00A61265"/>
    <w:rsid w:val="00A64582"/>
    <w:rsid w:val="00A655C1"/>
    <w:rsid w:val="00A672D4"/>
    <w:rsid w:val="00A67E3B"/>
    <w:rsid w:val="00A7148E"/>
    <w:rsid w:val="00A72C6F"/>
    <w:rsid w:val="00A74334"/>
    <w:rsid w:val="00A74942"/>
    <w:rsid w:val="00A77317"/>
    <w:rsid w:val="00A80261"/>
    <w:rsid w:val="00A81C06"/>
    <w:rsid w:val="00A91474"/>
    <w:rsid w:val="00A933C3"/>
    <w:rsid w:val="00A9540E"/>
    <w:rsid w:val="00A966AF"/>
    <w:rsid w:val="00A9744D"/>
    <w:rsid w:val="00AA2777"/>
    <w:rsid w:val="00AA4E02"/>
    <w:rsid w:val="00AA4EC7"/>
    <w:rsid w:val="00AB1993"/>
    <w:rsid w:val="00AB19DE"/>
    <w:rsid w:val="00AB30FD"/>
    <w:rsid w:val="00AB3220"/>
    <w:rsid w:val="00AB4484"/>
    <w:rsid w:val="00AB4730"/>
    <w:rsid w:val="00AB640C"/>
    <w:rsid w:val="00AB6854"/>
    <w:rsid w:val="00AB6C01"/>
    <w:rsid w:val="00AB798D"/>
    <w:rsid w:val="00AC0CA5"/>
    <w:rsid w:val="00AC41D7"/>
    <w:rsid w:val="00AC4822"/>
    <w:rsid w:val="00AC5320"/>
    <w:rsid w:val="00AC7908"/>
    <w:rsid w:val="00AD06ED"/>
    <w:rsid w:val="00AD1C70"/>
    <w:rsid w:val="00AD51BF"/>
    <w:rsid w:val="00AD7A7A"/>
    <w:rsid w:val="00AE0F46"/>
    <w:rsid w:val="00AE239C"/>
    <w:rsid w:val="00AE3350"/>
    <w:rsid w:val="00AF6656"/>
    <w:rsid w:val="00B010E2"/>
    <w:rsid w:val="00B05DF2"/>
    <w:rsid w:val="00B07E22"/>
    <w:rsid w:val="00B10261"/>
    <w:rsid w:val="00B1250B"/>
    <w:rsid w:val="00B12535"/>
    <w:rsid w:val="00B13284"/>
    <w:rsid w:val="00B1665E"/>
    <w:rsid w:val="00B2563E"/>
    <w:rsid w:val="00B26580"/>
    <w:rsid w:val="00B35E4E"/>
    <w:rsid w:val="00B42A5C"/>
    <w:rsid w:val="00B54D93"/>
    <w:rsid w:val="00B554F5"/>
    <w:rsid w:val="00B56D83"/>
    <w:rsid w:val="00B63820"/>
    <w:rsid w:val="00B63DF1"/>
    <w:rsid w:val="00B64661"/>
    <w:rsid w:val="00B65B45"/>
    <w:rsid w:val="00B72069"/>
    <w:rsid w:val="00B7311D"/>
    <w:rsid w:val="00B74290"/>
    <w:rsid w:val="00B74CB5"/>
    <w:rsid w:val="00B766C3"/>
    <w:rsid w:val="00B8053E"/>
    <w:rsid w:val="00B82FEC"/>
    <w:rsid w:val="00B8509F"/>
    <w:rsid w:val="00B8571D"/>
    <w:rsid w:val="00B86E14"/>
    <w:rsid w:val="00B90E21"/>
    <w:rsid w:val="00B94D0B"/>
    <w:rsid w:val="00B955CB"/>
    <w:rsid w:val="00B9767E"/>
    <w:rsid w:val="00BA01D6"/>
    <w:rsid w:val="00BA1293"/>
    <w:rsid w:val="00BA2FB6"/>
    <w:rsid w:val="00BB01E1"/>
    <w:rsid w:val="00BB024E"/>
    <w:rsid w:val="00BB125A"/>
    <w:rsid w:val="00BB7DAF"/>
    <w:rsid w:val="00BC0A96"/>
    <w:rsid w:val="00BC10C4"/>
    <w:rsid w:val="00BC27A0"/>
    <w:rsid w:val="00BC2897"/>
    <w:rsid w:val="00BC393E"/>
    <w:rsid w:val="00BC472F"/>
    <w:rsid w:val="00BC6B41"/>
    <w:rsid w:val="00BD123D"/>
    <w:rsid w:val="00BD2868"/>
    <w:rsid w:val="00BD3BA0"/>
    <w:rsid w:val="00BD4F7B"/>
    <w:rsid w:val="00BD5F3F"/>
    <w:rsid w:val="00BD7C81"/>
    <w:rsid w:val="00BE076D"/>
    <w:rsid w:val="00BE3FCF"/>
    <w:rsid w:val="00BE4068"/>
    <w:rsid w:val="00BE4204"/>
    <w:rsid w:val="00BE5085"/>
    <w:rsid w:val="00BE5B67"/>
    <w:rsid w:val="00BE6326"/>
    <w:rsid w:val="00BE7428"/>
    <w:rsid w:val="00BF1874"/>
    <w:rsid w:val="00BF66CB"/>
    <w:rsid w:val="00C02304"/>
    <w:rsid w:val="00C044D7"/>
    <w:rsid w:val="00C05DDA"/>
    <w:rsid w:val="00C071BC"/>
    <w:rsid w:val="00C11177"/>
    <w:rsid w:val="00C114DC"/>
    <w:rsid w:val="00C12299"/>
    <w:rsid w:val="00C12B25"/>
    <w:rsid w:val="00C1527B"/>
    <w:rsid w:val="00C152F4"/>
    <w:rsid w:val="00C16E25"/>
    <w:rsid w:val="00C179DE"/>
    <w:rsid w:val="00C20FC2"/>
    <w:rsid w:val="00C21970"/>
    <w:rsid w:val="00C24D4F"/>
    <w:rsid w:val="00C25218"/>
    <w:rsid w:val="00C252F3"/>
    <w:rsid w:val="00C265D9"/>
    <w:rsid w:val="00C26D3E"/>
    <w:rsid w:val="00C270C1"/>
    <w:rsid w:val="00C2769A"/>
    <w:rsid w:val="00C306E9"/>
    <w:rsid w:val="00C30F51"/>
    <w:rsid w:val="00C333CA"/>
    <w:rsid w:val="00C34BFD"/>
    <w:rsid w:val="00C44675"/>
    <w:rsid w:val="00C44A30"/>
    <w:rsid w:val="00C459E3"/>
    <w:rsid w:val="00C47236"/>
    <w:rsid w:val="00C47808"/>
    <w:rsid w:val="00C50CF3"/>
    <w:rsid w:val="00C56136"/>
    <w:rsid w:val="00C564D6"/>
    <w:rsid w:val="00C56BB7"/>
    <w:rsid w:val="00C57B0F"/>
    <w:rsid w:val="00C6097F"/>
    <w:rsid w:val="00C61842"/>
    <w:rsid w:val="00C621F2"/>
    <w:rsid w:val="00C634CC"/>
    <w:rsid w:val="00C65B7A"/>
    <w:rsid w:val="00C70BC3"/>
    <w:rsid w:val="00C71A8E"/>
    <w:rsid w:val="00C77F89"/>
    <w:rsid w:val="00C81947"/>
    <w:rsid w:val="00C85E54"/>
    <w:rsid w:val="00C90780"/>
    <w:rsid w:val="00C91E19"/>
    <w:rsid w:val="00C957E3"/>
    <w:rsid w:val="00C95EA9"/>
    <w:rsid w:val="00CA0B6C"/>
    <w:rsid w:val="00CA11B2"/>
    <w:rsid w:val="00CA17C9"/>
    <w:rsid w:val="00CA269A"/>
    <w:rsid w:val="00CA4910"/>
    <w:rsid w:val="00CA7DEF"/>
    <w:rsid w:val="00CB0506"/>
    <w:rsid w:val="00CB1E45"/>
    <w:rsid w:val="00CB59B2"/>
    <w:rsid w:val="00CB62F2"/>
    <w:rsid w:val="00CB68CD"/>
    <w:rsid w:val="00CB7D2E"/>
    <w:rsid w:val="00CB7D68"/>
    <w:rsid w:val="00CC24A5"/>
    <w:rsid w:val="00CC3C5B"/>
    <w:rsid w:val="00CC3FA3"/>
    <w:rsid w:val="00CC5658"/>
    <w:rsid w:val="00CC63F4"/>
    <w:rsid w:val="00CC7600"/>
    <w:rsid w:val="00CD0496"/>
    <w:rsid w:val="00CD0511"/>
    <w:rsid w:val="00CD1A80"/>
    <w:rsid w:val="00CD271D"/>
    <w:rsid w:val="00CD3B79"/>
    <w:rsid w:val="00CD4B13"/>
    <w:rsid w:val="00CD533E"/>
    <w:rsid w:val="00CD5ED1"/>
    <w:rsid w:val="00CE2950"/>
    <w:rsid w:val="00CE2B69"/>
    <w:rsid w:val="00CE351F"/>
    <w:rsid w:val="00CE6850"/>
    <w:rsid w:val="00CF3ECA"/>
    <w:rsid w:val="00CF65A8"/>
    <w:rsid w:val="00CF6A54"/>
    <w:rsid w:val="00CF7872"/>
    <w:rsid w:val="00D0080E"/>
    <w:rsid w:val="00D01C06"/>
    <w:rsid w:val="00D03C4E"/>
    <w:rsid w:val="00D062BE"/>
    <w:rsid w:val="00D07858"/>
    <w:rsid w:val="00D11E3F"/>
    <w:rsid w:val="00D154C8"/>
    <w:rsid w:val="00D21064"/>
    <w:rsid w:val="00D237C2"/>
    <w:rsid w:val="00D247D5"/>
    <w:rsid w:val="00D310FE"/>
    <w:rsid w:val="00D32059"/>
    <w:rsid w:val="00D4013A"/>
    <w:rsid w:val="00D4746A"/>
    <w:rsid w:val="00D47902"/>
    <w:rsid w:val="00D511AF"/>
    <w:rsid w:val="00D514C8"/>
    <w:rsid w:val="00D5408D"/>
    <w:rsid w:val="00D57282"/>
    <w:rsid w:val="00D60757"/>
    <w:rsid w:val="00D62AE8"/>
    <w:rsid w:val="00D636C4"/>
    <w:rsid w:val="00D641DD"/>
    <w:rsid w:val="00D651BA"/>
    <w:rsid w:val="00D65F3C"/>
    <w:rsid w:val="00D7028C"/>
    <w:rsid w:val="00D7095E"/>
    <w:rsid w:val="00D711C5"/>
    <w:rsid w:val="00D71B42"/>
    <w:rsid w:val="00D71CC1"/>
    <w:rsid w:val="00D71FE8"/>
    <w:rsid w:val="00D72205"/>
    <w:rsid w:val="00D73B62"/>
    <w:rsid w:val="00D758D7"/>
    <w:rsid w:val="00D76234"/>
    <w:rsid w:val="00D808B1"/>
    <w:rsid w:val="00D80AC2"/>
    <w:rsid w:val="00D82857"/>
    <w:rsid w:val="00D82E97"/>
    <w:rsid w:val="00D8410E"/>
    <w:rsid w:val="00D8694E"/>
    <w:rsid w:val="00D90A04"/>
    <w:rsid w:val="00D9170A"/>
    <w:rsid w:val="00D92FBA"/>
    <w:rsid w:val="00D93CE0"/>
    <w:rsid w:val="00D93D33"/>
    <w:rsid w:val="00D9578F"/>
    <w:rsid w:val="00D95BDD"/>
    <w:rsid w:val="00D971D8"/>
    <w:rsid w:val="00D977F5"/>
    <w:rsid w:val="00DA09C1"/>
    <w:rsid w:val="00DA263C"/>
    <w:rsid w:val="00DA4846"/>
    <w:rsid w:val="00DA4DCC"/>
    <w:rsid w:val="00DA5E8F"/>
    <w:rsid w:val="00DA766B"/>
    <w:rsid w:val="00DA7DCE"/>
    <w:rsid w:val="00DB0FDF"/>
    <w:rsid w:val="00DB7230"/>
    <w:rsid w:val="00DB7F08"/>
    <w:rsid w:val="00DC25C9"/>
    <w:rsid w:val="00DC2D48"/>
    <w:rsid w:val="00DC3720"/>
    <w:rsid w:val="00DC5C6C"/>
    <w:rsid w:val="00DC7D81"/>
    <w:rsid w:val="00DD3DDA"/>
    <w:rsid w:val="00DD499E"/>
    <w:rsid w:val="00DD5DD2"/>
    <w:rsid w:val="00DD6E98"/>
    <w:rsid w:val="00DE14D5"/>
    <w:rsid w:val="00DE1E94"/>
    <w:rsid w:val="00DE4F68"/>
    <w:rsid w:val="00DE65C8"/>
    <w:rsid w:val="00DE6986"/>
    <w:rsid w:val="00DF0F8F"/>
    <w:rsid w:val="00DF20BB"/>
    <w:rsid w:val="00E01FA3"/>
    <w:rsid w:val="00E03F89"/>
    <w:rsid w:val="00E059A2"/>
    <w:rsid w:val="00E0722F"/>
    <w:rsid w:val="00E078A9"/>
    <w:rsid w:val="00E12F2D"/>
    <w:rsid w:val="00E14019"/>
    <w:rsid w:val="00E14746"/>
    <w:rsid w:val="00E16831"/>
    <w:rsid w:val="00E17005"/>
    <w:rsid w:val="00E17132"/>
    <w:rsid w:val="00E17249"/>
    <w:rsid w:val="00E23F7B"/>
    <w:rsid w:val="00E27EF7"/>
    <w:rsid w:val="00E32679"/>
    <w:rsid w:val="00E34A87"/>
    <w:rsid w:val="00E36FD2"/>
    <w:rsid w:val="00E37E1E"/>
    <w:rsid w:val="00E4073C"/>
    <w:rsid w:val="00E4096D"/>
    <w:rsid w:val="00E43C91"/>
    <w:rsid w:val="00E52BB9"/>
    <w:rsid w:val="00E536C7"/>
    <w:rsid w:val="00E56032"/>
    <w:rsid w:val="00E633ED"/>
    <w:rsid w:val="00E63F4A"/>
    <w:rsid w:val="00E67788"/>
    <w:rsid w:val="00E734FD"/>
    <w:rsid w:val="00E8089B"/>
    <w:rsid w:val="00E8227F"/>
    <w:rsid w:val="00E8374E"/>
    <w:rsid w:val="00E847A0"/>
    <w:rsid w:val="00E85579"/>
    <w:rsid w:val="00E860E2"/>
    <w:rsid w:val="00E864A5"/>
    <w:rsid w:val="00E9095D"/>
    <w:rsid w:val="00E91049"/>
    <w:rsid w:val="00E918C5"/>
    <w:rsid w:val="00E928EE"/>
    <w:rsid w:val="00E9360F"/>
    <w:rsid w:val="00E93DCE"/>
    <w:rsid w:val="00E953F7"/>
    <w:rsid w:val="00E95DA9"/>
    <w:rsid w:val="00E96AB5"/>
    <w:rsid w:val="00EA18E5"/>
    <w:rsid w:val="00EA422F"/>
    <w:rsid w:val="00EA4261"/>
    <w:rsid w:val="00EA5AC2"/>
    <w:rsid w:val="00EB2FDB"/>
    <w:rsid w:val="00EB7642"/>
    <w:rsid w:val="00EC3906"/>
    <w:rsid w:val="00ED1553"/>
    <w:rsid w:val="00ED2E9B"/>
    <w:rsid w:val="00ED3031"/>
    <w:rsid w:val="00ED3E5E"/>
    <w:rsid w:val="00ED4A6A"/>
    <w:rsid w:val="00ED6766"/>
    <w:rsid w:val="00EE0110"/>
    <w:rsid w:val="00EE055A"/>
    <w:rsid w:val="00EE1E6C"/>
    <w:rsid w:val="00EE209E"/>
    <w:rsid w:val="00EE3831"/>
    <w:rsid w:val="00EE59C3"/>
    <w:rsid w:val="00EE66B0"/>
    <w:rsid w:val="00EE79F5"/>
    <w:rsid w:val="00EF12FB"/>
    <w:rsid w:val="00EF2E1D"/>
    <w:rsid w:val="00EF478A"/>
    <w:rsid w:val="00EF767E"/>
    <w:rsid w:val="00F0014F"/>
    <w:rsid w:val="00F023D0"/>
    <w:rsid w:val="00F029CD"/>
    <w:rsid w:val="00F075B4"/>
    <w:rsid w:val="00F125E3"/>
    <w:rsid w:val="00F13E3B"/>
    <w:rsid w:val="00F1509E"/>
    <w:rsid w:val="00F16605"/>
    <w:rsid w:val="00F22889"/>
    <w:rsid w:val="00F23E89"/>
    <w:rsid w:val="00F25890"/>
    <w:rsid w:val="00F27263"/>
    <w:rsid w:val="00F309C9"/>
    <w:rsid w:val="00F31BC5"/>
    <w:rsid w:val="00F42256"/>
    <w:rsid w:val="00F42FE3"/>
    <w:rsid w:val="00F44C83"/>
    <w:rsid w:val="00F5132F"/>
    <w:rsid w:val="00F516DD"/>
    <w:rsid w:val="00F53ED6"/>
    <w:rsid w:val="00F540B9"/>
    <w:rsid w:val="00F55B08"/>
    <w:rsid w:val="00F55F83"/>
    <w:rsid w:val="00F57846"/>
    <w:rsid w:val="00F60914"/>
    <w:rsid w:val="00F60CAB"/>
    <w:rsid w:val="00F62D4E"/>
    <w:rsid w:val="00F62E21"/>
    <w:rsid w:val="00F65491"/>
    <w:rsid w:val="00F65BD4"/>
    <w:rsid w:val="00F67FB0"/>
    <w:rsid w:val="00F742AF"/>
    <w:rsid w:val="00F767A7"/>
    <w:rsid w:val="00F77117"/>
    <w:rsid w:val="00F82324"/>
    <w:rsid w:val="00F82C17"/>
    <w:rsid w:val="00F83A9D"/>
    <w:rsid w:val="00F84147"/>
    <w:rsid w:val="00F875E0"/>
    <w:rsid w:val="00F91170"/>
    <w:rsid w:val="00F929AA"/>
    <w:rsid w:val="00F9348B"/>
    <w:rsid w:val="00F93F7C"/>
    <w:rsid w:val="00F953C9"/>
    <w:rsid w:val="00F963AF"/>
    <w:rsid w:val="00FA1330"/>
    <w:rsid w:val="00FA1344"/>
    <w:rsid w:val="00FA24BF"/>
    <w:rsid w:val="00FA2652"/>
    <w:rsid w:val="00FA3E15"/>
    <w:rsid w:val="00FA45B8"/>
    <w:rsid w:val="00FA7777"/>
    <w:rsid w:val="00FB2694"/>
    <w:rsid w:val="00FB27C5"/>
    <w:rsid w:val="00FB3236"/>
    <w:rsid w:val="00FB5A7B"/>
    <w:rsid w:val="00FB5B12"/>
    <w:rsid w:val="00FB7906"/>
    <w:rsid w:val="00FC1C76"/>
    <w:rsid w:val="00FC2030"/>
    <w:rsid w:val="00FC3435"/>
    <w:rsid w:val="00FD11EE"/>
    <w:rsid w:val="00FD240C"/>
    <w:rsid w:val="00FD3165"/>
    <w:rsid w:val="00FD6D50"/>
    <w:rsid w:val="00FD7C57"/>
    <w:rsid w:val="00FE1CD6"/>
    <w:rsid w:val="00FE246A"/>
    <w:rsid w:val="00FE30B5"/>
    <w:rsid w:val="00FE3153"/>
    <w:rsid w:val="00FE584A"/>
    <w:rsid w:val="00FE7EBE"/>
    <w:rsid w:val="00FF173C"/>
    <w:rsid w:val="00FF5272"/>
    <w:rsid w:val="00FF5F5D"/>
    <w:rsid w:val="00FF6225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67D2A42D"/>
  <w15:docId w15:val="{D5315099-6FE9-4A52-921B-72CD38BC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757"/>
    <w:pPr>
      <w:suppressAutoHyphens/>
    </w:pPr>
    <w:rPr>
      <w:sz w:val="24"/>
      <w:szCs w:val="24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rsid w:val="008E3AB2"/>
    <w:pPr>
      <w:keepNext/>
      <w:numPr>
        <w:numId w:val="1"/>
      </w:numPr>
      <w:jc w:val="both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8E3AB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E3A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E3AB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E3AB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E3AB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E3AB2"/>
    <w:rPr>
      <w:rFonts w:ascii="Symbol" w:hAnsi="Symbol" w:cs="Symbol" w:hint="default"/>
    </w:rPr>
  </w:style>
  <w:style w:type="character" w:customStyle="1" w:styleId="WW8Num1z1">
    <w:name w:val="WW8Num1z1"/>
    <w:rsid w:val="008E3AB2"/>
    <w:rPr>
      <w:rFonts w:ascii="Courier New" w:hAnsi="Courier New" w:cs="Courier New" w:hint="default"/>
    </w:rPr>
  </w:style>
  <w:style w:type="character" w:customStyle="1" w:styleId="WW8Num1z2">
    <w:name w:val="WW8Num1z2"/>
    <w:rsid w:val="008E3AB2"/>
    <w:rPr>
      <w:rFonts w:ascii="Wingdings" w:hAnsi="Wingdings" w:cs="Wingdings" w:hint="default"/>
    </w:rPr>
  </w:style>
  <w:style w:type="character" w:customStyle="1" w:styleId="WW8Num1z3">
    <w:name w:val="WW8Num1z3"/>
    <w:rsid w:val="008E3AB2"/>
  </w:style>
  <w:style w:type="character" w:customStyle="1" w:styleId="WW8Num1z4">
    <w:name w:val="WW8Num1z4"/>
    <w:rsid w:val="008E3AB2"/>
  </w:style>
  <w:style w:type="character" w:customStyle="1" w:styleId="WW8Num1z5">
    <w:name w:val="WW8Num1z5"/>
    <w:rsid w:val="008E3AB2"/>
  </w:style>
  <w:style w:type="character" w:customStyle="1" w:styleId="WW8Num1z6">
    <w:name w:val="WW8Num1z6"/>
    <w:rsid w:val="008E3AB2"/>
  </w:style>
  <w:style w:type="character" w:customStyle="1" w:styleId="WW8Num1z7">
    <w:name w:val="WW8Num1z7"/>
    <w:rsid w:val="008E3AB2"/>
  </w:style>
  <w:style w:type="character" w:customStyle="1" w:styleId="WW8Num1z8">
    <w:name w:val="WW8Num1z8"/>
    <w:rsid w:val="008E3AB2"/>
  </w:style>
  <w:style w:type="character" w:customStyle="1" w:styleId="WW8Num2z0">
    <w:name w:val="WW8Num2z0"/>
    <w:rsid w:val="008E3AB2"/>
    <w:rPr>
      <w:rFonts w:ascii="Symbol" w:hAnsi="Symbol" w:cs="Symbol" w:hint="default"/>
    </w:rPr>
  </w:style>
  <w:style w:type="character" w:customStyle="1" w:styleId="WW8Num2z1">
    <w:name w:val="WW8Num2z1"/>
    <w:rsid w:val="008E3AB2"/>
    <w:rPr>
      <w:rFonts w:ascii="Courier New" w:hAnsi="Courier New" w:cs="Courier New" w:hint="default"/>
    </w:rPr>
  </w:style>
  <w:style w:type="character" w:customStyle="1" w:styleId="WW8Num2z2">
    <w:name w:val="WW8Num2z2"/>
    <w:rsid w:val="008E3AB2"/>
    <w:rPr>
      <w:rFonts w:ascii="Wingdings" w:hAnsi="Wingdings" w:cs="Wingdings" w:hint="default"/>
    </w:rPr>
  </w:style>
  <w:style w:type="character" w:customStyle="1" w:styleId="WW8Num3z0">
    <w:name w:val="WW8Num3z0"/>
    <w:rsid w:val="008E3AB2"/>
    <w:rPr>
      <w:rFonts w:ascii="Times New Roman" w:eastAsia="Times New Roman" w:hAnsi="Times New Roman" w:cs="Times New Roman" w:hint="default"/>
      <w:color w:val="auto"/>
    </w:rPr>
  </w:style>
  <w:style w:type="character" w:customStyle="1" w:styleId="WW8Num3z1">
    <w:name w:val="WW8Num3z1"/>
    <w:rsid w:val="008E3AB2"/>
    <w:rPr>
      <w:rFonts w:ascii="Wingdings" w:hAnsi="Wingdings" w:cs="Wingdings" w:hint="default"/>
      <w:color w:val="auto"/>
    </w:rPr>
  </w:style>
  <w:style w:type="character" w:customStyle="1" w:styleId="WW8Num3z2">
    <w:name w:val="WW8Num3z2"/>
    <w:rsid w:val="008E3AB2"/>
    <w:rPr>
      <w:rFonts w:ascii="Wingdings" w:hAnsi="Wingdings" w:cs="Wingdings" w:hint="default"/>
    </w:rPr>
  </w:style>
  <w:style w:type="character" w:customStyle="1" w:styleId="WW8Num3z3">
    <w:name w:val="WW8Num3z3"/>
    <w:rsid w:val="008E3AB2"/>
    <w:rPr>
      <w:rFonts w:ascii="Symbol" w:hAnsi="Symbol" w:cs="Symbol" w:hint="default"/>
    </w:rPr>
  </w:style>
  <w:style w:type="character" w:customStyle="1" w:styleId="WW8Num3z4">
    <w:name w:val="WW8Num3z4"/>
    <w:rsid w:val="008E3AB2"/>
    <w:rPr>
      <w:rFonts w:ascii="Courier New" w:hAnsi="Courier New" w:cs="Courier New" w:hint="default"/>
    </w:rPr>
  </w:style>
  <w:style w:type="character" w:customStyle="1" w:styleId="WW8Num4z0">
    <w:name w:val="WW8Num4z0"/>
    <w:rsid w:val="008E3AB2"/>
    <w:rPr>
      <w:rFonts w:ascii="Symbol" w:hAnsi="Symbol" w:cs="Symbol" w:hint="default"/>
    </w:rPr>
  </w:style>
  <w:style w:type="character" w:customStyle="1" w:styleId="WW8Num4z1">
    <w:name w:val="WW8Num4z1"/>
    <w:rsid w:val="008E3AB2"/>
    <w:rPr>
      <w:rFonts w:ascii="Courier New" w:hAnsi="Courier New" w:cs="Courier New" w:hint="default"/>
    </w:rPr>
  </w:style>
  <w:style w:type="character" w:customStyle="1" w:styleId="WW8Num4z2">
    <w:name w:val="WW8Num4z2"/>
    <w:rsid w:val="008E3AB2"/>
    <w:rPr>
      <w:rFonts w:ascii="Wingdings" w:hAnsi="Wingdings" w:cs="Wingdings" w:hint="default"/>
    </w:rPr>
  </w:style>
  <w:style w:type="character" w:customStyle="1" w:styleId="do1">
    <w:name w:val="do1"/>
    <w:basedOn w:val="DefaultParagraphFont"/>
    <w:rsid w:val="008E3AB2"/>
    <w:rPr>
      <w:b/>
      <w:bCs/>
      <w:sz w:val="26"/>
      <w:szCs w:val="26"/>
    </w:rPr>
  </w:style>
  <w:style w:type="character" w:styleId="PageNumber">
    <w:name w:val="page number"/>
    <w:basedOn w:val="DefaultParagraphFont"/>
    <w:rsid w:val="008E3AB2"/>
  </w:style>
  <w:style w:type="character" w:customStyle="1" w:styleId="tpa1">
    <w:name w:val="tpa1"/>
    <w:basedOn w:val="DefaultParagraphFont"/>
    <w:rsid w:val="008E3AB2"/>
  </w:style>
  <w:style w:type="character" w:customStyle="1" w:styleId="tal1">
    <w:name w:val="tal1"/>
    <w:basedOn w:val="DefaultParagraphFont"/>
    <w:rsid w:val="008E3AB2"/>
  </w:style>
  <w:style w:type="character" w:styleId="Hyperlink">
    <w:name w:val="Hyperlink"/>
    <w:basedOn w:val="DefaultParagraphFont"/>
    <w:uiPriority w:val="99"/>
    <w:rsid w:val="008E3AB2"/>
    <w:rPr>
      <w:color w:val="0000FF"/>
      <w:u w:val="single"/>
    </w:rPr>
  </w:style>
  <w:style w:type="character" w:customStyle="1" w:styleId="HeaderChar">
    <w:name w:val="Header Char"/>
    <w:basedOn w:val="DefaultParagraphFont"/>
    <w:rsid w:val="008E3AB2"/>
    <w:rPr>
      <w:sz w:val="24"/>
      <w:szCs w:val="24"/>
    </w:rPr>
  </w:style>
  <w:style w:type="character" w:customStyle="1" w:styleId="BalloonTextChar">
    <w:name w:val="Balloon Text Char"/>
    <w:basedOn w:val="DefaultParagraphFont"/>
    <w:rsid w:val="008E3AB2"/>
    <w:rPr>
      <w:rFonts w:ascii="Tahoma" w:hAnsi="Tahoma" w:cs="Tahoma"/>
      <w:sz w:val="16"/>
      <w:szCs w:val="16"/>
    </w:rPr>
  </w:style>
  <w:style w:type="character" w:customStyle="1" w:styleId="ar1">
    <w:name w:val="ar1"/>
    <w:basedOn w:val="DefaultParagraphFont"/>
    <w:rsid w:val="008E3AB2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8E3AB2"/>
    <w:rPr>
      <w:b/>
      <w:bCs/>
      <w:color w:val="008F00"/>
    </w:rPr>
  </w:style>
  <w:style w:type="character" w:customStyle="1" w:styleId="Bullets">
    <w:name w:val="Bullets"/>
    <w:rsid w:val="008E3AB2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8E3AB2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styleId="BodyText">
    <w:name w:val="Body Text"/>
    <w:basedOn w:val="Normal"/>
    <w:link w:val="BodyTextChar"/>
    <w:rsid w:val="008E3AB2"/>
    <w:pPr>
      <w:spacing w:after="120"/>
    </w:pPr>
  </w:style>
  <w:style w:type="paragraph" w:styleId="List">
    <w:name w:val="List"/>
    <w:basedOn w:val="BodyText"/>
    <w:rsid w:val="008E3AB2"/>
    <w:rPr>
      <w:rFonts w:cs="Lucida Sans"/>
    </w:rPr>
  </w:style>
  <w:style w:type="paragraph" w:styleId="Caption">
    <w:name w:val="caption"/>
    <w:basedOn w:val="Normal"/>
    <w:qFormat/>
    <w:rsid w:val="008E3AB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8E3AB2"/>
    <w:pPr>
      <w:suppressLineNumbers/>
    </w:pPr>
    <w:rPr>
      <w:rFonts w:cs="Lucida Sans"/>
    </w:rPr>
  </w:style>
  <w:style w:type="paragraph" w:styleId="Title">
    <w:name w:val="Title"/>
    <w:basedOn w:val="Normal"/>
    <w:next w:val="Subtitle"/>
    <w:link w:val="TitleChar"/>
    <w:qFormat/>
    <w:rsid w:val="008E3AB2"/>
    <w:pPr>
      <w:jc w:val="center"/>
    </w:pPr>
    <w:rPr>
      <w:b/>
      <w:bCs/>
    </w:rPr>
  </w:style>
  <w:style w:type="paragraph" w:styleId="Subtitle">
    <w:name w:val="Subtitle"/>
    <w:basedOn w:val="Heading"/>
    <w:next w:val="BodyText"/>
    <w:link w:val="SubtitleChar"/>
    <w:qFormat/>
    <w:rsid w:val="008E3AB2"/>
    <w:pPr>
      <w:jc w:val="center"/>
    </w:pPr>
    <w:rPr>
      <w:i/>
      <w:iCs/>
    </w:rPr>
  </w:style>
  <w:style w:type="paragraph" w:styleId="BodyText2">
    <w:name w:val="Body Text 2"/>
    <w:basedOn w:val="Normal"/>
    <w:link w:val="BodyText2Char"/>
    <w:rsid w:val="008E3AB2"/>
    <w:pPr>
      <w:spacing w:after="120" w:line="480" w:lineRule="auto"/>
    </w:pPr>
  </w:style>
  <w:style w:type="paragraph" w:customStyle="1" w:styleId="NormalWeb1">
    <w:name w:val="Normal (Web)1"/>
    <w:basedOn w:val="Normal"/>
    <w:rsid w:val="008E3AB2"/>
    <w:rPr>
      <w:rFonts w:ascii="Arial Unicode MS" w:eastAsia="Arial Unicode MS" w:hAnsi="Arial Unicode MS" w:cs="Arial Unicode MS"/>
      <w:color w:val="000000"/>
      <w:lang w:val="en-US"/>
    </w:rPr>
  </w:style>
  <w:style w:type="paragraph" w:styleId="BodyTextIndent3">
    <w:name w:val="Body Text Indent 3"/>
    <w:basedOn w:val="Normal"/>
    <w:link w:val="BodyTextIndent3Char"/>
    <w:rsid w:val="008E3AB2"/>
    <w:pPr>
      <w:spacing w:after="120"/>
      <w:ind w:left="283"/>
    </w:pPr>
    <w:rPr>
      <w:sz w:val="16"/>
      <w:szCs w:val="16"/>
    </w:rPr>
  </w:style>
  <w:style w:type="paragraph" w:styleId="Footer">
    <w:name w:val="footer"/>
    <w:aliases w:val="ITT pdp"/>
    <w:basedOn w:val="Normal"/>
    <w:link w:val="FooterChar"/>
    <w:uiPriority w:val="99"/>
    <w:qFormat/>
    <w:rsid w:val="008E3AB2"/>
  </w:style>
  <w:style w:type="paragraph" w:styleId="BodyTextIndent2">
    <w:name w:val="Body Text Indent 2"/>
    <w:basedOn w:val="Normal"/>
    <w:link w:val="BodyTextIndent2Char"/>
    <w:rsid w:val="008E3AB2"/>
    <w:pPr>
      <w:ind w:left="45"/>
      <w:jc w:val="both"/>
    </w:pPr>
    <w:rPr>
      <w:bCs/>
    </w:rPr>
  </w:style>
  <w:style w:type="paragraph" w:styleId="BodyText3">
    <w:name w:val="Body Text 3"/>
    <w:basedOn w:val="Normal"/>
    <w:link w:val="BodyText3Char"/>
    <w:rsid w:val="008E3AB2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8E3AB2"/>
    <w:pPr>
      <w:spacing w:after="120"/>
      <w:ind w:left="360"/>
    </w:pPr>
  </w:style>
  <w:style w:type="paragraph" w:customStyle="1" w:styleId="CharCharCharCharCharCharCharCharCharCharCharChar">
    <w:name w:val="Char Char Char Char Char Char Char Char Char Char Char Char"/>
    <w:basedOn w:val="Normal"/>
    <w:rsid w:val="008E3AB2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NormalIndent">
    <w:name w:val="Normal Indent"/>
    <w:basedOn w:val="Normal"/>
    <w:rsid w:val="008E3AB2"/>
    <w:pPr>
      <w:ind w:left="720"/>
    </w:pPr>
  </w:style>
  <w:style w:type="paragraph" w:styleId="Header">
    <w:name w:val="header"/>
    <w:basedOn w:val="Normal"/>
    <w:link w:val="HeaderChar1"/>
    <w:rsid w:val="008E3AB2"/>
  </w:style>
  <w:style w:type="paragraph" w:styleId="BalloonText">
    <w:name w:val="Balloon Text"/>
    <w:basedOn w:val="Normal"/>
    <w:link w:val="BalloonTextChar1"/>
    <w:rsid w:val="008E3A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3AB2"/>
    <w:pPr>
      <w:ind w:left="720"/>
    </w:pPr>
  </w:style>
  <w:style w:type="paragraph" w:styleId="NormalWeb">
    <w:name w:val="Normal (Web)"/>
    <w:basedOn w:val="Normal"/>
    <w:uiPriority w:val="99"/>
    <w:rsid w:val="008E3AB2"/>
    <w:pPr>
      <w:spacing w:before="280" w:after="280"/>
    </w:pPr>
    <w:rPr>
      <w:rFonts w:eastAsia="SimSun"/>
      <w:lang w:val="en-US"/>
    </w:rPr>
  </w:style>
  <w:style w:type="paragraph" w:customStyle="1" w:styleId="TableContents">
    <w:name w:val="Table Contents"/>
    <w:basedOn w:val="Normal"/>
    <w:rsid w:val="008E3AB2"/>
    <w:pPr>
      <w:suppressLineNumbers/>
    </w:pPr>
  </w:style>
  <w:style w:type="paragraph" w:customStyle="1" w:styleId="TableHeading">
    <w:name w:val="Table Heading"/>
    <w:basedOn w:val="TableContents"/>
    <w:rsid w:val="008E3AB2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E3AB2"/>
  </w:style>
  <w:style w:type="character" w:customStyle="1" w:styleId="FooterChar">
    <w:name w:val="Footer Char"/>
    <w:aliases w:val="ITT pdp Char"/>
    <w:link w:val="Footer"/>
    <w:uiPriority w:val="99"/>
    <w:rsid w:val="00A473BE"/>
    <w:rPr>
      <w:sz w:val="24"/>
      <w:szCs w:val="24"/>
      <w:lang w:val="ro-RO" w:eastAsia="ar-SA"/>
    </w:rPr>
  </w:style>
  <w:style w:type="character" w:styleId="IntenseEmphasis">
    <w:name w:val="Intense Emphasis"/>
    <w:basedOn w:val="DefaultParagraphFont"/>
    <w:uiPriority w:val="21"/>
    <w:qFormat/>
    <w:rsid w:val="00B74290"/>
    <w:rPr>
      <w:i/>
      <w:iCs/>
      <w:color w:val="4F81BD" w:themeColor="accent1"/>
    </w:rPr>
  </w:style>
  <w:style w:type="character" w:customStyle="1" w:styleId="sp1">
    <w:name w:val="sp1"/>
    <w:basedOn w:val="DefaultParagraphFont"/>
    <w:rsid w:val="00CA7DEF"/>
    <w:rPr>
      <w:b/>
      <w:bCs/>
      <w:color w:val="8F0000"/>
    </w:rPr>
  </w:style>
  <w:style w:type="character" w:customStyle="1" w:styleId="tsp1">
    <w:name w:val="tsp1"/>
    <w:basedOn w:val="DefaultParagraphFont"/>
    <w:rsid w:val="00CA7DEF"/>
  </w:style>
  <w:style w:type="character" w:customStyle="1" w:styleId="li1">
    <w:name w:val="li1"/>
    <w:basedOn w:val="DefaultParagraphFont"/>
    <w:rsid w:val="00CA7DEF"/>
    <w:rPr>
      <w:b/>
      <w:bCs/>
      <w:color w:val="8F0000"/>
    </w:rPr>
  </w:style>
  <w:style w:type="character" w:customStyle="1" w:styleId="tli1">
    <w:name w:val="tli1"/>
    <w:basedOn w:val="DefaultParagraphFont"/>
    <w:rsid w:val="00CA7DEF"/>
  </w:style>
  <w:style w:type="character" w:customStyle="1" w:styleId="tpt1">
    <w:name w:val="tpt1"/>
    <w:basedOn w:val="DefaultParagraphFont"/>
    <w:rsid w:val="00D8410E"/>
  </w:style>
  <w:style w:type="table" w:styleId="TableGrid">
    <w:name w:val="Table Grid"/>
    <w:basedOn w:val="TableNormal"/>
    <w:rsid w:val="00D7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E2B61"/>
    <w:rPr>
      <w:color w:val="954F72"/>
      <w:u w:val="single"/>
    </w:rPr>
  </w:style>
  <w:style w:type="paragraph" w:customStyle="1" w:styleId="msonormal0">
    <w:name w:val="msonormal"/>
    <w:basedOn w:val="Normal"/>
    <w:rsid w:val="008E2B61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68">
    <w:name w:val="xl68"/>
    <w:basedOn w:val="Normal"/>
    <w:rsid w:val="008E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9">
    <w:name w:val="xl69"/>
    <w:basedOn w:val="Normal"/>
    <w:rsid w:val="008E2B61"/>
    <w:pPr>
      <w:suppressAutoHyphens w:val="0"/>
      <w:spacing w:before="100" w:beforeAutospacing="1" w:after="100" w:afterAutospacing="1"/>
      <w:jc w:val="center"/>
      <w:textAlignment w:val="center"/>
    </w:pPr>
    <w:rPr>
      <w:rFonts w:ascii="Trebuchet MS" w:hAnsi="Trebuchet MS"/>
      <w:lang w:val="en-US" w:eastAsia="en-US"/>
    </w:rPr>
  </w:style>
  <w:style w:type="paragraph" w:customStyle="1" w:styleId="xl70">
    <w:name w:val="xl70"/>
    <w:basedOn w:val="Normal"/>
    <w:rsid w:val="008E2B61"/>
    <w:pPr>
      <w:suppressAutoHyphens w:val="0"/>
      <w:spacing w:before="100" w:beforeAutospacing="1" w:after="100" w:afterAutospacing="1"/>
      <w:jc w:val="center"/>
      <w:textAlignment w:val="center"/>
    </w:pPr>
    <w:rPr>
      <w:rFonts w:ascii="Trebuchet MS" w:hAnsi="Trebuchet MS"/>
      <w:lang w:val="en-US" w:eastAsia="en-US"/>
    </w:rPr>
  </w:style>
  <w:style w:type="paragraph" w:customStyle="1" w:styleId="xl71">
    <w:name w:val="xl71"/>
    <w:basedOn w:val="Normal"/>
    <w:rsid w:val="008E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72">
    <w:name w:val="xl72"/>
    <w:basedOn w:val="Normal"/>
    <w:rsid w:val="008E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73">
    <w:name w:val="xl73"/>
    <w:basedOn w:val="Normal"/>
    <w:rsid w:val="008E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4">
    <w:name w:val="xl74"/>
    <w:basedOn w:val="Normal"/>
    <w:rsid w:val="008E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5">
    <w:name w:val="xl75"/>
    <w:basedOn w:val="Normal"/>
    <w:rsid w:val="008E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6">
    <w:name w:val="xl76"/>
    <w:basedOn w:val="Normal"/>
    <w:rsid w:val="008E2B6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7">
    <w:name w:val="xl77"/>
    <w:basedOn w:val="Normal"/>
    <w:rsid w:val="008E2B6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8">
    <w:name w:val="xl78"/>
    <w:basedOn w:val="Normal"/>
    <w:rsid w:val="008E2B6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9">
    <w:name w:val="xl79"/>
    <w:basedOn w:val="Normal"/>
    <w:rsid w:val="008E2B6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0">
    <w:name w:val="xl80"/>
    <w:basedOn w:val="Normal"/>
    <w:rsid w:val="008E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1">
    <w:name w:val="xl81"/>
    <w:basedOn w:val="Normal"/>
    <w:rsid w:val="008E2B6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2">
    <w:name w:val="xl82"/>
    <w:basedOn w:val="Normal"/>
    <w:rsid w:val="008E2B6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3">
    <w:name w:val="xl83"/>
    <w:basedOn w:val="Normal"/>
    <w:rsid w:val="008E2B6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Normal"/>
    <w:rsid w:val="008E2B6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5">
    <w:name w:val="xl85"/>
    <w:basedOn w:val="Normal"/>
    <w:rsid w:val="008E2B6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6">
    <w:name w:val="xl86"/>
    <w:basedOn w:val="Normal"/>
    <w:rsid w:val="008E2B6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6">
    <w:name w:val="xl66"/>
    <w:basedOn w:val="Normal"/>
    <w:rsid w:val="00A72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67">
    <w:name w:val="xl67"/>
    <w:basedOn w:val="Normal"/>
    <w:rsid w:val="00A72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65">
    <w:name w:val="xl65"/>
    <w:basedOn w:val="Normal"/>
    <w:rsid w:val="00A9744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7">
    <w:name w:val="xl87"/>
    <w:basedOn w:val="Normal"/>
    <w:rsid w:val="00A9744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8">
    <w:name w:val="xl88"/>
    <w:basedOn w:val="Normal"/>
    <w:rsid w:val="00A9744D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9">
    <w:name w:val="xl89"/>
    <w:basedOn w:val="Normal"/>
    <w:rsid w:val="00A9744D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0">
    <w:name w:val="xl90"/>
    <w:basedOn w:val="Normal"/>
    <w:rsid w:val="00A9744D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1">
    <w:name w:val="xl91"/>
    <w:basedOn w:val="Normal"/>
    <w:rsid w:val="00A9744D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2">
    <w:name w:val="xl92"/>
    <w:basedOn w:val="Normal"/>
    <w:rsid w:val="00A9744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3">
    <w:name w:val="xl93"/>
    <w:basedOn w:val="Normal"/>
    <w:rsid w:val="00A9744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4">
    <w:name w:val="xl94"/>
    <w:basedOn w:val="Normal"/>
    <w:rsid w:val="00A9744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5">
    <w:name w:val="xl95"/>
    <w:basedOn w:val="Normal"/>
    <w:rsid w:val="00A9744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6">
    <w:name w:val="xl96"/>
    <w:basedOn w:val="Normal"/>
    <w:rsid w:val="00A974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7">
    <w:name w:val="xl97"/>
    <w:basedOn w:val="Normal"/>
    <w:rsid w:val="00A9744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640315"/>
  </w:style>
  <w:style w:type="character" w:customStyle="1" w:styleId="Heading1Char">
    <w:name w:val="Heading 1 Char"/>
    <w:basedOn w:val="DefaultParagraphFont"/>
    <w:link w:val="Heading1"/>
    <w:rsid w:val="00D11E3F"/>
    <w:rPr>
      <w:b/>
      <w:bCs/>
      <w:szCs w:val="24"/>
      <w:lang w:val="ro-RO" w:eastAsia="ar-SA"/>
    </w:rPr>
  </w:style>
  <w:style w:type="character" w:customStyle="1" w:styleId="Heading2Char">
    <w:name w:val="Heading 2 Char"/>
    <w:basedOn w:val="DefaultParagraphFont"/>
    <w:link w:val="Heading2"/>
    <w:rsid w:val="00D11E3F"/>
    <w:rPr>
      <w:rFonts w:ascii="Arial" w:hAnsi="Arial" w:cs="Arial"/>
      <w:b/>
      <w:bCs/>
      <w:i/>
      <w:iCs/>
      <w:sz w:val="28"/>
      <w:szCs w:val="28"/>
      <w:lang w:val="ro-RO" w:eastAsia="ar-SA"/>
    </w:rPr>
  </w:style>
  <w:style w:type="character" w:customStyle="1" w:styleId="Heading3Char">
    <w:name w:val="Heading 3 Char"/>
    <w:basedOn w:val="DefaultParagraphFont"/>
    <w:link w:val="Heading3"/>
    <w:rsid w:val="00D11E3F"/>
    <w:rPr>
      <w:rFonts w:ascii="Arial" w:hAnsi="Arial" w:cs="Arial"/>
      <w:b/>
      <w:bCs/>
      <w:sz w:val="26"/>
      <w:szCs w:val="26"/>
      <w:lang w:val="ro-RO" w:eastAsia="ar-SA"/>
    </w:rPr>
  </w:style>
  <w:style w:type="character" w:customStyle="1" w:styleId="Heading4Char">
    <w:name w:val="Heading 4 Char"/>
    <w:basedOn w:val="DefaultParagraphFont"/>
    <w:link w:val="Heading4"/>
    <w:rsid w:val="00D11E3F"/>
    <w:rPr>
      <w:b/>
      <w:bCs/>
      <w:sz w:val="28"/>
      <w:szCs w:val="28"/>
      <w:lang w:val="ro-RO" w:eastAsia="ar-SA"/>
    </w:rPr>
  </w:style>
  <w:style w:type="character" w:customStyle="1" w:styleId="Heading5Char">
    <w:name w:val="Heading 5 Char"/>
    <w:basedOn w:val="DefaultParagraphFont"/>
    <w:link w:val="Heading5"/>
    <w:rsid w:val="00D11E3F"/>
    <w:rPr>
      <w:b/>
      <w:bCs/>
      <w:i/>
      <w:iCs/>
      <w:sz w:val="26"/>
      <w:szCs w:val="26"/>
      <w:lang w:val="ro-RO" w:eastAsia="ar-SA"/>
    </w:rPr>
  </w:style>
  <w:style w:type="character" w:customStyle="1" w:styleId="Heading6Char">
    <w:name w:val="Heading 6 Char"/>
    <w:basedOn w:val="DefaultParagraphFont"/>
    <w:link w:val="Heading6"/>
    <w:rsid w:val="00D11E3F"/>
    <w:rPr>
      <w:b/>
      <w:bCs/>
      <w:sz w:val="22"/>
      <w:szCs w:val="22"/>
      <w:lang w:val="ro-RO" w:eastAsia="ar-SA"/>
    </w:rPr>
  </w:style>
  <w:style w:type="character" w:customStyle="1" w:styleId="BodyTextChar">
    <w:name w:val="Body Text Char"/>
    <w:basedOn w:val="DefaultParagraphFont"/>
    <w:link w:val="BodyText"/>
    <w:rsid w:val="00D11E3F"/>
    <w:rPr>
      <w:sz w:val="24"/>
      <w:szCs w:val="24"/>
      <w:lang w:val="ro-RO" w:eastAsia="ar-SA"/>
    </w:rPr>
  </w:style>
  <w:style w:type="character" w:customStyle="1" w:styleId="TitleChar">
    <w:name w:val="Title Char"/>
    <w:basedOn w:val="DefaultParagraphFont"/>
    <w:link w:val="Title"/>
    <w:rsid w:val="00D11E3F"/>
    <w:rPr>
      <w:b/>
      <w:bCs/>
      <w:sz w:val="24"/>
      <w:szCs w:val="24"/>
      <w:lang w:val="ro-RO" w:eastAsia="ar-SA"/>
    </w:rPr>
  </w:style>
  <w:style w:type="character" w:customStyle="1" w:styleId="SubtitleChar">
    <w:name w:val="Subtitle Char"/>
    <w:basedOn w:val="DefaultParagraphFont"/>
    <w:link w:val="Subtitle"/>
    <w:rsid w:val="00D11E3F"/>
    <w:rPr>
      <w:rFonts w:ascii="Arial" w:eastAsia="Arial Unicode MS" w:hAnsi="Arial" w:cs="Lucida Sans"/>
      <w:i/>
      <w:iCs/>
      <w:sz w:val="28"/>
      <w:szCs w:val="28"/>
      <w:lang w:val="ro-RO" w:eastAsia="ar-SA"/>
    </w:rPr>
  </w:style>
  <w:style w:type="character" w:customStyle="1" w:styleId="BodyText2Char">
    <w:name w:val="Body Text 2 Char"/>
    <w:basedOn w:val="DefaultParagraphFont"/>
    <w:link w:val="BodyText2"/>
    <w:rsid w:val="00D11E3F"/>
    <w:rPr>
      <w:sz w:val="24"/>
      <w:szCs w:val="24"/>
      <w:lang w:val="ro-RO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D11E3F"/>
    <w:rPr>
      <w:sz w:val="16"/>
      <w:szCs w:val="16"/>
      <w:lang w:val="ro-RO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D11E3F"/>
    <w:rPr>
      <w:bCs/>
      <w:sz w:val="24"/>
      <w:szCs w:val="24"/>
      <w:lang w:val="ro-RO" w:eastAsia="ar-SA"/>
    </w:rPr>
  </w:style>
  <w:style w:type="character" w:customStyle="1" w:styleId="BodyText3Char">
    <w:name w:val="Body Text 3 Char"/>
    <w:basedOn w:val="DefaultParagraphFont"/>
    <w:link w:val="BodyText3"/>
    <w:rsid w:val="00D11E3F"/>
    <w:rPr>
      <w:sz w:val="16"/>
      <w:szCs w:val="16"/>
      <w:lang w:val="ro-RO" w:eastAsia="ar-SA"/>
    </w:rPr>
  </w:style>
  <w:style w:type="character" w:customStyle="1" w:styleId="BodyTextIndentChar">
    <w:name w:val="Body Text Indent Char"/>
    <w:basedOn w:val="DefaultParagraphFont"/>
    <w:link w:val="BodyTextIndent"/>
    <w:rsid w:val="00D11E3F"/>
    <w:rPr>
      <w:sz w:val="24"/>
      <w:szCs w:val="24"/>
      <w:lang w:val="ro-RO" w:eastAsia="ar-SA"/>
    </w:rPr>
  </w:style>
  <w:style w:type="character" w:customStyle="1" w:styleId="HeaderChar1">
    <w:name w:val="Header Char1"/>
    <w:basedOn w:val="DefaultParagraphFont"/>
    <w:link w:val="Header"/>
    <w:rsid w:val="00D11E3F"/>
    <w:rPr>
      <w:sz w:val="24"/>
      <w:szCs w:val="24"/>
      <w:lang w:val="ro-RO" w:eastAsia="ar-SA"/>
    </w:rPr>
  </w:style>
  <w:style w:type="character" w:customStyle="1" w:styleId="BalloonTextChar1">
    <w:name w:val="Balloon Text Char1"/>
    <w:basedOn w:val="DefaultParagraphFont"/>
    <w:link w:val="BalloonText"/>
    <w:rsid w:val="00D11E3F"/>
    <w:rPr>
      <w:rFonts w:ascii="Tahoma" w:hAnsi="Tahoma" w:cs="Tahoma"/>
      <w:sz w:val="16"/>
      <w:szCs w:val="16"/>
      <w:lang w:val="ro-RO" w:eastAsia="ar-SA"/>
    </w:rPr>
  </w:style>
  <w:style w:type="character" w:customStyle="1" w:styleId="js-ineffectstring">
    <w:name w:val="js-ineffectstring"/>
    <w:basedOn w:val="DefaultParagraphFont"/>
    <w:rsid w:val="00467ED1"/>
  </w:style>
  <w:style w:type="character" w:customStyle="1" w:styleId="js-calendar">
    <w:name w:val="js-calendar"/>
    <w:basedOn w:val="DefaultParagraphFont"/>
    <w:rsid w:val="00467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841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648749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536634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207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7847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742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5297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6324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67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910145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851505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9965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617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3183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70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13830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118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5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30761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177503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362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0610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8843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2905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881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36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610801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463713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998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5393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0189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9191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869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094665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156498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8517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7161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61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520251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67091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2912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8335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2288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8865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324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7648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364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4474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7856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7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2101468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840444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8093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068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951798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411664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3824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668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0915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39068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4424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786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5069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715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0068613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367897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105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61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107424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44201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369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39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6486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0697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99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0163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9611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0548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68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4514788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505828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8687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2004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307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41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099177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301100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9211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9081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66855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592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2196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77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2563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657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5449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755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4419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0725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17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059722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882432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42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8990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407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361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962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334329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388160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0114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5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1953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768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548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7758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453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440608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08249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600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9574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176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3232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569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596659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330780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84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116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63021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273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21014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0257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2156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0248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906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205422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9556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39874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1877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87149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9771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00023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763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46750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6156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00381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2859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920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31348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8311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8063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516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70925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7423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9508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3548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99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8976928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055281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257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16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362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14488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51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3665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851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6216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2004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197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6857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2534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1161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945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062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5923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093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6574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1679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99696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37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5506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246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980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196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7662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458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639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0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660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286158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05840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7534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017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7761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425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213852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037950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401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1835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sintact%204.0\cache\Legislatie\temp524766\00120960.htm" TargetMode="External"/><Relationship Id="rId13" Type="http://schemas.openxmlformats.org/officeDocument/2006/relationships/hyperlink" Target="file:///C:\Users\User\Desktop\sintact%204.0\cache\Legislatie\temp524766\00120960.htm" TargetMode="External"/><Relationship Id="rId18" Type="http://schemas.openxmlformats.org/officeDocument/2006/relationships/hyperlink" Target="https://gov.ro/ro/guvernul/cabinetul-de-ministri/ministrul-justitiei168683436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User\sintact%204.0\cache\Legislatie\temp1836136\00136744.htm" TargetMode="External"/><Relationship Id="rId17" Type="http://schemas.openxmlformats.org/officeDocument/2006/relationships/hyperlink" Target="file:///C:\Users\User\Desktop\sintact%204.0\cache\Legislatie\temp524766\0012096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sintact%204.0\cache\Legislatie\temp524766\00120960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sintact%204.0\cache\Legislatie\temp524766\0012096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sintact%204.0\cache\Legislatie\temp524766\00120960.htm" TargetMode="External"/><Relationship Id="rId10" Type="http://schemas.openxmlformats.org/officeDocument/2006/relationships/hyperlink" Target="file:///C:\Users\User\Desktop\sintact%204.0\cache\Legislatie\temp524766\00120960.ht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sintact%204.0\cache\Legislatie\temp524766\00120960.htm" TargetMode="External"/><Relationship Id="rId14" Type="http://schemas.openxmlformats.org/officeDocument/2006/relationships/hyperlink" Target="file:///C:\Users\user\sintact%204.0\cache\Legislatie\temp197918\0005705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CED8E-CF71-4ACE-B6ED-9DD61B72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3546</Words>
  <Characters>20215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NOTĂ DE FUNDAMENTARE</vt:lpstr>
      <vt:lpstr>NOTĂ DE FUNDAMENTARE</vt:lpstr>
    </vt:vector>
  </TitlesOfParts>
  <Company/>
  <LinksUpToDate>false</LinksUpToDate>
  <CharactersWithSpaces>23714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NOTĂ DE FUNDAMENTARE</dc:title>
  <dc:creator>User</dc:creator>
  <cp:lastModifiedBy>User</cp:lastModifiedBy>
  <cp:revision>6</cp:revision>
  <cp:lastPrinted>2024-04-23T12:10:00Z</cp:lastPrinted>
  <dcterms:created xsi:type="dcterms:W3CDTF">2024-04-23T10:26:00Z</dcterms:created>
  <dcterms:modified xsi:type="dcterms:W3CDTF">2024-04-23T13:21:00Z</dcterms:modified>
</cp:coreProperties>
</file>