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0121" w14:textId="77777777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16C">
        <w:rPr>
          <w:rFonts w:ascii="Times New Roman" w:hAnsi="Times New Roman"/>
          <w:b/>
          <w:bCs/>
          <w:sz w:val="24"/>
          <w:szCs w:val="24"/>
        </w:rPr>
        <w:t>GUVERNUL ROMÂNIEI</w:t>
      </w:r>
    </w:p>
    <w:p w14:paraId="48C31C50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2144A" w14:textId="77777777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16C">
        <w:rPr>
          <w:lang w:eastAsia="ro-RO"/>
        </w:rPr>
        <w:drawing>
          <wp:inline distT="0" distB="0" distL="0" distR="0" wp14:anchorId="4B142E24" wp14:editId="603AF7D6">
            <wp:extent cx="476250" cy="685800"/>
            <wp:effectExtent l="0" t="0" r="0" b="0"/>
            <wp:docPr id="1" name="Imagine 1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10B96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9D655E2" w14:textId="77777777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16C">
        <w:rPr>
          <w:rFonts w:ascii="Times New Roman" w:hAnsi="Times New Roman"/>
          <w:b/>
          <w:bCs/>
          <w:sz w:val="24"/>
          <w:szCs w:val="24"/>
        </w:rPr>
        <w:t>HOTĂRÂRE</w:t>
      </w:r>
    </w:p>
    <w:p w14:paraId="1EA97F8B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8EB310" w14:textId="4F2F6218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  <w:shd w:val="clear" w:color="auto" w:fill="FFFFFF"/>
          <w:lang w:eastAsia="ro-RO"/>
        </w:rPr>
        <w:t xml:space="preserve">pentru 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aprobarea </w:t>
      </w:r>
      <w:bookmarkStart w:id="0" w:name="_Hlk163650951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Normelor </w:t>
      </w:r>
      <w:r w:rsidRPr="009B116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privind </w:t>
      </w:r>
      <w:bookmarkStart w:id="1" w:name="_Hlk163649202"/>
      <w:r w:rsidRPr="009B116C">
        <w:rPr>
          <w:rFonts w:ascii="Times New Roman" w:hAnsi="Times New Roman"/>
          <w:b/>
          <w:sz w:val="24"/>
          <w:szCs w:val="24"/>
        </w:rPr>
        <w:t xml:space="preserve">verificarea, 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constatarea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sanc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ionarea consumului de alcool, de substan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 produse </w:t>
      </w:r>
      <w:proofErr w:type="spellStart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 de medicamente psihotrope, în cazul personalului cu </w:t>
      </w:r>
      <w:bookmarkStart w:id="2" w:name="_Hlk163649947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responsabilită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în siguran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feroviară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pe re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eaua de transport cu metroul</w:t>
      </w:r>
      <w:bookmarkEnd w:id="0"/>
      <w:bookmarkEnd w:id="1"/>
      <w:bookmarkEnd w:id="2"/>
    </w:p>
    <w:p w14:paraId="68785629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B8E4B91" w14:textId="37CC50D4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În temeiul prevederilor </w:t>
      </w:r>
      <w:hyperlink r:id="rId7">
        <w:r w:rsidRPr="009B116C">
          <w:rPr>
            <w:rFonts w:ascii="Times New Roman" w:hAnsi="Times New Roman"/>
            <w:i/>
            <w:iCs/>
            <w:sz w:val="24"/>
            <w:szCs w:val="24"/>
            <w:lang w:eastAsia="ro-RO"/>
          </w:rPr>
          <w:t>art. 12</w:t>
        </w:r>
      </w:hyperlink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 din Ordonan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a Guvernului nr. 19/1997 privind transporturile, republicată, cu modificările 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i completările ulterioare, ale art. 7 </w:t>
      </w:r>
      <w:hyperlink r:id="rId8">
        <w:r w:rsidRPr="009B116C">
          <w:rPr>
            <w:rFonts w:ascii="Times New Roman" w:hAnsi="Times New Roman"/>
            <w:i/>
            <w:iCs/>
            <w:sz w:val="24"/>
            <w:szCs w:val="24"/>
            <w:lang w:eastAsia="ro-RO"/>
          </w:rPr>
          <w:t>alin. (4)</w:t>
        </w:r>
      </w:hyperlink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 din Ordonan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>a de urgen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ă a Guvernului nr. 12/1998 privind transportul pe căile ferate române 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>i reorganizarea Societă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>ii Na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ionale a Căilor Ferate Române, republicată, cu modificările 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i completările ulterioare 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i ale art. 1 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 xml:space="preserve">i 4 alin. (1) din </w:t>
      </w:r>
      <w:r w:rsidRPr="009B116C">
        <w:rPr>
          <w:rFonts w:ascii="Times New Roman" w:hAnsi="Times New Roman"/>
          <w:i/>
          <w:sz w:val="24"/>
          <w:szCs w:val="24"/>
          <w:lang w:eastAsia="ro-RO"/>
        </w:rPr>
        <w:t>Ordonan</w:t>
      </w:r>
      <w:r w:rsidR="009B116C" w:rsidRPr="009B116C">
        <w:rPr>
          <w:rFonts w:ascii="Times New Roman" w:hAnsi="Times New Roman"/>
          <w:i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sz w:val="24"/>
          <w:szCs w:val="24"/>
          <w:lang w:eastAsia="ro-RO"/>
        </w:rPr>
        <w:t xml:space="preserve">a Guvernului </w:t>
      </w:r>
      <w:hyperlink r:id="rId9">
        <w:r w:rsidRPr="009B116C">
          <w:rPr>
            <w:rFonts w:ascii="Times New Roman" w:hAnsi="Times New Roman"/>
            <w:i/>
            <w:sz w:val="24"/>
            <w:szCs w:val="24"/>
            <w:lang w:eastAsia="ro-RO"/>
          </w:rPr>
          <w:t xml:space="preserve">nr. </w:t>
        </w:r>
      </w:hyperlink>
      <w:r w:rsidRPr="009B116C">
        <w:rPr>
          <w:rFonts w:ascii="Times New Roman" w:hAnsi="Times New Roman"/>
          <w:i/>
          <w:sz w:val="24"/>
          <w:szCs w:val="24"/>
          <w:lang w:eastAsia="ro-RO"/>
        </w:rPr>
        <w:t>14/2023 privind reorganizarea unor institu</w:t>
      </w:r>
      <w:r w:rsidR="009B116C" w:rsidRPr="009B116C">
        <w:rPr>
          <w:rFonts w:ascii="Times New Roman" w:hAnsi="Times New Roman"/>
          <w:i/>
          <w:sz w:val="24"/>
          <w:szCs w:val="24"/>
          <w:lang w:eastAsia="ro-RO"/>
        </w:rPr>
        <w:t>ț</w:t>
      </w:r>
      <w:r w:rsidRPr="009B116C">
        <w:rPr>
          <w:rFonts w:ascii="Times New Roman" w:hAnsi="Times New Roman"/>
          <w:i/>
          <w:sz w:val="24"/>
          <w:szCs w:val="24"/>
          <w:lang w:eastAsia="ro-RO"/>
        </w:rPr>
        <w:t xml:space="preserve">ii publice din domeniul feroviar în subordinea Ministerului Transporturilor </w:t>
      </w:r>
      <w:r w:rsidR="009B116C" w:rsidRPr="009B116C">
        <w:rPr>
          <w:rFonts w:ascii="Times New Roman" w:hAnsi="Times New Roman"/>
          <w:i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sz w:val="24"/>
          <w:szCs w:val="24"/>
          <w:lang w:eastAsia="ro-RO"/>
        </w:rPr>
        <w:t xml:space="preserve">i Infrastructurii, </w:t>
      </w:r>
    </w:p>
    <w:p w14:paraId="4CF5F05D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iCs/>
          <w:sz w:val="24"/>
          <w:szCs w:val="24"/>
          <w:lang w:eastAsia="ro-RO"/>
        </w:rPr>
      </w:pPr>
    </w:p>
    <w:p w14:paraId="1212EED6" w14:textId="7ABB9F65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9B116C">
        <w:rPr>
          <w:rFonts w:ascii="Times New Roman" w:hAnsi="Times New Roman"/>
          <w:i/>
          <w:iCs/>
          <w:sz w:val="24"/>
          <w:szCs w:val="24"/>
        </w:rPr>
        <w:t>î</w:t>
      </w:r>
      <w:r w:rsidRPr="009B116C">
        <w:rPr>
          <w:rStyle w:val="l5prm1"/>
          <w:rFonts w:ascii="Times New Roman" w:hAnsi="Times New Roman"/>
          <w:color w:val="auto"/>
          <w:sz w:val="24"/>
          <w:szCs w:val="24"/>
        </w:rPr>
        <w:t xml:space="preserve">n temeiul </w:t>
      </w:r>
      <w:hyperlink r:id="rId10">
        <w:r w:rsidRPr="009B116C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art. 108</w:t>
        </w:r>
      </w:hyperlink>
      <w:r w:rsidRPr="009B116C">
        <w:rPr>
          <w:rStyle w:val="l5prm1"/>
          <w:rFonts w:ascii="Times New Roman" w:hAnsi="Times New Roman"/>
          <w:color w:val="auto"/>
          <w:sz w:val="24"/>
          <w:szCs w:val="24"/>
        </w:rPr>
        <w:t xml:space="preserve"> din Constitu</w:t>
      </w:r>
      <w:r w:rsidR="009B116C" w:rsidRPr="009B116C">
        <w:rPr>
          <w:rStyle w:val="l5prm1"/>
          <w:rFonts w:ascii="Times New Roman" w:hAnsi="Times New Roman"/>
          <w:color w:val="auto"/>
          <w:sz w:val="24"/>
          <w:szCs w:val="24"/>
        </w:rPr>
        <w:t>ț</w:t>
      </w:r>
      <w:r w:rsidRPr="009B116C">
        <w:rPr>
          <w:rStyle w:val="l5prm1"/>
          <w:rFonts w:ascii="Times New Roman" w:hAnsi="Times New Roman"/>
          <w:color w:val="auto"/>
          <w:sz w:val="24"/>
          <w:szCs w:val="24"/>
        </w:rPr>
        <w:t>ia României, republicată</w:t>
      </w:r>
    </w:p>
    <w:p w14:paraId="7B61536B" w14:textId="6FA560FD" w:rsidR="00D70BFE" w:rsidRPr="009B116C" w:rsidRDefault="00D94242">
      <w:pPr>
        <w:spacing w:after="0" w:line="276" w:lineRule="auto"/>
        <w:ind w:firstLine="567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>Guvernul României hotără</w:t>
      </w:r>
      <w:r w:rsidR="009B116C" w:rsidRPr="009B116C">
        <w:rPr>
          <w:rFonts w:ascii="Times New Roman" w:hAnsi="Times New Roman"/>
          <w:i/>
          <w:iCs/>
          <w:sz w:val="24"/>
          <w:szCs w:val="24"/>
          <w:lang w:eastAsia="ro-RO"/>
        </w:rPr>
        <w:t>ș</w:t>
      </w:r>
      <w:r w:rsidRPr="009B116C">
        <w:rPr>
          <w:rFonts w:ascii="Times New Roman" w:hAnsi="Times New Roman"/>
          <w:i/>
          <w:iCs/>
          <w:sz w:val="24"/>
          <w:szCs w:val="24"/>
          <w:lang w:eastAsia="ro-RO"/>
        </w:rPr>
        <w:t>te:</w:t>
      </w:r>
    </w:p>
    <w:p w14:paraId="5FCA1B3E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iCs/>
          <w:sz w:val="24"/>
          <w:szCs w:val="24"/>
          <w:lang w:eastAsia="ro-RO"/>
        </w:rPr>
      </w:pPr>
    </w:p>
    <w:p w14:paraId="6783FE9A" w14:textId="1233711D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</w:rPr>
        <w:t>Art. 1. -</w:t>
      </w:r>
      <w:r w:rsidRPr="009B116C">
        <w:rPr>
          <w:rFonts w:ascii="Times New Roman" w:hAnsi="Times New Roman"/>
          <w:sz w:val="24"/>
          <w:szCs w:val="24"/>
        </w:rPr>
        <w:t xml:space="preserve"> Se aprobă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Normele privind </w:t>
      </w:r>
      <w:r w:rsidRPr="009B116C">
        <w:rPr>
          <w:rFonts w:ascii="Times New Roman" w:hAnsi="Times New Roman"/>
          <w:sz w:val="24"/>
          <w:szCs w:val="24"/>
        </w:rPr>
        <w:t xml:space="preserve">verificarea, constatarea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sanc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ionarea consumului de alcool, de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produse </w:t>
      </w:r>
      <w:proofErr w:type="spellStart"/>
      <w:r w:rsidRPr="009B116C">
        <w:rPr>
          <w:rFonts w:ascii="Times New Roman" w:hAnsi="Times New Roman"/>
          <w:sz w:val="24"/>
          <w:szCs w:val="24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de medicamente psihotrope, în cazul personalului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B116C">
        <w:rPr>
          <w:rFonts w:ascii="Times New Roman" w:hAnsi="Times New Roman"/>
          <w:sz w:val="24"/>
          <w:szCs w:val="24"/>
        </w:rPr>
        <w:t>prevăzute în Anexa ce face parte integrantă din prezenta hotărâre.</w:t>
      </w:r>
    </w:p>
    <w:p w14:paraId="4DCB350F" w14:textId="0C9AD0F9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Art. 2. -</w:t>
      </w:r>
      <w:r w:rsidRPr="009B116C">
        <w:rPr>
          <w:rFonts w:ascii="Times New Roman" w:hAnsi="Times New Roman"/>
          <w:sz w:val="24"/>
          <w:szCs w:val="24"/>
        </w:rPr>
        <w:t xml:space="preserve"> Normele prevăzute la art. 1 sunt obligatorii pentru următorii operatori economici, care desfă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oară activită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legătură cu transportul feroviar sau transportul cu metroul, respectiv:</w:t>
      </w:r>
    </w:p>
    <w:p w14:paraId="07BF557F" w14:textId="77777777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sz w:val="24"/>
          <w:szCs w:val="24"/>
        </w:rPr>
        <w:t>a</w:t>
      </w:r>
      <w:r w:rsidRPr="009B116C">
        <w:rPr>
          <w:rFonts w:ascii="Times New Roman" w:hAnsi="Times New Roman"/>
          <w:bCs/>
          <w:iCs/>
          <w:sz w:val="24"/>
          <w:szCs w:val="24"/>
        </w:rPr>
        <w:t>dministratorul de infrastructură feroviară publică;</w:t>
      </w:r>
    </w:p>
    <w:p w14:paraId="523FA2D5" w14:textId="77777777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iCs/>
          <w:sz w:val="24"/>
          <w:szCs w:val="24"/>
        </w:rPr>
        <w:t xml:space="preserve">gestionarii de infrastructură feroviară </w:t>
      </w:r>
      <w:proofErr w:type="spellStart"/>
      <w:r w:rsidRPr="009B116C">
        <w:rPr>
          <w:rFonts w:ascii="Times New Roman" w:hAnsi="Times New Roman"/>
          <w:bCs/>
          <w:iCs/>
          <w:sz w:val="24"/>
          <w:szCs w:val="24"/>
        </w:rPr>
        <w:t>neinteroperabilă</w:t>
      </w:r>
      <w:proofErr w:type="spellEnd"/>
      <w:r w:rsidRPr="009B116C">
        <w:rPr>
          <w:rFonts w:ascii="Times New Roman" w:hAnsi="Times New Roman"/>
          <w:bCs/>
          <w:iCs/>
          <w:sz w:val="24"/>
          <w:szCs w:val="24"/>
        </w:rPr>
        <w:t>;</w:t>
      </w:r>
    </w:p>
    <w:p w14:paraId="6E5699F8" w14:textId="77777777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iCs/>
          <w:sz w:val="24"/>
          <w:szCs w:val="24"/>
        </w:rPr>
        <w:t>operatorii de transport feroviar;</w:t>
      </w:r>
    </w:p>
    <w:p w14:paraId="0B5DC212" w14:textId="14D5F0F8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sz w:val="24"/>
          <w:szCs w:val="24"/>
        </w:rPr>
        <w:t>operatorii care efectuează numai opera</w:t>
      </w:r>
      <w:r w:rsidR="009B116C" w:rsidRPr="009B116C">
        <w:rPr>
          <w:rFonts w:ascii="Times New Roman" w:hAnsi="Times New Roman"/>
          <w:bCs/>
          <w:sz w:val="24"/>
          <w:szCs w:val="24"/>
        </w:rPr>
        <w:t>ț</w:t>
      </w:r>
      <w:r w:rsidRPr="009B116C">
        <w:rPr>
          <w:rFonts w:ascii="Times New Roman" w:hAnsi="Times New Roman"/>
          <w:bCs/>
          <w:sz w:val="24"/>
          <w:szCs w:val="24"/>
        </w:rPr>
        <w:t>iuni de manevră feroviară;</w:t>
      </w:r>
    </w:p>
    <w:p w14:paraId="26EAF37F" w14:textId="40CA30A0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sz w:val="24"/>
          <w:szCs w:val="24"/>
        </w:rPr>
        <w:t>operatorii care efectuează activită</w:t>
      </w:r>
      <w:r w:rsidR="009B116C" w:rsidRPr="009B116C">
        <w:rPr>
          <w:rFonts w:ascii="Times New Roman" w:hAnsi="Times New Roman"/>
          <w:bCs/>
          <w:sz w:val="24"/>
          <w:szCs w:val="24"/>
        </w:rPr>
        <w:t>ț</w:t>
      </w:r>
      <w:r w:rsidRPr="009B116C">
        <w:rPr>
          <w:rFonts w:ascii="Times New Roman" w:hAnsi="Times New Roman"/>
          <w:bCs/>
          <w:sz w:val="24"/>
          <w:szCs w:val="24"/>
        </w:rPr>
        <w:t>i specifice transportului cu metroul;</w:t>
      </w:r>
    </w:p>
    <w:p w14:paraId="1E8C2981" w14:textId="77777777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sz w:val="24"/>
          <w:szCs w:val="24"/>
        </w:rPr>
        <w:t>proprietarii/gestionarii de linii ferate industriale;</w:t>
      </w:r>
    </w:p>
    <w:p w14:paraId="0220EF97" w14:textId="48195E72" w:rsidR="00D70BFE" w:rsidRPr="009B116C" w:rsidRDefault="00D94242">
      <w:pPr>
        <w:pStyle w:val="ListParagraph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Cs/>
          <w:sz w:val="24"/>
          <w:szCs w:val="24"/>
        </w:rPr>
        <w:t>operatorii economici care efectuează activită</w:t>
      </w:r>
      <w:r w:rsidR="009B116C" w:rsidRPr="009B116C">
        <w:rPr>
          <w:rFonts w:ascii="Times New Roman" w:hAnsi="Times New Roman"/>
          <w:bCs/>
          <w:sz w:val="24"/>
          <w:szCs w:val="24"/>
        </w:rPr>
        <w:t>ț</w:t>
      </w:r>
      <w:r w:rsidRPr="009B116C">
        <w:rPr>
          <w:rFonts w:ascii="Times New Roman" w:hAnsi="Times New Roman"/>
          <w:bCs/>
          <w:sz w:val="24"/>
          <w:szCs w:val="24"/>
        </w:rPr>
        <w:t xml:space="preserve">i de construire, modernizare, reînnoire </w:t>
      </w:r>
      <w:r w:rsidR="009B116C" w:rsidRPr="009B116C">
        <w:rPr>
          <w:rFonts w:ascii="Times New Roman" w:hAnsi="Times New Roman"/>
          <w:bCs/>
          <w:sz w:val="24"/>
          <w:szCs w:val="24"/>
        </w:rPr>
        <w:t>ș</w:t>
      </w:r>
      <w:r w:rsidRPr="009B116C">
        <w:rPr>
          <w:rFonts w:ascii="Times New Roman" w:hAnsi="Times New Roman"/>
          <w:bCs/>
          <w:sz w:val="24"/>
          <w:szCs w:val="24"/>
        </w:rPr>
        <w:t>i între</w:t>
      </w:r>
      <w:r w:rsidR="009B116C" w:rsidRPr="009B116C">
        <w:rPr>
          <w:rFonts w:ascii="Times New Roman" w:hAnsi="Times New Roman"/>
          <w:bCs/>
          <w:sz w:val="24"/>
          <w:szCs w:val="24"/>
        </w:rPr>
        <w:t>ț</w:t>
      </w:r>
      <w:r w:rsidRPr="009B116C">
        <w:rPr>
          <w:rFonts w:ascii="Times New Roman" w:hAnsi="Times New Roman"/>
          <w:bCs/>
          <w:sz w:val="24"/>
          <w:szCs w:val="24"/>
        </w:rPr>
        <w:t>inere ale elementelor infrastructurii feroviare.</w:t>
      </w:r>
    </w:p>
    <w:p w14:paraId="44943066" w14:textId="6467166C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</w:rPr>
        <w:t>Art. 3. -</w:t>
      </w:r>
      <w:r w:rsidRPr="009B116C">
        <w:rPr>
          <w:rFonts w:ascii="Times New Roman" w:hAnsi="Times New Roman"/>
          <w:sz w:val="24"/>
          <w:szCs w:val="24"/>
        </w:rPr>
        <w:t xml:space="preserve"> Este interzisă efectuarea de activită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legătura cu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metroul, de către personalul aflat sub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băuturilor alcoolice, 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 sau a medicamentelor psihotrope</w:t>
      </w:r>
      <w:r w:rsidRPr="009B116C">
        <w:rPr>
          <w:rFonts w:ascii="Times New Roman" w:hAnsi="Times New Roman"/>
          <w:sz w:val="24"/>
          <w:szCs w:val="24"/>
        </w:rPr>
        <w:t>.</w:t>
      </w:r>
    </w:p>
    <w:p w14:paraId="041189E9" w14:textId="6B3D135B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Art. 4</w:t>
      </w:r>
      <w:r w:rsidRPr="009B116C">
        <w:rPr>
          <w:rFonts w:ascii="Times New Roman" w:hAnsi="Times New Roman"/>
          <w:sz w:val="24"/>
          <w:szCs w:val="24"/>
        </w:rPr>
        <w:t xml:space="preserve">. </w:t>
      </w:r>
      <w:r w:rsidRPr="009B116C">
        <w:rPr>
          <w:rFonts w:ascii="Times New Roman" w:hAnsi="Times New Roman"/>
          <w:b/>
          <w:sz w:val="24"/>
          <w:szCs w:val="24"/>
        </w:rPr>
        <w:t>- (1)</w:t>
      </w:r>
      <w:r w:rsidRPr="009B116C">
        <w:rPr>
          <w:rFonts w:ascii="Times New Roman" w:hAnsi="Times New Roman"/>
          <w:sz w:val="24"/>
          <w:szCs w:val="24"/>
        </w:rPr>
        <w:t xml:space="preserve"> Operatorii economici sunt obliga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 să verifice, la intrarea în serviciu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i, prin sondaj, în timpul serviciului, personalul propriu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eaua de transport cu metroul, în vederea depistării consumului de alcool. </w:t>
      </w:r>
    </w:p>
    <w:p w14:paraId="2FE45363" w14:textId="60AE2A8A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bCs/>
          <w:sz w:val="24"/>
          <w:szCs w:val="24"/>
        </w:rPr>
        <w:t>(2)</w:t>
      </w:r>
      <w:r w:rsidRPr="009B116C">
        <w:rPr>
          <w:rFonts w:ascii="Times New Roman" w:hAnsi="Times New Roman"/>
          <w:sz w:val="24"/>
          <w:szCs w:val="24"/>
        </w:rPr>
        <w:t xml:space="preserve"> Verificarea personalului propriu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 în vederea depistării consumului de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produse </w:t>
      </w:r>
      <w:proofErr w:type="spellStart"/>
      <w:r w:rsidRPr="009B116C">
        <w:rPr>
          <w:rFonts w:ascii="Times New Roman" w:hAnsi="Times New Roman"/>
          <w:sz w:val="24"/>
          <w:szCs w:val="24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de medicamente psihotrope, se efectuează prin sondaj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ori de câte ori există suspiciuni.</w:t>
      </w:r>
    </w:p>
    <w:p w14:paraId="655FC917" w14:textId="4A33E979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(3) </w:t>
      </w:r>
      <w:r w:rsidRPr="009B116C">
        <w:rPr>
          <w:rFonts w:ascii="Times New Roman" w:hAnsi="Times New Roman"/>
          <w:sz w:val="24"/>
          <w:szCs w:val="24"/>
        </w:rPr>
        <w:t xml:space="preserve">Pentru punerea în aplicare a prevederilor alin. (1) operatorii economici instituie, până la data intrării în vigoare a prezentei hotărâri, proceduri proprii prin care să se asigure că este 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inut sub control </w:t>
      </w:r>
      <w:r w:rsidRPr="009B116C">
        <w:rPr>
          <w:rFonts w:ascii="Times New Roman" w:hAnsi="Times New Roman"/>
          <w:sz w:val="24"/>
          <w:szCs w:val="24"/>
        </w:rPr>
        <w:lastRenderedPageBreak/>
        <w:t>riscul ca personalul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 să execute atribu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iile de serviciu sub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alcoolului,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a medicamentelor psihotrope</w:t>
      </w:r>
      <w:r w:rsidRPr="009B116C">
        <w:rPr>
          <w:rFonts w:ascii="Times New Roman" w:hAnsi="Times New Roman"/>
          <w:sz w:val="24"/>
          <w:szCs w:val="24"/>
        </w:rPr>
        <w:t xml:space="preserve"> sau să consume aceste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 în timpul exercitării atribu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de serviciu.</w:t>
      </w:r>
    </w:p>
    <w:p w14:paraId="26B2662D" w14:textId="7A6D0FAD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5. </w:t>
      </w:r>
      <w:r w:rsidR="005A74BD" w:rsidRPr="009B116C">
        <w:rPr>
          <w:rFonts w:ascii="Times New Roman" w:hAnsi="Times New Roman"/>
          <w:b/>
          <w:sz w:val="24"/>
          <w:szCs w:val="24"/>
        </w:rPr>
        <w:t xml:space="preserve">– (1)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Autoritatea de Siguran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ă Feroviară Română - ASFR, denumită în continuare ASFR,</w:t>
      </w:r>
      <w:r w:rsidRPr="009B116C">
        <w:rPr>
          <w:rFonts w:ascii="Times New Roman" w:hAnsi="Times New Roman"/>
          <w:sz w:val="24"/>
          <w:szCs w:val="24"/>
        </w:rPr>
        <w:t xml:space="preserve"> verifică modul de 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inere sub control a riscului prevăzut la art. 4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de punere în aplicare a procedurilor instituite în acest sens de către operatorii economici.</w:t>
      </w:r>
    </w:p>
    <w:p w14:paraId="250698A0" w14:textId="0D85005E" w:rsidR="00EF0167" w:rsidRPr="009B116C" w:rsidRDefault="005A74B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(2)</w:t>
      </w:r>
      <w:r w:rsidR="00E51A2B" w:rsidRPr="009B116C">
        <w:rPr>
          <w:rFonts w:ascii="Times New Roman" w:hAnsi="Times New Roman"/>
          <w:sz w:val="24"/>
          <w:szCs w:val="24"/>
        </w:rPr>
        <w:t xml:space="preserve"> </w:t>
      </w:r>
      <w:r w:rsidR="00D51E4A" w:rsidRPr="009B116C">
        <w:rPr>
          <w:rFonts w:ascii="Times New Roman" w:hAnsi="Times New Roman"/>
          <w:sz w:val="24"/>
          <w:szCs w:val="24"/>
        </w:rPr>
        <w:t>ASFR, p</w:t>
      </w:r>
      <w:r w:rsidR="00BF7CA0" w:rsidRPr="009B116C">
        <w:rPr>
          <w:rFonts w:ascii="Times New Roman" w:hAnsi="Times New Roman"/>
          <w:sz w:val="24"/>
          <w:szCs w:val="24"/>
        </w:rPr>
        <w:t xml:space="preserve">rin intermediul unor planuri comune de </w:t>
      </w:r>
      <w:r w:rsidR="00D51E4A" w:rsidRPr="009B116C">
        <w:rPr>
          <w:rFonts w:ascii="Times New Roman" w:hAnsi="Times New Roman"/>
          <w:sz w:val="24"/>
          <w:szCs w:val="24"/>
        </w:rPr>
        <w:t>ac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>iune încheiate cu Direc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>ia Poli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 xml:space="preserve">ia Transporturi </w:t>
      </w:r>
      <w:r w:rsidR="008D03DE" w:rsidRPr="009B116C">
        <w:rPr>
          <w:rFonts w:ascii="Times New Roman" w:hAnsi="Times New Roman"/>
          <w:sz w:val="24"/>
          <w:szCs w:val="24"/>
        </w:rPr>
        <w:t>din c</w:t>
      </w:r>
      <w:r w:rsidR="00D51E4A" w:rsidRPr="009B116C">
        <w:rPr>
          <w:rFonts w:ascii="Times New Roman" w:hAnsi="Times New Roman"/>
          <w:sz w:val="24"/>
          <w:szCs w:val="24"/>
        </w:rPr>
        <w:t>a</w:t>
      </w:r>
      <w:r w:rsidR="008D03DE" w:rsidRPr="009B116C">
        <w:rPr>
          <w:rFonts w:ascii="Times New Roman" w:hAnsi="Times New Roman"/>
          <w:sz w:val="24"/>
          <w:szCs w:val="24"/>
        </w:rPr>
        <w:t>drul</w:t>
      </w:r>
      <w:r w:rsidR="00D51E4A" w:rsidRPr="009B116C">
        <w:rPr>
          <w:rFonts w:ascii="Times New Roman" w:hAnsi="Times New Roman"/>
          <w:sz w:val="24"/>
          <w:szCs w:val="24"/>
        </w:rPr>
        <w:t xml:space="preserve"> Inspectoratului General al Poli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>iei Române</w:t>
      </w:r>
      <w:r w:rsidR="00BF7CA0" w:rsidRPr="009B116C">
        <w:rPr>
          <w:rFonts w:ascii="Times New Roman" w:hAnsi="Times New Roman"/>
          <w:sz w:val="24"/>
          <w:szCs w:val="24"/>
        </w:rPr>
        <w:t xml:space="preserve">, </w:t>
      </w:r>
      <w:r w:rsidRPr="009B116C">
        <w:rPr>
          <w:rFonts w:ascii="Times New Roman" w:hAnsi="Times New Roman"/>
          <w:sz w:val="24"/>
          <w:szCs w:val="24"/>
        </w:rPr>
        <w:t>participă la</w:t>
      </w:r>
      <w:r w:rsidR="00D51E4A" w:rsidRPr="009B116C">
        <w:rPr>
          <w:rFonts w:ascii="Times New Roman" w:hAnsi="Times New Roman"/>
          <w:sz w:val="24"/>
          <w:szCs w:val="24"/>
        </w:rPr>
        <w:t xml:space="preserve"> ac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 xml:space="preserve">iuni </w:t>
      </w:r>
      <w:r w:rsidRPr="009B116C">
        <w:rPr>
          <w:rFonts w:ascii="Times New Roman" w:hAnsi="Times New Roman"/>
          <w:sz w:val="24"/>
          <w:szCs w:val="24"/>
        </w:rPr>
        <w:t xml:space="preserve">de </w:t>
      </w:r>
      <w:r w:rsidR="00D51E4A" w:rsidRPr="009B116C">
        <w:rPr>
          <w:rFonts w:ascii="Times New Roman" w:hAnsi="Times New Roman"/>
          <w:sz w:val="24"/>
          <w:szCs w:val="24"/>
        </w:rPr>
        <w:t>verificare în domeniul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D51E4A" w:rsidRPr="009B116C">
        <w:rPr>
          <w:rFonts w:ascii="Times New Roman" w:hAnsi="Times New Roman"/>
          <w:sz w:val="24"/>
          <w:szCs w:val="24"/>
        </w:rPr>
        <w:t>ei feroviare,</w:t>
      </w:r>
      <w:r w:rsidRPr="009B116C">
        <w:rPr>
          <w:rFonts w:ascii="Times New Roman" w:hAnsi="Times New Roman"/>
          <w:sz w:val="24"/>
          <w:szCs w:val="24"/>
        </w:rPr>
        <w:t xml:space="preserve"> </w:t>
      </w:r>
      <w:r w:rsidR="00D51E4A" w:rsidRPr="009B116C">
        <w:rPr>
          <w:rFonts w:ascii="Times New Roman" w:hAnsi="Times New Roman"/>
          <w:sz w:val="24"/>
          <w:szCs w:val="24"/>
        </w:rPr>
        <w:t xml:space="preserve">în scopul </w:t>
      </w:r>
      <w:r w:rsidR="00BF7CA0" w:rsidRPr="009B116C">
        <w:rPr>
          <w:rFonts w:ascii="Times New Roman" w:hAnsi="Times New Roman"/>
          <w:sz w:val="24"/>
          <w:szCs w:val="24"/>
        </w:rPr>
        <w:t>p</w:t>
      </w:r>
      <w:r w:rsidR="00D51E4A" w:rsidRPr="009B116C">
        <w:rPr>
          <w:rFonts w:ascii="Times New Roman" w:hAnsi="Times New Roman"/>
          <w:sz w:val="24"/>
          <w:szCs w:val="24"/>
        </w:rPr>
        <w:t>revenirii</w:t>
      </w:r>
      <w:r w:rsidR="00BF7CA0" w:rsidRPr="009B116C">
        <w:rPr>
          <w:rFonts w:ascii="Times New Roman" w:hAnsi="Times New Roman"/>
          <w:sz w:val="24"/>
          <w:szCs w:val="24"/>
        </w:rPr>
        <w:t xml:space="preserve"> consumului de alcool, de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BF7CA0" w:rsidRPr="009B116C">
        <w:rPr>
          <w:rFonts w:ascii="Times New Roman" w:hAnsi="Times New Roman"/>
          <w:sz w:val="24"/>
          <w:szCs w:val="24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BF7CA0" w:rsidRPr="009B116C">
        <w:rPr>
          <w:rFonts w:ascii="Times New Roman" w:hAnsi="Times New Roman"/>
          <w:sz w:val="24"/>
          <w:szCs w:val="24"/>
        </w:rPr>
        <w:t xml:space="preserve">i produse </w:t>
      </w:r>
      <w:proofErr w:type="spellStart"/>
      <w:r w:rsidR="00BF7CA0" w:rsidRPr="009B116C">
        <w:rPr>
          <w:rFonts w:ascii="Times New Roman" w:hAnsi="Times New Roman"/>
          <w:sz w:val="24"/>
          <w:szCs w:val="24"/>
        </w:rPr>
        <w:t>psihoactive</w:t>
      </w:r>
      <w:proofErr w:type="spellEnd"/>
      <w:r w:rsidR="00EF0167" w:rsidRPr="009B116C">
        <w:rPr>
          <w:rFonts w:ascii="Times New Roman" w:hAnsi="Times New Roman"/>
          <w:sz w:val="24"/>
          <w:szCs w:val="24"/>
        </w:rPr>
        <w:t>,</w:t>
      </w:r>
      <w:r w:rsidR="00EF0167" w:rsidRPr="009B116C">
        <w:t xml:space="preserve"> </w:t>
      </w:r>
      <w:r w:rsidR="00EF0167" w:rsidRPr="009B116C">
        <w:rPr>
          <w:rFonts w:ascii="Times New Roman" w:hAnsi="Times New Roman"/>
          <w:sz w:val="24"/>
          <w:szCs w:val="24"/>
        </w:rPr>
        <w:t xml:space="preserve">precum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EF0167" w:rsidRPr="009B116C">
        <w:rPr>
          <w:rFonts w:ascii="Times New Roman" w:hAnsi="Times New Roman"/>
          <w:sz w:val="24"/>
          <w:szCs w:val="24"/>
        </w:rPr>
        <w:t xml:space="preserve">i de medicamente psihotrope. </w:t>
      </w:r>
      <w:r w:rsidR="00BF7CA0" w:rsidRPr="009B116C">
        <w:rPr>
          <w:rFonts w:ascii="Times New Roman" w:hAnsi="Times New Roman"/>
          <w:sz w:val="24"/>
          <w:szCs w:val="24"/>
        </w:rPr>
        <w:t xml:space="preserve"> </w:t>
      </w:r>
    </w:p>
    <w:p w14:paraId="091A0885" w14:textId="4251F4E4" w:rsidR="00E51A2B" w:rsidRPr="009B116C" w:rsidRDefault="00EF0167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(3)</w:t>
      </w:r>
      <w:r w:rsidRPr="009B116C">
        <w:rPr>
          <w:rFonts w:ascii="Times New Roman" w:hAnsi="Times New Roman"/>
          <w:sz w:val="24"/>
          <w:szCs w:val="24"/>
        </w:rPr>
        <w:t xml:space="preserve"> </w:t>
      </w:r>
      <w:r w:rsidR="00BF7CA0" w:rsidRPr="009B116C">
        <w:rPr>
          <w:rFonts w:ascii="Times New Roman" w:hAnsi="Times New Roman"/>
          <w:sz w:val="24"/>
          <w:szCs w:val="24"/>
        </w:rPr>
        <w:t>Ac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BF7CA0" w:rsidRPr="009B116C">
        <w:rPr>
          <w:rFonts w:ascii="Times New Roman" w:hAnsi="Times New Roman"/>
          <w:sz w:val="24"/>
          <w:szCs w:val="24"/>
        </w:rPr>
        <w:t xml:space="preserve">iunile de </w:t>
      </w:r>
      <w:r w:rsidR="00341AAD" w:rsidRPr="009B116C">
        <w:rPr>
          <w:rFonts w:ascii="Times New Roman" w:hAnsi="Times New Roman"/>
          <w:sz w:val="24"/>
          <w:szCs w:val="24"/>
        </w:rPr>
        <w:t>verificare</w:t>
      </w:r>
      <w:r w:rsidR="00BF7CA0" w:rsidRPr="009B116C">
        <w:rPr>
          <w:rFonts w:ascii="Times New Roman" w:hAnsi="Times New Roman"/>
          <w:sz w:val="24"/>
          <w:szCs w:val="24"/>
        </w:rPr>
        <w:t xml:space="preserve"> </w:t>
      </w:r>
      <w:r w:rsidRPr="009B116C">
        <w:rPr>
          <w:rFonts w:ascii="Times New Roman" w:hAnsi="Times New Roman"/>
          <w:sz w:val="24"/>
          <w:szCs w:val="24"/>
        </w:rPr>
        <w:t xml:space="preserve">prevăzute la alineatul (2) </w:t>
      </w:r>
      <w:r w:rsidR="00BF7CA0" w:rsidRPr="009B116C">
        <w:rPr>
          <w:rFonts w:ascii="Times New Roman" w:hAnsi="Times New Roman"/>
          <w:sz w:val="24"/>
          <w:szCs w:val="24"/>
        </w:rPr>
        <w:t>se pot desfă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BF7CA0" w:rsidRPr="009B116C">
        <w:rPr>
          <w:rFonts w:ascii="Times New Roman" w:hAnsi="Times New Roman"/>
          <w:sz w:val="24"/>
          <w:szCs w:val="24"/>
        </w:rPr>
        <w:t xml:space="preserve">ura oricând pe durata programului de lucru al operatorilor economici, </w:t>
      </w:r>
      <w:r w:rsidR="005A74BD" w:rsidRPr="009B116C">
        <w:rPr>
          <w:rFonts w:ascii="Times New Roman" w:hAnsi="Times New Roman"/>
          <w:sz w:val="24"/>
          <w:szCs w:val="24"/>
        </w:rPr>
        <w:t xml:space="preserve">inclusiv </w:t>
      </w:r>
      <w:r w:rsidR="00BF7CA0" w:rsidRPr="009B116C">
        <w:rPr>
          <w:rFonts w:ascii="Times New Roman" w:hAnsi="Times New Roman"/>
          <w:sz w:val="24"/>
          <w:szCs w:val="24"/>
        </w:rPr>
        <w:t>pe timpul nop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="00BF7CA0" w:rsidRPr="009B116C">
        <w:rPr>
          <w:rFonts w:ascii="Times New Roman" w:hAnsi="Times New Roman"/>
          <w:sz w:val="24"/>
          <w:szCs w:val="24"/>
        </w:rPr>
        <w:t xml:space="preserve">ii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BF7CA0" w:rsidRPr="009B116C">
        <w:rPr>
          <w:rFonts w:ascii="Times New Roman" w:hAnsi="Times New Roman"/>
          <w:sz w:val="24"/>
          <w:szCs w:val="24"/>
        </w:rPr>
        <w:t xml:space="preserve">i </w:t>
      </w:r>
      <w:r w:rsidR="005A74BD" w:rsidRPr="009B116C">
        <w:rPr>
          <w:rFonts w:ascii="Times New Roman" w:hAnsi="Times New Roman"/>
          <w:sz w:val="24"/>
          <w:szCs w:val="24"/>
        </w:rPr>
        <w:t>în zilele de sâmbătă</w:t>
      </w:r>
      <w:r w:rsidRPr="009B116C">
        <w:rPr>
          <w:rFonts w:ascii="Times New Roman" w:hAnsi="Times New Roman"/>
          <w:sz w:val="24"/>
          <w:szCs w:val="24"/>
        </w:rPr>
        <w:t>,</w:t>
      </w:r>
      <w:r w:rsidR="005A74BD" w:rsidRPr="009B116C">
        <w:rPr>
          <w:rFonts w:ascii="Times New Roman" w:hAnsi="Times New Roman"/>
          <w:sz w:val="24"/>
          <w:szCs w:val="24"/>
        </w:rPr>
        <w:t xml:space="preserve"> duminică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5A74BD" w:rsidRPr="009B116C">
        <w:rPr>
          <w:rFonts w:ascii="Times New Roman" w:hAnsi="Times New Roman"/>
          <w:sz w:val="24"/>
          <w:szCs w:val="24"/>
        </w:rPr>
        <w:t xml:space="preserve">i sărbătorile legale, </w:t>
      </w:r>
      <w:r w:rsidR="00BF7CA0" w:rsidRPr="009B116C">
        <w:rPr>
          <w:rFonts w:ascii="Times New Roman" w:hAnsi="Times New Roman"/>
          <w:sz w:val="24"/>
          <w:szCs w:val="24"/>
        </w:rPr>
        <w:t xml:space="preserve">cu </w:t>
      </w:r>
      <w:r w:rsidR="00303098" w:rsidRPr="009B116C">
        <w:rPr>
          <w:rFonts w:ascii="Times New Roman" w:hAnsi="Times New Roman"/>
          <w:sz w:val="24"/>
          <w:szCs w:val="24"/>
        </w:rPr>
        <w:t>aplicarea</w:t>
      </w:r>
      <w:r w:rsidR="00BF7CA0" w:rsidRPr="009B116C">
        <w:rPr>
          <w:rFonts w:ascii="Times New Roman" w:hAnsi="Times New Roman"/>
          <w:sz w:val="24"/>
          <w:szCs w:val="24"/>
        </w:rPr>
        <w:t xml:space="preserve"> prevederilor Legii nr. 53/2003</w:t>
      </w:r>
      <w:r w:rsidR="009B116C" w:rsidRPr="009B116C">
        <w:rPr>
          <w:rFonts w:ascii="Times New Roman" w:hAnsi="Times New Roman"/>
          <w:sz w:val="24"/>
          <w:szCs w:val="24"/>
        </w:rPr>
        <w:t xml:space="preserve"> privind</w:t>
      </w:r>
      <w:r w:rsidR="00A63E12" w:rsidRPr="009B116C">
        <w:rPr>
          <w:rFonts w:ascii="Times New Roman" w:hAnsi="Times New Roman"/>
          <w:sz w:val="24"/>
          <w:szCs w:val="24"/>
        </w:rPr>
        <w:t xml:space="preserve"> Codul Muncii</w:t>
      </w:r>
      <w:r w:rsidR="00BF7CA0" w:rsidRPr="009B116C">
        <w:rPr>
          <w:rFonts w:ascii="Times New Roman" w:hAnsi="Times New Roman"/>
          <w:sz w:val="24"/>
          <w:szCs w:val="24"/>
        </w:rPr>
        <w:t xml:space="preserve">, </w:t>
      </w:r>
      <w:r w:rsidR="009B116C" w:rsidRPr="009B116C">
        <w:rPr>
          <w:rFonts w:ascii="Times New Roman" w:hAnsi="Times New Roman"/>
          <w:sz w:val="24"/>
          <w:szCs w:val="24"/>
        </w:rPr>
        <w:t xml:space="preserve">republicată, </w:t>
      </w:r>
      <w:r w:rsidR="00BF7CA0" w:rsidRPr="009B116C">
        <w:rPr>
          <w:rFonts w:ascii="Times New Roman" w:hAnsi="Times New Roman"/>
          <w:sz w:val="24"/>
          <w:szCs w:val="24"/>
        </w:rPr>
        <w:t xml:space="preserve">cu modificările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BF7CA0" w:rsidRPr="009B116C">
        <w:rPr>
          <w:rFonts w:ascii="Times New Roman" w:hAnsi="Times New Roman"/>
          <w:sz w:val="24"/>
          <w:szCs w:val="24"/>
        </w:rPr>
        <w:t>i completările ulterioare</w:t>
      </w:r>
      <w:r w:rsidR="00D94242" w:rsidRPr="009B116C">
        <w:rPr>
          <w:rFonts w:ascii="Times New Roman" w:hAnsi="Times New Roman"/>
          <w:sz w:val="24"/>
          <w:szCs w:val="24"/>
        </w:rPr>
        <w:t xml:space="preserve">, </w:t>
      </w:r>
      <w:r w:rsidR="00A63E12" w:rsidRPr="009B116C">
        <w:rPr>
          <w:rFonts w:ascii="Times New Roman" w:hAnsi="Times New Roman"/>
          <w:sz w:val="24"/>
          <w:szCs w:val="24"/>
        </w:rPr>
        <w:t xml:space="preserve">referitoare la repausul săptămânal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="00A63E12" w:rsidRPr="009B116C">
        <w:rPr>
          <w:rFonts w:ascii="Times New Roman" w:hAnsi="Times New Roman"/>
          <w:sz w:val="24"/>
          <w:szCs w:val="24"/>
        </w:rPr>
        <w:t>i munca de noapte</w:t>
      </w:r>
      <w:r w:rsidR="00BF7CA0" w:rsidRPr="009B116C">
        <w:rPr>
          <w:rFonts w:ascii="Times New Roman" w:hAnsi="Times New Roman"/>
          <w:sz w:val="24"/>
          <w:szCs w:val="24"/>
        </w:rPr>
        <w:t xml:space="preserve">. </w:t>
      </w:r>
    </w:p>
    <w:p w14:paraId="46C59A5A" w14:textId="5DDFD80A" w:rsidR="00EF0167" w:rsidRPr="009B116C" w:rsidRDefault="00EF0167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(4)</w:t>
      </w:r>
      <w:r w:rsidRPr="009B116C">
        <w:rPr>
          <w:rFonts w:ascii="Times New Roman" w:hAnsi="Times New Roman"/>
          <w:sz w:val="24"/>
          <w:szCs w:val="24"/>
        </w:rPr>
        <w:t xml:space="preserve"> Cheltuielile </w:t>
      </w:r>
      <w:r w:rsidR="00847B82" w:rsidRPr="009B116C">
        <w:rPr>
          <w:rFonts w:ascii="Times New Roman" w:hAnsi="Times New Roman"/>
          <w:sz w:val="24"/>
          <w:szCs w:val="24"/>
        </w:rPr>
        <w:t xml:space="preserve">ocazionate de participarea </w:t>
      </w:r>
      <w:r w:rsidR="00A63E12" w:rsidRPr="009B116C">
        <w:rPr>
          <w:rFonts w:ascii="Times New Roman" w:hAnsi="Times New Roman"/>
          <w:sz w:val="24"/>
          <w:szCs w:val="24"/>
        </w:rPr>
        <w:t xml:space="preserve">personalului ASFR la </w:t>
      </w:r>
      <w:r w:rsidRPr="009B116C">
        <w:rPr>
          <w:rFonts w:ascii="Times New Roman" w:hAnsi="Times New Roman"/>
          <w:sz w:val="24"/>
          <w:szCs w:val="24"/>
        </w:rPr>
        <w:t>ac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iunil</w:t>
      </w:r>
      <w:r w:rsidR="00A63E12" w:rsidRPr="009B116C">
        <w:rPr>
          <w:rFonts w:ascii="Times New Roman" w:hAnsi="Times New Roman"/>
          <w:sz w:val="24"/>
          <w:szCs w:val="24"/>
        </w:rPr>
        <w:t>e</w:t>
      </w:r>
      <w:r w:rsidRPr="009B116C">
        <w:rPr>
          <w:rFonts w:ascii="Times New Roman" w:hAnsi="Times New Roman"/>
          <w:sz w:val="24"/>
          <w:szCs w:val="24"/>
        </w:rPr>
        <w:t xml:space="preserve"> </w:t>
      </w:r>
      <w:r w:rsidR="00341AAD" w:rsidRPr="009B116C">
        <w:rPr>
          <w:rFonts w:ascii="Times New Roman" w:hAnsi="Times New Roman"/>
          <w:sz w:val="24"/>
          <w:szCs w:val="24"/>
        </w:rPr>
        <w:t>d</w:t>
      </w:r>
      <w:r w:rsidRPr="009B116C">
        <w:rPr>
          <w:rFonts w:ascii="Times New Roman" w:hAnsi="Times New Roman"/>
          <w:sz w:val="24"/>
          <w:szCs w:val="24"/>
        </w:rPr>
        <w:t xml:space="preserve">e </w:t>
      </w:r>
      <w:r w:rsidR="00341AAD" w:rsidRPr="009B116C">
        <w:rPr>
          <w:rFonts w:ascii="Times New Roman" w:hAnsi="Times New Roman"/>
          <w:sz w:val="24"/>
          <w:szCs w:val="24"/>
        </w:rPr>
        <w:t>verificare</w:t>
      </w:r>
      <w:r w:rsidRPr="009B116C">
        <w:rPr>
          <w:rFonts w:ascii="Times New Roman" w:hAnsi="Times New Roman"/>
          <w:sz w:val="24"/>
          <w:szCs w:val="24"/>
        </w:rPr>
        <w:t xml:space="preserve"> prevăzute la alineatul (2), inclusiv </w:t>
      </w:r>
      <w:r w:rsidR="00A63E12" w:rsidRPr="009B116C">
        <w:rPr>
          <w:rFonts w:ascii="Times New Roman" w:hAnsi="Times New Roman"/>
          <w:sz w:val="24"/>
          <w:szCs w:val="24"/>
        </w:rPr>
        <w:t>a celor</w:t>
      </w:r>
      <w:r w:rsidRPr="009B116C">
        <w:rPr>
          <w:rFonts w:ascii="Times New Roman" w:hAnsi="Times New Roman"/>
          <w:sz w:val="24"/>
          <w:szCs w:val="24"/>
        </w:rPr>
        <w:t xml:space="preserve"> cu mijloacele tehnice</w:t>
      </w:r>
      <w:r w:rsidR="00847B82" w:rsidRPr="009B116C">
        <w:rPr>
          <w:rFonts w:ascii="Times New Roman" w:hAnsi="Times New Roman"/>
          <w:sz w:val="24"/>
          <w:szCs w:val="24"/>
        </w:rPr>
        <w:t xml:space="preserve"> proprii</w:t>
      </w:r>
      <w:r w:rsidRPr="009B116C">
        <w:rPr>
          <w:rFonts w:ascii="Times New Roman" w:hAnsi="Times New Roman"/>
          <w:sz w:val="24"/>
          <w:szCs w:val="24"/>
        </w:rPr>
        <w:t xml:space="preserve"> necesare, se</w:t>
      </w:r>
      <w:r w:rsidR="00847B82" w:rsidRPr="009B116C">
        <w:rPr>
          <w:rFonts w:ascii="Times New Roman" w:hAnsi="Times New Roman"/>
          <w:sz w:val="24"/>
          <w:szCs w:val="24"/>
        </w:rPr>
        <w:t xml:space="preserve"> suportă</w:t>
      </w:r>
      <w:r w:rsidRPr="009B116C">
        <w:rPr>
          <w:rFonts w:ascii="Times New Roman" w:hAnsi="Times New Roman"/>
          <w:sz w:val="24"/>
          <w:szCs w:val="24"/>
        </w:rPr>
        <w:t xml:space="preserve"> din bugetul de venituri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cheltuieli al ASFR.</w:t>
      </w:r>
    </w:p>
    <w:p w14:paraId="25BF45D7" w14:textId="21DB8D02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6. </w:t>
      </w:r>
      <w:r w:rsidRPr="009B116C">
        <w:rPr>
          <w:rFonts w:ascii="Times New Roman" w:hAnsi="Times New Roman"/>
          <w:sz w:val="24"/>
          <w:szCs w:val="24"/>
        </w:rPr>
        <w:t xml:space="preserve">-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În termen de 30 de zile de la data intrării în vigoare a prezentei hotărâri, Ministerul Sănătă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ii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Ministerul Transporturilor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Infrastructurii elaborează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aprobă, prin ordin comun, Normele metodologice privind recoltarea, depozitarea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transportul mostrelor biologice, în vederea proba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iunii judiciare prin stabilirea îmbiba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iei alcoolice sau a prezen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ei în organism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a medicamentelor psihotrope,</w:t>
      </w:r>
      <w:r w:rsidRPr="009B116C">
        <w:rPr>
          <w:rFonts w:ascii="Times New Roman" w:hAnsi="Times New Roman"/>
          <w:sz w:val="24"/>
          <w:szCs w:val="24"/>
        </w:rPr>
        <w:t xml:space="preserve"> în cazul persoanelor care au desfă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urat sub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a acestora activită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legătură cu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metroul.</w:t>
      </w:r>
    </w:p>
    <w:p w14:paraId="35E70619" w14:textId="41A9339E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</w:rPr>
        <w:t>Art. 7. -</w:t>
      </w:r>
      <w:r w:rsidRPr="009B116C">
        <w:rPr>
          <w:rFonts w:ascii="Times New Roman" w:hAnsi="Times New Roman"/>
          <w:sz w:val="24"/>
          <w:szCs w:val="24"/>
        </w:rPr>
        <w:t xml:space="preserve"> La 30 de zile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de la data intrării în vigoare a prezentei hotărâri, î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încetează aplicabilitatea orice alte prevederi contrare. </w:t>
      </w:r>
    </w:p>
    <w:p w14:paraId="7AE1C160" w14:textId="77777777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Art. 8. -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 Prezenta hotărâre intră în vigoare în 30 zile de la data publicării în Monitorul Oficial al României, Partea I. </w:t>
      </w:r>
    </w:p>
    <w:p w14:paraId="41C466FA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F8A5A" w14:textId="77777777" w:rsidR="009B116C" w:rsidRDefault="009B116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B04FC" w14:textId="77777777" w:rsidR="009B116C" w:rsidRDefault="009B116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A524B" w14:textId="77777777" w:rsidR="009B116C" w:rsidRDefault="009B116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F5C43" w14:textId="4C1B2013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PRIM-MINISTRU</w:t>
      </w:r>
    </w:p>
    <w:p w14:paraId="08AA217A" w14:textId="77777777" w:rsidR="009B116C" w:rsidRDefault="009B116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34F35" w14:textId="53F5682B" w:rsidR="00D70BFE" w:rsidRPr="009B116C" w:rsidRDefault="009B116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ION-MARCEL CIOLACU</w:t>
      </w:r>
    </w:p>
    <w:p w14:paraId="52B26810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214F166A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721BA9DC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2A505675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671191F4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28193A79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6AE4FEF5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6E15F663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5B9A17B1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418BD883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2CFDF30E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25623548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313B0AAF" w14:textId="77777777" w:rsidR="00D70BFE" w:rsidRPr="009B116C" w:rsidRDefault="00D94242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 w:rsidRPr="009B116C">
        <w:rPr>
          <w:rFonts w:ascii="Times New Roman" w:hAnsi="Times New Roman"/>
          <w:b/>
          <w:sz w:val="24"/>
          <w:szCs w:val="24"/>
          <w:lang w:eastAsia="ro-RO"/>
        </w:rPr>
        <w:t xml:space="preserve">ANEXA </w:t>
      </w:r>
    </w:p>
    <w:p w14:paraId="41159917" w14:textId="6E4CA0F5" w:rsidR="00D70BFE" w:rsidRPr="009B116C" w:rsidRDefault="00D94242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 w:rsidRPr="009B116C">
        <w:rPr>
          <w:rFonts w:ascii="Times New Roman" w:hAnsi="Times New Roman"/>
          <w:b/>
          <w:sz w:val="24"/>
          <w:szCs w:val="24"/>
          <w:lang w:eastAsia="ro-RO"/>
        </w:rPr>
        <w:t xml:space="preserve">la HG nr. </w:t>
      </w:r>
      <w:r w:rsidR="009B116C" w:rsidRPr="009B116C">
        <w:rPr>
          <w:rFonts w:ascii="Times New Roman" w:hAnsi="Times New Roman"/>
          <w:b/>
          <w:sz w:val="24"/>
          <w:szCs w:val="24"/>
          <w:lang w:eastAsia="ro-RO"/>
        </w:rPr>
        <w:t>..</w:t>
      </w:r>
      <w:r w:rsidRPr="009B116C">
        <w:rPr>
          <w:rFonts w:ascii="Times New Roman" w:hAnsi="Times New Roman"/>
          <w:b/>
          <w:sz w:val="24"/>
          <w:szCs w:val="24"/>
          <w:lang w:eastAsia="ro-RO"/>
        </w:rPr>
        <w:t>……/……</w:t>
      </w:r>
      <w:r w:rsidR="009B116C" w:rsidRPr="009B116C">
        <w:rPr>
          <w:rFonts w:ascii="Times New Roman" w:hAnsi="Times New Roman"/>
          <w:b/>
          <w:sz w:val="24"/>
          <w:szCs w:val="24"/>
          <w:lang w:eastAsia="ro-RO"/>
        </w:rPr>
        <w:t>...................</w:t>
      </w:r>
      <w:r w:rsidRPr="009B116C">
        <w:rPr>
          <w:rFonts w:ascii="Times New Roman" w:hAnsi="Times New Roman"/>
          <w:b/>
          <w:sz w:val="24"/>
          <w:szCs w:val="24"/>
          <w:lang w:eastAsia="ro-RO"/>
        </w:rPr>
        <w:t xml:space="preserve">.. </w:t>
      </w:r>
    </w:p>
    <w:p w14:paraId="749EE610" w14:textId="77777777" w:rsidR="00D70BFE" w:rsidRPr="009B116C" w:rsidRDefault="00D70BF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EECE46F" w14:textId="77777777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NORME</w:t>
      </w:r>
    </w:p>
    <w:p w14:paraId="31042A1A" w14:textId="3E0967B6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privind verificarea, constatarea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sanc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ionarea consumului de alcool, de substan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 produse </w:t>
      </w:r>
      <w:proofErr w:type="spellStart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de medicamente psihotrope, în cazul personalului cu responsabilită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în siguran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feroviară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pe re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eaua de transport cu metroul</w:t>
      </w:r>
    </w:p>
    <w:p w14:paraId="07CFEEA2" w14:textId="77777777" w:rsidR="00D70BFE" w:rsidRPr="009B116C" w:rsidRDefault="00D70BFE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025F65" w14:textId="77777777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CAPITOLUL I</w:t>
      </w:r>
    </w:p>
    <w:p w14:paraId="2912756B" w14:textId="5FE840DA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Dispozi</w:t>
      </w:r>
      <w:r w:rsidR="009B116C" w:rsidRPr="009B116C">
        <w:rPr>
          <w:rFonts w:ascii="Times New Roman" w:hAnsi="Times New Roman"/>
          <w:b/>
          <w:sz w:val="24"/>
          <w:szCs w:val="24"/>
        </w:rPr>
        <w:t>ț</w:t>
      </w:r>
      <w:r w:rsidRPr="009B116C">
        <w:rPr>
          <w:rFonts w:ascii="Times New Roman" w:hAnsi="Times New Roman"/>
          <w:b/>
          <w:sz w:val="24"/>
          <w:szCs w:val="24"/>
        </w:rPr>
        <w:t>ii generale</w:t>
      </w:r>
    </w:p>
    <w:p w14:paraId="442F478A" w14:textId="77777777" w:rsidR="00D70BFE" w:rsidRPr="009B116C" w:rsidRDefault="00D70BFE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D83F6A" w14:textId="2DBA7FBC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1. </w:t>
      </w:r>
      <w:r w:rsidRPr="009B116C">
        <w:rPr>
          <w:rFonts w:ascii="Times New Roman" w:hAnsi="Times New Roman"/>
          <w:sz w:val="24"/>
          <w:szCs w:val="24"/>
        </w:rPr>
        <w:t>-</w:t>
      </w:r>
      <w:r w:rsidRPr="009B116C">
        <w:rPr>
          <w:rFonts w:ascii="Times New Roman" w:hAnsi="Times New Roman"/>
          <w:b/>
          <w:sz w:val="24"/>
          <w:szCs w:val="24"/>
        </w:rPr>
        <w:t xml:space="preserve"> </w:t>
      </w:r>
      <w:r w:rsidRPr="009B116C">
        <w:rPr>
          <w:rFonts w:ascii="Times New Roman" w:hAnsi="Times New Roman"/>
          <w:sz w:val="24"/>
          <w:szCs w:val="24"/>
        </w:rPr>
        <w:t xml:space="preserve">Procedurile instituite de operatorii economici pentru 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inerea sub control a riscului ca personalul propriu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 să execute atribu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iile de serviciu sub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alcoolului,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sau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a medicamentelor psihotrope</w:t>
      </w:r>
      <w:r w:rsidRPr="009B116C">
        <w:rPr>
          <w:rFonts w:ascii="Times New Roman" w:hAnsi="Times New Roman"/>
          <w:sz w:val="24"/>
          <w:szCs w:val="24"/>
        </w:rPr>
        <w:t xml:space="preserve"> sau să consume aceste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 în timpul exercitării atribu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de serviciu, trebuie să con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ină cel pu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in prevederi referitoare la:</w:t>
      </w:r>
    </w:p>
    <w:p w14:paraId="5705ADE2" w14:textId="4DFE2AD2" w:rsidR="00D70BFE" w:rsidRPr="009B116C" w:rsidRDefault="00D94242">
      <w:pPr>
        <w:pStyle w:val="PlainTex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9B116C">
        <w:rPr>
          <w:rFonts w:ascii="Times New Roman" w:hAnsi="Times New Roman"/>
          <w:sz w:val="24"/>
          <w:szCs w:val="24"/>
          <w:lang w:val="ro-RO"/>
        </w:rPr>
        <w:t>modul prin care operatorul economic se asigură că personalul propriu cu responsabilită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i în siguran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lang w:val="ro-RO"/>
        </w:rPr>
        <w:t>i pe re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eaua de transport cu metroul se prezintă la serviciu fără a se afla sub influen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alcoolului,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sau a medicamentelor psihotrope</w:t>
      </w:r>
      <w:r w:rsidRPr="009B11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lang w:val="ro-RO"/>
        </w:rPr>
        <w:t>i să nu consume aceste substan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e în timpul exercitării atribu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iilor de serviciu;</w:t>
      </w:r>
    </w:p>
    <w:p w14:paraId="0FEC91EB" w14:textId="1E527BAD" w:rsidR="00D70BFE" w:rsidRPr="009B116C" w:rsidRDefault="00D94242">
      <w:pPr>
        <w:pStyle w:val="PlainTex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9B116C">
        <w:rPr>
          <w:rFonts w:ascii="Times New Roman" w:hAnsi="Times New Roman"/>
          <w:sz w:val="24"/>
          <w:szCs w:val="24"/>
          <w:lang w:val="ro-RO"/>
        </w:rPr>
        <w:t xml:space="preserve">modul de gestionare a cazurilor în care se constată unul sau mai multe indicii privind consumul de băuturi alcoolice, de 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 produse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 de medicamente psihotrope</w:t>
      </w:r>
      <w:r w:rsidRPr="009B116C">
        <w:rPr>
          <w:rFonts w:ascii="Times New Roman" w:hAnsi="Times New Roman"/>
          <w:sz w:val="24"/>
          <w:szCs w:val="24"/>
          <w:lang w:val="ro-RO"/>
        </w:rPr>
        <w:t>;</w:t>
      </w:r>
    </w:p>
    <w:p w14:paraId="01A69D8C" w14:textId="2E501F5C" w:rsidR="00D70BFE" w:rsidRPr="009B116C" w:rsidRDefault="00D94242">
      <w:pPr>
        <w:pStyle w:val="PlainTex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9B116C">
        <w:rPr>
          <w:rFonts w:ascii="Times New Roman" w:hAnsi="Times New Roman"/>
          <w:sz w:val="24"/>
          <w:szCs w:val="24"/>
          <w:lang w:val="ro-RO"/>
        </w:rPr>
        <w:t xml:space="preserve">înregistrările aferente verificării personalului 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lang w:val="ro-RO"/>
        </w:rPr>
        <w:t>i mijloacele tehnice utilizate în testarea personalului.</w:t>
      </w:r>
    </w:p>
    <w:p w14:paraId="6FF6A7AC" w14:textId="7F18EF1E" w:rsidR="00D70BFE" w:rsidRPr="009B116C" w:rsidRDefault="00D94242">
      <w:pPr>
        <w:pStyle w:val="PlainTex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9B116C">
        <w:rPr>
          <w:rFonts w:ascii="Times New Roman" w:hAnsi="Times New Roman"/>
          <w:sz w:val="24"/>
          <w:szCs w:val="24"/>
          <w:lang w:val="ro-RO"/>
        </w:rPr>
        <w:t>reprezentan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ii desemna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>i ai operatorilor economici care au atribu</w:t>
      </w:r>
      <w:r w:rsidR="009B116C" w:rsidRPr="009B116C">
        <w:rPr>
          <w:rFonts w:ascii="Times New Roman" w:hAnsi="Times New Roman"/>
          <w:sz w:val="24"/>
          <w:szCs w:val="24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lang w:val="ro-RO"/>
        </w:rPr>
        <w:t xml:space="preserve">ii de verificare, constatare a consumului de 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alcool, de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 produse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i de medicamente psihotrope, de în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tiin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are a conducerii operatorilor economici cu privire la aceste cazuri,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i de </w:t>
      </w:r>
      <w:r w:rsidRPr="009B116C">
        <w:rPr>
          <w:rFonts w:ascii="Times New Roman" w:hAnsi="Times New Roman"/>
          <w:sz w:val="24"/>
          <w:szCs w:val="24"/>
          <w:lang w:val="ro-RO"/>
        </w:rPr>
        <w:t>solicitare a recoltării</w:t>
      </w:r>
      <w:r w:rsidRPr="009B116C">
        <w:rPr>
          <w:rStyle w:val="spar"/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mostrelor biologice.</w:t>
      </w:r>
    </w:p>
    <w:p w14:paraId="648B6AF1" w14:textId="77777777" w:rsidR="00D70BFE" w:rsidRPr="009B116C" w:rsidRDefault="00D70BFE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295DD" w14:textId="77777777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CAPITOLUL II</w:t>
      </w:r>
    </w:p>
    <w:p w14:paraId="398C11DB" w14:textId="6C33F4BC" w:rsidR="00D70BFE" w:rsidRPr="009B116C" w:rsidRDefault="00D9424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Constatarea consumului de 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alcool, de substan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 produse </w:t>
      </w:r>
      <w:proofErr w:type="spellStart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b/>
          <w:sz w:val="24"/>
          <w:szCs w:val="24"/>
          <w:shd w:val="clear" w:color="auto" w:fill="FFFFFF"/>
        </w:rPr>
        <w:t>i de medicamente psihotrope</w:t>
      </w:r>
    </w:p>
    <w:p w14:paraId="4D95DED7" w14:textId="77777777" w:rsidR="00D70BFE" w:rsidRPr="009B116C" w:rsidRDefault="00D70BFE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92C79C" w14:textId="5049639B" w:rsidR="00D70BFE" w:rsidRPr="009B116C" w:rsidRDefault="00D94242">
      <w:pPr>
        <w:tabs>
          <w:tab w:val="left" w:pos="8100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2. </w:t>
      </w:r>
      <w:r w:rsidRPr="009B116C">
        <w:rPr>
          <w:rFonts w:ascii="Times New Roman" w:hAnsi="Times New Roman"/>
          <w:sz w:val="24"/>
          <w:szCs w:val="24"/>
        </w:rPr>
        <w:t xml:space="preserve">- </w:t>
      </w:r>
      <w:r w:rsidRPr="009B116C">
        <w:rPr>
          <w:rFonts w:ascii="Times New Roman" w:hAnsi="Times New Roman"/>
          <w:b/>
          <w:sz w:val="24"/>
          <w:szCs w:val="24"/>
        </w:rPr>
        <w:t>(1)</w:t>
      </w:r>
      <w:r w:rsidRPr="009B116C">
        <w:rPr>
          <w:rFonts w:ascii="Times New Roman" w:hAnsi="Times New Roman"/>
          <w:sz w:val="24"/>
          <w:szCs w:val="24"/>
        </w:rPr>
        <w:t xml:space="preserve"> Operatorii economici asigură testarea personalului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 privind consumul de alcool, de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produse </w:t>
      </w:r>
      <w:proofErr w:type="spellStart"/>
      <w:r w:rsidRPr="009B116C">
        <w:rPr>
          <w:rFonts w:ascii="Times New Roman" w:hAnsi="Times New Roman"/>
          <w:sz w:val="24"/>
          <w:szCs w:val="24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de medicamente psihotrope, numai cu mijloace tehnice omologate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verificate metrologic, denumite în continuare mijloace tehnice.</w:t>
      </w:r>
    </w:p>
    <w:p w14:paraId="5F00558E" w14:textId="77777777" w:rsidR="00D70BFE" w:rsidRPr="009B116C" w:rsidRDefault="00D9424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GB"/>
        </w:rPr>
      </w:pPr>
      <w:r w:rsidRPr="009B116C">
        <w:rPr>
          <w:rFonts w:ascii="Times New Roman" w:hAnsi="Times New Roman"/>
          <w:b/>
          <w:sz w:val="24"/>
          <w:szCs w:val="24"/>
          <w:lang w:eastAsia="en-GB"/>
        </w:rPr>
        <w:t xml:space="preserve">(2) </w:t>
      </w:r>
      <w:r w:rsidRPr="009B116C">
        <w:rPr>
          <w:rFonts w:ascii="Times New Roman" w:hAnsi="Times New Roman"/>
          <w:sz w:val="24"/>
          <w:szCs w:val="24"/>
          <w:lang w:eastAsia="en-GB"/>
        </w:rPr>
        <w:t>Toate cazurile de testare cu mijloace tehnice vor fi consemnate într-un proces verbal, denumit proces-verbal de testare.</w:t>
      </w:r>
    </w:p>
    <w:p w14:paraId="2ADF1708" w14:textId="6520D664" w:rsidR="00D70BFE" w:rsidRPr="009B116C" w:rsidRDefault="00D94242">
      <w:pPr>
        <w:pStyle w:val="ListParagraph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eastAsia="en-GB"/>
        </w:rPr>
      </w:pPr>
      <w:r w:rsidRPr="009B116C">
        <w:rPr>
          <w:rFonts w:ascii="Times New Roman" w:hAnsi="Times New Roman"/>
          <w:b/>
          <w:sz w:val="24"/>
          <w:szCs w:val="24"/>
        </w:rPr>
        <w:t>(3</w:t>
      </w:r>
      <w:r w:rsidRPr="009B11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  <w:r w:rsidRPr="009B116C">
        <w:rPr>
          <w:rStyle w:val="sartttl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B116C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9B116C">
        <w:rPr>
          <w:rFonts w:ascii="Times New Roman" w:hAnsi="Times New Roman"/>
          <w:sz w:val="24"/>
          <w:szCs w:val="24"/>
          <w:lang w:eastAsia="en-GB"/>
        </w:rPr>
        <w:t>ersonalul testat în condi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iile prevăzute la alin. (1) 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ș</w:t>
      </w:r>
      <w:r w:rsidRPr="009B116C">
        <w:rPr>
          <w:rFonts w:ascii="Times New Roman" w:hAnsi="Times New Roman"/>
          <w:sz w:val="24"/>
          <w:szCs w:val="24"/>
          <w:lang w:eastAsia="en-GB"/>
        </w:rPr>
        <w:t>i depistat cu alcool în aerul expirat, indiferent de valoarea concentra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>iei, este obligat să se supună recoltării mostrelor biologice în vederea stabilirii îmbiba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>iei alcoolice.</w:t>
      </w:r>
    </w:p>
    <w:p w14:paraId="4B835DB4" w14:textId="048ABF5E" w:rsidR="00D70BFE" w:rsidRPr="009B116C" w:rsidRDefault="00D9424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GB"/>
        </w:rPr>
      </w:pPr>
      <w:r w:rsidRPr="009B116C">
        <w:rPr>
          <w:rFonts w:ascii="Times New Roman" w:hAnsi="Times New Roman"/>
          <w:b/>
          <w:sz w:val="24"/>
          <w:szCs w:val="24"/>
          <w:lang w:eastAsia="en-GB"/>
        </w:rPr>
        <w:t>(4)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 Personalului testat în condi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>iile prevăzute la alin. (1) care indică prezen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>a în organism a unor substan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e </w:t>
      </w:r>
      <w:proofErr w:type="spellStart"/>
      <w:r w:rsidRPr="009B116C">
        <w:rPr>
          <w:rFonts w:ascii="Times New Roman" w:hAnsi="Times New Roman"/>
          <w:sz w:val="24"/>
          <w:szCs w:val="24"/>
          <w:lang w:eastAsia="en-GB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lang w:eastAsia="en-GB"/>
        </w:rPr>
        <w:t>, i se recoltează în mod obligatoriu mostre biologice.</w:t>
      </w:r>
    </w:p>
    <w:p w14:paraId="09AEAD64" w14:textId="70EA8DCD" w:rsidR="00D70BFE" w:rsidRPr="009B116C" w:rsidRDefault="00D9424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9B116C">
        <w:rPr>
          <w:rFonts w:ascii="Times New Roman" w:hAnsi="Times New Roman"/>
          <w:b/>
          <w:sz w:val="24"/>
          <w:szCs w:val="24"/>
          <w:lang w:eastAsia="en-GB"/>
        </w:rPr>
        <w:lastRenderedPageBreak/>
        <w:t xml:space="preserve">(5) </w:t>
      </w:r>
      <w:r w:rsidRPr="009B116C">
        <w:rPr>
          <w:rFonts w:ascii="Times New Roman" w:hAnsi="Times New Roman"/>
          <w:sz w:val="24"/>
          <w:szCs w:val="24"/>
          <w:lang w:eastAsia="en-GB"/>
        </w:rPr>
        <w:t>Personalul constatat în una din situa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>iile prevăzute la alin. (3) ÷ (4) va fi supus recoltării mostrelor biologice în cel mai scurt timp posibil de la momentul depistării,</w:t>
      </w:r>
      <w:r w:rsidRPr="009B116C">
        <w:rPr>
          <w:rFonts w:ascii="Times New Roman" w:hAnsi="Times New Roman"/>
          <w:sz w:val="24"/>
          <w:szCs w:val="24"/>
        </w:rPr>
        <w:t xml:space="preserve"> </w:t>
      </w:r>
      <w:r w:rsidRPr="009B116C">
        <w:rPr>
          <w:rFonts w:ascii="Times New Roman" w:hAnsi="Times New Roman"/>
          <w:sz w:val="24"/>
          <w:szCs w:val="24"/>
          <w:lang w:eastAsia="en-GB"/>
        </w:rPr>
        <w:t>la unitatea sanitară cea mai apropiată de locul constatării.</w:t>
      </w:r>
    </w:p>
    <w:p w14:paraId="0D3E977E" w14:textId="0C5ECB5E" w:rsidR="00D70BFE" w:rsidRPr="009B116C" w:rsidRDefault="00D94242">
      <w:pPr>
        <w:spacing w:after="0" w:line="276" w:lineRule="auto"/>
        <w:ind w:firstLine="567"/>
        <w:jc w:val="both"/>
        <w:rPr>
          <w:rStyle w:val="slitbdy"/>
          <w:rFonts w:ascii="Times New Roman" w:hAnsi="Times New Roman"/>
          <w:i/>
          <w:sz w:val="24"/>
          <w:szCs w:val="24"/>
          <w:shd w:val="clear" w:color="auto" w:fill="FFFFFF"/>
        </w:rPr>
      </w:pP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(6)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Refuzul persoanei </w:t>
      </w:r>
      <w:r w:rsidRPr="009B116C">
        <w:rPr>
          <w:rFonts w:ascii="Times New Roman" w:hAnsi="Times New Roman"/>
          <w:sz w:val="24"/>
          <w:szCs w:val="24"/>
        </w:rPr>
        <w:t>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pe calea ferată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a circula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iei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de a accepta constatarea </w:t>
      </w:r>
      <w:r w:rsidRPr="009B116C">
        <w:rPr>
          <w:rFonts w:ascii="Times New Roman" w:hAnsi="Times New Roman"/>
          <w:sz w:val="24"/>
          <w:szCs w:val="24"/>
        </w:rPr>
        <w:t xml:space="preserve">consumului de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alcool, de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 sau produse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ori de medicamente psihotrope,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recoltarea mostrelor biologice sau deplasarea la sediul unită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 de asisten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ă medicală autorizată ori al institu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iei medico-legale, în vederea recoltării mostrelor biologice, se pedepse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te conform legii, în condi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iile Codului Penal.</w:t>
      </w:r>
    </w:p>
    <w:p w14:paraId="35467F29" w14:textId="26B7353A" w:rsidR="00D70BFE" w:rsidRPr="009B116C" w:rsidRDefault="00D94242">
      <w:pPr>
        <w:spacing w:after="0" w:line="276" w:lineRule="auto"/>
        <w:ind w:firstLine="567"/>
        <w:jc w:val="both"/>
        <w:rPr>
          <w:rStyle w:val="slitbdy"/>
          <w:rFonts w:ascii="Times New Roman" w:hAnsi="Times New Roman"/>
          <w:i/>
          <w:sz w:val="24"/>
          <w:szCs w:val="24"/>
          <w:shd w:val="clear" w:color="auto" w:fill="FFFFFF"/>
        </w:rPr>
      </w:pP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(7)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Pentru situa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iile prevăzute la alin. (6),</w:t>
      </w:r>
      <w:r w:rsidRPr="009B116C">
        <w:rPr>
          <w:rFonts w:ascii="Times New Roman" w:hAnsi="Times New Roman"/>
          <w:sz w:val="24"/>
          <w:szCs w:val="24"/>
        </w:rPr>
        <w:t xml:space="preserve"> operatorul economic 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va sesiza imediat Serviciul Unic de Urgen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ă 112.</w:t>
      </w:r>
    </w:p>
    <w:p w14:paraId="6C891F2F" w14:textId="6E2E89E0" w:rsidR="00D70BFE" w:rsidRPr="009B116C" w:rsidRDefault="00D94242">
      <w:pPr>
        <w:tabs>
          <w:tab w:val="left" w:pos="8100"/>
        </w:tabs>
        <w:spacing w:after="0" w:line="276" w:lineRule="auto"/>
        <w:ind w:firstLine="567"/>
        <w:jc w:val="both"/>
        <w:rPr>
          <w:rStyle w:val="slitbdy"/>
          <w:rFonts w:ascii="Times New Roman" w:hAnsi="Times New Roman"/>
          <w:i/>
          <w:sz w:val="24"/>
          <w:szCs w:val="24"/>
          <w:shd w:val="clear" w:color="auto" w:fill="FFFFFF"/>
        </w:rPr>
      </w:pP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(8)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Consemnarea refuzului persoanei de a se deplasa la sediul unită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 de asisten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ă medicală autorizate sau al institu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iei medico-legale în vederea recoltării mostrelor biologice se face de către reprezentantul desemnat al</w:t>
      </w:r>
      <w:r w:rsidRPr="009B116C">
        <w:rPr>
          <w:rFonts w:ascii="Times New Roman" w:hAnsi="Times New Roman"/>
          <w:sz w:val="24"/>
          <w:szCs w:val="24"/>
        </w:rPr>
        <w:t xml:space="preserve"> operatorului economic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, prin întocmirea unui proces-verbal de constatare.</w:t>
      </w:r>
    </w:p>
    <w:p w14:paraId="637E3F5D" w14:textId="17AE5505" w:rsidR="00D70BFE" w:rsidRPr="009B116C" w:rsidRDefault="00D94242">
      <w:pPr>
        <w:tabs>
          <w:tab w:val="left" w:pos="8100"/>
        </w:tabs>
        <w:spacing w:after="0"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(9)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B116C">
        <w:rPr>
          <w:rFonts w:ascii="Times New Roman" w:hAnsi="Times New Roman"/>
          <w:sz w:val="24"/>
          <w:szCs w:val="24"/>
          <w:lang w:eastAsia="en-GB"/>
        </w:rPr>
        <w:t>Supravegherea personalului depistat în una din situa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ț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iile prevăzute la alin. (3) ÷ (4), de la momentul depistării </w:t>
      </w:r>
      <w:r w:rsidR="009B116C" w:rsidRPr="009B116C">
        <w:rPr>
          <w:rFonts w:ascii="Times New Roman" w:hAnsi="Times New Roman"/>
          <w:sz w:val="24"/>
          <w:szCs w:val="24"/>
          <w:lang w:eastAsia="en-GB"/>
        </w:rPr>
        <w:t>ș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i până la finalizarea recoltării mostrelor biologice, inclusiv </w:t>
      </w:r>
      <w:r w:rsidRPr="009B116C">
        <w:rPr>
          <w:rFonts w:ascii="Times New Roman" w:hAnsi="Times New Roman"/>
          <w:sz w:val="24"/>
          <w:szCs w:val="24"/>
        </w:rPr>
        <w:t>solicitarea de recolta</w:t>
      </w:r>
      <w:r w:rsidRPr="009B116C">
        <w:rPr>
          <w:rStyle w:val="spar"/>
          <w:rFonts w:ascii="Times New Roman" w:hAnsi="Times New Roman"/>
          <w:sz w:val="24"/>
          <w:szCs w:val="24"/>
          <w:shd w:val="clear" w:color="auto" w:fill="FFFFFF"/>
        </w:rPr>
        <w:t>re de mostre biologice,</w:t>
      </w:r>
      <w:r w:rsidRPr="009B116C">
        <w:rPr>
          <w:rFonts w:ascii="Times New Roman" w:hAnsi="Times New Roman"/>
          <w:sz w:val="24"/>
          <w:szCs w:val="24"/>
          <w:lang w:eastAsia="en-GB"/>
        </w:rPr>
        <w:t xml:space="preserve"> revine </w:t>
      </w:r>
      <w:r w:rsidRPr="009B116C">
        <w:rPr>
          <w:rFonts w:ascii="Times New Roman" w:hAnsi="Times New Roman"/>
          <w:sz w:val="24"/>
          <w:szCs w:val="24"/>
        </w:rPr>
        <w:t>reprezentantului desemnat al operatorului economic care a efectuat constatarea în cauză.</w:t>
      </w:r>
    </w:p>
    <w:p w14:paraId="7D51C532" w14:textId="77777777" w:rsidR="00D70BFE" w:rsidRPr="009B116C" w:rsidRDefault="00D70BFE">
      <w:pPr>
        <w:tabs>
          <w:tab w:val="left" w:pos="8100"/>
        </w:tabs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071D61" w14:textId="77777777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CAPITOLUL III</w:t>
      </w:r>
    </w:p>
    <w:p w14:paraId="3CFEE2C9" w14:textId="77777777" w:rsidR="00D70BFE" w:rsidRPr="009B116C" w:rsidRDefault="00D94242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Recoltarea mostrelor biologice</w:t>
      </w:r>
    </w:p>
    <w:p w14:paraId="194F1CFA" w14:textId="77777777" w:rsidR="00D70BFE" w:rsidRPr="009B116C" w:rsidRDefault="00D70BFE">
      <w:pPr>
        <w:tabs>
          <w:tab w:val="left" w:pos="810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B176223" w14:textId="281B76FC" w:rsidR="00D70BFE" w:rsidRPr="009B116C" w:rsidRDefault="00D94242">
      <w:pPr>
        <w:spacing w:after="0" w:line="276" w:lineRule="auto"/>
        <w:ind w:firstLine="567"/>
        <w:jc w:val="both"/>
        <w:rPr>
          <w:rStyle w:val="slitbdy"/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Fonts w:ascii="Times New Roman" w:hAnsi="Times New Roman"/>
          <w:b/>
          <w:bCs/>
          <w:sz w:val="24"/>
          <w:szCs w:val="24"/>
        </w:rPr>
        <w:t xml:space="preserve">Art. 3. - 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Recoltarea mostrelor biologice de la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personalul </w:t>
      </w:r>
      <w:r w:rsidRPr="009B116C">
        <w:rPr>
          <w:rFonts w:ascii="Times New Roman" w:hAnsi="Times New Roman"/>
          <w:sz w:val="24"/>
          <w:szCs w:val="24"/>
        </w:rPr>
        <w:t>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, constatat prin testarea cu mijloace tehnice ca fiind sub influenta unor</w:t>
      </w:r>
      <w:r w:rsidRPr="009B116C">
        <w:rPr>
          <w:rFonts w:ascii="Times New Roman" w:hAnsi="Times New Roman"/>
          <w:sz w:val="24"/>
          <w:szCs w:val="24"/>
        </w:rPr>
        <w:t xml:space="preserve"> substan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e precum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alcoolul,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ele sau produsele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, ori medicamentele psihotrope</w:t>
      </w:r>
      <w:r w:rsidRPr="009B116C">
        <w:rPr>
          <w:rFonts w:ascii="Times New Roman" w:hAnsi="Times New Roman"/>
          <w:sz w:val="24"/>
          <w:szCs w:val="24"/>
        </w:rPr>
        <w:t xml:space="preserve">, 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în vederea determinării îmbiba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iei alcoolice sau a prezentei în organism 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sau a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, ori o medicamentelor psihotrope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, se face în cadrul unită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ilor sanitare/spitale care au unită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 sau compartimente de primire a urgen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elor, denumite în continuare unită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 sanitare, la solicitarea scrisă a reprezentantului operatorului economic care a efectuat constatarea ini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ială.</w:t>
      </w:r>
    </w:p>
    <w:p w14:paraId="1B1C9EDA" w14:textId="77777777" w:rsidR="00D70BFE" w:rsidRPr="009B116C" w:rsidRDefault="00D94242">
      <w:pPr>
        <w:tabs>
          <w:tab w:val="left" w:pos="8100"/>
        </w:tabs>
        <w:spacing w:after="0" w:line="276" w:lineRule="auto"/>
        <w:ind w:firstLine="567"/>
        <w:jc w:val="both"/>
        <w:rPr>
          <w:rStyle w:val="slitbdy"/>
          <w:rFonts w:ascii="Times New Roman" w:hAnsi="Times New Roman"/>
          <w:i/>
          <w:sz w:val="24"/>
          <w:szCs w:val="24"/>
          <w:shd w:val="clear" w:color="auto" w:fill="FFFFFF"/>
        </w:rPr>
      </w:pPr>
      <w:r w:rsidRPr="009B116C">
        <w:rPr>
          <w:rStyle w:val="sartttl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4. - </w:t>
      </w: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(1)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Identificarea persoanei de la care sunt recoltate mostrele biologice se realizează în baza unui act de identitate. </w:t>
      </w:r>
    </w:p>
    <w:p w14:paraId="3406C546" w14:textId="0C713ED5" w:rsidR="00D70BFE" w:rsidRPr="009B116C" w:rsidRDefault="00D94242">
      <w:pPr>
        <w:tabs>
          <w:tab w:val="left" w:pos="8100"/>
        </w:tabs>
        <w:spacing w:after="0" w:line="276" w:lineRule="auto"/>
        <w:ind w:firstLine="567"/>
        <w:jc w:val="both"/>
        <w:rPr>
          <w:rStyle w:val="slitbdy"/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Style w:val="slitbdy"/>
          <w:rFonts w:ascii="Times New Roman" w:hAnsi="Times New Roman"/>
          <w:b/>
          <w:sz w:val="24"/>
          <w:szCs w:val="24"/>
          <w:shd w:val="clear" w:color="auto" w:fill="FFFFFF"/>
        </w:rPr>
        <w:t>(2)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În cazul în care persoana supusă recoltării mostrelor biologice nu de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ine asupra sa nici un act de identitate, reprezentantul operatorului economic care solicită recoltarea de mostre trebuie să facă dovada identită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 persoanei în cauză, prin prezentarea unei copii a unui act de identitate sau prin intermediul unei declara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ii pe proprie răspundere a reprezentantului desemnat, din care să reiasă identitatea persoanei respective.</w:t>
      </w:r>
    </w:p>
    <w:p w14:paraId="02CACB20" w14:textId="77777777" w:rsidR="00D70BFE" w:rsidRPr="009B116C" w:rsidRDefault="00D70BFE">
      <w:pPr>
        <w:spacing w:after="0" w:line="276" w:lineRule="auto"/>
        <w:ind w:right="27"/>
        <w:jc w:val="both"/>
        <w:rPr>
          <w:rFonts w:ascii="Times New Roman" w:hAnsi="Times New Roman"/>
          <w:i/>
          <w:sz w:val="24"/>
          <w:szCs w:val="24"/>
        </w:rPr>
      </w:pPr>
    </w:p>
    <w:p w14:paraId="38DF430C" w14:textId="77777777" w:rsidR="00D70BFE" w:rsidRPr="009B116C" w:rsidRDefault="00D94242">
      <w:pPr>
        <w:spacing w:after="0" w:line="276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CAPITOLUL IV</w:t>
      </w:r>
    </w:p>
    <w:p w14:paraId="681BF495" w14:textId="3D7520FD" w:rsidR="00D70BFE" w:rsidRPr="009B116C" w:rsidRDefault="00D94242">
      <w:pPr>
        <w:spacing w:after="0" w:line="276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Sanc</w:t>
      </w:r>
      <w:r w:rsidR="009B116C" w:rsidRPr="009B116C">
        <w:rPr>
          <w:rFonts w:ascii="Times New Roman" w:hAnsi="Times New Roman"/>
          <w:b/>
          <w:sz w:val="24"/>
          <w:szCs w:val="24"/>
        </w:rPr>
        <w:t>ț</w:t>
      </w:r>
      <w:r w:rsidRPr="009B116C">
        <w:rPr>
          <w:rFonts w:ascii="Times New Roman" w:hAnsi="Times New Roman"/>
          <w:b/>
          <w:sz w:val="24"/>
          <w:szCs w:val="24"/>
        </w:rPr>
        <w:t>iuni</w:t>
      </w:r>
    </w:p>
    <w:p w14:paraId="1382E514" w14:textId="77777777" w:rsidR="00D70BFE" w:rsidRPr="009B116C" w:rsidRDefault="00D70BFE">
      <w:pPr>
        <w:spacing w:after="0" w:line="276" w:lineRule="auto"/>
        <w:ind w:right="2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9AE7CA" w14:textId="3042811E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5. </w:t>
      </w:r>
      <w:r w:rsidRPr="009B116C">
        <w:rPr>
          <w:rFonts w:ascii="Times New Roman" w:hAnsi="Times New Roman"/>
          <w:sz w:val="24"/>
          <w:szCs w:val="24"/>
        </w:rPr>
        <w:t>-</w:t>
      </w:r>
      <w:r w:rsidRPr="009B116C">
        <w:rPr>
          <w:rFonts w:ascii="Times New Roman" w:hAnsi="Times New Roman"/>
          <w:b/>
          <w:sz w:val="24"/>
          <w:szCs w:val="24"/>
        </w:rPr>
        <w:t xml:space="preserve"> (1)</w:t>
      </w:r>
      <w:r w:rsidRPr="009B116C">
        <w:rPr>
          <w:rFonts w:ascii="Times New Roman" w:hAnsi="Times New Roman"/>
          <w:sz w:val="24"/>
          <w:szCs w:val="24"/>
        </w:rPr>
        <w:t xml:space="preserve"> Nerespectarea dispozi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prezentei hotărâri atrage răspunderea civilă, disciplinară, patrimonială, contraven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ională sau penală, după caz, a celor vinova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i, în condi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iile legii. </w:t>
      </w:r>
    </w:p>
    <w:p w14:paraId="14BAFAB7" w14:textId="4C3E24DD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>(2)</w:t>
      </w:r>
      <w:r w:rsidRPr="009B116C">
        <w:rPr>
          <w:rFonts w:ascii="Times New Roman" w:hAnsi="Times New Roman"/>
          <w:sz w:val="24"/>
          <w:szCs w:val="24"/>
        </w:rPr>
        <w:t xml:space="preserve"> Constituie contraven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ii următoarele fapte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se sanc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ionează de către ASFR, după cum urmează: </w:t>
      </w:r>
    </w:p>
    <w:p w14:paraId="6430F926" w14:textId="509E406F" w:rsidR="00D70BFE" w:rsidRPr="009B116C" w:rsidRDefault="00D94242">
      <w:pPr>
        <w:pStyle w:val="ListParagraph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116C">
        <w:rPr>
          <w:rFonts w:ascii="Times New Roman" w:hAnsi="Times New Roman"/>
          <w:sz w:val="24"/>
          <w:szCs w:val="24"/>
        </w:rPr>
        <w:t>nerespectarea de către operatorii economici a dispozi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art. 4 din prezenta hotărâre, cu amendă de la 5.000 lei la 10.000 lei;</w:t>
      </w:r>
    </w:p>
    <w:p w14:paraId="45D30943" w14:textId="505C1635" w:rsidR="00D70BFE" w:rsidRPr="009B116C" w:rsidRDefault="00D94242">
      <w:pPr>
        <w:pStyle w:val="ListParagraph"/>
        <w:numPr>
          <w:ilvl w:val="0"/>
          <w:numId w:val="3"/>
        </w:numPr>
        <w:spacing w:after="0" w:line="276" w:lineRule="auto"/>
        <w:ind w:left="567" w:right="27" w:hanging="283"/>
        <w:jc w:val="both"/>
        <w:rPr>
          <w:rStyle w:val="salnbdy"/>
          <w:rFonts w:ascii="Times New Roman" w:hAnsi="Times New Roman"/>
          <w:sz w:val="24"/>
          <w:szCs w:val="24"/>
          <w:shd w:val="clear" w:color="auto" w:fill="FFFFFF"/>
        </w:rPr>
      </w:pP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lastRenderedPageBreak/>
        <w:t>îndeplinirea atribu</w:t>
      </w:r>
      <w:r w:rsidR="009B116C"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iilor de serviciu de către</w:t>
      </w:r>
      <w:r w:rsidRPr="009B116C">
        <w:rPr>
          <w:rFonts w:ascii="Times New Roman" w:hAnsi="Times New Roman"/>
          <w:sz w:val="24"/>
          <w:szCs w:val="24"/>
        </w:rPr>
        <w:t xml:space="preserve"> personalul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 sub</w:t>
      </w:r>
      <w:r w:rsidRPr="009B116C">
        <w:rPr>
          <w:rFonts w:ascii="Times New Roman" w:hAnsi="Times New Roman"/>
          <w:sz w:val="24"/>
          <w:szCs w:val="24"/>
        </w:rPr>
        <w:t xml:space="preserve">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băuturilor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alcoolice,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a medicamentelor psihotrope, în baza unui buletin de analiză toxicologică care probează suspiciunea influen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ei acestor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 sau produse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care este transmis ASFR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operatorului economic de către 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unitatea de asisten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ă medicală autorizată ori institu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ia medico-legală care l-a emis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dacă fapta nu constituie infrac</w:t>
      </w:r>
      <w:r w:rsidR="009B116C"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litbdy"/>
          <w:rFonts w:ascii="Times New Roman" w:hAnsi="Times New Roman"/>
          <w:sz w:val="24"/>
          <w:szCs w:val="24"/>
          <w:shd w:val="clear" w:color="auto" w:fill="FFFFFF"/>
        </w:rPr>
        <w:t xml:space="preserve">iune, potrivit legii, </w:t>
      </w: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 xml:space="preserve">cu amenda de la 10.000 lei la 20.000 lei </w:t>
      </w:r>
      <w:r w:rsidR="009B116C"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i cu aplicarea sanc</w:t>
      </w:r>
      <w:r w:rsidR="009B116C"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iunii complementare a suspendării dreptului de a exercita func</w:t>
      </w:r>
      <w:r w:rsidR="009B116C"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Style w:val="salnbdy"/>
          <w:rFonts w:ascii="Times New Roman" w:hAnsi="Times New Roman"/>
          <w:sz w:val="24"/>
          <w:szCs w:val="24"/>
          <w:shd w:val="clear" w:color="auto" w:fill="FFFFFF"/>
        </w:rPr>
        <w:t>ia respectivă pentru o perioada de 90 de zile.</w:t>
      </w:r>
    </w:p>
    <w:p w14:paraId="4C171CBE" w14:textId="536A1B40" w:rsidR="00D70BFE" w:rsidRPr="009B116C" w:rsidRDefault="00D94242">
      <w:pPr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6. - </w:t>
      </w:r>
      <w:r w:rsidRPr="009B116C">
        <w:rPr>
          <w:rFonts w:ascii="Times New Roman" w:hAnsi="Times New Roman"/>
          <w:sz w:val="24"/>
          <w:szCs w:val="24"/>
        </w:rPr>
        <w:t>Pentru cazurile de îndeplinire a atribu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de serviciu de către personalul cu responsabilită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 în siguran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feroviară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 pe re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eaua de transport cu metroul sub influen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 xml:space="preserve">a 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alcoolului, a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elor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produselor </w:t>
      </w:r>
      <w:proofErr w:type="spellStart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>psihoactive</w:t>
      </w:r>
      <w:proofErr w:type="spellEnd"/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a medicamentelor psihotrope, în baza unui buletin de analiză toxicologică care probează suspiciunea influen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ei acestor substan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e sau produse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 care este transmis ASFR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operatorului economic de către unitatea de asisten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ă medicală autorizată ori institu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ia medico-legală care l-a emis 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>i care, potrivit legii, constituie infrac</w:t>
      </w:r>
      <w:r w:rsidR="009B116C" w:rsidRPr="009B116C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9B116C">
        <w:rPr>
          <w:rFonts w:ascii="Times New Roman" w:hAnsi="Times New Roman"/>
          <w:sz w:val="24"/>
          <w:szCs w:val="24"/>
          <w:shd w:val="clear" w:color="auto" w:fill="FFFFFF"/>
        </w:rPr>
        <w:t xml:space="preserve">iune, </w:t>
      </w:r>
      <w:r w:rsidRPr="009B116C">
        <w:rPr>
          <w:rFonts w:ascii="Times New Roman" w:hAnsi="Times New Roman"/>
          <w:sz w:val="24"/>
          <w:szCs w:val="24"/>
        </w:rPr>
        <w:t>ASFR</w:t>
      </w:r>
      <w:r w:rsidRPr="009B116C">
        <w:rPr>
          <w:rFonts w:ascii="Times New Roman" w:hAnsi="Times New Roman"/>
          <w:iCs/>
          <w:sz w:val="24"/>
          <w:szCs w:val="24"/>
        </w:rPr>
        <w:t xml:space="preserve"> </w:t>
      </w:r>
      <w:r w:rsidRPr="009B116C">
        <w:rPr>
          <w:rFonts w:ascii="Times New Roman" w:hAnsi="Times New Roman"/>
          <w:sz w:val="24"/>
          <w:szCs w:val="24"/>
        </w:rPr>
        <w:t>retrage permisul de mecanic de locomotivă sau, după caz, autoriza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ia de exercitare a func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iei, după primirea buletinului de analiză toxicologică, iar operatorul economic angajator informează imediat organele judiciare competente.</w:t>
      </w:r>
    </w:p>
    <w:p w14:paraId="2DB670DA" w14:textId="22CD1FD9" w:rsidR="00D70BFE" w:rsidRPr="009B116C" w:rsidRDefault="00D94242">
      <w:pPr>
        <w:spacing w:after="0" w:line="276" w:lineRule="auto"/>
        <w:ind w:right="27" w:firstLine="567"/>
        <w:jc w:val="both"/>
        <w:rPr>
          <w:rFonts w:ascii="Times New Roman" w:hAnsi="Times New Roman"/>
          <w:b/>
          <w:sz w:val="24"/>
          <w:szCs w:val="24"/>
        </w:rPr>
      </w:pPr>
      <w:r w:rsidRPr="009B116C">
        <w:rPr>
          <w:rFonts w:ascii="Times New Roman" w:hAnsi="Times New Roman"/>
          <w:b/>
          <w:sz w:val="24"/>
          <w:szCs w:val="24"/>
        </w:rPr>
        <w:t xml:space="preserve">Art. 7. - </w:t>
      </w:r>
      <w:r w:rsidRPr="009B116C">
        <w:rPr>
          <w:rFonts w:ascii="Times New Roman" w:hAnsi="Times New Roman"/>
          <w:sz w:val="24"/>
          <w:szCs w:val="24"/>
        </w:rPr>
        <w:t xml:space="preserve">În termen de 30 de zile de la data intrării în vigoare a prezentei hotărâri, ASFR va elabora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 xml:space="preserve">i publica, pe pagina proprie de internet, Metodologia aferentă suspendării/retragerii permiselor de mecanic de locomotivă </w:t>
      </w:r>
      <w:r w:rsidR="009B116C" w:rsidRPr="009B116C">
        <w:rPr>
          <w:rFonts w:ascii="Times New Roman" w:hAnsi="Times New Roman"/>
          <w:sz w:val="24"/>
          <w:szCs w:val="24"/>
        </w:rPr>
        <w:t>ș</w:t>
      </w:r>
      <w:r w:rsidRPr="009B116C">
        <w:rPr>
          <w:rFonts w:ascii="Times New Roman" w:hAnsi="Times New Roman"/>
          <w:sz w:val="24"/>
          <w:szCs w:val="24"/>
        </w:rPr>
        <w:t>i, respectiv, Metodologia aferentă suspendării/retragerii autoriza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iilor de exercitare a func</w:t>
      </w:r>
      <w:r w:rsidR="009B116C" w:rsidRPr="009B116C">
        <w:rPr>
          <w:rFonts w:ascii="Times New Roman" w:hAnsi="Times New Roman"/>
          <w:sz w:val="24"/>
          <w:szCs w:val="24"/>
        </w:rPr>
        <w:t>ț</w:t>
      </w:r>
      <w:r w:rsidRPr="009B116C">
        <w:rPr>
          <w:rFonts w:ascii="Times New Roman" w:hAnsi="Times New Roman"/>
          <w:sz w:val="24"/>
          <w:szCs w:val="24"/>
        </w:rPr>
        <w:t>iei pentru cazurile prevăzute în prezenta hotărâre.</w:t>
      </w:r>
    </w:p>
    <w:sectPr w:rsidR="00D70BFE" w:rsidRPr="009B116C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3E85"/>
    <w:multiLevelType w:val="multilevel"/>
    <w:tmpl w:val="8248A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AE45EE"/>
    <w:multiLevelType w:val="multilevel"/>
    <w:tmpl w:val="E22AF5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C55D70"/>
    <w:multiLevelType w:val="multilevel"/>
    <w:tmpl w:val="AF62D4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C47BEF"/>
    <w:multiLevelType w:val="multilevel"/>
    <w:tmpl w:val="B824F42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149445268">
    <w:abstractNumId w:val="2"/>
  </w:num>
  <w:num w:numId="2" w16cid:durableId="1276135575">
    <w:abstractNumId w:val="1"/>
  </w:num>
  <w:num w:numId="3" w16cid:durableId="1066148422">
    <w:abstractNumId w:val="3"/>
  </w:num>
  <w:num w:numId="4" w16cid:durableId="11071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FE"/>
    <w:rsid w:val="00303098"/>
    <w:rsid w:val="00341AAD"/>
    <w:rsid w:val="005A74BD"/>
    <w:rsid w:val="00847B82"/>
    <w:rsid w:val="008D03DE"/>
    <w:rsid w:val="009B116C"/>
    <w:rsid w:val="00A63E12"/>
    <w:rsid w:val="00BF7CA0"/>
    <w:rsid w:val="00D51E4A"/>
    <w:rsid w:val="00D54403"/>
    <w:rsid w:val="00D70BFE"/>
    <w:rsid w:val="00D94242"/>
    <w:rsid w:val="00E51A2B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D419"/>
  <w15:docId w15:val="{90B4A82C-E2D9-4095-BE3E-A4C8861F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F728B1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F72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728B1"/>
    <w:rPr>
      <w:rFonts w:cs="Times New Roman"/>
      <w:color w:val="0000FF"/>
      <w:u w:val="single"/>
    </w:rPr>
  </w:style>
  <w:style w:type="character" w:customStyle="1" w:styleId="l5prm1">
    <w:name w:val="l5prm1"/>
    <w:basedOn w:val="DefaultParagraphFont"/>
    <w:uiPriority w:val="99"/>
    <w:qFormat/>
    <w:rsid w:val="00F728B1"/>
    <w:rPr>
      <w:rFonts w:cs="Times New Roman"/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markedcontent">
    <w:name w:val="markedcontent"/>
    <w:basedOn w:val="DefaultParagraphFont"/>
    <w:uiPriority w:val="99"/>
    <w:qFormat/>
    <w:rsid w:val="00F728B1"/>
    <w:rPr>
      <w:rFonts w:cs="Times New Roman"/>
    </w:rPr>
  </w:style>
  <w:style w:type="character" w:customStyle="1" w:styleId="l5com1">
    <w:name w:val="l5com1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2">
    <w:name w:val="l5com2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3">
    <w:name w:val="l5com3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red3">
    <w:name w:val="l5_red3"/>
    <w:basedOn w:val="DefaultParagraphFont"/>
    <w:qFormat/>
    <w:rsid w:val="00F728B1"/>
    <w:rPr>
      <w:rFonts w:cs="Times New Roman"/>
      <w:color w:val="FF0000"/>
      <w:u w:val="none"/>
      <w:effect w:val="none"/>
      <w:shd w:val="clear" w:color="auto" w:fill="auto"/>
    </w:rPr>
  </w:style>
  <w:style w:type="character" w:customStyle="1" w:styleId="abrog10385254act17629">
    <w:name w:val="abrog10385254act17629"/>
    <w:basedOn w:val="DefaultParagraphFont"/>
    <w:uiPriority w:val="99"/>
    <w:qFormat/>
    <w:rsid w:val="00F728B1"/>
    <w:rPr>
      <w:rFonts w:cs="Times New Roman"/>
    </w:rPr>
  </w:style>
  <w:style w:type="character" w:customStyle="1" w:styleId="l5com4">
    <w:name w:val="l5com4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5">
    <w:name w:val="l5com5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red4">
    <w:name w:val="l5_red4"/>
    <w:basedOn w:val="DefaultParagraphFont"/>
    <w:uiPriority w:val="99"/>
    <w:qFormat/>
    <w:rsid w:val="00F728B1"/>
    <w:rPr>
      <w:rFonts w:cs="Times New Roman"/>
      <w:color w:val="FF0000"/>
      <w:u w:val="none"/>
      <w:effect w:val="none"/>
      <w:shd w:val="clear" w:color="auto" w:fill="auto"/>
    </w:rPr>
  </w:style>
  <w:style w:type="character" w:customStyle="1" w:styleId="l5com6">
    <w:name w:val="l5com6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7">
    <w:name w:val="l5com7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8">
    <w:name w:val="l5com8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com9">
    <w:name w:val="l5com9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def8">
    <w:name w:val="l5def8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abrog10385269act17629">
    <w:name w:val="abrog10385269act17629"/>
    <w:basedOn w:val="DefaultParagraphFont"/>
    <w:uiPriority w:val="99"/>
    <w:qFormat/>
    <w:rsid w:val="00F728B1"/>
    <w:rPr>
      <w:rFonts w:cs="Times New Roman"/>
    </w:rPr>
  </w:style>
  <w:style w:type="character" w:customStyle="1" w:styleId="l5red5">
    <w:name w:val="l5_red5"/>
    <w:basedOn w:val="DefaultParagraphFont"/>
    <w:uiPriority w:val="99"/>
    <w:qFormat/>
    <w:rsid w:val="00F728B1"/>
    <w:rPr>
      <w:rFonts w:cs="Times New Roman"/>
      <w:color w:val="FF0000"/>
      <w:u w:val="none"/>
      <w:effect w:val="none"/>
      <w:shd w:val="clear" w:color="auto" w:fill="auto"/>
    </w:rPr>
  </w:style>
  <w:style w:type="character" w:customStyle="1" w:styleId="l5com10">
    <w:name w:val="l5com10"/>
    <w:basedOn w:val="DefaultParagraphFont"/>
    <w:uiPriority w:val="99"/>
    <w:qFormat/>
    <w:rsid w:val="00F728B1"/>
    <w:rPr>
      <w:rFonts w:ascii="Tahoma" w:hAnsi="Tahoma" w:cs="Tahoma"/>
      <w:i/>
      <w:iCs/>
      <w:color w:val="339966"/>
      <w:sz w:val="22"/>
      <w:szCs w:val="22"/>
    </w:rPr>
  </w:style>
  <w:style w:type="character" w:customStyle="1" w:styleId="l5def18">
    <w:name w:val="l5def18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basedOn w:val="DefaultParagraphFont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basedOn w:val="DefaultParagraphFont"/>
    <w:uiPriority w:val="99"/>
    <w:qFormat/>
    <w:rsid w:val="00F728B1"/>
    <w:rPr>
      <w:rFonts w:ascii="Arial" w:hAnsi="Arial" w:cs="Arial"/>
      <w:color w:val="000000"/>
      <w:sz w:val="26"/>
      <w:szCs w:val="26"/>
    </w:rPr>
  </w:style>
  <w:style w:type="character" w:customStyle="1" w:styleId="abrog10385312act17629">
    <w:name w:val="abrog10385312act17629"/>
    <w:basedOn w:val="DefaultParagraphFont"/>
    <w:uiPriority w:val="99"/>
    <w:qFormat/>
    <w:rsid w:val="00F728B1"/>
    <w:rPr>
      <w:rFonts w:cs="Times New Roman"/>
    </w:rPr>
  </w:style>
  <w:style w:type="character" w:customStyle="1" w:styleId="abrog10385313act17629">
    <w:name w:val="abrog10385313act17629"/>
    <w:basedOn w:val="DefaultParagraphFont"/>
    <w:uiPriority w:val="99"/>
    <w:qFormat/>
    <w:rsid w:val="00F728B1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4254"/>
    <w:rPr>
      <w:rFonts w:ascii="Segoe UI" w:hAnsi="Segoe UI" w:cs="Segoe UI"/>
      <w:sz w:val="18"/>
      <w:szCs w:val="18"/>
      <w:lang w:eastAsia="en-US"/>
    </w:rPr>
  </w:style>
  <w:style w:type="character" w:customStyle="1" w:styleId="sden">
    <w:name w:val="s_den"/>
    <w:basedOn w:val="DefaultParagraphFont"/>
    <w:qFormat/>
    <w:rsid w:val="009A5459"/>
  </w:style>
  <w:style w:type="character" w:customStyle="1" w:styleId="shdr">
    <w:name w:val="s_hdr"/>
    <w:basedOn w:val="DefaultParagraphFont"/>
    <w:qFormat/>
    <w:rsid w:val="009A5459"/>
  </w:style>
  <w:style w:type="character" w:customStyle="1" w:styleId="l5ghi1">
    <w:name w:val="l5_ghi1"/>
    <w:qFormat/>
    <w:rsid w:val="006253E3"/>
    <w:rPr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E63C35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1542D"/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slitbdy">
    <w:name w:val="s_lit_bdy"/>
    <w:qFormat/>
    <w:rsid w:val="0091542D"/>
  </w:style>
  <w:style w:type="character" w:customStyle="1" w:styleId="spar">
    <w:name w:val="s_par"/>
    <w:qFormat/>
    <w:rsid w:val="00672EB8"/>
  </w:style>
  <w:style w:type="character" w:customStyle="1" w:styleId="sartttl">
    <w:name w:val="s_art_ttl"/>
    <w:qFormat/>
    <w:rsid w:val="00672EB8"/>
  </w:style>
  <w:style w:type="character" w:customStyle="1" w:styleId="salnbdy">
    <w:name w:val="s_aln_bdy"/>
    <w:basedOn w:val="DefaultParagraphFont"/>
    <w:qFormat/>
    <w:rsid w:val="00623E40"/>
  </w:style>
  <w:style w:type="character" w:customStyle="1" w:styleId="slit">
    <w:name w:val="s_lit"/>
    <w:basedOn w:val="DefaultParagraphFont"/>
    <w:qFormat/>
    <w:rsid w:val="00623E40"/>
  </w:style>
  <w:style w:type="character" w:customStyle="1" w:styleId="slitttl">
    <w:name w:val="s_lit_ttl"/>
    <w:basedOn w:val="DefaultParagraphFont"/>
    <w:qFormat/>
    <w:rsid w:val="00623E40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F51DD"/>
    <w:rPr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3F51D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l5tlu1">
    <w:name w:val="l5tlu1"/>
    <w:qFormat/>
    <w:rsid w:val="003202EF"/>
    <w:rPr>
      <w:b/>
      <w:bCs/>
      <w:color w:val="000000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F728B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F728B1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8B1"/>
    <w:pPr>
      <w:ind w:left="720"/>
      <w:contextualSpacing/>
    </w:pPr>
  </w:style>
  <w:style w:type="paragraph" w:styleId="NoSpacing">
    <w:name w:val="No Spacing"/>
    <w:uiPriority w:val="1"/>
    <w:qFormat/>
    <w:rsid w:val="00277092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42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-ti">
    <w:name w:val="doc-ti"/>
    <w:basedOn w:val="Normal"/>
    <w:qFormat/>
    <w:rsid w:val="00D4790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PlainText">
    <w:name w:val="Plain Text"/>
    <w:basedOn w:val="Normal"/>
    <w:link w:val="PlainTextChar"/>
    <w:uiPriority w:val="99"/>
    <w:qFormat/>
    <w:rsid w:val="0091542D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1DD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99"/>
    <w:rsid w:val="00F728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20354%2025018425" TargetMode="External"/><Relationship Id="rId3" Type="http://schemas.openxmlformats.org/officeDocument/2006/relationships/styles" Target="styles.xml"/><Relationship Id="rId7" Type="http://schemas.openxmlformats.org/officeDocument/2006/relationships/hyperlink" Target="act:13019%20101028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ct:48295%2043226719" TargetMode="External"/><Relationship Id="rId4" Type="http://schemas.openxmlformats.org/officeDocument/2006/relationships/settings" Target="settings.xml"/><Relationship Id="rId9" Type="http://schemas.openxmlformats.org/officeDocument/2006/relationships/hyperlink" Target="act:20011%2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1A45-FCF4-4DD3-89D3-56FCE1F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Ministerul Transporturilor</cp:lastModifiedBy>
  <cp:revision>3</cp:revision>
  <cp:lastPrinted>2024-04-22T13:30:00Z</cp:lastPrinted>
  <dcterms:created xsi:type="dcterms:W3CDTF">2024-04-23T04:06:00Z</dcterms:created>
  <dcterms:modified xsi:type="dcterms:W3CDTF">2024-04-23T08:03:00Z</dcterms:modified>
  <dc:language>en-US</dc:language>
</cp:coreProperties>
</file>