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3DC" w:rsidRPr="0013749F" w:rsidRDefault="001D03DC" w:rsidP="0013749F">
      <w:pPr>
        <w:jc w:val="both"/>
        <w:rPr>
          <w:lang w:val="it-IT"/>
        </w:rPr>
      </w:pPr>
      <w:r w:rsidRPr="0013749F">
        <w:rPr>
          <w:noProof/>
          <w:lang w:eastAsia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-4445</wp:posOffset>
            </wp:positionV>
            <wp:extent cx="952500" cy="952500"/>
            <wp:effectExtent l="19050" t="0" r="0" b="0"/>
            <wp:wrapSquare wrapText="bothSides"/>
            <wp:docPr id="2" name="Picture 1" descr="http://gov.ro/front/view/img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v.ro/front/view/img/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3749F">
        <w:rPr>
          <w:lang w:val="it-IT"/>
        </w:rPr>
        <w:t xml:space="preserve"> </w:t>
      </w:r>
    </w:p>
    <w:p w:rsidR="001D03DC" w:rsidRPr="0013749F" w:rsidRDefault="001D03DC" w:rsidP="0013749F">
      <w:pPr>
        <w:jc w:val="both"/>
        <w:rPr>
          <w:lang w:val="it-IT"/>
        </w:rPr>
      </w:pPr>
    </w:p>
    <w:p w:rsidR="001D03DC" w:rsidRPr="0013749F" w:rsidRDefault="001D03DC" w:rsidP="0013749F">
      <w:pPr>
        <w:jc w:val="both"/>
        <w:rPr>
          <w:b/>
        </w:rPr>
      </w:pPr>
      <w:r w:rsidRPr="0013749F">
        <w:rPr>
          <w:b/>
          <w:lang w:val="it-IT"/>
        </w:rPr>
        <w:t>MINISTERUL TRANSPORTURILOR</w:t>
      </w:r>
      <w:r w:rsidR="00484535" w:rsidRPr="0013749F">
        <w:rPr>
          <w:b/>
          <w:lang w:val="ro-RO" w:eastAsia="en-US"/>
        </w:rPr>
        <w:t xml:space="preserve"> ŞI</w:t>
      </w:r>
      <w:r w:rsidRPr="0013749F">
        <w:rPr>
          <w:b/>
          <w:lang w:val="ro-RO" w:eastAsia="en-US"/>
        </w:rPr>
        <w:t xml:space="preserve"> I</w:t>
      </w:r>
      <w:r w:rsidR="00484535" w:rsidRPr="0013749F">
        <w:rPr>
          <w:b/>
          <w:lang w:val="ro-RO" w:eastAsia="en-US"/>
        </w:rPr>
        <w:t xml:space="preserve">NFRASTRUCTURII </w:t>
      </w:r>
    </w:p>
    <w:p w:rsidR="001D03DC" w:rsidRPr="0013749F" w:rsidRDefault="001D03DC" w:rsidP="0013749F">
      <w:pPr>
        <w:jc w:val="both"/>
        <w:rPr>
          <w:b/>
        </w:rPr>
      </w:pPr>
    </w:p>
    <w:p w:rsidR="001D03DC" w:rsidRPr="0013749F" w:rsidRDefault="001D03DC" w:rsidP="0013749F">
      <w:pPr>
        <w:jc w:val="both"/>
        <w:rPr>
          <w:b/>
        </w:rPr>
      </w:pPr>
    </w:p>
    <w:p w:rsidR="00E93B71" w:rsidRPr="0013749F" w:rsidRDefault="00E93B71" w:rsidP="0013749F">
      <w:pPr>
        <w:jc w:val="both"/>
        <w:rPr>
          <w:b/>
        </w:rPr>
      </w:pPr>
    </w:p>
    <w:p w:rsidR="00020258" w:rsidRPr="0013749F" w:rsidRDefault="00020258" w:rsidP="0013749F">
      <w:pPr>
        <w:jc w:val="both"/>
        <w:rPr>
          <w:b/>
        </w:rPr>
      </w:pPr>
    </w:p>
    <w:p w:rsidR="00566DC7" w:rsidRPr="0013749F" w:rsidRDefault="00566DC7" w:rsidP="0013749F">
      <w:pPr>
        <w:jc w:val="center"/>
        <w:rPr>
          <w:b/>
        </w:rPr>
      </w:pPr>
      <w:r w:rsidRPr="0013749F">
        <w:rPr>
          <w:b/>
        </w:rPr>
        <w:t>ORDIN</w:t>
      </w:r>
    </w:p>
    <w:p w:rsidR="00566DC7" w:rsidRPr="0013749F" w:rsidRDefault="006F2BAC" w:rsidP="0013749F">
      <w:pPr>
        <w:jc w:val="center"/>
        <w:rPr>
          <w:b/>
        </w:rPr>
      </w:pPr>
      <w:r w:rsidRPr="0013749F">
        <w:rPr>
          <w:b/>
        </w:rPr>
        <w:t>nr. .......................202</w:t>
      </w:r>
      <w:r w:rsidR="0048758E" w:rsidRPr="0013749F">
        <w:rPr>
          <w:b/>
        </w:rPr>
        <w:t>3</w:t>
      </w:r>
    </w:p>
    <w:p w:rsidR="00566DC7" w:rsidRPr="0013749F" w:rsidRDefault="00566DC7" w:rsidP="0013749F">
      <w:pPr>
        <w:jc w:val="both"/>
        <w:rPr>
          <w:b/>
        </w:rPr>
      </w:pPr>
    </w:p>
    <w:p w:rsidR="00566DC7" w:rsidRPr="0013749F" w:rsidRDefault="003966EC" w:rsidP="0013749F">
      <w:pPr>
        <w:jc w:val="center"/>
        <w:rPr>
          <w:rStyle w:val="FontStyle55"/>
          <w:b/>
          <w:lang w:val="ro-RO"/>
        </w:rPr>
      </w:pPr>
      <w:r w:rsidRPr="0013749F">
        <w:rPr>
          <w:b/>
          <w:lang w:val="ro-RO"/>
        </w:rPr>
        <w:t xml:space="preserve">pentru </w:t>
      </w:r>
      <w:r w:rsidR="00645CB6" w:rsidRPr="0013749F">
        <w:rPr>
          <w:b/>
          <w:lang w:val="ro-RO"/>
        </w:rPr>
        <w:t>modific</w:t>
      </w:r>
      <w:r w:rsidR="00BD7335">
        <w:rPr>
          <w:b/>
          <w:lang w:val="ro-RO"/>
        </w:rPr>
        <w:t>a</w:t>
      </w:r>
      <w:r w:rsidR="00645CB6" w:rsidRPr="0013749F">
        <w:rPr>
          <w:b/>
          <w:lang w:val="ro-RO"/>
        </w:rPr>
        <w:t>r</w:t>
      </w:r>
      <w:r w:rsidR="00BD7335">
        <w:rPr>
          <w:b/>
          <w:lang w:val="ro-RO"/>
        </w:rPr>
        <w:t>ea</w:t>
      </w:r>
      <w:r w:rsidR="002F3666" w:rsidRPr="0013749F">
        <w:rPr>
          <w:b/>
          <w:lang w:val="ro-RO"/>
        </w:rPr>
        <w:t xml:space="preserve"> și complet</w:t>
      </w:r>
      <w:r w:rsidR="00BD7335">
        <w:rPr>
          <w:b/>
          <w:lang w:val="ro-RO"/>
        </w:rPr>
        <w:t>area</w:t>
      </w:r>
      <w:r w:rsidR="00A675BB" w:rsidRPr="0013749F">
        <w:rPr>
          <w:b/>
          <w:lang w:val="ro-RO"/>
        </w:rPr>
        <w:t xml:space="preserve"> </w:t>
      </w:r>
      <w:r w:rsidR="002F3666" w:rsidRPr="0013749F">
        <w:rPr>
          <w:b/>
          <w:lang w:val="ro-RO"/>
        </w:rPr>
        <w:t>anex</w:t>
      </w:r>
      <w:r w:rsidR="004A6C07">
        <w:rPr>
          <w:b/>
          <w:lang w:val="ro-RO"/>
        </w:rPr>
        <w:t>ei</w:t>
      </w:r>
      <w:r w:rsidR="002F3666" w:rsidRPr="0013749F">
        <w:rPr>
          <w:b/>
          <w:lang w:val="ro-RO"/>
        </w:rPr>
        <w:t xml:space="preserve"> nr. 1 </w:t>
      </w:r>
      <w:r w:rsidRPr="0013749F">
        <w:rPr>
          <w:b/>
          <w:lang w:val="ro-RO"/>
        </w:rPr>
        <w:t xml:space="preserve">și a </w:t>
      </w:r>
      <w:r w:rsidR="00A675BB" w:rsidRPr="0013749F">
        <w:rPr>
          <w:b/>
          <w:lang w:val="ro-RO"/>
        </w:rPr>
        <w:t>anex</w:t>
      </w:r>
      <w:r w:rsidR="00645CB6" w:rsidRPr="0013749F">
        <w:rPr>
          <w:b/>
          <w:lang w:val="ro-RO"/>
        </w:rPr>
        <w:t>ei</w:t>
      </w:r>
      <w:r w:rsidR="00A675BB" w:rsidRPr="0013749F">
        <w:rPr>
          <w:b/>
          <w:lang w:val="ro-RO"/>
        </w:rPr>
        <w:t xml:space="preserve"> nr. </w:t>
      </w:r>
      <w:r w:rsidRPr="0013749F">
        <w:rPr>
          <w:b/>
          <w:lang w:val="ro-RO"/>
        </w:rPr>
        <w:t>3</w:t>
      </w:r>
      <w:r w:rsidR="0048758E" w:rsidRPr="0013749F">
        <w:rPr>
          <w:b/>
          <w:lang w:val="ro-RO"/>
        </w:rPr>
        <w:t xml:space="preserve"> </w:t>
      </w:r>
      <w:r w:rsidR="00A675BB" w:rsidRPr="0013749F">
        <w:rPr>
          <w:b/>
          <w:lang w:val="ro-RO"/>
        </w:rPr>
        <w:t>la Ordinul ministrului transporturilor nr. 1836/2018 pentru aprobarea unor tarife aplicate de Compania Națională de Administrare a Infrastructurii Rutiere - S.A.</w:t>
      </w:r>
    </w:p>
    <w:p w:rsidR="00566DC7" w:rsidRPr="0013749F" w:rsidRDefault="00566DC7" w:rsidP="0013749F">
      <w:pPr>
        <w:jc w:val="both"/>
        <w:rPr>
          <w:b/>
          <w:lang w:val="ro-RO" w:eastAsia="en-US"/>
        </w:rPr>
      </w:pPr>
    </w:p>
    <w:p w:rsidR="00020258" w:rsidRPr="0013749F" w:rsidRDefault="00020258" w:rsidP="0013749F">
      <w:pPr>
        <w:jc w:val="both"/>
      </w:pPr>
    </w:p>
    <w:p w:rsidR="00D407F0" w:rsidRPr="0013749F" w:rsidRDefault="00566DC7" w:rsidP="0013749F">
      <w:pPr>
        <w:pStyle w:val="al"/>
        <w:shd w:val="clear" w:color="auto" w:fill="FFFFFF"/>
      </w:pPr>
      <w:r w:rsidRPr="0013749F">
        <w:tab/>
      </w:r>
      <w:proofErr w:type="spellStart"/>
      <w:r w:rsidR="0013749F" w:rsidRPr="0013749F">
        <w:rPr>
          <w:bCs/>
        </w:rPr>
        <w:t>Având</w:t>
      </w:r>
      <w:proofErr w:type="spellEnd"/>
      <w:r w:rsidR="0013749F" w:rsidRPr="0013749F">
        <w:rPr>
          <w:bCs/>
        </w:rPr>
        <w:t xml:space="preserve"> </w:t>
      </w:r>
      <w:proofErr w:type="spellStart"/>
      <w:r w:rsidR="0013749F" w:rsidRPr="0013749F">
        <w:rPr>
          <w:bCs/>
        </w:rPr>
        <w:t>în</w:t>
      </w:r>
      <w:proofErr w:type="spellEnd"/>
      <w:r w:rsidR="0013749F" w:rsidRPr="0013749F">
        <w:rPr>
          <w:bCs/>
        </w:rPr>
        <w:t xml:space="preserve"> </w:t>
      </w:r>
      <w:proofErr w:type="spellStart"/>
      <w:r w:rsidR="0013749F" w:rsidRPr="0013749F">
        <w:rPr>
          <w:bCs/>
        </w:rPr>
        <w:t>vedere</w:t>
      </w:r>
      <w:proofErr w:type="spellEnd"/>
      <w:r w:rsidR="00D407F0" w:rsidRPr="0013749F">
        <w:rPr>
          <w:bCs/>
        </w:rPr>
        <w:t xml:space="preserve"> </w:t>
      </w:r>
      <w:proofErr w:type="spellStart"/>
      <w:r w:rsidR="00D407F0" w:rsidRPr="0013749F">
        <w:rPr>
          <w:bCs/>
        </w:rPr>
        <w:t>prevederile</w:t>
      </w:r>
      <w:proofErr w:type="spellEnd"/>
      <w:r w:rsidR="00D407F0" w:rsidRPr="0013749F">
        <w:rPr>
          <w:bCs/>
        </w:rPr>
        <w:t xml:space="preserve"> art. </w:t>
      </w:r>
      <w:proofErr w:type="gramStart"/>
      <w:r w:rsidR="00D407F0" w:rsidRPr="0013749F">
        <w:rPr>
          <w:bCs/>
        </w:rPr>
        <w:t>21</w:t>
      </w:r>
      <w:proofErr w:type="gramEnd"/>
      <w:r w:rsidR="00D407F0" w:rsidRPr="0013749F">
        <w:rPr>
          <w:bCs/>
        </w:rPr>
        <w:t> </w:t>
      </w:r>
      <w:proofErr w:type="spellStart"/>
      <w:r w:rsidR="00D407F0" w:rsidRPr="0013749F">
        <w:rPr>
          <w:bCs/>
        </w:rPr>
        <w:fldChar w:fldCharType="begin"/>
      </w:r>
      <w:r w:rsidR="00D407F0" w:rsidRPr="0013749F">
        <w:rPr>
          <w:bCs/>
        </w:rPr>
        <w:instrText xml:space="preserve"> HYPERLINK "https://lege5.ro/App/Document/geztaojw/ordonanta-nr-43-1997-privind-regimul-drumurilor?pid=104680011&amp;d=2023-11-29" \l "p-104680011" \t "_blank" </w:instrText>
      </w:r>
      <w:r w:rsidR="00D407F0" w:rsidRPr="0013749F">
        <w:rPr>
          <w:bCs/>
        </w:rPr>
        <w:fldChar w:fldCharType="separate"/>
      </w:r>
      <w:r w:rsidR="00D407F0" w:rsidRPr="0013749F">
        <w:rPr>
          <w:rStyle w:val="Hyperlink"/>
          <w:bCs/>
          <w:color w:val="auto"/>
          <w:u w:val="none"/>
        </w:rPr>
        <w:t>alin</w:t>
      </w:r>
      <w:proofErr w:type="spellEnd"/>
      <w:r w:rsidR="00D407F0" w:rsidRPr="0013749F">
        <w:rPr>
          <w:rStyle w:val="Hyperlink"/>
          <w:bCs/>
          <w:color w:val="auto"/>
          <w:u w:val="none"/>
        </w:rPr>
        <w:t>. (1)</w:t>
      </w:r>
      <w:r w:rsidR="00D407F0" w:rsidRPr="0013749F">
        <w:rPr>
          <w:bCs/>
        </w:rPr>
        <w:fldChar w:fldCharType="end"/>
      </w:r>
      <w:r w:rsidR="00D407F0" w:rsidRPr="0013749F">
        <w:rPr>
          <w:bCs/>
        </w:rPr>
        <w:t>, </w:t>
      </w:r>
      <w:hyperlink r:id="rId8" w:anchor="p-80996580" w:tgtFrame="_blank" w:history="1">
        <w:r w:rsidR="00D407F0" w:rsidRPr="0013749F">
          <w:rPr>
            <w:rStyle w:val="Hyperlink"/>
            <w:bCs/>
            <w:color w:val="auto"/>
            <w:u w:val="none"/>
          </w:rPr>
          <w:t>art. 40</w:t>
        </w:r>
        <w:r w:rsidR="00D407F0" w:rsidRPr="0013749F">
          <w:rPr>
            <w:rStyle w:val="Hyperlink"/>
            <w:bCs/>
            <w:color w:val="auto"/>
            <w:u w:val="none"/>
            <w:vertAlign w:val="superscript"/>
          </w:rPr>
          <w:t>1</w:t>
        </w:r>
      </w:hyperlink>
      <w:r w:rsidR="00D407F0" w:rsidRPr="0013749F">
        <w:rPr>
          <w:bCs/>
        </w:rPr>
        <w:t xml:space="preserve">, art. </w:t>
      </w:r>
      <w:proofErr w:type="gramStart"/>
      <w:r w:rsidR="00D407F0" w:rsidRPr="0013749F">
        <w:rPr>
          <w:bCs/>
        </w:rPr>
        <w:t>41</w:t>
      </w:r>
      <w:proofErr w:type="gramEnd"/>
      <w:r w:rsidR="00D407F0" w:rsidRPr="0013749F">
        <w:rPr>
          <w:bCs/>
        </w:rPr>
        <w:t> </w:t>
      </w:r>
      <w:proofErr w:type="spellStart"/>
      <w:r w:rsidR="00D407F0" w:rsidRPr="0013749F">
        <w:rPr>
          <w:bCs/>
        </w:rPr>
        <w:fldChar w:fldCharType="begin"/>
      </w:r>
      <w:r w:rsidR="00D407F0" w:rsidRPr="0013749F">
        <w:rPr>
          <w:bCs/>
        </w:rPr>
        <w:instrText xml:space="preserve"> HYPERLINK "https://lege5.ro/App/Document/geztaojw/ordonanta-nr-43-1997-privind-regimul-drumurilor?pid=81107641&amp;d=2023-11-29" \l "p-81107641" \t "_blank" </w:instrText>
      </w:r>
      <w:r w:rsidR="00D407F0" w:rsidRPr="0013749F">
        <w:rPr>
          <w:bCs/>
        </w:rPr>
        <w:fldChar w:fldCharType="separate"/>
      </w:r>
      <w:r w:rsidR="00D407F0" w:rsidRPr="0013749F">
        <w:rPr>
          <w:rStyle w:val="Hyperlink"/>
          <w:bCs/>
          <w:color w:val="auto"/>
          <w:u w:val="none"/>
        </w:rPr>
        <w:t>alin</w:t>
      </w:r>
      <w:proofErr w:type="spellEnd"/>
      <w:r w:rsidR="00D407F0" w:rsidRPr="0013749F">
        <w:rPr>
          <w:rStyle w:val="Hyperlink"/>
          <w:bCs/>
          <w:color w:val="auto"/>
          <w:u w:val="none"/>
        </w:rPr>
        <w:t>. (21)</w:t>
      </w:r>
      <w:r w:rsidR="00D407F0" w:rsidRPr="0013749F">
        <w:rPr>
          <w:bCs/>
        </w:rPr>
        <w:fldChar w:fldCharType="end"/>
      </w:r>
      <w:r w:rsidR="00D407F0" w:rsidRPr="0013749F">
        <w:rPr>
          <w:bCs/>
        </w:rPr>
        <w:t> </w:t>
      </w:r>
      <w:proofErr w:type="spellStart"/>
      <w:proofErr w:type="gramStart"/>
      <w:r w:rsidR="00D407F0" w:rsidRPr="0013749F">
        <w:rPr>
          <w:bCs/>
        </w:rPr>
        <w:t>şi</w:t>
      </w:r>
      <w:proofErr w:type="spellEnd"/>
      <w:proofErr w:type="gramEnd"/>
      <w:r w:rsidR="00D407F0" w:rsidRPr="0013749F">
        <w:rPr>
          <w:bCs/>
        </w:rPr>
        <w:t> </w:t>
      </w:r>
      <w:hyperlink r:id="rId9" w:anchor="p-81107642" w:tgtFrame="_blank" w:history="1">
        <w:r w:rsidR="00D407F0" w:rsidRPr="0013749F">
          <w:rPr>
            <w:rStyle w:val="Hyperlink"/>
            <w:bCs/>
            <w:color w:val="auto"/>
            <w:u w:val="none"/>
          </w:rPr>
          <w:t>(22)</w:t>
        </w:r>
      </w:hyperlink>
      <w:r w:rsidR="00D407F0" w:rsidRPr="0013749F">
        <w:rPr>
          <w:bCs/>
        </w:rPr>
        <w:t> </w:t>
      </w:r>
      <w:proofErr w:type="spellStart"/>
      <w:r w:rsidR="00D407F0" w:rsidRPr="0013749F">
        <w:rPr>
          <w:bCs/>
        </w:rPr>
        <w:t>şi</w:t>
      </w:r>
      <w:proofErr w:type="spellEnd"/>
      <w:r w:rsidR="00D407F0" w:rsidRPr="0013749F">
        <w:rPr>
          <w:bCs/>
        </w:rPr>
        <w:t xml:space="preserve"> ale art. </w:t>
      </w:r>
      <w:proofErr w:type="gramStart"/>
      <w:r w:rsidR="00D407F0" w:rsidRPr="0013749F">
        <w:rPr>
          <w:bCs/>
        </w:rPr>
        <w:t>41</w:t>
      </w:r>
      <w:r w:rsidR="00D407F0" w:rsidRPr="0013749F">
        <w:rPr>
          <w:bCs/>
          <w:vertAlign w:val="superscript"/>
        </w:rPr>
        <w:t>1</w:t>
      </w:r>
      <w:proofErr w:type="gramEnd"/>
      <w:r w:rsidR="00D407F0" w:rsidRPr="0013749F">
        <w:rPr>
          <w:bCs/>
        </w:rPr>
        <w:t> </w:t>
      </w:r>
      <w:proofErr w:type="spellStart"/>
      <w:r w:rsidR="00D407F0" w:rsidRPr="0013749F">
        <w:rPr>
          <w:bCs/>
        </w:rPr>
        <w:fldChar w:fldCharType="begin"/>
      </w:r>
      <w:r w:rsidR="00D407F0" w:rsidRPr="0013749F">
        <w:rPr>
          <w:bCs/>
        </w:rPr>
        <w:instrText xml:space="preserve"> HYPERLINK "https://lege5.ro/App/Document/geztaojw/ordonanta-nr-43-1997-privind-regimul-drumurilor?pid=80996893&amp;d=2023-11-29" \l "p-80996893" \t "_blank" </w:instrText>
      </w:r>
      <w:r w:rsidR="00D407F0" w:rsidRPr="0013749F">
        <w:rPr>
          <w:bCs/>
        </w:rPr>
        <w:fldChar w:fldCharType="separate"/>
      </w:r>
      <w:r w:rsidR="00D407F0" w:rsidRPr="0013749F">
        <w:rPr>
          <w:rStyle w:val="Hyperlink"/>
          <w:bCs/>
          <w:color w:val="auto"/>
          <w:u w:val="none"/>
        </w:rPr>
        <w:t>alin</w:t>
      </w:r>
      <w:proofErr w:type="spellEnd"/>
      <w:r w:rsidR="00D407F0" w:rsidRPr="0013749F">
        <w:rPr>
          <w:rStyle w:val="Hyperlink"/>
          <w:bCs/>
          <w:color w:val="auto"/>
          <w:u w:val="none"/>
        </w:rPr>
        <w:t>. (1)</w:t>
      </w:r>
      <w:r w:rsidR="00D407F0" w:rsidRPr="0013749F">
        <w:rPr>
          <w:bCs/>
        </w:rPr>
        <w:fldChar w:fldCharType="end"/>
      </w:r>
      <w:r w:rsidR="00D407F0" w:rsidRPr="0013749F">
        <w:rPr>
          <w:bCs/>
        </w:rPr>
        <w:t> </w:t>
      </w:r>
      <w:proofErr w:type="gramStart"/>
      <w:r w:rsidR="00D407F0" w:rsidRPr="0013749F">
        <w:rPr>
          <w:bCs/>
        </w:rPr>
        <w:t>din</w:t>
      </w:r>
      <w:proofErr w:type="gramEnd"/>
      <w:r w:rsidR="00D407F0" w:rsidRPr="0013749F">
        <w:rPr>
          <w:bCs/>
        </w:rPr>
        <w:t xml:space="preserve"> </w:t>
      </w:r>
      <w:proofErr w:type="spellStart"/>
      <w:r w:rsidR="00D407F0" w:rsidRPr="0013749F">
        <w:rPr>
          <w:bCs/>
        </w:rPr>
        <w:t>Ordonanţa</w:t>
      </w:r>
      <w:proofErr w:type="spellEnd"/>
      <w:r w:rsidR="00D407F0" w:rsidRPr="0013749F">
        <w:rPr>
          <w:bCs/>
        </w:rPr>
        <w:t xml:space="preserve"> </w:t>
      </w:r>
      <w:proofErr w:type="spellStart"/>
      <w:r w:rsidR="00D407F0" w:rsidRPr="0013749F">
        <w:rPr>
          <w:bCs/>
        </w:rPr>
        <w:t>Guvernului</w:t>
      </w:r>
      <w:proofErr w:type="spellEnd"/>
      <w:r w:rsidR="00D407F0" w:rsidRPr="0013749F">
        <w:rPr>
          <w:bCs/>
        </w:rPr>
        <w:t xml:space="preserve"> </w:t>
      </w:r>
      <w:proofErr w:type="spellStart"/>
      <w:r w:rsidR="00D407F0" w:rsidRPr="0013749F">
        <w:rPr>
          <w:bCs/>
        </w:rPr>
        <w:t>nr</w:t>
      </w:r>
      <w:proofErr w:type="spellEnd"/>
      <w:r w:rsidR="00D407F0" w:rsidRPr="0013749F">
        <w:rPr>
          <w:bCs/>
        </w:rPr>
        <w:t xml:space="preserve">. 43/1997 </w:t>
      </w:r>
      <w:proofErr w:type="spellStart"/>
      <w:r w:rsidR="00D407F0" w:rsidRPr="0013749F">
        <w:rPr>
          <w:bCs/>
        </w:rPr>
        <w:t>privind</w:t>
      </w:r>
      <w:proofErr w:type="spellEnd"/>
      <w:r w:rsidR="00D407F0" w:rsidRPr="0013749F">
        <w:rPr>
          <w:bCs/>
        </w:rPr>
        <w:t xml:space="preserve"> </w:t>
      </w:r>
      <w:proofErr w:type="spellStart"/>
      <w:r w:rsidR="00D407F0" w:rsidRPr="0013749F">
        <w:rPr>
          <w:bCs/>
        </w:rPr>
        <w:t>regimul</w:t>
      </w:r>
      <w:proofErr w:type="spellEnd"/>
      <w:r w:rsidR="00D407F0" w:rsidRPr="0013749F">
        <w:rPr>
          <w:bCs/>
        </w:rPr>
        <w:t xml:space="preserve"> </w:t>
      </w:r>
      <w:proofErr w:type="spellStart"/>
      <w:r w:rsidR="00D407F0" w:rsidRPr="0013749F">
        <w:rPr>
          <w:bCs/>
        </w:rPr>
        <w:t>drumurilor</w:t>
      </w:r>
      <w:proofErr w:type="spellEnd"/>
      <w:r w:rsidR="00D407F0" w:rsidRPr="0013749F">
        <w:rPr>
          <w:bCs/>
        </w:rPr>
        <w:t xml:space="preserve">, </w:t>
      </w:r>
      <w:proofErr w:type="spellStart"/>
      <w:r w:rsidR="00D407F0" w:rsidRPr="0013749F">
        <w:rPr>
          <w:bCs/>
        </w:rPr>
        <w:t>republicată</w:t>
      </w:r>
      <w:proofErr w:type="spellEnd"/>
      <w:r w:rsidR="00D407F0" w:rsidRPr="0013749F">
        <w:rPr>
          <w:bCs/>
        </w:rPr>
        <w:t xml:space="preserve">, cu </w:t>
      </w:r>
      <w:proofErr w:type="spellStart"/>
      <w:r w:rsidR="00D407F0" w:rsidRPr="0013749F">
        <w:rPr>
          <w:bCs/>
        </w:rPr>
        <w:t>modificările</w:t>
      </w:r>
      <w:proofErr w:type="spellEnd"/>
      <w:r w:rsidR="00D407F0" w:rsidRPr="0013749F">
        <w:rPr>
          <w:bCs/>
        </w:rPr>
        <w:t xml:space="preserve"> </w:t>
      </w:r>
      <w:proofErr w:type="spellStart"/>
      <w:r w:rsidR="00D407F0" w:rsidRPr="0013749F">
        <w:rPr>
          <w:bCs/>
        </w:rPr>
        <w:t>şi</w:t>
      </w:r>
      <w:proofErr w:type="spellEnd"/>
      <w:r w:rsidR="00D407F0" w:rsidRPr="0013749F">
        <w:rPr>
          <w:bCs/>
        </w:rPr>
        <w:t xml:space="preserve"> </w:t>
      </w:r>
      <w:proofErr w:type="spellStart"/>
      <w:r w:rsidR="00D407F0" w:rsidRPr="0013749F">
        <w:rPr>
          <w:bCs/>
        </w:rPr>
        <w:t>completările</w:t>
      </w:r>
      <w:proofErr w:type="spellEnd"/>
      <w:r w:rsidR="00D407F0" w:rsidRPr="0013749F">
        <w:rPr>
          <w:bCs/>
        </w:rPr>
        <w:t xml:space="preserve"> </w:t>
      </w:r>
      <w:proofErr w:type="spellStart"/>
      <w:r w:rsidR="00D407F0" w:rsidRPr="0013749F">
        <w:rPr>
          <w:bCs/>
        </w:rPr>
        <w:t>ulterioare</w:t>
      </w:r>
      <w:proofErr w:type="spellEnd"/>
      <w:r w:rsidR="00D407F0" w:rsidRPr="0013749F">
        <w:rPr>
          <w:bCs/>
        </w:rPr>
        <w:t xml:space="preserve">, ale art. </w:t>
      </w:r>
      <w:proofErr w:type="gramStart"/>
      <w:r w:rsidR="00D407F0" w:rsidRPr="0013749F">
        <w:rPr>
          <w:bCs/>
        </w:rPr>
        <w:t>1</w:t>
      </w:r>
      <w:proofErr w:type="gramEnd"/>
      <w:r w:rsidR="00D407F0" w:rsidRPr="0013749F">
        <w:rPr>
          <w:bCs/>
        </w:rPr>
        <w:t> </w:t>
      </w:r>
      <w:proofErr w:type="spellStart"/>
      <w:r w:rsidR="00D407F0" w:rsidRPr="0013749F">
        <w:rPr>
          <w:bCs/>
        </w:rPr>
        <w:fldChar w:fldCharType="begin"/>
      </w:r>
      <w:r w:rsidR="00D407F0" w:rsidRPr="0013749F">
        <w:rPr>
          <w:bCs/>
        </w:rPr>
        <w:instrText xml:space="preserve"> HYPERLINK "https://lege5.ro/App/Document/gm4tioju/ordonanta-nr-15-2002-privind-aplicarea-tarifului-de-utilizare-si-a-tarifului-de-trecere-pe-reteaua-de-drumuri-nationale-din-romania?pid=77706190&amp;d=2023-11-29" \l "p-77706190" \t "_blank" </w:instrText>
      </w:r>
      <w:r w:rsidR="00D407F0" w:rsidRPr="0013749F">
        <w:rPr>
          <w:bCs/>
        </w:rPr>
        <w:fldChar w:fldCharType="separate"/>
      </w:r>
      <w:r w:rsidR="00D407F0" w:rsidRPr="0013749F">
        <w:rPr>
          <w:rStyle w:val="Hyperlink"/>
          <w:bCs/>
          <w:color w:val="auto"/>
          <w:u w:val="none"/>
        </w:rPr>
        <w:t>alin</w:t>
      </w:r>
      <w:proofErr w:type="spellEnd"/>
      <w:r w:rsidR="00D407F0" w:rsidRPr="0013749F">
        <w:rPr>
          <w:rStyle w:val="Hyperlink"/>
          <w:bCs/>
          <w:color w:val="auto"/>
          <w:u w:val="none"/>
        </w:rPr>
        <w:t>. (2</w:t>
      </w:r>
      <w:r w:rsidR="00D407F0" w:rsidRPr="0013749F">
        <w:rPr>
          <w:rStyle w:val="Hyperlink"/>
          <w:bCs/>
          <w:color w:val="auto"/>
          <w:u w:val="none"/>
          <w:vertAlign w:val="superscript"/>
        </w:rPr>
        <w:t>5</w:t>
      </w:r>
      <w:r w:rsidR="00D407F0" w:rsidRPr="0013749F">
        <w:rPr>
          <w:rStyle w:val="Hyperlink"/>
          <w:bCs/>
          <w:color w:val="auto"/>
          <w:u w:val="none"/>
        </w:rPr>
        <w:t>)</w:t>
      </w:r>
      <w:r w:rsidR="00D407F0" w:rsidRPr="0013749F">
        <w:rPr>
          <w:bCs/>
        </w:rPr>
        <w:fldChar w:fldCharType="end"/>
      </w:r>
      <w:r w:rsidR="00D407F0" w:rsidRPr="0013749F">
        <w:rPr>
          <w:bCs/>
        </w:rPr>
        <w:t xml:space="preserve">, art. </w:t>
      </w:r>
      <w:proofErr w:type="gramStart"/>
      <w:r w:rsidR="00D407F0" w:rsidRPr="0013749F">
        <w:rPr>
          <w:bCs/>
        </w:rPr>
        <w:t>6</w:t>
      </w:r>
      <w:proofErr w:type="gramEnd"/>
      <w:r w:rsidR="00D407F0" w:rsidRPr="0013749F">
        <w:rPr>
          <w:bCs/>
        </w:rPr>
        <w:t> </w:t>
      </w:r>
      <w:hyperlink r:id="rId10" w:anchor="p-77707361" w:tgtFrame="_blank" w:history="1">
        <w:proofErr w:type="spellStart"/>
        <w:r w:rsidR="00D407F0" w:rsidRPr="0013749F">
          <w:rPr>
            <w:rStyle w:val="Hyperlink"/>
            <w:bCs/>
            <w:color w:val="auto"/>
            <w:u w:val="none"/>
          </w:rPr>
          <w:t>alin</w:t>
        </w:r>
        <w:proofErr w:type="spellEnd"/>
        <w:r w:rsidR="00D407F0" w:rsidRPr="0013749F">
          <w:rPr>
            <w:rStyle w:val="Hyperlink"/>
            <w:bCs/>
            <w:color w:val="auto"/>
            <w:u w:val="none"/>
          </w:rPr>
          <w:t>. (7)</w:t>
        </w:r>
      </w:hyperlink>
      <w:r w:rsidR="00D407F0" w:rsidRPr="0013749F">
        <w:rPr>
          <w:bCs/>
        </w:rPr>
        <w:t> </w:t>
      </w:r>
      <w:proofErr w:type="spellStart"/>
      <w:proofErr w:type="gramStart"/>
      <w:r w:rsidR="00D407F0" w:rsidRPr="0013749F">
        <w:rPr>
          <w:bCs/>
        </w:rPr>
        <w:t>şi</w:t>
      </w:r>
      <w:proofErr w:type="spellEnd"/>
      <w:proofErr w:type="gramEnd"/>
      <w:r w:rsidR="00D407F0" w:rsidRPr="0013749F">
        <w:rPr>
          <w:bCs/>
        </w:rPr>
        <w:t> </w:t>
      </w:r>
      <w:hyperlink r:id="rId11" w:anchor="p-77707362" w:tgtFrame="_blank" w:history="1">
        <w:r w:rsidR="00D407F0" w:rsidRPr="0013749F">
          <w:rPr>
            <w:rStyle w:val="Hyperlink"/>
            <w:bCs/>
            <w:color w:val="auto"/>
            <w:u w:val="none"/>
          </w:rPr>
          <w:t>(8)</w:t>
        </w:r>
      </w:hyperlink>
      <w:r w:rsidR="00D407F0" w:rsidRPr="0013749F">
        <w:rPr>
          <w:bCs/>
        </w:rPr>
        <w:t> </w:t>
      </w:r>
      <w:proofErr w:type="spellStart"/>
      <w:r w:rsidR="00D407F0" w:rsidRPr="0013749F">
        <w:rPr>
          <w:bCs/>
        </w:rPr>
        <w:t>şi</w:t>
      </w:r>
      <w:proofErr w:type="spellEnd"/>
      <w:r w:rsidR="00D407F0" w:rsidRPr="0013749F">
        <w:rPr>
          <w:bCs/>
        </w:rPr>
        <w:t xml:space="preserve"> ale art. </w:t>
      </w:r>
      <w:proofErr w:type="gramStart"/>
      <w:r w:rsidR="00D407F0" w:rsidRPr="0013749F">
        <w:rPr>
          <w:bCs/>
        </w:rPr>
        <w:t>12</w:t>
      </w:r>
      <w:r w:rsidR="00D407F0" w:rsidRPr="0013749F">
        <w:rPr>
          <w:bCs/>
          <w:vertAlign w:val="superscript"/>
        </w:rPr>
        <w:t>2</w:t>
      </w:r>
      <w:proofErr w:type="gramEnd"/>
      <w:r w:rsidR="00D407F0" w:rsidRPr="0013749F">
        <w:rPr>
          <w:bCs/>
        </w:rPr>
        <w:t> </w:t>
      </w:r>
      <w:proofErr w:type="spellStart"/>
      <w:r w:rsidR="00D407F0" w:rsidRPr="0013749F">
        <w:rPr>
          <w:bCs/>
        </w:rPr>
        <w:fldChar w:fldCharType="begin"/>
      </w:r>
      <w:r w:rsidR="00D407F0" w:rsidRPr="0013749F">
        <w:rPr>
          <w:bCs/>
        </w:rPr>
        <w:instrText xml:space="preserve"> HYPERLINK "https://lege5.ro/App/Document/gm4tioju/ordonanta-nr-15-2002-privind-aplicarea-tarifului-de-utilizare-si-a-tarifului-de-trecere-pe-reteaua-de-drumuri-nationale-din-romania?pid=77707592&amp;d=2023-11-29" \l "p-77707592" \t "_blank" </w:instrText>
      </w:r>
      <w:r w:rsidR="00D407F0" w:rsidRPr="0013749F">
        <w:rPr>
          <w:bCs/>
        </w:rPr>
        <w:fldChar w:fldCharType="separate"/>
      </w:r>
      <w:r w:rsidR="00D407F0" w:rsidRPr="0013749F">
        <w:rPr>
          <w:rStyle w:val="Hyperlink"/>
          <w:bCs/>
          <w:color w:val="auto"/>
          <w:u w:val="none"/>
        </w:rPr>
        <w:t>alin</w:t>
      </w:r>
      <w:proofErr w:type="spellEnd"/>
      <w:r w:rsidR="00D407F0" w:rsidRPr="0013749F">
        <w:rPr>
          <w:rStyle w:val="Hyperlink"/>
          <w:bCs/>
          <w:color w:val="auto"/>
          <w:u w:val="none"/>
        </w:rPr>
        <w:t>. (2)</w:t>
      </w:r>
      <w:r w:rsidR="00D407F0" w:rsidRPr="0013749F">
        <w:rPr>
          <w:bCs/>
        </w:rPr>
        <w:fldChar w:fldCharType="end"/>
      </w:r>
      <w:r w:rsidR="00D407F0" w:rsidRPr="0013749F">
        <w:rPr>
          <w:bCs/>
        </w:rPr>
        <w:t> </w:t>
      </w:r>
      <w:proofErr w:type="gramStart"/>
      <w:r w:rsidR="00D407F0" w:rsidRPr="0013749F">
        <w:rPr>
          <w:bCs/>
        </w:rPr>
        <w:t>din</w:t>
      </w:r>
      <w:proofErr w:type="gramEnd"/>
      <w:r w:rsidR="00D407F0" w:rsidRPr="0013749F">
        <w:rPr>
          <w:bCs/>
        </w:rPr>
        <w:t xml:space="preserve"> </w:t>
      </w:r>
      <w:proofErr w:type="spellStart"/>
      <w:r w:rsidR="00D407F0" w:rsidRPr="0013749F">
        <w:rPr>
          <w:bCs/>
        </w:rPr>
        <w:t>Ordonanţa</w:t>
      </w:r>
      <w:proofErr w:type="spellEnd"/>
      <w:r w:rsidR="00D407F0" w:rsidRPr="0013749F">
        <w:rPr>
          <w:bCs/>
        </w:rPr>
        <w:t xml:space="preserve"> </w:t>
      </w:r>
      <w:proofErr w:type="spellStart"/>
      <w:r w:rsidR="00D407F0" w:rsidRPr="0013749F">
        <w:rPr>
          <w:bCs/>
        </w:rPr>
        <w:t>Guvernului</w:t>
      </w:r>
      <w:proofErr w:type="spellEnd"/>
      <w:r w:rsidR="00D407F0" w:rsidRPr="0013749F">
        <w:rPr>
          <w:bCs/>
        </w:rPr>
        <w:t xml:space="preserve"> </w:t>
      </w:r>
      <w:proofErr w:type="spellStart"/>
      <w:r w:rsidR="00D407F0" w:rsidRPr="0013749F">
        <w:rPr>
          <w:bCs/>
        </w:rPr>
        <w:t>nr</w:t>
      </w:r>
      <w:proofErr w:type="spellEnd"/>
      <w:r w:rsidR="00D407F0" w:rsidRPr="0013749F">
        <w:rPr>
          <w:bCs/>
        </w:rPr>
        <w:t xml:space="preserve">. 15/2002 </w:t>
      </w:r>
      <w:proofErr w:type="spellStart"/>
      <w:r w:rsidR="00D407F0" w:rsidRPr="0013749F">
        <w:rPr>
          <w:bCs/>
        </w:rPr>
        <w:t>privind</w:t>
      </w:r>
      <w:proofErr w:type="spellEnd"/>
      <w:r w:rsidR="00D407F0" w:rsidRPr="0013749F">
        <w:rPr>
          <w:bCs/>
        </w:rPr>
        <w:t xml:space="preserve"> </w:t>
      </w:r>
      <w:proofErr w:type="spellStart"/>
      <w:r w:rsidR="00D407F0" w:rsidRPr="0013749F">
        <w:rPr>
          <w:bCs/>
        </w:rPr>
        <w:t>aplicarea</w:t>
      </w:r>
      <w:proofErr w:type="spellEnd"/>
      <w:r w:rsidR="00D407F0" w:rsidRPr="0013749F">
        <w:rPr>
          <w:bCs/>
        </w:rPr>
        <w:t xml:space="preserve"> </w:t>
      </w:r>
      <w:proofErr w:type="spellStart"/>
      <w:r w:rsidR="00D407F0" w:rsidRPr="0013749F">
        <w:rPr>
          <w:bCs/>
        </w:rPr>
        <w:t>tarifului</w:t>
      </w:r>
      <w:proofErr w:type="spellEnd"/>
      <w:r w:rsidR="00D407F0" w:rsidRPr="0013749F">
        <w:rPr>
          <w:bCs/>
        </w:rPr>
        <w:t xml:space="preserve"> de </w:t>
      </w:r>
      <w:proofErr w:type="spellStart"/>
      <w:r w:rsidR="00D407F0" w:rsidRPr="0013749F">
        <w:rPr>
          <w:bCs/>
        </w:rPr>
        <w:t>utilizare</w:t>
      </w:r>
      <w:proofErr w:type="spellEnd"/>
      <w:r w:rsidR="00D407F0" w:rsidRPr="0013749F">
        <w:rPr>
          <w:bCs/>
        </w:rPr>
        <w:t xml:space="preserve"> </w:t>
      </w:r>
      <w:proofErr w:type="spellStart"/>
      <w:r w:rsidR="00D407F0" w:rsidRPr="0013749F">
        <w:rPr>
          <w:bCs/>
        </w:rPr>
        <w:t>şi</w:t>
      </w:r>
      <w:proofErr w:type="spellEnd"/>
      <w:r w:rsidR="00D407F0" w:rsidRPr="0013749F">
        <w:rPr>
          <w:bCs/>
        </w:rPr>
        <w:t xml:space="preserve"> a </w:t>
      </w:r>
      <w:proofErr w:type="spellStart"/>
      <w:r w:rsidR="00D407F0" w:rsidRPr="0013749F">
        <w:rPr>
          <w:bCs/>
        </w:rPr>
        <w:t>tarifului</w:t>
      </w:r>
      <w:proofErr w:type="spellEnd"/>
      <w:r w:rsidR="00D407F0" w:rsidRPr="0013749F">
        <w:rPr>
          <w:bCs/>
        </w:rPr>
        <w:t xml:space="preserve"> de </w:t>
      </w:r>
      <w:proofErr w:type="spellStart"/>
      <w:r w:rsidR="00D407F0" w:rsidRPr="0013749F">
        <w:rPr>
          <w:bCs/>
        </w:rPr>
        <w:t>trecere</w:t>
      </w:r>
      <w:proofErr w:type="spellEnd"/>
      <w:r w:rsidR="00D407F0" w:rsidRPr="0013749F">
        <w:rPr>
          <w:bCs/>
        </w:rPr>
        <w:t xml:space="preserve"> </w:t>
      </w:r>
      <w:proofErr w:type="spellStart"/>
      <w:r w:rsidR="00D407F0" w:rsidRPr="0013749F">
        <w:rPr>
          <w:bCs/>
        </w:rPr>
        <w:t>pe</w:t>
      </w:r>
      <w:proofErr w:type="spellEnd"/>
      <w:r w:rsidR="00D407F0" w:rsidRPr="0013749F">
        <w:rPr>
          <w:bCs/>
        </w:rPr>
        <w:t xml:space="preserve"> </w:t>
      </w:r>
      <w:proofErr w:type="spellStart"/>
      <w:r w:rsidR="00D407F0" w:rsidRPr="0013749F">
        <w:rPr>
          <w:bCs/>
        </w:rPr>
        <w:t>reţeaua</w:t>
      </w:r>
      <w:proofErr w:type="spellEnd"/>
      <w:r w:rsidR="00D407F0" w:rsidRPr="0013749F">
        <w:rPr>
          <w:bCs/>
        </w:rPr>
        <w:t xml:space="preserve"> de </w:t>
      </w:r>
      <w:proofErr w:type="spellStart"/>
      <w:r w:rsidR="00D407F0" w:rsidRPr="0013749F">
        <w:rPr>
          <w:bCs/>
        </w:rPr>
        <w:t>drumuri</w:t>
      </w:r>
      <w:proofErr w:type="spellEnd"/>
      <w:r w:rsidR="00D407F0" w:rsidRPr="0013749F">
        <w:rPr>
          <w:bCs/>
        </w:rPr>
        <w:t xml:space="preserve"> </w:t>
      </w:r>
      <w:proofErr w:type="spellStart"/>
      <w:r w:rsidR="00D407F0" w:rsidRPr="0013749F">
        <w:rPr>
          <w:bCs/>
        </w:rPr>
        <w:t>naţionale</w:t>
      </w:r>
      <w:proofErr w:type="spellEnd"/>
      <w:r w:rsidR="00D407F0" w:rsidRPr="0013749F">
        <w:rPr>
          <w:bCs/>
        </w:rPr>
        <w:t xml:space="preserve"> din </w:t>
      </w:r>
      <w:proofErr w:type="spellStart"/>
      <w:r w:rsidR="00D407F0" w:rsidRPr="0013749F">
        <w:rPr>
          <w:bCs/>
        </w:rPr>
        <w:t>România</w:t>
      </w:r>
      <w:proofErr w:type="spellEnd"/>
      <w:r w:rsidR="00D407F0" w:rsidRPr="0013749F">
        <w:rPr>
          <w:bCs/>
        </w:rPr>
        <w:t xml:space="preserve">, </w:t>
      </w:r>
      <w:proofErr w:type="spellStart"/>
      <w:r w:rsidR="00D407F0" w:rsidRPr="0013749F">
        <w:rPr>
          <w:bCs/>
        </w:rPr>
        <w:t>aprobată</w:t>
      </w:r>
      <w:proofErr w:type="spellEnd"/>
      <w:r w:rsidR="00D407F0" w:rsidRPr="0013749F">
        <w:rPr>
          <w:bCs/>
        </w:rPr>
        <w:t xml:space="preserve"> cu </w:t>
      </w:r>
      <w:proofErr w:type="spellStart"/>
      <w:r w:rsidR="00D407F0" w:rsidRPr="0013749F">
        <w:rPr>
          <w:bCs/>
        </w:rPr>
        <w:t>modificări</w:t>
      </w:r>
      <w:proofErr w:type="spellEnd"/>
      <w:r w:rsidR="00D407F0" w:rsidRPr="0013749F">
        <w:rPr>
          <w:bCs/>
        </w:rPr>
        <w:t xml:space="preserve"> </w:t>
      </w:r>
      <w:proofErr w:type="spellStart"/>
      <w:r w:rsidR="00D407F0" w:rsidRPr="0013749F">
        <w:rPr>
          <w:bCs/>
        </w:rPr>
        <w:t>şi</w:t>
      </w:r>
      <w:proofErr w:type="spellEnd"/>
      <w:r w:rsidR="00D407F0" w:rsidRPr="0013749F">
        <w:rPr>
          <w:bCs/>
        </w:rPr>
        <w:t xml:space="preserve"> </w:t>
      </w:r>
      <w:proofErr w:type="spellStart"/>
      <w:r w:rsidR="00D407F0" w:rsidRPr="0013749F">
        <w:rPr>
          <w:bCs/>
        </w:rPr>
        <w:t>completări</w:t>
      </w:r>
      <w:proofErr w:type="spellEnd"/>
      <w:r w:rsidR="00D407F0" w:rsidRPr="0013749F">
        <w:rPr>
          <w:bCs/>
        </w:rPr>
        <w:t xml:space="preserve"> </w:t>
      </w:r>
      <w:proofErr w:type="spellStart"/>
      <w:r w:rsidR="00D407F0" w:rsidRPr="0013749F">
        <w:rPr>
          <w:bCs/>
        </w:rPr>
        <w:t>prin</w:t>
      </w:r>
      <w:proofErr w:type="spellEnd"/>
      <w:r w:rsidR="00D407F0" w:rsidRPr="0013749F">
        <w:rPr>
          <w:bCs/>
        </w:rPr>
        <w:t xml:space="preserve"> </w:t>
      </w:r>
      <w:proofErr w:type="spellStart"/>
      <w:r w:rsidR="00D407F0" w:rsidRPr="0013749F">
        <w:rPr>
          <w:bCs/>
        </w:rPr>
        <w:t>Legea</w:t>
      </w:r>
      <w:proofErr w:type="spellEnd"/>
      <w:r w:rsidR="00D407F0" w:rsidRPr="0013749F">
        <w:rPr>
          <w:bCs/>
        </w:rPr>
        <w:t> </w:t>
      </w:r>
      <w:proofErr w:type="spellStart"/>
      <w:r w:rsidR="00EE136C">
        <w:rPr>
          <w:rStyle w:val="Hyperlink"/>
          <w:bCs/>
          <w:color w:val="auto"/>
          <w:u w:val="none"/>
        </w:rPr>
        <w:fldChar w:fldCharType="begin"/>
      </w:r>
      <w:r w:rsidR="00EE136C">
        <w:rPr>
          <w:rStyle w:val="Hyperlink"/>
          <w:bCs/>
          <w:color w:val="auto"/>
          <w:u w:val="none"/>
        </w:rPr>
        <w:instrText xml:space="preserve"> HYPERLINK "https://lege5.ro/App/Document/heztcojv/legea-nr-424-2002-pentru-aprobarea-ordonantei-guvernului-nr-15-2002-priv</w:instrText>
      </w:r>
      <w:r w:rsidR="00EE136C">
        <w:rPr>
          <w:rStyle w:val="Hyperlink"/>
          <w:bCs/>
          <w:color w:val="auto"/>
          <w:u w:val="none"/>
        </w:rPr>
        <w:instrText xml:space="preserve">ind-introducerea-unor-tarife-de-utilizare-a-infrastructurii-de-transport-rutier?d=2023-11-29" \t "_blank" </w:instrText>
      </w:r>
      <w:r w:rsidR="00EE136C">
        <w:rPr>
          <w:rStyle w:val="Hyperlink"/>
          <w:bCs/>
          <w:color w:val="auto"/>
          <w:u w:val="none"/>
        </w:rPr>
        <w:fldChar w:fldCharType="separate"/>
      </w:r>
      <w:r w:rsidR="00D407F0" w:rsidRPr="0013749F">
        <w:rPr>
          <w:rStyle w:val="Hyperlink"/>
          <w:bCs/>
          <w:color w:val="auto"/>
          <w:u w:val="none"/>
        </w:rPr>
        <w:t>nr</w:t>
      </w:r>
      <w:proofErr w:type="spellEnd"/>
      <w:r w:rsidR="00D407F0" w:rsidRPr="0013749F">
        <w:rPr>
          <w:rStyle w:val="Hyperlink"/>
          <w:bCs/>
          <w:color w:val="auto"/>
          <w:u w:val="none"/>
        </w:rPr>
        <w:t>. 424/2002</w:t>
      </w:r>
      <w:r w:rsidR="00EE136C">
        <w:rPr>
          <w:rStyle w:val="Hyperlink"/>
          <w:bCs/>
          <w:color w:val="auto"/>
          <w:u w:val="none"/>
        </w:rPr>
        <w:fldChar w:fldCharType="end"/>
      </w:r>
      <w:r w:rsidR="00D407F0" w:rsidRPr="0013749F">
        <w:rPr>
          <w:bCs/>
        </w:rPr>
        <w:t xml:space="preserve">, cu </w:t>
      </w:r>
      <w:proofErr w:type="spellStart"/>
      <w:r w:rsidR="00D407F0" w:rsidRPr="0013749F">
        <w:rPr>
          <w:bCs/>
        </w:rPr>
        <w:t>modificările</w:t>
      </w:r>
      <w:proofErr w:type="spellEnd"/>
      <w:r w:rsidR="00D407F0" w:rsidRPr="0013749F">
        <w:rPr>
          <w:bCs/>
        </w:rPr>
        <w:t xml:space="preserve"> </w:t>
      </w:r>
      <w:proofErr w:type="spellStart"/>
      <w:r w:rsidR="00D407F0" w:rsidRPr="0013749F">
        <w:rPr>
          <w:bCs/>
        </w:rPr>
        <w:t>şi</w:t>
      </w:r>
      <w:proofErr w:type="spellEnd"/>
      <w:r w:rsidR="00D407F0" w:rsidRPr="0013749F">
        <w:rPr>
          <w:bCs/>
        </w:rPr>
        <w:t xml:space="preserve"> </w:t>
      </w:r>
      <w:proofErr w:type="spellStart"/>
      <w:r w:rsidR="00D407F0" w:rsidRPr="0013749F">
        <w:rPr>
          <w:bCs/>
        </w:rPr>
        <w:t>completările</w:t>
      </w:r>
      <w:proofErr w:type="spellEnd"/>
      <w:r w:rsidR="00D407F0" w:rsidRPr="0013749F">
        <w:rPr>
          <w:bCs/>
        </w:rPr>
        <w:t xml:space="preserve"> </w:t>
      </w:r>
      <w:proofErr w:type="spellStart"/>
      <w:r w:rsidR="00D407F0" w:rsidRPr="0013749F">
        <w:rPr>
          <w:bCs/>
        </w:rPr>
        <w:t>ulterioare</w:t>
      </w:r>
      <w:proofErr w:type="spellEnd"/>
      <w:r w:rsidR="00D407F0" w:rsidRPr="0013749F">
        <w:rPr>
          <w:bCs/>
        </w:rPr>
        <w:t>,</w:t>
      </w:r>
    </w:p>
    <w:p w:rsidR="00D407F0" w:rsidRPr="0013749F" w:rsidRDefault="0013749F" w:rsidP="0013749F">
      <w:pPr>
        <w:pStyle w:val="al"/>
        <w:shd w:val="clear" w:color="auto" w:fill="FFFFFF"/>
      </w:pPr>
      <w:r w:rsidRPr="0013749F">
        <w:tab/>
      </w:r>
      <w:proofErr w:type="spellStart"/>
      <w:r w:rsidRPr="0013749F">
        <w:t>Î</w:t>
      </w:r>
      <w:r w:rsidR="00D407F0" w:rsidRPr="0013749F">
        <w:t>n</w:t>
      </w:r>
      <w:proofErr w:type="spellEnd"/>
      <w:r w:rsidR="00D407F0" w:rsidRPr="0013749F">
        <w:t xml:space="preserve"> </w:t>
      </w:r>
      <w:proofErr w:type="spellStart"/>
      <w:r w:rsidR="00D407F0" w:rsidRPr="0013749F">
        <w:t>temeiul</w:t>
      </w:r>
      <w:proofErr w:type="spellEnd"/>
      <w:r w:rsidR="00D407F0" w:rsidRPr="0013749F">
        <w:t xml:space="preserve"> </w:t>
      </w:r>
      <w:proofErr w:type="spellStart"/>
      <w:r w:rsidR="00D407F0" w:rsidRPr="0013749F">
        <w:t>dispoziţiilor</w:t>
      </w:r>
      <w:proofErr w:type="spellEnd"/>
      <w:r w:rsidR="00D407F0" w:rsidRPr="0013749F">
        <w:t xml:space="preserve"> art. </w:t>
      </w:r>
      <w:proofErr w:type="gramStart"/>
      <w:r w:rsidR="00D407F0" w:rsidRPr="0013749F">
        <w:t>9</w:t>
      </w:r>
      <w:proofErr w:type="gramEnd"/>
      <w:r w:rsidR="00D407F0" w:rsidRPr="0013749F">
        <w:t> </w:t>
      </w:r>
      <w:hyperlink r:id="rId12" w:anchor="p-357558273" w:tgtFrame="_blank" w:history="1">
        <w:proofErr w:type="spellStart"/>
        <w:r w:rsidR="00D407F0" w:rsidRPr="0013749F">
          <w:rPr>
            <w:rStyle w:val="Hyperlink"/>
            <w:color w:val="auto"/>
            <w:u w:val="none"/>
          </w:rPr>
          <w:t>alin</w:t>
        </w:r>
        <w:proofErr w:type="spellEnd"/>
        <w:r w:rsidR="00D407F0" w:rsidRPr="0013749F">
          <w:rPr>
            <w:rStyle w:val="Hyperlink"/>
            <w:color w:val="auto"/>
            <w:u w:val="none"/>
          </w:rPr>
          <w:t>. (4)</w:t>
        </w:r>
      </w:hyperlink>
      <w:r w:rsidR="00D407F0" w:rsidRPr="0013749F">
        <w:t> </w:t>
      </w:r>
      <w:proofErr w:type="gramStart"/>
      <w:r w:rsidR="00D407F0" w:rsidRPr="0013749F">
        <w:t>din</w:t>
      </w:r>
      <w:proofErr w:type="gramEnd"/>
      <w:r w:rsidR="00D407F0" w:rsidRPr="0013749F">
        <w:t xml:space="preserve"> </w:t>
      </w:r>
      <w:proofErr w:type="spellStart"/>
      <w:r w:rsidR="00D407F0" w:rsidRPr="0013749F">
        <w:t>Hotărârea</w:t>
      </w:r>
      <w:proofErr w:type="spellEnd"/>
      <w:r w:rsidR="00D407F0" w:rsidRPr="0013749F">
        <w:t xml:space="preserve"> </w:t>
      </w:r>
      <w:proofErr w:type="spellStart"/>
      <w:r w:rsidR="00D407F0" w:rsidRPr="0013749F">
        <w:t>Guvernului</w:t>
      </w:r>
      <w:proofErr w:type="spellEnd"/>
      <w:r w:rsidR="00D407F0" w:rsidRPr="0013749F">
        <w:t xml:space="preserve"> </w:t>
      </w:r>
      <w:proofErr w:type="spellStart"/>
      <w:r w:rsidR="00D407F0" w:rsidRPr="0013749F">
        <w:t>nr</w:t>
      </w:r>
      <w:proofErr w:type="spellEnd"/>
      <w:r w:rsidR="00D407F0" w:rsidRPr="0013749F">
        <w:t xml:space="preserve">. 370/2021 </w:t>
      </w:r>
      <w:proofErr w:type="spellStart"/>
      <w:r w:rsidR="00D407F0" w:rsidRPr="0013749F">
        <w:t>privind</w:t>
      </w:r>
      <w:proofErr w:type="spellEnd"/>
      <w:r w:rsidR="00D407F0" w:rsidRPr="0013749F">
        <w:t xml:space="preserve"> </w:t>
      </w:r>
      <w:proofErr w:type="spellStart"/>
      <w:r w:rsidR="00D407F0" w:rsidRPr="0013749F">
        <w:t>organizarea</w:t>
      </w:r>
      <w:proofErr w:type="spellEnd"/>
      <w:r w:rsidR="00D407F0" w:rsidRPr="0013749F">
        <w:t xml:space="preserve"> </w:t>
      </w:r>
      <w:proofErr w:type="spellStart"/>
      <w:r w:rsidR="00D407F0" w:rsidRPr="0013749F">
        <w:t>şi</w:t>
      </w:r>
      <w:proofErr w:type="spellEnd"/>
      <w:r w:rsidR="00D407F0" w:rsidRPr="0013749F">
        <w:t xml:space="preserve"> </w:t>
      </w:r>
      <w:proofErr w:type="spellStart"/>
      <w:r w:rsidR="00D407F0" w:rsidRPr="0013749F">
        <w:t>funcţionarea</w:t>
      </w:r>
      <w:proofErr w:type="spellEnd"/>
      <w:r w:rsidR="00D407F0" w:rsidRPr="0013749F">
        <w:t xml:space="preserve"> </w:t>
      </w:r>
      <w:proofErr w:type="spellStart"/>
      <w:r w:rsidR="00D407F0" w:rsidRPr="0013749F">
        <w:t>Ministerului</w:t>
      </w:r>
      <w:proofErr w:type="spellEnd"/>
      <w:r w:rsidR="00D407F0" w:rsidRPr="0013749F">
        <w:t xml:space="preserve"> </w:t>
      </w:r>
      <w:proofErr w:type="spellStart"/>
      <w:r w:rsidR="00D407F0" w:rsidRPr="0013749F">
        <w:t>Transporturilor</w:t>
      </w:r>
      <w:proofErr w:type="spellEnd"/>
      <w:r w:rsidR="00D407F0" w:rsidRPr="0013749F">
        <w:t xml:space="preserve"> </w:t>
      </w:r>
      <w:proofErr w:type="spellStart"/>
      <w:r w:rsidR="00D407F0" w:rsidRPr="0013749F">
        <w:t>şi</w:t>
      </w:r>
      <w:proofErr w:type="spellEnd"/>
      <w:r w:rsidR="00D407F0" w:rsidRPr="0013749F">
        <w:t xml:space="preserve"> </w:t>
      </w:r>
      <w:proofErr w:type="spellStart"/>
      <w:r w:rsidR="00D407F0" w:rsidRPr="0013749F">
        <w:t>Infrastructurii</w:t>
      </w:r>
      <w:proofErr w:type="spellEnd"/>
      <w:r w:rsidR="00D407F0" w:rsidRPr="0013749F">
        <w:t xml:space="preserve">, cu </w:t>
      </w:r>
      <w:proofErr w:type="spellStart"/>
      <w:r w:rsidR="00D407F0" w:rsidRPr="0013749F">
        <w:t>modificările</w:t>
      </w:r>
      <w:proofErr w:type="spellEnd"/>
      <w:r w:rsidR="00D407F0" w:rsidRPr="0013749F">
        <w:t xml:space="preserve"> </w:t>
      </w:r>
      <w:proofErr w:type="spellStart"/>
      <w:r w:rsidR="00D407F0" w:rsidRPr="0013749F">
        <w:t>şi</w:t>
      </w:r>
      <w:proofErr w:type="spellEnd"/>
      <w:r w:rsidR="00D407F0" w:rsidRPr="0013749F">
        <w:t xml:space="preserve"> </w:t>
      </w:r>
      <w:proofErr w:type="spellStart"/>
      <w:r w:rsidR="00D407F0" w:rsidRPr="0013749F">
        <w:t>completările</w:t>
      </w:r>
      <w:proofErr w:type="spellEnd"/>
      <w:r w:rsidR="00D407F0" w:rsidRPr="0013749F">
        <w:t xml:space="preserve"> </w:t>
      </w:r>
      <w:proofErr w:type="spellStart"/>
      <w:r w:rsidR="00D407F0" w:rsidRPr="0013749F">
        <w:t>ulterioare</w:t>
      </w:r>
      <w:proofErr w:type="spellEnd"/>
      <w:r w:rsidR="00D407F0" w:rsidRPr="0013749F">
        <w:t>,</w:t>
      </w:r>
    </w:p>
    <w:p w:rsidR="00BE486D" w:rsidRPr="0013749F" w:rsidRDefault="00BE486D" w:rsidP="0013749F">
      <w:pPr>
        <w:jc w:val="both"/>
      </w:pPr>
    </w:p>
    <w:p w:rsidR="00566DC7" w:rsidRPr="0013749F" w:rsidRDefault="00E93B71" w:rsidP="0013749F">
      <w:pPr>
        <w:jc w:val="both"/>
        <w:rPr>
          <w:b/>
        </w:rPr>
      </w:pPr>
      <w:r w:rsidRPr="0013749F">
        <w:rPr>
          <w:b/>
          <w:lang w:val="ro-RO" w:eastAsia="en-US"/>
        </w:rPr>
        <w:t>m</w:t>
      </w:r>
      <w:r w:rsidR="009C3F32" w:rsidRPr="0013749F">
        <w:rPr>
          <w:b/>
          <w:lang w:val="ro-RO" w:eastAsia="en-US"/>
        </w:rPr>
        <w:t>inistrul t</w:t>
      </w:r>
      <w:r w:rsidR="00566DC7" w:rsidRPr="0013749F">
        <w:rPr>
          <w:b/>
          <w:lang w:val="ro-RO" w:eastAsia="en-US"/>
        </w:rPr>
        <w:t>ransporturilor</w:t>
      </w:r>
      <w:r w:rsidR="00484535" w:rsidRPr="0013749F">
        <w:rPr>
          <w:b/>
          <w:lang w:val="ro-RO" w:eastAsia="en-US"/>
        </w:rPr>
        <w:t xml:space="preserve"> </w:t>
      </w:r>
      <w:proofErr w:type="spellStart"/>
      <w:r w:rsidR="00484535" w:rsidRPr="0013749F">
        <w:rPr>
          <w:b/>
          <w:lang w:val="ro-RO" w:eastAsia="en-US"/>
        </w:rPr>
        <w:t>şi</w:t>
      </w:r>
      <w:proofErr w:type="spellEnd"/>
      <w:r w:rsidR="00484535" w:rsidRPr="0013749F">
        <w:rPr>
          <w:b/>
          <w:lang w:val="ro-RO" w:eastAsia="en-US"/>
        </w:rPr>
        <w:t xml:space="preserve"> </w:t>
      </w:r>
      <w:r w:rsidR="009C3F32" w:rsidRPr="0013749F">
        <w:rPr>
          <w:b/>
          <w:lang w:val="ro-RO" w:eastAsia="en-US"/>
        </w:rPr>
        <w:t xml:space="preserve">infrastructurii </w:t>
      </w:r>
      <w:r w:rsidR="00566DC7" w:rsidRPr="0013749F">
        <w:rPr>
          <w:b/>
          <w:lang w:val="ro-RO" w:eastAsia="en-US"/>
        </w:rPr>
        <w:t>e</w:t>
      </w:r>
      <w:r w:rsidR="00566DC7" w:rsidRPr="0013749F">
        <w:rPr>
          <w:b/>
        </w:rPr>
        <w:t xml:space="preserve">mite </w:t>
      </w:r>
      <w:proofErr w:type="spellStart"/>
      <w:r w:rsidR="00566DC7" w:rsidRPr="0013749F">
        <w:rPr>
          <w:b/>
        </w:rPr>
        <w:t>următorul</w:t>
      </w:r>
      <w:proofErr w:type="spellEnd"/>
      <w:r w:rsidR="00BE486D" w:rsidRPr="0013749F">
        <w:rPr>
          <w:b/>
        </w:rPr>
        <w:t>:</w:t>
      </w:r>
    </w:p>
    <w:p w:rsidR="00A7256A" w:rsidRDefault="00A7256A" w:rsidP="0013749F">
      <w:pPr>
        <w:jc w:val="both"/>
        <w:rPr>
          <w:b/>
        </w:rPr>
      </w:pPr>
    </w:p>
    <w:p w:rsidR="00E2500D" w:rsidRPr="0013749F" w:rsidRDefault="00E2500D" w:rsidP="0013749F">
      <w:pPr>
        <w:jc w:val="both"/>
        <w:rPr>
          <w:b/>
        </w:rPr>
      </w:pPr>
    </w:p>
    <w:p w:rsidR="00566DC7" w:rsidRPr="0013749F" w:rsidRDefault="00566DC7" w:rsidP="0013749F">
      <w:pPr>
        <w:jc w:val="center"/>
        <w:rPr>
          <w:b/>
        </w:rPr>
      </w:pPr>
      <w:r w:rsidRPr="0013749F">
        <w:rPr>
          <w:b/>
        </w:rPr>
        <w:t>ORDIN:</w:t>
      </w:r>
    </w:p>
    <w:p w:rsidR="00A7256A" w:rsidRPr="0013749F" w:rsidRDefault="00C946E1" w:rsidP="0013749F">
      <w:pPr>
        <w:jc w:val="both"/>
        <w:rPr>
          <w:b/>
        </w:rPr>
      </w:pPr>
      <w:r w:rsidRPr="0013749F">
        <w:rPr>
          <w:b/>
        </w:rPr>
        <w:t xml:space="preserve"> </w:t>
      </w:r>
    </w:p>
    <w:p w:rsidR="00FF7B56" w:rsidRDefault="00DA6C66" w:rsidP="0009641F">
      <w:pPr>
        <w:jc w:val="both"/>
        <w:rPr>
          <w:lang w:val="ro-RO"/>
        </w:rPr>
      </w:pPr>
      <w:r>
        <w:rPr>
          <w:b/>
          <w:bCs/>
        </w:rPr>
        <w:tab/>
      </w:r>
      <w:r w:rsidR="00566DC7" w:rsidRPr="0013749F">
        <w:rPr>
          <w:b/>
          <w:bCs/>
        </w:rPr>
        <w:t>Art.</w:t>
      </w:r>
      <w:r w:rsidR="00C90709" w:rsidRPr="0013749F">
        <w:rPr>
          <w:b/>
          <w:bCs/>
        </w:rPr>
        <w:t xml:space="preserve"> </w:t>
      </w:r>
      <w:r>
        <w:rPr>
          <w:b/>
          <w:bCs/>
        </w:rPr>
        <w:t xml:space="preserve">I. – </w:t>
      </w:r>
      <w:proofErr w:type="spellStart"/>
      <w:r w:rsidRPr="0009641F">
        <w:rPr>
          <w:bCs/>
        </w:rPr>
        <w:t>Ordinul</w:t>
      </w:r>
      <w:proofErr w:type="spellEnd"/>
      <w:r w:rsidRPr="0009641F">
        <w:rPr>
          <w:bCs/>
        </w:rPr>
        <w:t xml:space="preserve"> </w:t>
      </w:r>
      <w:r w:rsidR="0009641F" w:rsidRPr="0009641F">
        <w:rPr>
          <w:lang w:val="ro-RO"/>
        </w:rPr>
        <w:t>ministrului transporturilor nr. 1836/2018 pentru aprobarea unor tarife aplicate de Compania Națională de Administrare a Infrastructurii Rutiere - S.A.</w:t>
      </w:r>
      <w:r w:rsidR="0009641F">
        <w:rPr>
          <w:lang w:val="ro-RO"/>
        </w:rPr>
        <w:t>, publicat în Monitorul Oficial al României, Partea I, nr.</w:t>
      </w:r>
      <w:r w:rsidR="00FF7B56" w:rsidRPr="00FF7B56">
        <w:rPr>
          <w:lang w:val="ro-RO"/>
        </w:rPr>
        <w:t xml:space="preserve"> 1092 din 21 decembrie 2018</w:t>
      </w:r>
      <w:r w:rsidR="00FF7B56">
        <w:rPr>
          <w:lang w:val="ro-RO"/>
        </w:rPr>
        <w:t>, cu modificările și completările ulterioare, se modifică și se completează după cum urmează:</w:t>
      </w:r>
    </w:p>
    <w:p w:rsidR="00FF7B56" w:rsidRDefault="00FF7B56" w:rsidP="0009641F">
      <w:pPr>
        <w:jc w:val="both"/>
        <w:rPr>
          <w:lang w:val="ro-RO"/>
        </w:rPr>
      </w:pPr>
    </w:p>
    <w:p w:rsidR="0009641F" w:rsidRPr="00850FE1" w:rsidRDefault="00FF7B56" w:rsidP="00C343CF">
      <w:pPr>
        <w:pStyle w:val="ListParagraph"/>
        <w:numPr>
          <w:ilvl w:val="0"/>
          <w:numId w:val="13"/>
        </w:numPr>
        <w:ind w:left="0" w:firstLine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50FE1">
        <w:rPr>
          <w:rFonts w:ascii="Times New Roman" w:hAnsi="Times New Roman" w:cs="Times New Roman"/>
          <w:b/>
          <w:sz w:val="24"/>
          <w:szCs w:val="24"/>
          <w:lang w:val="ro-RO"/>
        </w:rPr>
        <w:t xml:space="preserve">Litera I) din Partea 2 </w:t>
      </w:r>
      <w:r w:rsidR="00C343CF" w:rsidRPr="00850FE1">
        <w:rPr>
          <w:rFonts w:ascii="Times New Roman" w:hAnsi="Times New Roman" w:cs="Times New Roman"/>
          <w:b/>
          <w:sz w:val="24"/>
          <w:szCs w:val="24"/>
          <w:lang w:val="ro-RO"/>
        </w:rPr>
        <w:t xml:space="preserve">”Modul de aplicare a tarifelor suplimentare de utilizare a drumurilor de interes </w:t>
      </w:r>
      <w:proofErr w:type="spellStart"/>
      <w:r w:rsidR="00C343CF" w:rsidRPr="00850FE1">
        <w:rPr>
          <w:rFonts w:ascii="Times New Roman" w:hAnsi="Times New Roman" w:cs="Times New Roman"/>
          <w:b/>
          <w:sz w:val="24"/>
          <w:szCs w:val="24"/>
          <w:lang w:val="ro-RO"/>
        </w:rPr>
        <w:t>naţional</w:t>
      </w:r>
      <w:proofErr w:type="spellEnd"/>
      <w:r w:rsidR="00C343CF" w:rsidRPr="00850FE1">
        <w:rPr>
          <w:rFonts w:ascii="Times New Roman" w:hAnsi="Times New Roman" w:cs="Times New Roman"/>
          <w:b/>
          <w:sz w:val="24"/>
          <w:szCs w:val="24"/>
          <w:lang w:val="ro-RO"/>
        </w:rPr>
        <w:t>”</w:t>
      </w:r>
      <w:r w:rsidR="0009641F" w:rsidRPr="00850FE1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C343CF" w:rsidRPr="00850FE1">
        <w:rPr>
          <w:rFonts w:ascii="Times New Roman" w:hAnsi="Times New Roman" w:cs="Times New Roman"/>
          <w:b/>
          <w:sz w:val="24"/>
          <w:szCs w:val="24"/>
          <w:lang w:val="ro-RO"/>
        </w:rPr>
        <w:t xml:space="preserve">a Anexei nr. 1, se modifică </w:t>
      </w:r>
      <w:r w:rsidR="006F77F1" w:rsidRPr="00850FE1">
        <w:rPr>
          <w:rFonts w:ascii="Times New Roman" w:hAnsi="Times New Roman" w:cs="Times New Roman"/>
          <w:b/>
          <w:sz w:val="24"/>
          <w:szCs w:val="24"/>
          <w:lang w:val="ro-RO"/>
        </w:rPr>
        <w:t>și va avea următorul cuprins:</w:t>
      </w:r>
    </w:p>
    <w:p w:rsidR="006F77F1" w:rsidRDefault="006F77F1" w:rsidP="006F77F1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850FE1" w:rsidRPr="00850FE1" w:rsidRDefault="006F77F1" w:rsidP="00850FE1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”</w:t>
      </w:r>
      <w:r w:rsidRPr="00850FE1">
        <w:rPr>
          <w:rFonts w:ascii="Times New Roman" w:hAnsi="Times New Roman" w:cs="Times New Roman"/>
          <w:sz w:val="24"/>
          <w:szCs w:val="24"/>
          <w:lang w:val="ro-RO"/>
        </w:rPr>
        <w:t xml:space="preserve">I) Recântărirea </w:t>
      </w:r>
      <w:proofErr w:type="spellStart"/>
      <w:r w:rsidRPr="00850FE1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850FE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850FE1">
        <w:rPr>
          <w:rFonts w:ascii="Times New Roman" w:hAnsi="Times New Roman" w:cs="Times New Roman"/>
          <w:sz w:val="24"/>
          <w:szCs w:val="24"/>
          <w:lang w:val="ro-RO"/>
        </w:rPr>
        <w:t>remăsurarea</w:t>
      </w:r>
      <w:proofErr w:type="spellEnd"/>
      <w:r w:rsidRPr="00850FE1">
        <w:rPr>
          <w:rFonts w:ascii="Times New Roman" w:hAnsi="Times New Roman" w:cs="Times New Roman"/>
          <w:sz w:val="24"/>
          <w:szCs w:val="24"/>
          <w:lang w:val="ro-RO"/>
        </w:rPr>
        <w:t>, prevăzute la pct. 7 din tabelul de mai sus:</w:t>
      </w:r>
    </w:p>
    <w:p w:rsidR="00850FE1" w:rsidRPr="00850FE1" w:rsidRDefault="00850FE1" w:rsidP="00850FE1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50FE1">
        <w:rPr>
          <w:rFonts w:ascii="Times New Roman" w:hAnsi="Times New Roman" w:cs="Times New Roman"/>
          <w:sz w:val="24"/>
          <w:szCs w:val="24"/>
          <w:lang w:val="ro-RO"/>
        </w:rPr>
        <w:t xml:space="preserve">1. În agențiile de control și încasare din punctele de trecere a frontierei, recântărirea și </w:t>
      </w:r>
      <w:proofErr w:type="spellStart"/>
      <w:r w:rsidRPr="00850FE1">
        <w:rPr>
          <w:rFonts w:ascii="Times New Roman" w:hAnsi="Times New Roman" w:cs="Times New Roman"/>
          <w:sz w:val="24"/>
          <w:szCs w:val="24"/>
          <w:lang w:val="ro-RO"/>
        </w:rPr>
        <w:t>remăsurarea</w:t>
      </w:r>
      <w:proofErr w:type="spellEnd"/>
      <w:r w:rsidRPr="00850FE1">
        <w:rPr>
          <w:rFonts w:ascii="Times New Roman" w:hAnsi="Times New Roman" w:cs="Times New Roman"/>
          <w:sz w:val="24"/>
          <w:szCs w:val="24"/>
          <w:lang w:val="ro-RO"/>
        </w:rPr>
        <w:t xml:space="preserve"> se efectuează numai pe sensul de intrare în România, la solicitarea operatorului de transport;</w:t>
      </w:r>
    </w:p>
    <w:p w:rsidR="00850FE1" w:rsidRPr="00850FE1" w:rsidRDefault="00850FE1" w:rsidP="00850FE1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50FE1">
        <w:rPr>
          <w:rFonts w:ascii="Times New Roman" w:hAnsi="Times New Roman" w:cs="Times New Roman"/>
          <w:sz w:val="24"/>
          <w:szCs w:val="24"/>
          <w:lang w:val="ro-RO"/>
        </w:rPr>
        <w:t>2. Recântărirea se efectuează cu același aparat de măsurat cu care s-a efectuat verificarea inițială;</w:t>
      </w:r>
    </w:p>
    <w:p w:rsidR="006F77F1" w:rsidRPr="00850FE1" w:rsidRDefault="00850FE1" w:rsidP="00850FE1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50FE1">
        <w:rPr>
          <w:rFonts w:ascii="Times New Roman" w:hAnsi="Times New Roman" w:cs="Times New Roman"/>
          <w:sz w:val="24"/>
          <w:szCs w:val="24"/>
          <w:lang w:val="ro-RO"/>
        </w:rPr>
        <w:t xml:space="preserve">3. Nu se efectuează recântărire sau </w:t>
      </w:r>
      <w:proofErr w:type="spellStart"/>
      <w:r w:rsidRPr="00850FE1">
        <w:rPr>
          <w:rFonts w:ascii="Times New Roman" w:hAnsi="Times New Roman" w:cs="Times New Roman"/>
          <w:sz w:val="24"/>
          <w:szCs w:val="24"/>
          <w:lang w:val="ro-RO"/>
        </w:rPr>
        <w:t>remăsurare</w:t>
      </w:r>
      <w:proofErr w:type="spellEnd"/>
      <w:r w:rsidRPr="00850FE1">
        <w:rPr>
          <w:rFonts w:ascii="Times New Roman" w:hAnsi="Times New Roman" w:cs="Times New Roman"/>
          <w:sz w:val="24"/>
          <w:szCs w:val="24"/>
          <w:lang w:val="ro-RO"/>
        </w:rPr>
        <w:t xml:space="preserve"> pentru traseul deja parcurs pe drumurile de interes </w:t>
      </w:r>
      <w:proofErr w:type="spellStart"/>
      <w:r w:rsidRPr="00850FE1">
        <w:rPr>
          <w:rFonts w:ascii="Times New Roman" w:hAnsi="Times New Roman" w:cs="Times New Roman"/>
          <w:sz w:val="24"/>
          <w:szCs w:val="24"/>
          <w:lang w:val="ro-RO"/>
        </w:rPr>
        <w:t>naţional</w:t>
      </w:r>
      <w:proofErr w:type="spellEnd"/>
      <w:r w:rsidRPr="00850FE1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6F77F1">
        <w:rPr>
          <w:rFonts w:ascii="Times New Roman" w:hAnsi="Times New Roman" w:cs="Times New Roman"/>
          <w:sz w:val="24"/>
          <w:szCs w:val="24"/>
          <w:lang w:val="ro-RO"/>
        </w:rPr>
        <w:t>”</w:t>
      </w:r>
    </w:p>
    <w:p w:rsidR="006F77F1" w:rsidRDefault="006F77F1" w:rsidP="006F77F1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850FE1" w:rsidRDefault="00850FE1" w:rsidP="00850FE1">
      <w:pPr>
        <w:pStyle w:val="ListParagraph"/>
        <w:numPr>
          <w:ilvl w:val="0"/>
          <w:numId w:val="13"/>
        </w:numPr>
        <w:ind w:left="0" w:firstLine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50FE1">
        <w:rPr>
          <w:rFonts w:ascii="Times New Roman" w:hAnsi="Times New Roman" w:cs="Times New Roman"/>
          <w:b/>
          <w:sz w:val="24"/>
          <w:szCs w:val="24"/>
          <w:lang w:val="ro-RO"/>
        </w:rPr>
        <w:t xml:space="preserve">Litera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N</w:t>
      </w:r>
      <w:r w:rsidRPr="00850FE1">
        <w:rPr>
          <w:rFonts w:ascii="Times New Roman" w:hAnsi="Times New Roman" w:cs="Times New Roman"/>
          <w:b/>
          <w:sz w:val="24"/>
          <w:szCs w:val="24"/>
          <w:lang w:val="ro-RO"/>
        </w:rPr>
        <w:t xml:space="preserve">) din Partea 2 ”Modul de aplicare a tarifelor suplimentare de utilizare a drumurilor de interes </w:t>
      </w:r>
      <w:proofErr w:type="spellStart"/>
      <w:r w:rsidRPr="00850FE1">
        <w:rPr>
          <w:rFonts w:ascii="Times New Roman" w:hAnsi="Times New Roman" w:cs="Times New Roman"/>
          <w:b/>
          <w:sz w:val="24"/>
          <w:szCs w:val="24"/>
          <w:lang w:val="ro-RO"/>
        </w:rPr>
        <w:t>naţional</w:t>
      </w:r>
      <w:proofErr w:type="spellEnd"/>
      <w:r w:rsidRPr="00850FE1">
        <w:rPr>
          <w:rFonts w:ascii="Times New Roman" w:hAnsi="Times New Roman" w:cs="Times New Roman"/>
          <w:b/>
          <w:sz w:val="24"/>
          <w:szCs w:val="24"/>
          <w:lang w:val="ro-RO"/>
        </w:rPr>
        <w:t>” a Anexei nr. 1, se modifică și va avea următorul cuprins:</w:t>
      </w:r>
    </w:p>
    <w:p w:rsidR="00850FE1" w:rsidRDefault="00850FE1" w:rsidP="00850FE1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3D17F6" w:rsidRPr="003D17F6" w:rsidRDefault="003D17F6" w:rsidP="003D17F6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="00850FE1" w:rsidRPr="00B27006">
        <w:rPr>
          <w:rFonts w:ascii="Times New Roman" w:hAnsi="Times New Roman" w:cs="Times New Roman"/>
          <w:sz w:val="24"/>
          <w:szCs w:val="24"/>
          <w:lang w:val="ro-RO"/>
        </w:rPr>
        <w:t>”</w:t>
      </w:r>
      <w:r>
        <w:rPr>
          <w:rFonts w:ascii="Times New Roman" w:hAnsi="Times New Roman" w:cs="Times New Roman"/>
          <w:sz w:val="24"/>
          <w:szCs w:val="24"/>
          <w:lang w:val="ro-RO"/>
        </w:rPr>
        <w:t>N)</w:t>
      </w:r>
      <w:r w:rsidR="00B27006" w:rsidRPr="00B2700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B27006" w:rsidRPr="003D17F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B27006" w:rsidRPr="003D1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7006" w:rsidRPr="003D17F6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="00B27006" w:rsidRPr="003D1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7006" w:rsidRPr="003D17F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B27006" w:rsidRPr="003D17F6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="00B27006" w:rsidRPr="003D17F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B27006" w:rsidRPr="003D1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7006" w:rsidRPr="003D17F6">
        <w:rPr>
          <w:rFonts w:ascii="Times New Roman" w:hAnsi="Times New Roman" w:cs="Times New Roman"/>
          <w:sz w:val="24"/>
          <w:szCs w:val="24"/>
        </w:rPr>
        <w:t>agenţiile</w:t>
      </w:r>
      <w:proofErr w:type="spellEnd"/>
      <w:r w:rsidR="00B27006" w:rsidRPr="003D17F6">
        <w:rPr>
          <w:rFonts w:ascii="Times New Roman" w:hAnsi="Times New Roman" w:cs="Times New Roman"/>
          <w:sz w:val="24"/>
          <w:szCs w:val="24"/>
        </w:rPr>
        <w:t xml:space="preserve"> de control </w:t>
      </w:r>
      <w:proofErr w:type="spellStart"/>
      <w:r w:rsidR="00B27006" w:rsidRPr="003D17F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B27006" w:rsidRPr="003D1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7006" w:rsidRPr="003D17F6">
        <w:rPr>
          <w:rFonts w:ascii="Times New Roman" w:hAnsi="Times New Roman" w:cs="Times New Roman"/>
          <w:sz w:val="24"/>
          <w:szCs w:val="24"/>
        </w:rPr>
        <w:t>încasare</w:t>
      </w:r>
      <w:proofErr w:type="spellEnd"/>
      <w:r w:rsidR="00B27006" w:rsidRPr="003D17F6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B27006" w:rsidRPr="003D17F6">
        <w:rPr>
          <w:rFonts w:ascii="Times New Roman" w:hAnsi="Times New Roman" w:cs="Times New Roman"/>
          <w:sz w:val="24"/>
          <w:szCs w:val="24"/>
        </w:rPr>
        <w:t>punctele</w:t>
      </w:r>
      <w:proofErr w:type="spellEnd"/>
      <w:r w:rsidR="00B27006" w:rsidRPr="003D17F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B27006" w:rsidRPr="003D17F6">
        <w:rPr>
          <w:rFonts w:ascii="Times New Roman" w:hAnsi="Times New Roman" w:cs="Times New Roman"/>
          <w:sz w:val="24"/>
          <w:szCs w:val="24"/>
        </w:rPr>
        <w:t>trecere</w:t>
      </w:r>
      <w:proofErr w:type="spellEnd"/>
      <w:r w:rsidR="00B27006" w:rsidRPr="003D17F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B27006" w:rsidRPr="003D17F6">
        <w:rPr>
          <w:rFonts w:ascii="Times New Roman" w:hAnsi="Times New Roman" w:cs="Times New Roman"/>
          <w:sz w:val="24"/>
          <w:szCs w:val="24"/>
        </w:rPr>
        <w:t>frontierei</w:t>
      </w:r>
      <w:proofErr w:type="spellEnd"/>
      <w:r w:rsidR="00B27006" w:rsidRPr="003D17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27006" w:rsidRPr="003D17F6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B27006" w:rsidRPr="003D1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7006" w:rsidRPr="003D17F6">
        <w:rPr>
          <w:rFonts w:ascii="Times New Roman" w:hAnsi="Times New Roman" w:cs="Times New Roman"/>
          <w:sz w:val="24"/>
          <w:szCs w:val="24"/>
        </w:rPr>
        <w:t>sensul</w:t>
      </w:r>
      <w:proofErr w:type="spellEnd"/>
      <w:r w:rsidR="00B27006" w:rsidRPr="003D17F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B27006" w:rsidRPr="003D17F6">
        <w:rPr>
          <w:rFonts w:ascii="Times New Roman" w:hAnsi="Times New Roman" w:cs="Times New Roman"/>
          <w:sz w:val="24"/>
          <w:szCs w:val="24"/>
        </w:rPr>
        <w:t>intrare</w:t>
      </w:r>
      <w:proofErr w:type="spellEnd"/>
      <w:r w:rsidR="00B27006" w:rsidRPr="003D1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7006" w:rsidRPr="003D17F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B27006" w:rsidRPr="003D1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7006" w:rsidRPr="003D17F6">
        <w:rPr>
          <w:rFonts w:ascii="Times New Roman" w:hAnsi="Times New Roman" w:cs="Times New Roman"/>
          <w:sz w:val="24"/>
          <w:szCs w:val="24"/>
        </w:rPr>
        <w:t>România</w:t>
      </w:r>
      <w:proofErr w:type="spellEnd"/>
      <w:r w:rsidR="00B27006" w:rsidRPr="003D17F6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="00B27006" w:rsidRPr="003D17F6">
        <w:rPr>
          <w:rFonts w:ascii="Times New Roman" w:hAnsi="Times New Roman" w:cs="Times New Roman"/>
          <w:sz w:val="24"/>
          <w:szCs w:val="24"/>
        </w:rPr>
        <w:t>constată</w:t>
      </w:r>
      <w:proofErr w:type="spellEnd"/>
      <w:r w:rsidR="00B27006" w:rsidRPr="003D1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7006" w:rsidRPr="003D17F6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="00B27006" w:rsidRPr="003D1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7006" w:rsidRPr="003D17F6">
        <w:rPr>
          <w:rFonts w:ascii="Times New Roman" w:hAnsi="Times New Roman" w:cs="Times New Roman"/>
          <w:sz w:val="24"/>
          <w:szCs w:val="24"/>
        </w:rPr>
        <w:t>vehiculul</w:t>
      </w:r>
      <w:proofErr w:type="spellEnd"/>
      <w:r w:rsidR="00B27006" w:rsidRPr="003D17F6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="00B27006" w:rsidRPr="003D17F6">
        <w:rPr>
          <w:rFonts w:ascii="Times New Roman" w:hAnsi="Times New Roman" w:cs="Times New Roman"/>
          <w:sz w:val="24"/>
          <w:szCs w:val="24"/>
        </w:rPr>
        <w:t>mase</w:t>
      </w:r>
      <w:proofErr w:type="spellEnd"/>
      <w:r w:rsidR="00B27006" w:rsidRPr="003D1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7006" w:rsidRPr="003D17F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B27006" w:rsidRPr="003D17F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27006" w:rsidRPr="003D17F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B27006" w:rsidRPr="003D1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7006" w:rsidRPr="003D17F6">
        <w:rPr>
          <w:rFonts w:ascii="Times New Roman" w:hAnsi="Times New Roman" w:cs="Times New Roman"/>
          <w:sz w:val="24"/>
          <w:szCs w:val="24"/>
        </w:rPr>
        <w:t>dimensiuni</w:t>
      </w:r>
      <w:proofErr w:type="spellEnd"/>
      <w:r w:rsidR="00B27006" w:rsidRPr="003D1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7006" w:rsidRPr="003D17F6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="00B27006" w:rsidRPr="003D1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7006" w:rsidRPr="003D17F6">
        <w:rPr>
          <w:rFonts w:ascii="Times New Roman" w:hAnsi="Times New Roman" w:cs="Times New Roman"/>
          <w:sz w:val="24"/>
          <w:szCs w:val="24"/>
        </w:rPr>
        <w:t>mari</w:t>
      </w:r>
      <w:proofErr w:type="spellEnd"/>
      <w:r w:rsidR="00B27006" w:rsidRPr="003D1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7006" w:rsidRPr="003D17F6">
        <w:rPr>
          <w:rFonts w:ascii="Times New Roman" w:hAnsi="Times New Roman" w:cs="Times New Roman"/>
          <w:sz w:val="24"/>
          <w:szCs w:val="24"/>
        </w:rPr>
        <w:t>decât</w:t>
      </w:r>
      <w:proofErr w:type="spellEnd"/>
      <w:r w:rsidR="00B27006" w:rsidRPr="003D1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7006" w:rsidRPr="003D17F6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="00B27006" w:rsidRPr="003D1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7006" w:rsidRPr="003D17F6">
        <w:rPr>
          <w:rFonts w:ascii="Times New Roman" w:hAnsi="Times New Roman" w:cs="Times New Roman"/>
          <w:sz w:val="24"/>
          <w:szCs w:val="24"/>
        </w:rPr>
        <w:t>înscrise</w:t>
      </w:r>
      <w:proofErr w:type="spellEnd"/>
      <w:r w:rsidR="00B27006" w:rsidRPr="003D1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7006" w:rsidRPr="003D17F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B27006" w:rsidRPr="003D1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7006" w:rsidRPr="003D17F6">
        <w:rPr>
          <w:rFonts w:ascii="Times New Roman" w:hAnsi="Times New Roman" w:cs="Times New Roman"/>
          <w:sz w:val="24"/>
          <w:szCs w:val="24"/>
        </w:rPr>
        <w:t>Autorizaţia</w:t>
      </w:r>
      <w:proofErr w:type="spellEnd"/>
      <w:r w:rsidR="00B27006" w:rsidRPr="003D1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7006" w:rsidRPr="003D17F6">
        <w:rPr>
          <w:rFonts w:ascii="Times New Roman" w:hAnsi="Times New Roman" w:cs="Times New Roman"/>
          <w:sz w:val="24"/>
          <w:szCs w:val="24"/>
        </w:rPr>
        <w:t>Specială</w:t>
      </w:r>
      <w:proofErr w:type="spellEnd"/>
      <w:r w:rsidR="00B27006" w:rsidRPr="003D17F6">
        <w:rPr>
          <w:rFonts w:ascii="Times New Roman" w:hAnsi="Times New Roman" w:cs="Times New Roman"/>
          <w:sz w:val="24"/>
          <w:szCs w:val="24"/>
        </w:rPr>
        <w:t xml:space="preserve"> de Transport, se </w:t>
      </w:r>
      <w:proofErr w:type="spellStart"/>
      <w:r w:rsidR="00B27006" w:rsidRPr="003D17F6">
        <w:rPr>
          <w:rFonts w:ascii="Times New Roman" w:hAnsi="Times New Roman" w:cs="Times New Roman"/>
          <w:sz w:val="24"/>
          <w:szCs w:val="24"/>
        </w:rPr>
        <w:t>emite</w:t>
      </w:r>
      <w:proofErr w:type="spellEnd"/>
      <w:r w:rsidR="00B27006" w:rsidRPr="003D1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7006" w:rsidRPr="003D17F6">
        <w:rPr>
          <w:rFonts w:ascii="Times New Roman" w:hAnsi="Times New Roman" w:cs="Times New Roman"/>
          <w:sz w:val="24"/>
          <w:szCs w:val="24"/>
        </w:rPr>
        <w:t>autorizaţie</w:t>
      </w:r>
      <w:proofErr w:type="spellEnd"/>
      <w:r w:rsidR="00B27006" w:rsidRPr="003D1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7006" w:rsidRPr="003D17F6">
        <w:rPr>
          <w:rFonts w:ascii="Times New Roman" w:hAnsi="Times New Roman" w:cs="Times New Roman"/>
          <w:sz w:val="24"/>
          <w:szCs w:val="24"/>
        </w:rPr>
        <w:t>specială</w:t>
      </w:r>
      <w:proofErr w:type="spellEnd"/>
      <w:r w:rsidR="00B27006" w:rsidRPr="003D17F6">
        <w:rPr>
          <w:rFonts w:ascii="Times New Roman" w:hAnsi="Times New Roman" w:cs="Times New Roman"/>
          <w:sz w:val="24"/>
          <w:szCs w:val="24"/>
        </w:rPr>
        <w:t xml:space="preserve"> de transport </w:t>
      </w:r>
      <w:proofErr w:type="spellStart"/>
      <w:r w:rsidR="00B27006" w:rsidRPr="003D17F6">
        <w:rPr>
          <w:rFonts w:ascii="Times New Roman" w:hAnsi="Times New Roman" w:cs="Times New Roman"/>
          <w:sz w:val="24"/>
          <w:szCs w:val="24"/>
        </w:rPr>
        <w:t>complementară</w:t>
      </w:r>
      <w:proofErr w:type="spellEnd"/>
      <w:r w:rsidR="00B27006" w:rsidRPr="003D17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27006" w:rsidRPr="003D17F6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="00B27006" w:rsidRPr="003D1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7006" w:rsidRPr="003D17F6">
        <w:rPr>
          <w:rFonts w:ascii="Times New Roman" w:hAnsi="Times New Roman" w:cs="Times New Roman"/>
          <w:sz w:val="24"/>
          <w:szCs w:val="24"/>
        </w:rPr>
        <w:t>masele</w:t>
      </w:r>
      <w:proofErr w:type="spellEnd"/>
      <w:r w:rsidR="00B27006" w:rsidRPr="003D1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7006" w:rsidRPr="003D17F6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B27006" w:rsidRPr="003D1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7006" w:rsidRPr="003D17F6">
        <w:rPr>
          <w:rFonts w:ascii="Times New Roman" w:hAnsi="Times New Roman" w:cs="Times New Roman"/>
          <w:sz w:val="24"/>
          <w:szCs w:val="24"/>
        </w:rPr>
        <w:t>dimensiunile</w:t>
      </w:r>
      <w:proofErr w:type="spellEnd"/>
      <w:r w:rsidR="00B27006" w:rsidRPr="003D1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7006" w:rsidRPr="003D17F6">
        <w:rPr>
          <w:rFonts w:ascii="Times New Roman" w:hAnsi="Times New Roman" w:cs="Times New Roman"/>
          <w:sz w:val="24"/>
          <w:szCs w:val="24"/>
        </w:rPr>
        <w:t>rezultate</w:t>
      </w:r>
      <w:proofErr w:type="spellEnd"/>
      <w:r w:rsidR="00B27006" w:rsidRPr="003D1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7006" w:rsidRPr="003D17F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B27006" w:rsidRPr="003D1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7006" w:rsidRPr="003D17F6">
        <w:rPr>
          <w:rFonts w:ascii="Times New Roman" w:hAnsi="Times New Roman" w:cs="Times New Roman"/>
          <w:sz w:val="24"/>
          <w:szCs w:val="24"/>
        </w:rPr>
        <w:t>urma</w:t>
      </w:r>
      <w:proofErr w:type="spellEnd"/>
      <w:r w:rsidR="00B27006" w:rsidRPr="003D1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7006" w:rsidRPr="003D17F6">
        <w:rPr>
          <w:rFonts w:ascii="Times New Roman" w:hAnsi="Times New Roman" w:cs="Times New Roman"/>
          <w:sz w:val="24"/>
          <w:szCs w:val="24"/>
        </w:rPr>
        <w:t>controlului</w:t>
      </w:r>
      <w:proofErr w:type="spellEnd"/>
      <w:r w:rsidR="00B27006" w:rsidRPr="003D17F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B27006" w:rsidRPr="003D17F6">
        <w:rPr>
          <w:rFonts w:ascii="Times New Roman" w:hAnsi="Times New Roman" w:cs="Times New Roman"/>
          <w:sz w:val="24"/>
          <w:szCs w:val="24"/>
        </w:rPr>
        <w:t>înscriu</w:t>
      </w:r>
      <w:proofErr w:type="spellEnd"/>
      <w:r w:rsidR="00B27006" w:rsidRPr="003D1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7006" w:rsidRPr="003D17F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B27006" w:rsidRPr="003D1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7006" w:rsidRPr="003D17F6">
        <w:rPr>
          <w:rFonts w:ascii="Times New Roman" w:hAnsi="Times New Roman" w:cs="Times New Roman"/>
          <w:sz w:val="24"/>
          <w:szCs w:val="24"/>
        </w:rPr>
        <w:t>limitele</w:t>
      </w:r>
      <w:proofErr w:type="spellEnd"/>
      <w:r w:rsidR="00B27006" w:rsidRPr="003D17F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B27006" w:rsidRPr="003D17F6">
        <w:rPr>
          <w:rFonts w:ascii="Times New Roman" w:hAnsi="Times New Roman" w:cs="Times New Roman"/>
          <w:sz w:val="24"/>
          <w:szCs w:val="24"/>
        </w:rPr>
        <w:t>competență</w:t>
      </w:r>
      <w:proofErr w:type="spellEnd"/>
      <w:r w:rsidR="00B27006" w:rsidRPr="003D17F6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="00B27006" w:rsidRPr="003D17F6">
        <w:rPr>
          <w:rFonts w:ascii="Times New Roman" w:hAnsi="Times New Roman" w:cs="Times New Roman"/>
          <w:sz w:val="24"/>
          <w:szCs w:val="24"/>
        </w:rPr>
        <w:t>agenţiilor</w:t>
      </w:r>
      <w:proofErr w:type="spellEnd"/>
      <w:r w:rsidR="00B27006" w:rsidRPr="003D17F6">
        <w:rPr>
          <w:rFonts w:ascii="Times New Roman" w:hAnsi="Times New Roman" w:cs="Times New Roman"/>
          <w:sz w:val="24"/>
          <w:szCs w:val="24"/>
        </w:rPr>
        <w:t xml:space="preserve"> de control </w:t>
      </w:r>
      <w:proofErr w:type="spellStart"/>
      <w:r w:rsidR="00B27006" w:rsidRPr="003D17F6">
        <w:rPr>
          <w:rFonts w:ascii="Times New Roman" w:hAnsi="Times New Roman" w:cs="Times New Roman"/>
          <w:sz w:val="24"/>
          <w:szCs w:val="24"/>
        </w:rPr>
        <w:lastRenderedPageBreak/>
        <w:t>și</w:t>
      </w:r>
      <w:proofErr w:type="spellEnd"/>
      <w:r w:rsidR="00B27006" w:rsidRPr="003D1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7006" w:rsidRPr="003D17F6">
        <w:rPr>
          <w:rFonts w:ascii="Times New Roman" w:hAnsi="Times New Roman" w:cs="Times New Roman"/>
          <w:sz w:val="24"/>
          <w:szCs w:val="24"/>
        </w:rPr>
        <w:t>încasare</w:t>
      </w:r>
      <w:proofErr w:type="spellEnd"/>
      <w:r w:rsidR="00B27006" w:rsidRPr="003D17F6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B27006" w:rsidRPr="003D17F6">
        <w:rPr>
          <w:rFonts w:ascii="Times New Roman" w:hAnsi="Times New Roman" w:cs="Times New Roman"/>
          <w:sz w:val="24"/>
          <w:szCs w:val="24"/>
        </w:rPr>
        <w:t>punctele</w:t>
      </w:r>
      <w:proofErr w:type="spellEnd"/>
      <w:r w:rsidR="00B27006" w:rsidRPr="003D17F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B27006" w:rsidRPr="003D17F6">
        <w:rPr>
          <w:rFonts w:ascii="Times New Roman" w:hAnsi="Times New Roman" w:cs="Times New Roman"/>
          <w:sz w:val="24"/>
          <w:szCs w:val="24"/>
        </w:rPr>
        <w:t>trecere</w:t>
      </w:r>
      <w:proofErr w:type="spellEnd"/>
      <w:r w:rsidR="00B27006" w:rsidRPr="003D17F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B27006" w:rsidRPr="003D17F6">
        <w:rPr>
          <w:rFonts w:ascii="Times New Roman" w:hAnsi="Times New Roman" w:cs="Times New Roman"/>
          <w:sz w:val="24"/>
          <w:szCs w:val="24"/>
        </w:rPr>
        <w:t>frontierei</w:t>
      </w:r>
      <w:proofErr w:type="spellEnd"/>
      <w:r w:rsidR="00B27006" w:rsidRPr="003D17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27006" w:rsidRPr="003D17F6">
        <w:rPr>
          <w:rFonts w:ascii="Times New Roman" w:hAnsi="Times New Roman" w:cs="Times New Roman"/>
          <w:sz w:val="24"/>
          <w:szCs w:val="24"/>
        </w:rPr>
        <w:t>inclusiv</w:t>
      </w:r>
      <w:proofErr w:type="spellEnd"/>
      <w:r w:rsidR="00B27006" w:rsidRPr="003D1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7006" w:rsidRPr="003D17F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B27006" w:rsidRPr="003D1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7006" w:rsidRPr="003D17F6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="00B27006" w:rsidRPr="003D1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7006" w:rsidRPr="003D17F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B27006" w:rsidRPr="003D17F6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="00B27006" w:rsidRPr="003D17F6">
        <w:rPr>
          <w:rFonts w:ascii="Times New Roman" w:hAnsi="Times New Roman" w:cs="Times New Roman"/>
          <w:sz w:val="24"/>
          <w:szCs w:val="24"/>
        </w:rPr>
        <w:t>autorizația</w:t>
      </w:r>
      <w:proofErr w:type="spellEnd"/>
      <w:r w:rsidR="00B27006" w:rsidRPr="003D1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7006" w:rsidRPr="003D17F6">
        <w:rPr>
          <w:rFonts w:ascii="Times New Roman" w:hAnsi="Times New Roman" w:cs="Times New Roman"/>
          <w:sz w:val="24"/>
          <w:szCs w:val="24"/>
        </w:rPr>
        <w:t>specială</w:t>
      </w:r>
      <w:proofErr w:type="spellEnd"/>
      <w:r w:rsidR="00B27006" w:rsidRPr="003D17F6">
        <w:rPr>
          <w:rFonts w:ascii="Times New Roman" w:hAnsi="Times New Roman" w:cs="Times New Roman"/>
          <w:sz w:val="24"/>
          <w:szCs w:val="24"/>
        </w:rPr>
        <w:t xml:space="preserve"> de transport </w:t>
      </w:r>
      <w:proofErr w:type="spellStart"/>
      <w:r w:rsidR="00B27006" w:rsidRPr="003D17F6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="00B27006" w:rsidRPr="003D1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7006" w:rsidRPr="003D17F6">
        <w:rPr>
          <w:rFonts w:ascii="Times New Roman" w:hAnsi="Times New Roman" w:cs="Times New Roman"/>
          <w:sz w:val="24"/>
          <w:szCs w:val="24"/>
        </w:rPr>
        <w:t>emisă</w:t>
      </w:r>
      <w:proofErr w:type="spellEnd"/>
      <w:r w:rsidR="00B27006" w:rsidRPr="003D1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7006" w:rsidRPr="003D17F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B27006" w:rsidRPr="003D1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7006" w:rsidRPr="003D17F6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="00B27006" w:rsidRPr="003D1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7006" w:rsidRPr="003D17F6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="00B27006" w:rsidRPr="003D1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7006" w:rsidRPr="003D17F6">
        <w:rPr>
          <w:rFonts w:ascii="Times New Roman" w:hAnsi="Times New Roman" w:cs="Times New Roman"/>
          <w:sz w:val="24"/>
          <w:szCs w:val="24"/>
        </w:rPr>
        <w:t>proiect</w:t>
      </w:r>
      <w:proofErr w:type="spellEnd"/>
      <w:r w:rsidR="00B27006" w:rsidRPr="003D17F6">
        <w:rPr>
          <w:rFonts w:ascii="Times New Roman" w:hAnsi="Times New Roman" w:cs="Times New Roman"/>
          <w:sz w:val="24"/>
          <w:szCs w:val="24"/>
        </w:rPr>
        <w:t xml:space="preserve"> de transport/</w:t>
      </w:r>
      <w:proofErr w:type="spellStart"/>
      <w:r w:rsidR="00B27006" w:rsidRPr="003D17F6">
        <w:rPr>
          <w:rFonts w:ascii="Times New Roman" w:hAnsi="Times New Roman" w:cs="Times New Roman"/>
          <w:sz w:val="24"/>
          <w:szCs w:val="24"/>
        </w:rPr>
        <w:t>studiu</w:t>
      </w:r>
      <w:proofErr w:type="spellEnd"/>
      <w:r w:rsidR="00B27006" w:rsidRPr="003D17F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B27006" w:rsidRPr="003D17F6">
        <w:rPr>
          <w:rFonts w:ascii="Times New Roman" w:hAnsi="Times New Roman" w:cs="Times New Roman"/>
          <w:sz w:val="24"/>
          <w:szCs w:val="24"/>
        </w:rPr>
        <w:t>traseu</w:t>
      </w:r>
      <w:proofErr w:type="spellEnd"/>
      <w:r w:rsidR="00B27006" w:rsidRPr="003D17F6">
        <w:rPr>
          <w:rFonts w:ascii="Times New Roman" w:hAnsi="Times New Roman" w:cs="Times New Roman"/>
          <w:sz w:val="24"/>
          <w:szCs w:val="24"/>
        </w:rPr>
        <w:t>.</w:t>
      </w:r>
    </w:p>
    <w:p w:rsidR="00850FE1" w:rsidRPr="000D47B0" w:rsidRDefault="0092645F" w:rsidP="000D47B0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9641F" w:rsidRPr="006C6348" w:rsidRDefault="0092645F" w:rsidP="0013749F">
      <w:pPr>
        <w:pStyle w:val="ListParagraph"/>
        <w:numPr>
          <w:ilvl w:val="0"/>
          <w:numId w:val="13"/>
        </w:numPr>
        <w:ind w:left="0"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877B4">
        <w:rPr>
          <w:rFonts w:ascii="Times New Roman" w:hAnsi="Times New Roman" w:cs="Times New Roman"/>
          <w:b/>
          <w:sz w:val="24"/>
          <w:szCs w:val="24"/>
          <w:lang w:val="ro-RO"/>
        </w:rPr>
        <w:t xml:space="preserve">După litera N) </w:t>
      </w:r>
      <w:r w:rsidR="006877B4" w:rsidRPr="006877B4">
        <w:rPr>
          <w:rFonts w:ascii="Times New Roman" w:hAnsi="Times New Roman" w:cs="Times New Roman"/>
          <w:b/>
          <w:sz w:val="24"/>
          <w:szCs w:val="24"/>
          <w:lang w:val="ro-RO"/>
        </w:rPr>
        <w:t>din</w:t>
      </w:r>
      <w:r w:rsidR="006877B4" w:rsidRPr="00850FE1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Partea 2 ”Modul de aplicare a tarifelor suplimentare de utilizare a drumurilor de interes </w:t>
      </w:r>
      <w:proofErr w:type="spellStart"/>
      <w:r w:rsidR="006877B4" w:rsidRPr="00850FE1">
        <w:rPr>
          <w:rFonts w:ascii="Times New Roman" w:hAnsi="Times New Roman" w:cs="Times New Roman"/>
          <w:b/>
          <w:sz w:val="24"/>
          <w:szCs w:val="24"/>
          <w:lang w:val="ro-RO"/>
        </w:rPr>
        <w:t>naţional</w:t>
      </w:r>
      <w:proofErr w:type="spellEnd"/>
      <w:r w:rsidR="006877B4" w:rsidRPr="00850FE1">
        <w:rPr>
          <w:rFonts w:ascii="Times New Roman" w:hAnsi="Times New Roman" w:cs="Times New Roman"/>
          <w:b/>
          <w:sz w:val="24"/>
          <w:szCs w:val="24"/>
          <w:lang w:val="ro-RO"/>
        </w:rPr>
        <w:t>” a Anexei nr. 1,</w:t>
      </w:r>
      <w:r w:rsidR="006877B4">
        <w:rPr>
          <w:rFonts w:ascii="Times New Roman" w:hAnsi="Times New Roman" w:cs="Times New Roman"/>
          <w:b/>
          <w:sz w:val="24"/>
          <w:szCs w:val="24"/>
          <w:lang w:val="ro-RO"/>
        </w:rPr>
        <w:t xml:space="preserve"> se introduc două noi litere, lit. O) și lit. P), cu următorul cuprins:</w:t>
      </w:r>
    </w:p>
    <w:p w:rsidR="00AB1E86" w:rsidRPr="006C6348" w:rsidRDefault="006877B4" w:rsidP="006C6348">
      <w:pPr>
        <w:ind w:firstLine="720"/>
        <w:jc w:val="both"/>
      </w:pPr>
      <w:r w:rsidRPr="006C6348">
        <w:t>”</w:t>
      </w:r>
      <w:r w:rsidR="0003100A" w:rsidRPr="006C6348">
        <w:t xml:space="preserve">O) </w:t>
      </w:r>
      <w:proofErr w:type="spellStart"/>
      <w:r w:rsidR="00AB1E86" w:rsidRPr="006C6348">
        <w:t>În</w:t>
      </w:r>
      <w:proofErr w:type="spellEnd"/>
      <w:r w:rsidR="00AB1E86" w:rsidRPr="006C6348">
        <w:t xml:space="preserve"> </w:t>
      </w:r>
      <w:proofErr w:type="spellStart"/>
      <w:r w:rsidR="00AB1E86" w:rsidRPr="006C6348">
        <w:t>cazul</w:t>
      </w:r>
      <w:proofErr w:type="spellEnd"/>
      <w:r w:rsidR="00AB1E86" w:rsidRPr="006C6348">
        <w:t xml:space="preserve"> </w:t>
      </w:r>
      <w:proofErr w:type="spellStart"/>
      <w:r w:rsidR="00AB1E86" w:rsidRPr="006C6348">
        <w:t>în</w:t>
      </w:r>
      <w:proofErr w:type="spellEnd"/>
      <w:r w:rsidR="00AB1E86" w:rsidRPr="006C6348">
        <w:t xml:space="preserve"> care </w:t>
      </w:r>
      <w:proofErr w:type="spellStart"/>
      <w:r w:rsidR="00AB1E86" w:rsidRPr="006C6348">
        <w:t>masele</w:t>
      </w:r>
      <w:proofErr w:type="spellEnd"/>
      <w:r w:rsidR="00AB1E86" w:rsidRPr="006C6348">
        <w:t xml:space="preserve"> </w:t>
      </w:r>
      <w:proofErr w:type="spellStart"/>
      <w:r w:rsidR="00AB1E86" w:rsidRPr="006C6348">
        <w:t>si</w:t>
      </w:r>
      <w:proofErr w:type="spellEnd"/>
      <w:r w:rsidR="00AB1E86" w:rsidRPr="006C6348">
        <w:t xml:space="preserve"> </w:t>
      </w:r>
      <w:proofErr w:type="spellStart"/>
      <w:r w:rsidR="00AB1E86" w:rsidRPr="006C6348">
        <w:t>dimensiunile</w:t>
      </w:r>
      <w:proofErr w:type="spellEnd"/>
      <w:r w:rsidR="00AB1E86" w:rsidRPr="006C6348">
        <w:t xml:space="preserve"> </w:t>
      </w:r>
      <w:proofErr w:type="spellStart"/>
      <w:r w:rsidR="00AB1E86" w:rsidRPr="006C6348">
        <w:t>vehiculului</w:t>
      </w:r>
      <w:proofErr w:type="spellEnd"/>
      <w:r w:rsidR="00AB1E86" w:rsidRPr="006C6348">
        <w:t xml:space="preserve"> </w:t>
      </w:r>
      <w:proofErr w:type="spellStart"/>
      <w:r w:rsidR="00AB1E86" w:rsidRPr="006C6348">
        <w:t>depasesc</w:t>
      </w:r>
      <w:proofErr w:type="spellEnd"/>
      <w:r w:rsidR="00AB1E86" w:rsidRPr="006C6348">
        <w:t xml:space="preserve"> </w:t>
      </w:r>
      <w:proofErr w:type="spellStart"/>
      <w:r w:rsidR="00AB1E86" w:rsidRPr="006C6348">
        <w:t>limitele</w:t>
      </w:r>
      <w:proofErr w:type="spellEnd"/>
      <w:r w:rsidR="00AB1E86" w:rsidRPr="006C6348">
        <w:t xml:space="preserve"> de </w:t>
      </w:r>
      <w:proofErr w:type="spellStart"/>
      <w:r w:rsidR="00AB1E86" w:rsidRPr="006C6348">
        <w:t>competenta</w:t>
      </w:r>
      <w:proofErr w:type="spellEnd"/>
      <w:r w:rsidR="00AB1E86" w:rsidRPr="006C6348">
        <w:t xml:space="preserve"> ale </w:t>
      </w:r>
      <w:proofErr w:type="spellStart"/>
      <w:r w:rsidR="00AB1E86" w:rsidRPr="006C6348">
        <w:t>agenţiilor</w:t>
      </w:r>
      <w:proofErr w:type="spellEnd"/>
      <w:r w:rsidR="00AB1E86" w:rsidRPr="006C6348">
        <w:t xml:space="preserve"> de control </w:t>
      </w:r>
      <w:proofErr w:type="spellStart"/>
      <w:r w:rsidR="00AB1E86" w:rsidRPr="006C6348">
        <w:t>şi</w:t>
      </w:r>
      <w:proofErr w:type="spellEnd"/>
      <w:r w:rsidR="00AB1E86" w:rsidRPr="006C6348">
        <w:t xml:space="preserve"> </w:t>
      </w:r>
      <w:proofErr w:type="spellStart"/>
      <w:r w:rsidR="00AB1E86" w:rsidRPr="006C6348">
        <w:t>încasare</w:t>
      </w:r>
      <w:proofErr w:type="spellEnd"/>
      <w:r w:rsidR="00AB1E86" w:rsidRPr="006C6348">
        <w:t xml:space="preserve"> din </w:t>
      </w:r>
      <w:proofErr w:type="spellStart"/>
      <w:r w:rsidR="00AB1E86" w:rsidRPr="006C6348">
        <w:t>punctele</w:t>
      </w:r>
      <w:proofErr w:type="spellEnd"/>
      <w:r w:rsidR="00AB1E86" w:rsidRPr="006C6348">
        <w:t xml:space="preserve"> de </w:t>
      </w:r>
      <w:proofErr w:type="spellStart"/>
      <w:r w:rsidR="00AB1E86" w:rsidRPr="006C6348">
        <w:t>trecere</w:t>
      </w:r>
      <w:proofErr w:type="spellEnd"/>
      <w:r w:rsidR="00AB1E86" w:rsidRPr="006C6348">
        <w:t xml:space="preserve"> a </w:t>
      </w:r>
      <w:proofErr w:type="spellStart"/>
      <w:r w:rsidR="00AB1E86" w:rsidRPr="006C6348">
        <w:t>frontierei</w:t>
      </w:r>
      <w:proofErr w:type="spellEnd"/>
      <w:r w:rsidR="00AB1E86" w:rsidRPr="006C6348">
        <w:t xml:space="preserve">, </w:t>
      </w:r>
      <w:proofErr w:type="spellStart"/>
      <w:r w:rsidR="00AB1E86" w:rsidRPr="006C6348">
        <w:t>iar</w:t>
      </w:r>
      <w:proofErr w:type="spellEnd"/>
      <w:r w:rsidR="00AB1E86" w:rsidRPr="006C6348">
        <w:t xml:space="preserve"> </w:t>
      </w:r>
      <w:bookmarkStart w:id="0" w:name="_Hlk151114875"/>
      <w:bookmarkStart w:id="1" w:name="_Hlk151538369"/>
      <w:proofErr w:type="spellStart"/>
      <w:r w:rsidR="00AB1E86" w:rsidRPr="006C6348">
        <w:t>autorizatia</w:t>
      </w:r>
      <w:proofErr w:type="spellEnd"/>
      <w:r w:rsidR="00AB1E86" w:rsidRPr="006C6348">
        <w:t xml:space="preserve"> </w:t>
      </w:r>
      <w:proofErr w:type="spellStart"/>
      <w:r w:rsidR="00AB1E86" w:rsidRPr="006C6348">
        <w:t>speciala</w:t>
      </w:r>
      <w:proofErr w:type="spellEnd"/>
      <w:r w:rsidR="00AB1E86" w:rsidRPr="006C6348">
        <w:t xml:space="preserve"> de transport </w:t>
      </w:r>
      <w:bookmarkEnd w:id="0"/>
      <w:r w:rsidR="00AB1E86" w:rsidRPr="006C6348">
        <w:t xml:space="preserve">a </w:t>
      </w:r>
      <w:proofErr w:type="spellStart"/>
      <w:r w:rsidR="00AB1E86" w:rsidRPr="006C6348">
        <w:t>fost</w:t>
      </w:r>
      <w:proofErr w:type="spellEnd"/>
      <w:r w:rsidR="00AB1E86" w:rsidRPr="006C6348">
        <w:t xml:space="preserve"> </w:t>
      </w:r>
      <w:proofErr w:type="spellStart"/>
      <w:r w:rsidR="00AB1E86" w:rsidRPr="006C6348">
        <w:t>emisa</w:t>
      </w:r>
      <w:proofErr w:type="spellEnd"/>
      <w:r w:rsidR="00AB1E86" w:rsidRPr="006C6348">
        <w:t xml:space="preserve"> in </w:t>
      </w:r>
      <w:proofErr w:type="spellStart"/>
      <w:r w:rsidR="00AB1E86" w:rsidRPr="006C6348">
        <w:t>baza</w:t>
      </w:r>
      <w:proofErr w:type="spellEnd"/>
      <w:r w:rsidR="00AB1E86" w:rsidRPr="006C6348">
        <w:t xml:space="preserve"> </w:t>
      </w:r>
      <w:proofErr w:type="spellStart"/>
      <w:r w:rsidR="00AB1E86" w:rsidRPr="006C6348">
        <w:t>unui</w:t>
      </w:r>
      <w:proofErr w:type="spellEnd"/>
      <w:r w:rsidR="00AB1E86" w:rsidRPr="006C6348">
        <w:t xml:space="preserve"> </w:t>
      </w:r>
      <w:proofErr w:type="spellStart"/>
      <w:r w:rsidR="00AB1E86" w:rsidRPr="006C6348">
        <w:t>proiect</w:t>
      </w:r>
      <w:proofErr w:type="spellEnd"/>
      <w:r w:rsidR="00AB1E86" w:rsidRPr="006C6348">
        <w:t xml:space="preserve"> de transport/</w:t>
      </w:r>
      <w:proofErr w:type="spellStart"/>
      <w:r w:rsidR="00AB1E86" w:rsidRPr="006C6348">
        <w:t>studiu</w:t>
      </w:r>
      <w:proofErr w:type="spellEnd"/>
      <w:r w:rsidR="00AB1E86" w:rsidRPr="006C6348">
        <w:t xml:space="preserve"> de </w:t>
      </w:r>
      <w:proofErr w:type="spellStart"/>
      <w:r w:rsidR="00AB1E86" w:rsidRPr="006C6348">
        <w:t>traseu</w:t>
      </w:r>
      <w:bookmarkEnd w:id="1"/>
      <w:proofErr w:type="spellEnd"/>
      <w:r w:rsidR="00AB1E86" w:rsidRPr="006C6348">
        <w:t xml:space="preserve">, se </w:t>
      </w:r>
      <w:proofErr w:type="spellStart"/>
      <w:r w:rsidR="00AB1E86" w:rsidRPr="006C6348">
        <w:t>emite</w:t>
      </w:r>
      <w:proofErr w:type="spellEnd"/>
      <w:r w:rsidR="00AB1E86" w:rsidRPr="006C6348">
        <w:t xml:space="preserve"> </w:t>
      </w:r>
      <w:proofErr w:type="spellStart"/>
      <w:r w:rsidR="00AB1E86" w:rsidRPr="006C6348">
        <w:t>autorizatia</w:t>
      </w:r>
      <w:proofErr w:type="spellEnd"/>
      <w:r w:rsidR="00AB1E86" w:rsidRPr="006C6348">
        <w:t xml:space="preserve"> </w:t>
      </w:r>
      <w:proofErr w:type="spellStart"/>
      <w:r w:rsidR="00AB1E86" w:rsidRPr="006C6348">
        <w:t>specială</w:t>
      </w:r>
      <w:proofErr w:type="spellEnd"/>
      <w:r w:rsidR="00AB1E86" w:rsidRPr="006C6348">
        <w:t xml:space="preserve"> de transport </w:t>
      </w:r>
      <w:proofErr w:type="spellStart"/>
      <w:r w:rsidR="00AB1E86" w:rsidRPr="006C6348">
        <w:t>complementară</w:t>
      </w:r>
      <w:proofErr w:type="spellEnd"/>
      <w:r w:rsidR="00AB1E86" w:rsidRPr="006C6348">
        <w:t xml:space="preserve"> de </w:t>
      </w:r>
      <w:proofErr w:type="spellStart"/>
      <w:r w:rsidR="00AB1E86" w:rsidRPr="006C6348">
        <w:t>catre</w:t>
      </w:r>
      <w:proofErr w:type="spellEnd"/>
      <w:r w:rsidR="00AB1E86" w:rsidRPr="006C6348">
        <w:t xml:space="preserve">  CNAIR SA – central </w:t>
      </w:r>
      <w:proofErr w:type="spellStart"/>
      <w:r w:rsidR="00AB1E86" w:rsidRPr="006C6348">
        <w:t>sau</w:t>
      </w:r>
      <w:proofErr w:type="spellEnd"/>
      <w:r w:rsidR="00AB1E86" w:rsidRPr="006C6348">
        <w:t xml:space="preserve"> de </w:t>
      </w:r>
      <w:proofErr w:type="spellStart"/>
      <w:r w:rsidR="00AB1E86" w:rsidRPr="006C6348">
        <w:t>subunitati</w:t>
      </w:r>
      <w:proofErr w:type="spellEnd"/>
      <w:r w:rsidR="00AB1E86" w:rsidRPr="006C6348">
        <w:t xml:space="preserve"> </w:t>
      </w:r>
      <w:proofErr w:type="spellStart"/>
      <w:r w:rsidR="00AB1E86" w:rsidRPr="006C6348">
        <w:t>în</w:t>
      </w:r>
      <w:proofErr w:type="spellEnd"/>
      <w:r w:rsidR="00AB1E86" w:rsidRPr="006C6348">
        <w:t xml:space="preserve"> </w:t>
      </w:r>
      <w:proofErr w:type="spellStart"/>
      <w:r w:rsidR="00AB1E86" w:rsidRPr="006C6348">
        <w:t>funcție</w:t>
      </w:r>
      <w:proofErr w:type="spellEnd"/>
      <w:r w:rsidR="00AB1E86" w:rsidRPr="006C6348">
        <w:t xml:space="preserve"> de </w:t>
      </w:r>
      <w:proofErr w:type="spellStart"/>
      <w:r w:rsidR="00AB1E86" w:rsidRPr="006C6348">
        <w:t>limitele</w:t>
      </w:r>
      <w:proofErr w:type="spellEnd"/>
      <w:r w:rsidR="00AB1E86" w:rsidRPr="006C6348">
        <w:t xml:space="preserve"> de </w:t>
      </w:r>
      <w:proofErr w:type="spellStart"/>
      <w:r w:rsidR="00AB1E86" w:rsidRPr="006C6348">
        <w:t>competență</w:t>
      </w:r>
      <w:proofErr w:type="spellEnd"/>
      <w:r w:rsidR="00AB1E86" w:rsidRPr="006C6348">
        <w:t xml:space="preserve">, in </w:t>
      </w:r>
      <w:proofErr w:type="spellStart"/>
      <w:r w:rsidR="00AB1E86" w:rsidRPr="006C6348">
        <w:t>baza</w:t>
      </w:r>
      <w:proofErr w:type="spellEnd"/>
      <w:r w:rsidR="00AB1E86" w:rsidRPr="006C6348">
        <w:t xml:space="preserve"> </w:t>
      </w:r>
      <w:proofErr w:type="spellStart"/>
      <w:r w:rsidR="00AB1E86" w:rsidRPr="006C6348">
        <w:t>documentelor</w:t>
      </w:r>
      <w:proofErr w:type="spellEnd"/>
      <w:r w:rsidR="00AB1E86" w:rsidRPr="006C6348">
        <w:t xml:space="preserve"> </w:t>
      </w:r>
      <w:proofErr w:type="spellStart"/>
      <w:r w:rsidR="00AB1E86" w:rsidRPr="006C6348">
        <w:t>emise</w:t>
      </w:r>
      <w:proofErr w:type="spellEnd"/>
      <w:r w:rsidR="00AB1E86" w:rsidRPr="006C6348">
        <w:t xml:space="preserve"> </w:t>
      </w:r>
      <w:bookmarkStart w:id="2" w:name="_Hlk151027919"/>
      <w:r w:rsidR="00AB1E86" w:rsidRPr="006C6348">
        <w:t xml:space="preserve">de </w:t>
      </w:r>
      <w:proofErr w:type="spellStart"/>
      <w:r w:rsidR="00AB1E86" w:rsidRPr="006C6348">
        <w:t>personalul</w:t>
      </w:r>
      <w:proofErr w:type="spellEnd"/>
      <w:r w:rsidR="00AB1E86" w:rsidRPr="006C6348">
        <w:t xml:space="preserve"> cu </w:t>
      </w:r>
      <w:proofErr w:type="spellStart"/>
      <w:r w:rsidR="00AB1E86" w:rsidRPr="006C6348">
        <w:t>drept</w:t>
      </w:r>
      <w:proofErr w:type="spellEnd"/>
      <w:r w:rsidR="00AB1E86" w:rsidRPr="006C6348">
        <w:t xml:space="preserve"> de control din </w:t>
      </w:r>
      <w:proofErr w:type="spellStart"/>
      <w:r w:rsidR="00AB1E86" w:rsidRPr="006C6348">
        <w:t>agenţiile</w:t>
      </w:r>
      <w:proofErr w:type="spellEnd"/>
      <w:r w:rsidR="00AB1E86" w:rsidRPr="006C6348">
        <w:t xml:space="preserve"> de control </w:t>
      </w:r>
      <w:proofErr w:type="spellStart"/>
      <w:r w:rsidR="00AB1E86" w:rsidRPr="006C6348">
        <w:t>şi</w:t>
      </w:r>
      <w:proofErr w:type="spellEnd"/>
      <w:r w:rsidR="00AB1E86" w:rsidRPr="006C6348">
        <w:t xml:space="preserve"> </w:t>
      </w:r>
      <w:proofErr w:type="spellStart"/>
      <w:r w:rsidR="00AB1E86" w:rsidRPr="006C6348">
        <w:t>încasare</w:t>
      </w:r>
      <w:proofErr w:type="spellEnd"/>
      <w:r w:rsidR="00AB1E86" w:rsidRPr="006C6348">
        <w:t xml:space="preserve"> din </w:t>
      </w:r>
      <w:proofErr w:type="spellStart"/>
      <w:r w:rsidR="00AB1E86" w:rsidRPr="006C6348">
        <w:t>punctele</w:t>
      </w:r>
      <w:proofErr w:type="spellEnd"/>
      <w:r w:rsidR="00AB1E86" w:rsidRPr="006C6348">
        <w:t xml:space="preserve"> de </w:t>
      </w:r>
      <w:proofErr w:type="spellStart"/>
      <w:r w:rsidR="00AB1E86" w:rsidRPr="006C6348">
        <w:t>trecere</w:t>
      </w:r>
      <w:proofErr w:type="spellEnd"/>
      <w:r w:rsidR="00AB1E86" w:rsidRPr="006C6348">
        <w:t xml:space="preserve"> a </w:t>
      </w:r>
      <w:proofErr w:type="spellStart"/>
      <w:r w:rsidR="00AB1E86" w:rsidRPr="006C6348">
        <w:t>frontierei</w:t>
      </w:r>
      <w:bookmarkEnd w:id="2"/>
      <w:proofErr w:type="spellEnd"/>
      <w:r w:rsidR="00AB1E86" w:rsidRPr="006C6348">
        <w:t>.</w:t>
      </w:r>
    </w:p>
    <w:p w:rsidR="00AB1E86" w:rsidRPr="006C6348" w:rsidRDefault="0003100A" w:rsidP="006C6348">
      <w:pPr>
        <w:ind w:firstLine="720"/>
        <w:jc w:val="both"/>
      </w:pPr>
      <w:r w:rsidRPr="006C6348">
        <w:t>P)</w:t>
      </w:r>
      <w:r w:rsidR="00E93C08" w:rsidRPr="006C6348">
        <w:t xml:space="preserve"> </w:t>
      </w:r>
      <w:proofErr w:type="spellStart"/>
      <w:r w:rsidR="00AB1E86" w:rsidRPr="006C6348">
        <w:t>Autorizaţia</w:t>
      </w:r>
      <w:proofErr w:type="spellEnd"/>
      <w:r w:rsidR="00AB1E86" w:rsidRPr="006C6348">
        <w:t xml:space="preserve"> </w:t>
      </w:r>
      <w:proofErr w:type="spellStart"/>
      <w:r w:rsidR="00AB1E86" w:rsidRPr="006C6348">
        <w:t>specială</w:t>
      </w:r>
      <w:proofErr w:type="spellEnd"/>
      <w:r w:rsidR="00AB1E86" w:rsidRPr="006C6348">
        <w:t xml:space="preserve"> de transport </w:t>
      </w:r>
      <w:proofErr w:type="spellStart"/>
      <w:r w:rsidR="00AB1E86" w:rsidRPr="006C6348">
        <w:t>complementară</w:t>
      </w:r>
      <w:proofErr w:type="spellEnd"/>
      <w:r w:rsidR="00AB1E86" w:rsidRPr="006C6348">
        <w:t xml:space="preserve"> </w:t>
      </w:r>
      <w:proofErr w:type="spellStart"/>
      <w:r w:rsidR="00AB1E86" w:rsidRPr="006C6348">
        <w:t>reprezintă</w:t>
      </w:r>
      <w:proofErr w:type="spellEnd"/>
      <w:r w:rsidR="00AB1E86" w:rsidRPr="006C6348">
        <w:t xml:space="preserve"> </w:t>
      </w:r>
      <w:proofErr w:type="spellStart"/>
      <w:r w:rsidR="00AB1E86" w:rsidRPr="006C6348">
        <w:t>acea</w:t>
      </w:r>
      <w:proofErr w:type="spellEnd"/>
      <w:r w:rsidR="00AB1E86" w:rsidRPr="006C6348">
        <w:t xml:space="preserve"> </w:t>
      </w:r>
      <w:proofErr w:type="spellStart"/>
      <w:r w:rsidR="00AB1E86" w:rsidRPr="006C6348">
        <w:t>autorizaţie</w:t>
      </w:r>
      <w:proofErr w:type="spellEnd"/>
      <w:r w:rsidR="00AB1E86" w:rsidRPr="006C6348">
        <w:t xml:space="preserve"> </w:t>
      </w:r>
      <w:proofErr w:type="spellStart"/>
      <w:r w:rsidR="00AB1E86" w:rsidRPr="006C6348">
        <w:t>specială</w:t>
      </w:r>
      <w:proofErr w:type="spellEnd"/>
      <w:r w:rsidR="00AB1E86" w:rsidRPr="006C6348">
        <w:t xml:space="preserve"> de transport care se </w:t>
      </w:r>
      <w:proofErr w:type="spellStart"/>
      <w:r w:rsidR="00AB1E86" w:rsidRPr="006C6348">
        <w:t>întocmeşte</w:t>
      </w:r>
      <w:proofErr w:type="spellEnd"/>
      <w:r w:rsidR="00AB1E86" w:rsidRPr="006C6348">
        <w:t xml:space="preserve"> </w:t>
      </w:r>
      <w:proofErr w:type="spellStart"/>
      <w:r w:rsidR="00AB1E86" w:rsidRPr="006C6348">
        <w:t>în</w:t>
      </w:r>
      <w:proofErr w:type="spellEnd"/>
      <w:r w:rsidR="00AB1E86" w:rsidRPr="006C6348">
        <w:t xml:space="preserve"> </w:t>
      </w:r>
      <w:proofErr w:type="spellStart"/>
      <w:r w:rsidR="00AB1E86" w:rsidRPr="006C6348">
        <w:t>situaţia</w:t>
      </w:r>
      <w:proofErr w:type="spellEnd"/>
      <w:r w:rsidR="00AB1E86" w:rsidRPr="006C6348">
        <w:t xml:space="preserve"> </w:t>
      </w:r>
      <w:proofErr w:type="spellStart"/>
      <w:r w:rsidR="00AB1E86" w:rsidRPr="006C6348">
        <w:t>în</w:t>
      </w:r>
      <w:proofErr w:type="spellEnd"/>
      <w:r w:rsidR="00AB1E86" w:rsidRPr="006C6348">
        <w:t xml:space="preserve"> care un transport </w:t>
      </w:r>
      <w:proofErr w:type="spellStart"/>
      <w:r w:rsidR="00AB1E86" w:rsidRPr="006C6348">
        <w:t>autorizat</w:t>
      </w:r>
      <w:proofErr w:type="spellEnd"/>
      <w:r w:rsidR="00AB1E86" w:rsidRPr="006C6348">
        <w:t xml:space="preserve"> </w:t>
      </w:r>
      <w:proofErr w:type="spellStart"/>
      <w:r w:rsidR="00AB1E86" w:rsidRPr="006C6348">
        <w:t>depăşeşte</w:t>
      </w:r>
      <w:proofErr w:type="spellEnd"/>
      <w:r w:rsidR="00AB1E86" w:rsidRPr="006C6348">
        <w:t xml:space="preserve"> </w:t>
      </w:r>
      <w:proofErr w:type="spellStart"/>
      <w:r w:rsidR="00AB1E86" w:rsidRPr="006C6348">
        <w:t>masele</w:t>
      </w:r>
      <w:proofErr w:type="spellEnd"/>
      <w:r w:rsidR="00AB1E86" w:rsidRPr="006C6348">
        <w:t xml:space="preserve"> </w:t>
      </w:r>
      <w:proofErr w:type="spellStart"/>
      <w:r w:rsidR="00AB1E86" w:rsidRPr="006C6348">
        <w:t>şi</w:t>
      </w:r>
      <w:proofErr w:type="spellEnd"/>
      <w:r w:rsidR="00AB1E86" w:rsidRPr="006C6348">
        <w:t>/</w:t>
      </w:r>
      <w:proofErr w:type="spellStart"/>
      <w:r w:rsidR="00AB1E86" w:rsidRPr="006C6348">
        <w:t>sau</w:t>
      </w:r>
      <w:proofErr w:type="spellEnd"/>
      <w:r w:rsidR="00AB1E86" w:rsidRPr="006C6348">
        <w:t xml:space="preserve"> </w:t>
      </w:r>
      <w:proofErr w:type="spellStart"/>
      <w:r w:rsidR="00AB1E86" w:rsidRPr="006C6348">
        <w:t>dimensiunile</w:t>
      </w:r>
      <w:proofErr w:type="spellEnd"/>
      <w:r w:rsidR="00AB1E86" w:rsidRPr="006C6348">
        <w:t xml:space="preserve"> </w:t>
      </w:r>
      <w:proofErr w:type="spellStart"/>
      <w:r w:rsidR="00AB1E86" w:rsidRPr="006C6348">
        <w:t>înscrise</w:t>
      </w:r>
      <w:proofErr w:type="spellEnd"/>
      <w:r w:rsidR="00AB1E86" w:rsidRPr="006C6348">
        <w:t xml:space="preserve"> </w:t>
      </w:r>
      <w:proofErr w:type="spellStart"/>
      <w:r w:rsidR="00AB1E86" w:rsidRPr="006C6348">
        <w:t>în</w:t>
      </w:r>
      <w:proofErr w:type="spellEnd"/>
      <w:r w:rsidR="00AB1E86" w:rsidRPr="006C6348">
        <w:t xml:space="preserve"> </w:t>
      </w:r>
      <w:proofErr w:type="spellStart"/>
      <w:r w:rsidR="00AB1E86" w:rsidRPr="006C6348">
        <w:t>autorizaţia</w:t>
      </w:r>
      <w:proofErr w:type="spellEnd"/>
      <w:r w:rsidR="00AB1E86" w:rsidRPr="006C6348">
        <w:t xml:space="preserve"> </w:t>
      </w:r>
      <w:proofErr w:type="spellStart"/>
      <w:r w:rsidR="00AB1E86" w:rsidRPr="006C6348">
        <w:t>specială</w:t>
      </w:r>
      <w:proofErr w:type="spellEnd"/>
      <w:r w:rsidR="00AB1E86" w:rsidRPr="006C6348">
        <w:t xml:space="preserve"> de transport </w:t>
      </w:r>
      <w:proofErr w:type="spellStart"/>
      <w:r w:rsidR="00AB1E86" w:rsidRPr="006C6348">
        <w:t>iniţială</w:t>
      </w:r>
      <w:proofErr w:type="spellEnd"/>
      <w:r w:rsidR="00AB1E86" w:rsidRPr="006C6348">
        <w:t xml:space="preserve">, </w:t>
      </w:r>
      <w:proofErr w:type="spellStart"/>
      <w:r w:rsidR="00AB1E86" w:rsidRPr="006C6348">
        <w:t>dupa</w:t>
      </w:r>
      <w:proofErr w:type="spellEnd"/>
      <w:r w:rsidR="00AB1E86" w:rsidRPr="006C6348">
        <w:t xml:space="preserve"> cum </w:t>
      </w:r>
      <w:proofErr w:type="spellStart"/>
      <w:r w:rsidR="00AB1E86" w:rsidRPr="006C6348">
        <w:t>urmeaza</w:t>
      </w:r>
      <w:proofErr w:type="spellEnd"/>
    </w:p>
    <w:p w:rsidR="00AB1E86" w:rsidRPr="006C6348" w:rsidRDefault="00AB1E86" w:rsidP="006C6348">
      <w:pPr>
        <w:ind w:firstLine="720"/>
        <w:jc w:val="both"/>
      </w:pPr>
      <w:r w:rsidRPr="006C6348">
        <w:t xml:space="preserve">1. </w:t>
      </w:r>
      <w:proofErr w:type="spellStart"/>
      <w:r w:rsidRPr="006C6348">
        <w:t>Autorizaţia</w:t>
      </w:r>
      <w:proofErr w:type="spellEnd"/>
      <w:r w:rsidRPr="006C6348">
        <w:t xml:space="preserve"> </w:t>
      </w:r>
      <w:proofErr w:type="spellStart"/>
      <w:r w:rsidRPr="006C6348">
        <w:t>specială</w:t>
      </w:r>
      <w:proofErr w:type="spellEnd"/>
      <w:r w:rsidRPr="006C6348">
        <w:t xml:space="preserve"> de transport </w:t>
      </w:r>
      <w:proofErr w:type="spellStart"/>
      <w:r w:rsidRPr="006C6348">
        <w:t>complementară</w:t>
      </w:r>
      <w:proofErr w:type="spellEnd"/>
      <w:r w:rsidRPr="006C6348">
        <w:t xml:space="preserve"> se </w:t>
      </w:r>
      <w:proofErr w:type="spellStart"/>
      <w:r w:rsidRPr="006C6348">
        <w:t>întocmeşte</w:t>
      </w:r>
      <w:proofErr w:type="spellEnd"/>
      <w:r w:rsidRPr="006C6348">
        <w:t xml:space="preserve"> </w:t>
      </w:r>
      <w:proofErr w:type="spellStart"/>
      <w:r w:rsidRPr="006C6348">
        <w:t>şi</w:t>
      </w:r>
      <w:proofErr w:type="spellEnd"/>
      <w:r w:rsidRPr="006C6348">
        <w:t xml:space="preserve"> se </w:t>
      </w:r>
      <w:proofErr w:type="spellStart"/>
      <w:r w:rsidRPr="006C6348">
        <w:t>calculează</w:t>
      </w:r>
      <w:proofErr w:type="spellEnd"/>
      <w:r w:rsidRPr="006C6348">
        <w:t xml:space="preserve"> </w:t>
      </w:r>
      <w:proofErr w:type="spellStart"/>
      <w:r w:rsidRPr="006C6348">
        <w:t>în</w:t>
      </w:r>
      <w:proofErr w:type="spellEnd"/>
      <w:r w:rsidRPr="006C6348">
        <w:t xml:space="preserve"> mod similar cu </w:t>
      </w:r>
      <w:proofErr w:type="spellStart"/>
      <w:r w:rsidRPr="006C6348">
        <w:t>autorizaţia</w:t>
      </w:r>
      <w:proofErr w:type="spellEnd"/>
      <w:r w:rsidRPr="006C6348">
        <w:t xml:space="preserve"> </w:t>
      </w:r>
      <w:proofErr w:type="spellStart"/>
      <w:r w:rsidRPr="006C6348">
        <w:t>specială</w:t>
      </w:r>
      <w:proofErr w:type="spellEnd"/>
      <w:r w:rsidRPr="006C6348">
        <w:t xml:space="preserve"> de transport </w:t>
      </w:r>
      <w:proofErr w:type="spellStart"/>
      <w:r w:rsidRPr="006C6348">
        <w:t>iniţială</w:t>
      </w:r>
      <w:proofErr w:type="spellEnd"/>
      <w:r w:rsidRPr="006C6348">
        <w:t xml:space="preserve"> la </w:t>
      </w:r>
      <w:proofErr w:type="spellStart"/>
      <w:r w:rsidRPr="006C6348">
        <w:t>valorile</w:t>
      </w:r>
      <w:proofErr w:type="spellEnd"/>
      <w:r w:rsidRPr="006C6348">
        <w:t xml:space="preserve"> </w:t>
      </w:r>
      <w:proofErr w:type="spellStart"/>
      <w:r w:rsidRPr="006C6348">
        <w:t>reale</w:t>
      </w:r>
      <w:proofErr w:type="spellEnd"/>
      <w:r w:rsidRPr="006C6348">
        <w:t xml:space="preserve"> ale </w:t>
      </w:r>
      <w:proofErr w:type="spellStart"/>
      <w:r w:rsidRPr="006C6348">
        <w:t>maselor</w:t>
      </w:r>
      <w:proofErr w:type="spellEnd"/>
      <w:r w:rsidRPr="006C6348">
        <w:t xml:space="preserve"> </w:t>
      </w:r>
      <w:proofErr w:type="spellStart"/>
      <w:r w:rsidRPr="006C6348">
        <w:t>şi</w:t>
      </w:r>
      <w:proofErr w:type="spellEnd"/>
      <w:r w:rsidRPr="006C6348">
        <w:t xml:space="preserve"> </w:t>
      </w:r>
      <w:proofErr w:type="spellStart"/>
      <w:r w:rsidRPr="006C6348">
        <w:t>dimensiunilor</w:t>
      </w:r>
      <w:proofErr w:type="spellEnd"/>
      <w:r w:rsidRPr="006C6348">
        <w:t xml:space="preserve">, </w:t>
      </w:r>
      <w:proofErr w:type="spellStart"/>
      <w:r w:rsidRPr="006C6348">
        <w:t>stabilite</w:t>
      </w:r>
      <w:proofErr w:type="spellEnd"/>
      <w:r w:rsidRPr="006C6348">
        <w:t xml:space="preserve"> </w:t>
      </w:r>
      <w:proofErr w:type="spellStart"/>
      <w:r w:rsidRPr="006C6348">
        <w:t>prin</w:t>
      </w:r>
      <w:proofErr w:type="spellEnd"/>
      <w:r w:rsidRPr="006C6348">
        <w:t xml:space="preserve"> </w:t>
      </w:r>
      <w:proofErr w:type="spellStart"/>
      <w:r w:rsidRPr="006C6348">
        <w:t>cântărire</w:t>
      </w:r>
      <w:proofErr w:type="spellEnd"/>
      <w:r w:rsidRPr="006C6348">
        <w:t xml:space="preserve"> </w:t>
      </w:r>
      <w:proofErr w:type="spellStart"/>
      <w:r w:rsidRPr="006C6348">
        <w:t>şi</w:t>
      </w:r>
      <w:proofErr w:type="spellEnd"/>
      <w:r w:rsidRPr="006C6348">
        <w:t xml:space="preserve"> </w:t>
      </w:r>
      <w:proofErr w:type="spellStart"/>
      <w:r w:rsidRPr="006C6348">
        <w:t>măsurare</w:t>
      </w:r>
      <w:proofErr w:type="spellEnd"/>
      <w:r w:rsidRPr="006C6348">
        <w:t xml:space="preserve"> la </w:t>
      </w:r>
      <w:proofErr w:type="spellStart"/>
      <w:r w:rsidRPr="006C6348">
        <w:t>intrarea</w:t>
      </w:r>
      <w:proofErr w:type="spellEnd"/>
      <w:r w:rsidRPr="006C6348">
        <w:t xml:space="preserve"> </w:t>
      </w:r>
      <w:proofErr w:type="spellStart"/>
      <w:r w:rsidRPr="006C6348">
        <w:t>în</w:t>
      </w:r>
      <w:proofErr w:type="spellEnd"/>
      <w:r w:rsidRPr="006C6348">
        <w:t xml:space="preserve"> </w:t>
      </w:r>
      <w:proofErr w:type="spellStart"/>
      <w:r w:rsidRPr="006C6348">
        <w:t>România</w:t>
      </w:r>
      <w:proofErr w:type="spellEnd"/>
      <w:r w:rsidRPr="006C6348">
        <w:t>.</w:t>
      </w:r>
    </w:p>
    <w:p w:rsidR="00AB1E86" w:rsidRPr="006C6348" w:rsidRDefault="00AB1E86" w:rsidP="006C6348">
      <w:pPr>
        <w:ind w:firstLine="720"/>
        <w:jc w:val="both"/>
      </w:pPr>
      <w:r w:rsidRPr="006C6348">
        <w:t xml:space="preserve">2. </w:t>
      </w:r>
      <w:proofErr w:type="spellStart"/>
      <w:r w:rsidRPr="006C6348">
        <w:t>Tariful</w:t>
      </w:r>
      <w:proofErr w:type="spellEnd"/>
      <w:r w:rsidRPr="006C6348">
        <w:t xml:space="preserve"> de </w:t>
      </w:r>
      <w:proofErr w:type="spellStart"/>
      <w:r w:rsidRPr="006C6348">
        <w:t>emitere</w:t>
      </w:r>
      <w:proofErr w:type="spellEnd"/>
      <w:r w:rsidRPr="006C6348">
        <w:t xml:space="preserve"> </w:t>
      </w:r>
      <w:proofErr w:type="gramStart"/>
      <w:r w:rsidRPr="006C6348">
        <w:t>a</w:t>
      </w:r>
      <w:proofErr w:type="gramEnd"/>
      <w:r w:rsidRPr="006C6348">
        <w:t xml:space="preserve"> </w:t>
      </w:r>
      <w:proofErr w:type="spellStart"/>
      <w:r w:rsidRPr="006C6348">
        <w:t>autorizaţiei</w:t>
      </w:r>
      <w:proofErr w:type="spellEnd"/>
      <w:r w:rsidRPr="006C6348">
        <w:t xml:space="preserve"> </w:t>
      </w:r>
      <w:proofErr w:type="spellStart"/>
      <w:r w:rsidRPr="006C6348">
        <w:t>speciale</w:t>
      </w:r>
      <w:proofErr w:type="spellEnd"/>
      <w:r w:rsidRPr="006C6348">
        <w:t xml:space="preserve"> de transport </w:t>
      </w:r>
      <w:proofErr w:type="spellStart"/>
      <w:r w:rsidRPr="006C6348">
        <w:t>complementare</w:t>
      </w:r>
      <w:proofErr w:type="spellEnd"/>
      <w:r w:rsidRPr="006C6348">
        <w:t xml:space="preserve"> se </w:t>
      </w:r>
      <w:proofErr w:type="spellStart"/>
      <w:r w:rsidRPr="006C6348">
        <w:t>calculează</w:t>
      </w:r>
      <w:proofErr w:type="spellEnd"/>
      <w:r w:rsidRPr="006C6348">
        <w:t xml:space="preserve"> conform pct. 1.4 din </w:t>
      </w:r>
      <w:proofErr w:type="spellStart"/>
      <w:r w:rsidRPr="006C6348">
        <w:t>tabel</w:t>
      </w:r>
      <w:proofErr w:type="spellEnd"/>
      <w:r w:rsidRPr="006C6348">
        <w:t>.</w:t>
      </w:r>
    </w:p>
    <w:p w:rsidR="00AB1E86" w:rsidRPr="006C6348" w:rsidRDefault="00AB1E86" w:rsidP="006C6348">
      <w:pPr>
        <w:ind w:firstLine="720"/>
        <w:jc w:val="both"/>
      </w:pPr>
      <w:r w:rsidRPr="006C6348">
        <w:t xml:space="preserve">3. La </w:t>
      </w:r>
      <w:proofErr w:type="spellStart"/>
      <w:r w:rsidRPr="006C6348">
        <w:t>stabilirea</w:t>
      </w:r>
      <w:proofErr w:type="spellEnd"/>
      <w:r w:rsidRPr="006C6348">
        <w:t xml:space="preserve"> </w:t>
      </w:r>
      <w:proofErr w:type="spellStart"/>
      <w:r w:rsidRPr="006C6348">
        <w:t>contravalorii</w:t>
      </w:r>
      <w:proofErr w:type="spellEnd"/>
      <w:r w:rsidRPr="006C6348">
        <w:t xml:space="preserve"> </w:t>
      </w:r>
      <w:proofErr w:type="spellStart"/>
      <w:r w:rsidRPr="006C6348">
        <w:t>autorizaţiei</w:t>
      </w:r>
      <w:proofErr w:type="spellEnd"/>
      <w:r w:rsidRPr="006C6348">
        <w:t xml:space="preserve"> </w:t>
      </w:r>
      <w:proofErr w:type="spellStart"/>
      <w:r w:rsidRPr="006C6348">
        <w:t>speciale</w:t>
      </w:r>
      <w:proofErr w:type="spellEnd"/>
      <w:r w:rsidRPr="006C6348">
        <w:t xml:space="preserve"> de transport </w:t>
      </w:r>
      <w:proofErr w:type="spellStart"/>
      <w:r w:rsidRPr="006C6348">
        <w:t>complementare</w:t>
      </w:r>
      <w:proofErr w:type="spellEnd"/>
      <w:r w:rsidRPr="006C6348">
        <w:t xml:space="preserve"> se </w:t>
      </w:r>
      <w:proofErr w:type="spellStart"/>
      <w:r w:rsidRPr="006C6348">
        <w:t>recunoaşte</w:t>
      </w:r>
      <w:proofErr w:type="spellEnd"/>
      <w:r w:rsidRPr="006C6348">
        <w:t xml:space="preserve"> </w:t>
      </w:r>
      <w:proofErr w:type="spellStart"/>
      <w:r w:rsidRPr="006C6348">
        <w:t>contravaloarea</w:t>
      </w:r>
      <w:proofErr w:type="spellEnd"/>
      <w:r w:rsidRPr="006C6348">
        <w:t xml:space="preserve"> </w:t>
      </w:r>
      <w:proofErr w:type="spellStart"/>
      <w:r w:rsidRPr="006C6348">
        <w:t>tarifelor</w:t>
      </w:r>
      <w:proofErr w:type="spellEnd"/>
      <w:r w:rsidRPr="006C6348">
        <w:t xml:space="preserve"> de </w:t>
      </w:r>
      <w:proofErr w:type="spellStart"/>
      <w:r w:rsidRPr="006C6348">
        <w:t>depăşire</w:t>
      </w:r>
      <w:proofErr w:type="spellEnd"/>
      <w:r w:rsidRPr="006C6348">
        <w:t xml:space="preserve"> </w:t>
      </w:r>
      <w:proofErr w:type="spellStart"/>
      <w:r w:rsidRPr="006C6348">
        <w:t>achitate</w:t>
      </w:r>
      <w:proofErr w:type="spellEnd"/>
      <w:r w:rsidRPr="006C6348">
        <w:t xml:space="preserve"> la </w:t>
      </w:r>
      <w:proofErr w:type="spellStart"/>
      <w:r w:rsidRPr="006C6348">
        <w:t>autorizaţia</w:t>
      </w:r>
      <w:proofErr w:type="spellEnd"/>
      <w:r w:rsidRPr="006C6348">
        <w:t xml:space="preserve"> </w:t>
      </w:r>
      <w:proofErr w:type="spellStart"/>
      <w:r w:rsidRPr="006C6348">
        <w:t>specială</w:t>
      </w:r>
      <w:proofErr w:type="spellEnd"/>
      <w:r w:rsidRPr="006C6348">
        <w:t xml:space="preserve"> de transport </w:t>
      </w:r>
      <w:proofErr w:type="spellStart"/>
      <w:r w:rsidRPr="006C6348">
        <w:t>iniţială</w:t>
      </w:r>
      <w:proofErr w:type="spellEnd"/>
      <w:r w:rsidRPr="006C6348">
        <w:t xml:space="preserve"> calculate conform pct. 4. - 6.3 din </w:t>
      </w:r>
      <w:proofErr w:type="spellStart"/>
      <w:r w:rsidRPr="006C6348">
        <w:t>tabel</w:t>
      </w:r>
      <w:proofErr w:type="spellEnd"/>
      <w:r w:rsidRPr="006C6348">
        <w:t>.</w:t>
      </w:r>
    </w:p>
    <w:p w:rsidR="00AB1E86" w:rsidRPr="006C6348" w:rsidRDefault="00AB1E86" w:rsidP="006C6348">
      <w:pPr>
        <w:ind w:firstLine="720"/>
        <w:jc w:val="both"/>
      </w:pPr>
      <w:r w:rsidRPr="006C6348">
        <w:t xml:space="preserve">4. </w:t>
      </w:r>
      <w:proofErr w:type="spellStart"/>
      <w:r w:rsidRPr="006C6348">
        <w:t>Tarife</w:t>
      </w:r>
      <w:proofErr w:type="spellEnd"/>
      <w:r w:rsidRPr="006C6348">
        <w:t xml:space="preserve"> care se </w:t>
      </w:r>
      <w:proofErr w:type="spellStart"/>
      <w:r w:rsidRPr="006C6348">
        <w:t>încasează</w:t>
      </w:r>
      <w:proofErr w:type="spellEnd"/>
      <w:r w:rsidRPr="006C6348">
        <w:t xml:space="preserve"> la </w:t>
      </w:r>
      <w:proofErr w:type="spellStart"/>
      <w:r w:rsidRPr="006C6348">
        <w:t>autorizaţia</w:t>
      </w:r>
      <w:proofErr w:type="spellEnd"/>
      <w:r w:rsidRPr="006C6348">
        <w:t xml:space="preserve"> </w:t>
      </w:r>
      <w:proofErr w:type="spellStart"/>
      <w:r w:rsidRPr="006C6348">
        <w:t>specială</w:t>
      </w:r>
      <w:proofErr w:type="spellEnd"/>
      <w:r w:rsidRPr="006C6348">
        <w:t xml:space="preserve"> de transport </w:t>
      </w:r>
      <w:proofErr w:type="spellStart"/>
      <w:r w:rsidRPr="006C6348">
        <w:t>complementară</w:t>
      </w:r>
      <w:proofErr w:type="spellEnd"/>
      <w:r w:rsidRPr="006C6348">
        <w:t>:</w:t>
      </w:r>
    </w:p>
    <w:p w:rsidR="00AB1E86" w:rsidRPr="006C6348" w:rsidRDefault="00AB1E86" w:rsidP="006C6348">
      <w:pPr>
        <w:ind w:firstLine="720"/>
        <w:jc w:val="both"/>
      </w:pPr>
      <w:r w:rsidRPr="006C6348">
        <w:t xml:space="preserve">a) </w:t>
      </w:r>
      <w:proofErr w:type="spellStart"/>
      <w:r w:rsidRPr="006C6348">
        <w:t>tariful</w:t>
      </w:r>
      <w:proofErr w:type="spellEnd"/>
      <w:r w:rsidRPr="006C6348">
        <w:t xml:space="preserve"> de </w:t>
      </w:r>
      <w:proofErr w:type="spellStart"/>
      <w:r w:rsidRPr="006C6348">
        <w:t>emitere</w:t>
      </w:r>
      <w:proofErr w:type="spellEnd"/>
      <w:r w:rsidRPr="006C6348">
        <w:t xml:space="preserve"> </w:t>
      </w:r>
      <w:proofErr w:type="spellStart"/>
      <w:r w:rsidRPr="006C6348">
        <w:t>calculat</w:t>
      </w:r>
      <w:proofErr w:type="spellEnd"/>
      <w:r w:rsidRPr="006C6348">
        <w:t xml:space="preserve"> conform pct. 1.4 din </w:t>
      </w:r>
      <w:proofErr w:type="spellStart"/>
      <w:r w:rsidRPr="006C6348">
        <w:t>tabel</w:t>
      </w:r>
      <w:proofErr w:type="spellEnd"/>
      <w:r w:rsidRPr="006C6348">
        <w:t>;</w:t>
      </w:r>
    </w:p>
    <w:p w:rsidR="00AB1E86" w:rsidRPr="006C6348" w:rsidRDefault="00AB1E86" w:rsidP="006C6348">
      <w:pPr>
        <w:ind w:firstLine="720"/>
        <w:jc w:val="both"/>
      </w:pPr>
      <w:r w:rsidRPr="006C6348">
        <w:t xml:space="preserve">b) </w:t>
      </w:r>
      <w:proofErr w:type="spellStart"/>
      <w:r w:rsidRPr="006C6348">
        <w:t>diferenţa</w:t>
      </w:r>
      <w:proofErr w:type="spellEnd"/>
      <w:r w:rsidRPr="006C6348">
        <w:t xml:space="preserve"> </w:t>
      </w:r>
      <w:proofErr w:type="spellStart"/>
      <w:r w:rsidRPr="006C6348">
        <w:t>dintre</w:t>
      </w:r>
      <w:proofErr w:type="spellEnd"/>
      <w:r w:rsidRPr="006C6348">
        <w:t xml:space="preserve"> </w:t>
      </w:r>
      <w:proofErr w:type="spellStart"/>
      <w:r w:rsidRPr="006C6348">
        <w:t>tarifele</w:t>
      </w:r>
      <w:proofErr w:type="spellEnd"/>
      <w:r w:rsidRPr="006C6348">
        <w:t xml:space="preserve"> de </w:t>
      </w:r>
      <w:proofErr w:type="spellStart"/>
      <w:r w:rsidRPr="006C6348">
        <w:t>depăşire</w:t>
      </w:r>
      <w:proofErr w:type="spellEnd"/>
      <w:r w:rsidRPr="006C6348">
        <w:t xml:space="preserve"> de la </w:t>
      </w:r>
      <w:proofErr w:type="spellStart"/>
      <w:r w:rsidRPr="006C6348">
        <w:t>autorizaţia</w:t>
      </w:r>
      <w:proofErr w:type="spellEnd"/>
      <w:r w:rsidRPr="006C6348">
        <w:t xml:space="preserve"> </w:t>
      </w:r>
      <w:proofErr w:type="spellStart"/>
      <w:r w:rsidRPr="006C6348">
        <w:t>specială</w:t>
      </w:r>
      <w:proofErr w:type="spellEnd"/>
      <w:r w:rsidRPr="006C6348">
        <w:t xml:space="preserve"> de transport </w:t>
      </w:r>
      <w:proofErr w:type="spellStart"/>
      <w:r w:rsidRPr="006C6348">
        <w:t>complementară</w:t>
      </w:r>
      <w:proofErr w:type="spellEnd"/>
      <w:r w:rsidRPr="006C6348">
        <w:t xml:space="preserve"> </w:t>
      </w:r>
      <w:proofErr w:type="spellStart"/>
      <w:r w:rsidRPr="006C6348">
        <w:t>şi</w:t>
      </w:r>
      <w:proofErr w:type="spellEnd"/>
      <w:r w:rsidRPr="006C6348">
        <w:t xml:space="preserve"> </w:t>
      </w:r>
      <w:proofErr w:type="spellStart"/>
      <w:r w:rsidRPr="006C6348">
        <w:t>tarifele</w:t>
      </w:r>
      <w:proofErr w:type="spellEnd"/>
      <w:r w:rsidRPr="006C6348">
        <w:t xml:space="preserve"> de </w:t>
      </w:r>
      <w:proofErr w:type="spellStart"/>
      <w:r w:rsidRPr="006C6348">
        <w:t>depăşire</w:t>
      </w:r>
      <w:proofErr w:type="spellEnd"/>
      <w:r w:rsidRPr="006C6348">
        <w:t xml:space="preserve"> din </w:t>
      </w:r>
      <w:proofErr w:type="spellStart"/>
      <w:r w:rsidRPr="006C6348">
        <w:t>autorizaţia</w:t>
      </w:r>
      <w:proofErr w:type="spellEnd"/>
      <w:r w:rsidRPr="006C6348">
        <w:t xml:space="preserve"> </w:t>
      </w:r>
      <w:proofErr w:type="spellStart"/>
      <w:r w:rsidRPr="006C6348">
        <w:t>specială</w:t>
      </w:r>
      <w:proofErr w:type="spellEnd"/>
      <w:r w:rsidRPr="006C6348">
        <w:t xml:space="preserve"> de transport </w:t>
      </w:r>
      <w:proofErr w:type="spellStart"/>
      <w:r w:rsidRPr="006C6348">
        <w:t>iniţială</w:t>
      </w:r>
      <w:proofErr w:type="spellEnd"/>
      <w:r w:rsidRPr="006C6348">
        <w:t>.</w:t>
      </w:r>
    </w:p>
    <w:p w:rsidR="00AB1E86" w:rsidRPr="006C6348" w:rsidRDefault="00AB1E86" w:rsidP="006C6348">
      <w:pPr>
        <w:ind w:firstLine="720"/>
        <w:jc w:val="both"/>
      </w:pPr>
      <w:r w:rsidRPr="006C6348">
        <w:t xml:space="preserve">5. </w:t>
      </w:r>
      <w:proofErr w:type="spellStart"/>
      <w:r w:rsidRPr="006C6348">
        <w:t>Dacă</w:t>
      </w:r>
      <w:proofErr w:type="spellEnd"/>
      <w:r w:rsidRPr="006C6348">
        <w:t xml:space="preserve"> </w:t>
      </w:r>
      <w:proofErr w:type="spellStart"/>
      <w:r w:rsidRPr="006C6348">
        <w:t>tarifele</w:t>
      </w:r>
      <w:proofErr w:type="spellEnd"/>
      <w:r w:rsidRPr="006C6348">
        <w:t xml:space="preserve"> de </w:t>
      </w:r>
      <w:proofErr w:type="spellStart"/>
      <w:r w:rsidRPr="006C6348">
        <w:t>depăşire</w:t>
      </w:r>
      <w:proofErr w:type="spellEnd"/>
      <w:r w:rsidRPr="006C6348">
        <w:t xml:space="preserve"> din </w:t>
      </w:r>
      <w:proofErr w:type="spellStart"/>
      <w:r w:rsidRPr="006C6348">
        <w:t>autorizaţia</w:t>
      </w:r>
      <w:proofErr w:type="spellEnd"/>
      <w:r w:rsidRPr="006C6348">
        <w:t xml:space="preserve"> </w:t>
      </w:r>
      <w:proofErr w:type="spellStart"/>
      <w:r w:rsidRPr="006C6348">
        <w:t>specială</w:t>
      </w:r>
      <w:proofErr w:type="spellEnd"/>
      <w:r w:rsidRPr="006C6348">
        <w:t xml:space="preserve"> de transport </w:t>
      </w:r>
      <w:proofErr w:type="spellStart"/>
      <w:r w:rsidRPr="006C6348">
        <w:t>complementară</w:t>
      </w:r>
      <w:proofErr w:type="spellEnd"/>
      <w:r w:rsidRPr="006C6348">
        <w:t xml:space="preserve"> </w:t>
      </w:r>
      <w:proofErr w:type="spellStart"/>
      <w:r w:rsidRPr="006C6348">
        <w:t>sunt</w:t>
      </w:r>
      <w:proofErr w:type="spellEnd"/>
      <w:r w:rsidRPr="006C6348">
        <w:t xml:space="preserve"> </w:t>
      </w:r>
      <w:proofErr w:type="spellStart"/>
      <w:r w:rsidRPr="006C6348">
        <w:t>mai</w:t>
      </w:r>
      <w:proofErr w:type="spellEnd"/>
      <w:r w:rsidRPr="006C6348">
        <w:t xml:space="preserve"> </w:t>
      </w:r>
      <w:proofErr w:type="spellStart"/>
      <w:r w:rsidRPr="006C6348">
        <w:t>mici</w:t>
      </w:r>
      <w:proofErr w:type="spellEnd"/>
      <w:r w:rsidRPr="006C6348">
        <w:t xml:space="preserve"> </w:t>
      </w:r>
      <w:proofErr w:type="spellStart"/>
      <w:r w:rsidRPr="006C6348">
        <w:t>decât</w:t>
      </w:r>
      <w:proofErr w:type="spellEnd"/>
      <w:r w:rsidRPr="006C6348">
        <w:t xml:space="preserve"> </w:t>
      </w:r>
      <w:proofErr w:type="spellStart"/>
      <w:r w:rsidRPr="006C6348">
        <w:t>tarifele</w:t>
      </w:r>
      <w:proofErr w:type="spellEnd"/>
      <w:r w:rsidRPr="006C6348">
        <w:t xml:space="preserve"> de </w:t>
      </w:r>
      <w:proofErr w:type="spellStart"/>
      <w:r w:rsidRPr="006C6348">
        <w:t>depăşire</w:t>
      </w:r>
      <w:proofErr w:type="spellEnd"/>
      <w:r w:rsidRPr="006C6348">
        <w:t xml:space="preserve"> din </w:t>
      </w:r>
      <w:proofErr w:type="spellStart"/>
      <w:r w:rsidRPr="006C6348">
        <w:t>autorizaţia</w:t>
      </w:r>
      <w:proofErr w:type="spellEnd"/>
      <w:r w:rsidRPr="006C6348">
        <w:t xml:space="preserve"> </w:t>
      </w:r>
      <w:proofErr w:type="spellStart"/>
      <w:r w:rsidRPr="006C6348">
        <w:t>specială</w:t>
      </w:r>
      <w:proofErr w:type="spellEnd"/>
      <w:r w:rsidRPr="006C6348">
        <w:t xml:space="preserve"> de transport </w:t>
      </w:r>
      <w:proofErr w:type="spellStart"/>
      <w:r w:rsidRPr="006C6348">
        <w:t>iniţială</w:t>
      </w:r>
      <w:proofErr w:type="spellEnd"/>
      <w:r w:rsidRPr="006C6348">
        <w:t xml:space="preserve">, </w:t>
      </w:r>
      <w:proofErr w:type="spellStart"/>
      <w:r w:rsidRPr="006C6348">
        <w:t>diferenţa</w:t>
      </w:r>
      <w:proofErr w:type="spellEnd"/>
      <w:r w:rsidRPr="006C6348">
        <w:t xml:space="preserve"> nu se </w:t>
      </w:r>
      <w:proofErr w:type="spellStart"/>
      <w:r w:rsidRPr="006C6348">
        <w:t>restituie</w:t>
      </w:r>
      <w:proofErr w:type="spellEnd"/>
      <w:r w:rsidRPr="006C6348">
        <w:t>.</w:t>
      </w:r>
    </w:p>
    <w:p w:rsidR="006C6348" w:rsidRPr="000D47B0" w:rsidRDefault="00AB1E86" w:rsidP="000D47B0">
      <w:pPr>
        <w:ind w:firstLine="720"/>
        <w:jc w:val="both"/>
      </w:pPr>
      <w:r w:rsidRPr="006C6348">
        <w:t xml:space="preserve">6. </w:t>
      </w:r>
      <w:proofErr w:type="spellStart"/>
      <w:r w:rsidRPr="006C6348">
        <w:t>Pentru</w:t>
      </w:r>
      <w:proofErr w:type="spellEnd"/>
      <w:r w:rsidRPr="006C6348">
        <w:t xml:space="preserve"> </w:t>
      </w:r>
      <w:proofErr w:type="spellStart"/>
      <w:r w:rsidRPr="006C6348">
        <w:t>cazul</w:t>
      </w:r>
      <w:proofErr w:type="spellEnd"/>
      <w:r w:rsidRPr="006C6348">
        <w:t xml:space="preserve"> </w:t>
      </w:r>
      <w:proofErr w:type="spellStart"/>
      <w:r w:rsidRPr="006C6348">
        <w:t>prevăzut</w:t>
      </w:r>
      <w:proofErr w:type="spellEnd"/>
      <w:r w:rsidRPr="006C6348">
        <w:t xml:space="preserve"> la pct. 6. </w:t>
      </w:r>
      <w:proofErr w:type="gramStart"/>
      <w:r w:rsidRPr="006C6348">
        <w:t>se</w:t>
      </w:r>
      <w:proofErr w:type="gramEnd"/>
      <w:r w:rsidRPr="006C6348">
        <w:t xml:space="preserve"> </w:t>
      </w:r>
      <w:proofErr w:type="spellStart"/>
      <w:r w:rsidRPr="006C6348">
        <w:t>încasează</w:t>
      </w:r>
      <w:proofErr w:type="spellEnd"/>
      <w:r w:rsidRPr="006C6348">
        <w:t xml:space="preserve"> </w:t>
      </w:r>
      <w:proofErr w:type="spellStart"/>
      <w:r w:rsidRPr="006C6348">
        <w:t>tariful</w:t>
      </w:r>
      <w:proofErr w:type="spellEnd"/>
      <w:r w:rsidRPr="006C6348">
        <w:t xml:space="preserve"> de </w:t>
      </w:r>
      <w:proofErr w:type="spellStart"/>
      <w:r w:rsidRPr="006C6348">
        <w:t>emitere</w:t>
      </w:r>
      <w:proofErr w:type="spellEnd"/>
      <w:r w:rsidRPr="006C6348">
        <w:t xml:space="preserve"> a </w:t>
      </w:r>
      <w:proofErr w:type="spellStart"/>
      <w:r w:rsidRPr="006C6348">
        <w:t>autorizaţiei</w:t>
      </w:r>
      <w:proofErr w:type="spellEnd"/>
      <w:r w:rsidRPr="006C6348">
        <w:t xml:space="preserve"> </w:t>
      </w:r>
      <w:proofErr w:type="spellStart"/>
      <w:r w:rsidRPr="006C6348">
        <w:t>speciale</w:t>
      </w:r>
      <w:proofErr w:type="spellEnd"/>
      <w:r w:rsidRPr="006C6348">
        <w:t xml:space="preserve"> de transport </w:t>
      </w:r>
      <w:proofErr w:type="spellStart"/>
      <w:r w:rsidRPr="006C6348">
        <w:t>complementare</w:t>
      </w:r>
      <w:proofErr w:type="spellEnd"/>
      <w:r w:rsidRPr="006C6348">
        <w:t xml:space="preserve">, </w:t>
      </w:r>
      <w:proofErr w:type="spellStart"/>
      <w:r w:rsidRPr="006C6348">
        <w:t>calculat</w:t>
      </w:r>
      <w:proofErr w:type="spellEnd"/>
      <w:r w:rsidRPr="006C6348">
        <w:t xml:space="preserve"> conform pct. 1.4 din </w:t>
      </w:r>
      <w:proofErr w:type="spellStart"/>
      <w:r w:rsidRPr="006C6348">
        <w:t>tabel</w:t>
      </w:r>
      <w:proofErr w:type="spellEnd"/>
      <w:r w:rsidRPr="006C6348">
        <w:t>.</w:t>
      </w:r>
      <w:r w:rsidR="006C6348">
        <w:t>”</w:t>
      </w:r>
    </w:p>
    <w:p w:rsidR="006C6348" w:rsidRDefault="006C6348" w:rsidP="0013749F">
      <w:pPr>
        <w:jc w:val="both"/>
        <w:rPr>
          <w:i/>
        </w:rPr>
      </w:pPr>
    </w:p>
    <w:p w:rsidR="006C6348" w:rsidRPr="00BB15CC" w:rsidRDefault="00BB15CC" w:rsidP="004A6C07">
      <w:pPr>
        <w:pStyle w:val="ListParagraph"/>
        <w:numPr>
          <w:ilvl w:val="0"/>
          <w:numId w:val="13"/>
        </w:numPr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B15CC">
        <w:rPr>
          <w:rFonts w:ascii="Times New Roman" w:hAnsi="Times New Roman" w:cs="Times New Roman"/>
          <w:b/>
          <w:sz w:val="24"/>
          <w:szCs w:val="24"/>
        </w:rPr>
        <w:t>Anexa</w:t>
      </w:r>
      <w:proofErr w:type="spellEnd"/>
      <w:r w:rsidRPr="00BB15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B15CC">
        <w:rPr>
          <w:rFonts w:ascii="Times New Roman" w:hAnsi="Times New Roman" w:cs="Times New Roman"/>
          <w:b/>
          <w:sz w:val="24"/>
          <w:szCs w:val="24"/>
        </w:rPr>
        <w:t>nr</w:t>
      </w:r>
      <w:proofErr w:type="spellEnd"/>
      <w:r w:rsidRPr="00BB15CC">
        <w:rPr>
          <w:rFonts w:ascii="Times New Roman" w:hAnsi="Times New Roman" w:cs="Times New Roman"/>
          <w:b/>
          <w:sz w:val="24"/>
          <w:szCs w:val="24"/>
        </w:rPr>
        <w:t xml:space="preserve">. 3 se </w:t>
      </w:r>
      <w:proofErr w:type="spellStart"/>
      <w:r w:rsidRPr="00BB15CC">
        <w:rPr>
          <w:rFonts w:ascii="Times New Roman" w:hAnsi="Times New Roman" w:cs="Times New Roman"/>
          <w:b/>
          <w:sz w:val="24"/>
          <w:szCs w:val="24"/>
        </w:rPr>
        <w:t>modifică</w:t>
      </w:r>
      <w:proofErr w:type="spellEnd"/>
      <w:r w:rsidRPr="00BB15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B15CC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Pr="00BB15CC">
        <w:rPr>
          <w:rFonts w:ascii="Times New Roman" w:hAnsi="Times New Roman" w:cs="Times New Roman"/>
          <w:b/>
          <w:sz w:val="24"/>
          <w:szCs w:val="24"/>
        </w:rPr>
        <w:t xml:space="preserve"> se </w:t>
      </w:r>
      <w:proofErr w:type="spellStart"/>
      <w:r w:rsidRPr="00BB15CC">
        <w:rPr>
          <w:rFonts w:ascii="Times New Roman" w:hAnsi="Times New Roman" w:cs="Times New Roman"/>
          <w:b/>
          <w:sz w:val="24"/>
          <w:szCs w:val="24"/>
        </w:rPr>
        <w:t>înlocuiește</w:t>
      </w:r>
      <w:proofErr w:type="spellEnd"/>
      <w:r w:rsidRPr="00BB15CC">
        <w:rPr>
          <w:rFonts w:ascii="Times New Roman" w:hAnsi="Times New Roman" w:cs="Times New Roman"/>
          <w:b/>
          <w:sz w:val="24"/>
          <w:szCs w:val="24"/>
        </w:rPr>
        <w:t xml:space="preserve"> cu </w:t>
      </w:r>
      <w:proofErr w:type="spellStart"/>
      <w:r w:rsidRPr="00BB15CC">
        <w:rPr>
          <w:rFonts w:ascii="Times New Roman" w:hAnsi="Times New Roman" w:cs="Times New Roman"/>
          <w:b/>
          <w:sz w:val="24"/>
          <w:szCs w:val="24"/>
        </w:rPr>
        <w:t>anexa</w:t>
      </w:r>
      <w:proofErr w:type="spellEnd"/>
      <w:r w:rsidRPr="00BB15CC">
        <w:rPr>
          <w:rFonts w:ascii="Times New Roman" w:hAnsi="Times New Roman" w:cs="Times New Roman"/>
          <w:b/>
          <w:sz w:val="24"/>
          <w:szCs w:val="24"/>
        </w:rPr>
        <w:t xml:space="preserve"> care face parte </w:t>
      </w:r>
      <w:proofErr w:type="spellStart"/>
      <w:r w:rsidRPr="00BB15CC">
        <w:rPr>
          <w:rFonts w:ascii="Times New Roman" w:hAnsi="Times New Roman" w:cs="Times New Roman"/>
          <w:b/>
          <w:sz w:val="24"/>
          <w:szCs w:val="24"/>
        </w:rPr>
        <w:t>integrantă</w:t>
      </w:r>
      <w:proofErr w:type="spellEnd"/>
      <w:r w:rsidRPr="00BB15CC">
        <w:rPr>
          <w:rFonts w:ascii="Times New Roman" w:hAnsi="Times New Roman" w:cs="Times New Roman"/>
          <w:b/>
          <w:sz w:val="24"/>
          <w:szCs w:val="24"/>
        </w:rPr>
        <w:t xml:space="preserve"> din </w:t>
      </w:r>
      <w:proofErr w:type="spellStart"/>
      <w:r w:rsidRPr="00BB15CC">
        <w:rPr>
          <w:rFonts w:ascii="Times New Roman" w:hAnsi="Times New Roman" w:cs="Times New Roman"/>
          <w:b/>
          <w:sz w:val="24"/>
          <w:szCs w:val="24"/>
        </w:rPr>
        <w:t>prezentul</w:t>
      </w:r>
      <w:proofErr w:type="spellEnd"/>
      <w:r w:rsidRPr="00BB15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B15CC">
        <w:rPr>
          <w:rFonts w:ascii="Times New Roman" w:hAnsi="Times New Roman" w:cs="Times New Roman"/>
          <w:b/>
          <w:sz w:val="24"/>
          <w:szCs w:val="24"/>
        </w:rPr>
        <w:t>ordin</w:t>
      </w:r>
      <w:proofErr w:type="spellEnd"/>
      <w:r w:rsidRPr="00BB15CC">
        <w:rPr>
          <w:rFonts w:ascii="Times New Roman" w:hAnsi="Times New Roman" w:cs="Times New Roman"/>
          <w:b/>
          <w:sz w:val="24"/>
          <w:szCs w:val="24"/>
        </w:rPr>
        <w:t>.</w:t>
      </w:r>
    </w:p>
    <w:p w:rsidR="008F76CC" w:rsidRDefault="008F76CC" w:rsidP="00BB15CC">
      <w:pPr>
        <w:pStyle w:val="ListParagraph"/>
        <w:ind w:left="0" w:firstLine="720"/>
        <w:jc w:val="both"/>
      </w:pPr>
    </w:p>
    <w:p w:rsidR="008F76CC" w:rsidRPr="00E0771B" w:rsidRDefault="008F76CC" w:rsidP="00BB15CC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771B">
        <w:rPr>
          <w:rFonts w:ascii="Times New Roman" w:hAnsi="Times New Roman" w:cs="Times New Roman"/>
          <w:b/>
          <w:sz w:val="24"/>
          <w:szCs w:val="24"/>
        </w:rPr>
        <w:t>Art. II.</w:t>
      </w:r>
      <w:r w:rsidRPr="00E0771B">
        <w:rPr>
          <w:rFonts w:ascii="Times New Roman" w:hAnsi="Times New Roman" w:cs="Times New Roman"/>
          <w:sz w:val="24"/>
          <w:szCs w:val="24"/>
        </w:rPr>
        <w:t xml:space="preserve"> – </w:t>
      </w:r>
      <w:r w:rsidR="00E0771B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E0771B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Pr="00E07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71B">
        <w:rPr>
          <w:rFonts w:ascii="Times New Roman" w:hAnsi="Times New Roman" w:cs="Times New Roman"/>
          <w:sz w:val="24"/>
          <w:szCs w:val="24"/>
        </w:rPr>
        <w:t>ordin</w:t>
      </w:r>
      <w:proofErr w:type="spellEnd"/>
      <w:r w:rsidRPr="00E0771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E0771B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E07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71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07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71B">
        <w:rPr>
          <w:rFonts w:ascii="Times New Roman" w:hAnsi="Times New Roman" w:cs="Times New Roman"/>
          <w:sz w:val="24"/>
          <w:szCs w:val="24"/>
        </w:rPr>
        <w:t>Monitorul</w:t>
      </w:r>
      <w:proofErr w:type="spellEnd"/>
      <w:r w:rsidRPr="00E07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71B">
        <w:rPr>
          <w:rFonts w:ascii="Times New Roman" w:hAnsi="Times New Roman" w:cs="Times New Roman"/>
          <w:sz w:val="24"/>
          <w:szCs w:val="24"/>
        </w:rPr>
        <w:t>Oficial</w:t>
      </w:r>
      <w:proofErr w:type="spellEnd"/>
      <w:r w:rsidRPr="00E0771B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E0771B">
        <w:rPr>
          <w:rFonts w:ascii="Times New Roman" w:hAnsi="Times New Roman" w:cs="Times New Roman"/>
          <w:sz w:val="24"/>
          <w:szCs w:val="24"/>
        </w:rPr>
        <w:t>României</w:t>
      </w:r>
      <w:proofErr w:type="spellEnd"/>
      <w:r w:rsidRPr="00E077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771B">
        <w:rPr>
          <w:rFonts w:ascii="Times New Roman" w:hAnsi="Times New Roman" w:cs="Times New Roman"/>
          <w:sz w:val="24"/>
          <w:szCs w:val="24"/>
        </w:rPr>
        <w:t>Partea</w:t>
      </w:r>
      <w:proofErr w:type="spellEnd"/>
      <w:r w:rsidRPr="00E0771B">
        <w:rPr>
          <w:rFonts w:ascii="Times New Roman" w:hAnsi="Times New Roman" w:cs="Times New Roman"/>
          <w:sz w:val="24"/>
          <w:szCs w:val="24"/>
        </w:rPr>
        <w:t xml:space="preserve"> I</w:t>
      </w:r>
      <w:r w:rsidR="00A64533" w:rsidRPr="00E07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533" w:rsidRPr="00E0771B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A64533" w:rsidRPr="00E07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533" w:rsidRPr="00E0771B">
        <w:rPr>
          <w:rFonts w:ascii="Times New Roman" w:hAnsi="Times New Roman" w:cs="Times New Roman"/>
          <w:sz w:val="24"/>
          <w:szCs w:val="24"/>
        </w:rPr>
        <w:t>intră</w:t>
      </w:r>
      <w:proofErr w:type="spellEnd"/>
      <w:r w:rsidR="00A64533" w:rsidRPr="00E07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533" w:rsidRPr="00E0771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A64533" w:rsidRPr="00E07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533" w:rsidRPr="00E0771B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="00A64533" w:rsidRPr="00E0771B">
        <w:rPr>
          <w:rFonts w:ascii="Times New Roman" w:hAnsi="Times New Roman" w:cs="Times New Roman"/>
          <w:sz w:val="24"/>
          <w:szCs w:val="24"/>
        </w:rPr>
        <w:t xml:space="preserve"> la data </w:t>
      </w:r>
      <w:proofErr w:type="spellStart"/>
      <w:r w:rsidR="00A64533" w:rsidRPr="00E0771B">
        <w:rPr>
          <w:rFonts w:ascii="Times New Roman" w:hAnsi="Times New Roman" w:cs="Times New Roman"/>
          <w:sz w:val="24"/>
          <w:szCs w:val="24"/>
        </w:rPr>
        <w:t>publicării</w:t>
      </w:r>
      <w:proofErr w:type="spellEnd"/>
      <w:r w:rsidR="00A64533" w:rsidRPr="00E0771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4533" w:rsidRPr="00E0771B" w:rsidRDefault="00E0771B" w:rsidP="00A64533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64533" w:rsidRPr="00E0771B"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="00A64533" w:rsidRPr="00E0771B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A64533" w:rsidRPr="00E07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533" w:rsidRPr="00E0771B">
        <w:rPr>
          <w:rFonts w:ascii="Times New Roman" w:hAnsi="Times New Roman" w:cs="Times New Roman"/>
          <w:sz w:val="24"/>
          <w:szCs w:val="24"/>
        </w:rPr>
        <w:t>excepție</w:t>
      </w:r>
      <w:proofErr w:type="spellEnd"/>
      <w:r w:rsidR="00A64533" w:rsidRPr="00E0771B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="00A64533" w:rsidRPr="00E0771B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="00A64533" w:rsidRPr="00E07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533" w:rsidRPr="00E0771B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="00A64533" w:rsidRPr="00E0771B">
        <w:rPr>
          <w:rFonts w:ascii="Times New Roman" w:hAnsi="Times New Roman" w:cs="Times New Roman"/>
          <w:sz w:val="24"/>
          <w:szCs w:val="24"/>
        </w:rPr>
        <w:t xml:space="preserve">. (1), </w:t>
      </w:r>
      <w:proofErr w:type="spellStart"/>
      <w:r w:rsidR="00A64533" w:rsidRPr="00E0771B">
        <w:rPr>
          <w:rFonts w:ascii="Times New Roman" w:hAnsi="Times New Roman" w:cs="Times New Roman"/>
          <w:sz w:val="24"/>
          <w:szCs w:val="24"/>
        </w:rPr>
        <w:t>dispozițiile</w:t>
      </w:r>
      <w:proofErr w:type="spellEnd"/>
      <w:r w:rsidR="00A64533" w:rsidRPr="00E0771B">
        <w:rPr>
          <w:rFonts w:ascii="Times New Roman" w:hAnsi="Times New Roman" w:cs="Times New Roman"/>
          <w:sz w:val="24"/>
          <w:szCs w:val="24"/>
        </w:rPr>
        <w:t xml:space="preserve"> art. I pct. 2 </w:t>
      </w:r>
      <w:proofErr w:type="spellStart"/>
      <w:r w:rsidR="00A64533" w:rsidRPr="00E0771B">
        <w:rPr>
          <w:rFonts w:ascii="Times New Roman" w:hAnsi="Times New Roman" w:cs="Times New Roman"/>
          <w:sz w:val="24"/>
          <w:szCs w:val="24"/>
        </w:rPr>
        <w:t>intră</w:t>
      </w:r>
      <w:proofErr w:type="spellEnd"/>
      <w:r w:rsidR="00A64533" w:rsidRPr="00E07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533" w:rsidRPr="00E0771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A64533" w:rsidRPr="00E07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533" w:rsidRPr="00E0771B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="00A64533" w:rsidRPr="00E07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533" w:rsidRPr="00E0771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A64533" w:rsidRPr="00E07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533" w:rsidRPr="00E0771B">
        <w:rPr>
          <w:rFonts w:ascii="Times New Roman" w:hAnsi="Times New Roman" w:cs="Times New Roman"/>
          <w:sz w:val="24"/>
          <w:szCs w:val="24"/>
        </w:rPr>
        <w:t>termen</w:t>
      </w:r>
      <w:proofErr w:type="spellEnd"/>
      <w:r w:rsidR="00A64533" w:rsidRPr="00E0771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64533" w:rsidRPr="00E0771B">
        <w:rPr>
          <w:rFonts w:ascii="Times New Roman" w:hAnsi="Times New Roman" w:cs="Times New Roman"/>
          <w:sz w:val="24"/>
          <w:szCs w:val="24"/>
        </w:rPr>
        <w:t>patru</w:t>
      </w:r>
      <w:proofErr w:type="spellEnd"/>
      <w:r w:rsidR="00A64533" w:rsidRPr="00E07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533" w:rsidRPr="00E0771B">
        <w:rPr>
          <w:rFonts w:ascii="Times New Roman" w:hAnsi="Times New Roman" w:cs="Times New Roman"/>
          <w:sz w:val="24"/>
          <w:szCs w:val="24"/>
        </w:rPr>
        <w:t>luni</w:t>
      </w:r>
      <w:proofErr w:type="spellEnd"/>
      <w:r w:rsidR="00A64533" w:rsidRPr="00E0771B">
        <w:rPr>
          <w:rFonts w:ascii="Times New Roman" w:hAnsi="Times New Roman" w:cs="Times New Roman"/>
          <w:sz w:val="24"/>
          <w:szCs w:val="24"/>
        </w:rPr>
        <w:t xml:space="preserve"> de la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publicării</w:t>
      </w:r>
      <w:proofErr w:type="spellEnd"/>
      <w:r w:rsidR="00A64533" w:rsidRPr="00E07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533" w:rsidRPr="00E0771B">
        <w:rPr>
          <w:rFonts w:ascii="Times New Roman" w:hAnsi="Times New Roman" w:cs="Times New Roman"/>
          <w:sz w:val="24"/>
          <w:szCs w:val="24"/>
        </w:rPr>
        <w:t>prezentului</w:t>
      </w:r>
      <w:proofErr w:type="spellEnd"/>
      <w:r w:rsidR="00A64533" w:rsidRPr="00E07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533" w:rsidRPr="00E0771B">
        <w:rPr>
          <w:rFonts w:ascii="Times New Roman" w:hAnsi="Times New Roman" w:cs="Times New Roman"/>
          <w:sz w:val="24"/>
          <w:szCs w:val="24"/>
        </w:rPr>
        <w:t>ordin</w:t>
      </w:r>
      <w:proofErr w:type="spellEnd"/>
      <w:r w:rsidR="00A64533" w:rsidRPr="00E07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Monitorul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Oficial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</w:rPr>
        <w:t>României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533" w:rsidRPr="00E0771B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A64533" w:rsidRPr="00E07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="00A64533" w:rsidRPr="00E0771B">
        <w:rPr>
          <w:rFonts w:ascii="Times New Roman" w:hAnsi="Times New Roman" w:cs="Times New Roman"/>
          <w:sz w:val="24"/>
          <w:szCs w:val="24"/>
        </w:rPr>
        <w:t>ispozițiile</w:t>
      </w:r>
      <w:proofErr w:type="spellEnd"/>
      <w:r w:rsidR="00A64533" w:rsidRPr="00E0771B">
        <w:rPr>
          <w:rFonts w:ascii="Times New Roman" w:hAnsi="Times New Roman" w:cs="Times New Roman"/>
          <w:sz w:val="24"/>
          <w:szCs w:val="24"/>
        </w:rPr>
        <w:t xml:space="preserve"> de la art. I pct. 4 </w:t>
      </w:r>
      <w:proofErr w:type="spellStart"/>
      <w:r w:rsidR="00A64533" w:rsidRPr="00E0771B">
        <w:rPr>
          <w:rFonts w:ascii="Times New Roman" w:hAnsi="Times New Roman" w:cs="Times New Roman"/>
          <w:sz w:val="24"/>
          <w:szCs w:val="24"/>
        </w:rPr>
        <w:t>intră</w:t>
      </w:r>
      <w:proofErr w:type="spellEnd"/>
      <w:r w:rsidR="00A64533" w:rsidRPr="00E07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533" w:rsidRPr="00E0771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A64533" w:rsidRPr="00E07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533" w:rsidRPr="00E0771B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="00A64533" w:rsidRPr="00E0771B">
        <w:rPr>
          <w:rFonts w:ascii="Times New Roman" w:hAnsi="Times New Roman" w:cs="Times New Roman"/>
          <w:sz w:val="24"/>
          <w:szCs w:val="24"/>
        </w:rPr>
        <w:t xml:space="preserve"> la data de 01.01.2024.</w:t>
      </w:r>
    </w:p>
    <w:p w:rsidR="002A796E" w:rsidRDefault="00A64533" w:rsidP="004E66C7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77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2C3F" w:rsidRPr="004E66C7" w:rsidRDefault="00B82C3F" w:rsidP="004E66C7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p w:rsidR="002F5619" w:rsidRPr="0013749F" w:rsidRDefault="002F5619" w:rsidP="00123D24">
      <w:pPr>
        <w:jc w:val="center"/>
        <w:rPr>
          <w:b/>
        </w:rPr>
      </w:pPr>
      <w:r w:rsidRPr="0013749F">
        <w:rPr>
          <w:b/>
        </w:rPr>
        <w:t>MINISTRUL TRANSPORTURILOR ŞI INFRASTRUCTURII</w:t>
      </w:r>
    </w:p>
    <w:p w:rsidR="002F5619" w:rsidRPr="0013749F" w:rsidRDefault="002F5619" w:rsidP="00123D24">
      <w:pPr>
        <w:jc w:val="center"/>
        <w:rPr>
          <w:b/>
        </w:rPr>
      </w:pPr>
      <w:r w:rsidRPr="0013749F">
        <w:rPr>
          <w:b/>
        </w:rPr>
        <w:t>SORIN MIHAI GRINDEANU</w:t>
      </w:r>
    </w:p>
    <w:p w:rsidR="00CF2CDD" w:rsidRPr="0013749F" w:rsidRDefault="00CF2CDD" w:rsidP="0013749F">
      <w:pPr>
        <w:jc w:val="both"/>
        <w:rPr>
          <w:b/>
        </w:rPr>
      </w:pPr>
    </w:p>
    <w:p w:rsidR="00724A21" w:rsidRDefault="00724A21" w:rsidP="0013749F">
      <w:pPr>
        <w:jc w:val="both"/>
        <w:rPr>
          <w:b/>
        </w:rPr>
      </w:pPr>
    </w:p>
    <w:p w:rsidR="00123D24" w:rsidRDefault="00123D24" w:rsidP="0013749F">
      <w:pPr>
        <w:jc w:val="both"/>
        <w:rPr>
          <w:b/>
        </w:rPr>
      </w:pPr>
    </w:p>
    <w:p w:rsidR="00123D24" w:rsidRDefault="00123D24" w:rsidP="0013749F">
      <w:pPr>
        <w:jc w:val="both"/>
        <w:rPr>
          <w:b/>
        </w:rPr>
      </w:pPr>
    </w:p>
    <w:p w:rsidR="000D47B0" w:rsidRPr="0013749F" w:rsidRDefault="000D47B0" w:rsidP="0013749F">
      <w:pPr>
        <w:jc w:val="both"/>
        <w:rPr>
          <w:b/>
        </w:rPr>
      </w:pPr>
    </w:p>
    <w:sectPr w:rsidR="000D47B0" w:rsidRPr="0013749F" w:rsidSect="0015511B">
      <w:headerReference w:type="default" r:id="rId13"/>
      <w:footerReference w:type="default" r:id="rId14"/>
      <w:pgSz w:w="12240" w:h="15840" w:code="1"/>
      <w:pgMar w:top="630" w:right="810" w:bottom="567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36C" w:rsidRDefault="00EE136C" w:rsidP="00BC5188">
      <w:r>
        <w:separator/>
      </w:r>
    </w:p>
  </w:endnote>
  <w:endnote w:type="continuationSeparator" w:id="0">
    <w:p w:rsidR="00EE136C" w:rsidRDefault="00EE136C" w:rsidP="00BC5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1796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C6348" w:rsidRDefault="006C634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2C3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C6348" w:rsidRDefault="006C63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36C" w:rsidRDefault="00EE136C" w:rsidP="00BC5188">
      <w:r>
        <w:separator/>
      </w:r>
    </w:p>
  </w:footnote>
  <w:footnote w:type="continuationSeparator" w:id="0">
    <w:p w:rsidR="00EE136C" w:rsidRDefault="00EE136C" w:rsidP="00BC51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1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4111"/>
    </w:tblGrid>
    <w:tr w:rsidR="00BC5188" w:rsidTr="00C7204F">
      <w:tc>
        <w:tcPr>
          <w:tcW w:w="6804" w:type="dxa"/>
          <w:shd w:val="clear" w:color="auto" w:fill="auto"/>
        </w:tcPr>
        <w:p w:rsidR="00BC5188" w:rsidRPr="00CD5B3B" w:rsidRDefault="00BC5188" w:rsidP="00C7204F">
          <w:pPr>
            <w:pStyle w:val="MediumGrid21"/>
          </w:pPr>
        </w:p>
      </w:tc>
      <w:tc>
        <w:tcPr>
          <w:tcW w:w="4111" w:type="dxa"/>
          <w:shd w:val="clear" w:color="auto" w:fill="auto"/>
          <w:vAlign w:val="center"/>
        </w:tcPr>
        <w:p w:rsidR="00BC5188" w:rsidRDefault="00BC5188" w:rsidP="002C2E87">
          <w:pPr>
            <w:pStyle w:val="MediumGrid21"/>
            <w:jc w:val="center"/>
          </w:pPr>
        </w:p>
      </w:tc>
    </w:tr>
  </w:tbl>
  <w:p w:rsidR="00BC5188" w:rsidRDefault="00BC5188" w:rsidP="00DA456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B6E58"/>
    <w:multiLevelType w:val="hybridMultilevel"/>
    <w:tmpl w:val="5B786AAC"/>
    <w:lvl w:ilvl="0" w:tplc="782829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D65CF4"/>
    <w:multiLevelType w:val="hybridMultilevel"/>
    <w:tmpl w:val="113A2ED2"/>
    <w:lvl w:ilvl="0" w:tplc="707E0D6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25860"/>
    <w:multiLevelType w:val="hybridMultilevel"/>
    <w:tmpl w:val="4706166E"/>
    <w:lvl w:ilvl="0" w:tplc="F758812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E2E61"/>
    <w:multiLevelType w:val="hybridMultilevel"/>
    <w:tmpl w:val="F2F68FA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7F7D25"/>
    <w:multiLevelType w:val="hybridMultilevel"/>
    <w:tmpl w:val="866EAD46"/>
    <w:lvl w:ilvl="0" w:tplc="188ABE84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C71C80"/>
    <w:multiLevelType w:val="hybridMultilevel"/>
    <w:tmpl w:val="7CC282E8"/>
    <w:lvl w:ilvl="0" w:tplc="63842B5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D015CEC"/>
    <w:multiLevelType w:val="hybridMultilevel"/>
    <w:tmpl w:val="46E4084E"/>
    <w:lvl w:ilvl="0" w:tplc="13700A5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6B0158"/>
    <w:multiLevelType w:val="hybridMultilevel"/>
    <w:tmpl w:val="DF40553A"/>
    <w:lvl w:ilvl="0" w:tplc="156058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5000F3"/>
    <w:multiLevelType w:val="hybridMultilevel"/>
    <w:tmpl w:val="14F67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A86D26"/>
    <w:multiLevelType w:val="hybridMultilevel"/>
    <w:tmpl w:val="1EE6C644"/>
    <w:lvl w:ilvl="0" w:tplc="915AC984">
      <w:start w:val="1"/>
      <w:numFmt w:val="decimal"/>
      <w:pStyle w:val="Capitol1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516030BC">
      <w:numFmt w:val="none"/>
      <w:lvlText w:val=""/>
      <w:lvlJc w:val="left"/>
      <w:pPr>
        <w:tabs>
          <w:tab w:val="num" w:pos="360"/>
        </w:tabs>
      </w:pPr>
    </w:lvl>
    <w:lvl w:ilvl="2" w:tplc="FC6C84A2">
      <w:numFmt w:val="none"/>
      <w:lvlText w:val=""/>
      <w:lvlJc w:val="left"/>
      <w:pPr>
        <w:tabs>
          <w:tab w:val="num" w:pos="360"/>
        </w:tabs>
      </w:pPr>
    </w:lvl>
    <w:lvl w:ilvl="3" w:tplc="B790B73C">
      <w:numFmt w:val="none"/>
      <w:lvlText w:val=""/>
      <w:lvlJc w:val="left"/>
      <w:pPr>
        <w:tabs>
          <w:tab w:val="num" w:pos="360"/>
        </w:tabs>
      </w:pPr>
    </w:lvl>
    <w:lvl w:ilvl="4" w:tplc="FC1ED880">
      <w:numFmt w:val="none"/>
      <w:lvlText w:val=""/>
      <w:lvlJc w:val="left"/>
      <w:pPr>
        <w:tabs>
          <w:tab w:val="num" w:pos="360"/>
        </w:tabs>
      </w:pPr>
    </w:lvl>
    <w:lvl w:ilvl="5" w:tplc="6052AE68">
      <w:numFmt w:val="none"/>
      <w:lvlText w:val=""/>
      <w:lvlJc w:val="left"/>
      <w:pPr>
        <w:tabs>
          <w:tab w:val="num" w:pos="360"/>
        </w:tabs>
      </w:pPr>
    </w:lvl>
    <w:lvl w:ilvl="6" w:tplc="7A00E0EA">
      <w:numFmt w:val="none"/>
      <w:lvlText w:val=""/>
      <w:lvlJc w:val="left"/>
      <w:pPr>
        <w:tabs>
          <w:tab w:val="num" w:pos="360"/>
        </w:tabs>
      </w:pPr>
    </w:lvl>
    <w:lvl w:ilvl="7" w:tplc="1EEE1750">
      <w:numFmt w:val="none"/>
      <w:lvlText w:val=""/>
      <w:lvlJc w:val="left"/>
      <w:pPr>
        <w:tabs>
          <w:tab w:val="num" w:pos="360"/>
        </w:tabs>
      </w:pPr>
    </w:lvl>
    <w:lvl w:ilvl="8" w:tplc="E1181A7C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64137960"/>
    <w:multiLevelType w:val="multilevel"/>
    <w:tmpl w:val="7FC896EC"/>
    <w:lvl w:ilvl="0">
      <w:start w:val="1"/>
      <w:numFmt w:val="decimal"/>
      <w:pStyle w:val="cap1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pStyle w:val="cap2"/>
      <w:lvlText w:val="%1.%2."/>
      <w:lvlJc w:val="left"/>
      <w:pPr>
        <w:tabs>
          <w:tab w:val="num" w:pos="612"/>
        </w:tabs>
        <w:ind w:left="612" w:hanging="432"/>
      </w:pPr>
      <w:rPr>
        <w:rFonts w:ascii="Tahoma" w:hAnsi="Tahoma" w:cs="Tahoma" w:hint="default"/>
        <w:b/>
        <w:color w:val="auto"/>
        <w:sz w:val="22"/>
        <w:szCs w:val="22"/>
      </w:rPr>
    </w:lvl>
    <w:lvl w:ilvl="2">
      <w:start w:val="1"/>
      <w:numFmt w:val="decimal"/>
      <w:pStyle w:val="cap3"/>
      <w:lvlText w:val="%1.%2.%3."/>
      <w:lvlJc w:val="left"/>
      <w:pPr>
        <w:tabs>
          <w:tab w:val="num" w:pos="1440"/>
        </w:tabs>
        <w:ind w:left="1224" w:hanging="504"/>
      </w:pPr>
      <w:rPr>
        <w:rFonts w:ascii="Tahoma" w:hAnsi="Tahoma" w:cs="Tahoma" w:hint="default"/>
        <w:sz w:val="22"/>
        <w:szCs w:val="22"/>
      </w:rPr>
    </w:lvl>
    <w:lvl w:ilvl="3">
      <w:start w:val="1"/>
      <w:numFmt w:val="decimal"/>
      <w:pStyle w:val="cap4"/>
      <w:lvlText w:val="%1.%2.%3.%4."/>
      <w:lvlJc w:val="left"/>
      <w:pPr>
        <w:tabs>
          <w:tab w:val="num" w:pos="1800"/>
        </w:tabs>
        <w:ind w:left="1728" w:hanging="648"/>
      </w:pPr>
      <w:rPr>
        <w:rFonts w:ascii="Tahoma" w:hAnsi="Tahoma" w:cs="Tahoma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76223949"/>
    <w:multiLevelType w:val="hybridMultilevel"/>
    <w:tmpl w:val="682A7548"/>
    <w:lvl w:ilvl="0" w:tplc="E320EB12">
      <w:start w:val="1"/>
      <w:numFmt w:val="decimal"/>
      <w:lvlText w:val="%1."/>
      <w:lvlJc w:val="left"/>
      <w:pPr>
        <w:ind w:left="1080" w:hanging="360"/>
      </w:pPr>
      <w:rPr>
        <w:rFonts w:ascii="Trebuchet MS" w:eastAsia="Times New Roman" w:hAnsi="Trebuchet MS" w:cs="Times New Roman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728042D"/>
    <w:multiLevelType w:val="hybridMultilevel"/>
    <w:tmpl w:val="8196EB2C"/>
    <w:lvl w:ilvl="0" w:tplc="29C607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3"/>
  </w:num>
  <w:num w:numId="5">
    <w:abstractNumId w:val="11"/>
  </w:num>
  <w:num w:numId="6">
    <w:abstractNumId w:val="5"/>
  </w:num>
  <w:num w:numId="7">
    <w:abstractNumId w:val="8"/>
  </w:num>
  <w:num w:numId="8">
    <w:abstractNumId w:val="12"/>
  </w:num>
  <w:num w:numId="9">
    <w:abstractNumId w:val="2"/>
  </w:num>
  <w:num w:numId="10">
    <w:abstractNumId w:val="4"/>
  </w:num>
  <w:num w:numId="11">
    <w:abstractNumId w:val="1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3EA"/>
    <w:rsid w:val="00003E66"/>
    <w:rsid w:val="00016208"/>
    <w:rsid w:val="00020258"/>
    <w:rsid w:val="000217CD"/>
    <w:rsid w:val="000234E4"/>
    <w:rsid w:val="0003100A"/>
    <w:rsid w:val="00041F20"/>
    <w:rsid w:val="00050AF6"/>
    <w:rsid w:val="000569BF"/>
    <w:rsid w:val="00057F1E"/>
    <w:rsid w:val="000622FF"/>
    <w:rsid w:val="00067962"/>
    <w:rsid w:val="00077DFE"/>
    <w:rsid w:val="00082789"/>
    <w:rsid w:val="0008743D"/>
    <w:rsid w:val="0009641F"/>
    <w:rsid w:val="000A0010"/>
    <w:rsid w:val="000B2DBD"/>
    <w:rsid w:val="000C245B"/>
    <w:rsid w:val="000D2B01"/>
    <w:rsid w:val="000D47B0"/>
    <w:rsid w:val="000E03EC"/>
    <w:rsid w:val="000E07E2"/>
    <w:rsid w:val="000F0A13"/>
    <w:rsid w:val="00104B3A"/>
    <w:rsid w:val="00104BE4"/>
    <w:rsid w:val="00114395"/>
    <w:rsid w:val="0011764D"/>
    <w:rsid w:val="00121B75"/>
    <w:rsid w:val="00123D24"/>
    <w:rsid w:val="00127C2F"/>
    <w:rsid w:val="00127DF2"/>
    <w:rsid w:val="00131B81"/>
    <w:rsid w:val="0013712A"/>
    <w:rsid w:val="0013749F"/>
    <w:rsid w:val="00145A88"/>
    <w:rsid w:val="00147290"/>
    <w:rsid w:val="0015511B"/>
    <w:rsid w:val="00160682"/>
    <w:rsid w:val="00174F07"/>
    <w:rsid w:val="00180C89"/>
    <w:rsid w:val="00197AA6"/>
    <w:rsid w:val="001A2562"/>
    <w:rsid w:val="001A29D2"/>
    <w:rsid w:val="001B084B"/>
    <w:rsid w:val="001B2360"/>
    <w:rsid w:val="001C74B9"/>
    <w:rsid w:val="001D03DC"/>
    <w:rsid w:val="001D0B56"/>
    <w:rsid w:val="001E4B81"/>
    <w:rsid w:val="001E6536"/>
    <w:rsid w:val="001F247E"/>
    <w:rsid w:val="001F7439"/>
    <w:rsid w:val="001F7CAB"/>
    <w:rsid w:val="0020552A"/>
    <w:rsid w:val="00210925"/>
    <w:rsid w:val="0021369B"/>
    <w:rsid w:val="0021574E"/>
    <w:rsid w:val="002277A7"/>
    <w:rsid w:val="00242589"/>
    <w:rsid w:val="00242CFE"/>
    <w:rsid w:val="00252FC4"/>
    <w:rsid w:val="00271318"/>
    <w:rsid w:val="00294DF6"/>
    <w:rsid w:val="0029779D"/>
    <w:rsid w:val="002A2E43"/>
    <w:rsid w:val="002A5281"/>
    <w:rsid w:val="002A796E"/>
    <w:rsid w:val="002C1559"/>
    <w:rsid w:val="002C2E87"/>
    <w:rsid w:val="002C6EE8"/>
    <w:rsid w:val="002D58EA"/>
    <w:rsid w:val="002F0EC6"/>
    <w:rsid w:val="002F30B7"/>
    <w:rsid w:val="002F3666"/>
    <w:rsid w:val="002F5619"/>
    <w:rsid w:val="002F7FD4"/>
    <w:rsid w:val="00301190"/>
    <w:rsid w:val="0031089D"/>
    <w:rsid w:val="00311D6C"/>
    <w:rsid w:val="00312616"/>
    <w:rsid w:val="00321711"/>
    <w:rsid w:val="00333BE8"/>
    <w:rsid w:val="00351869"/>
    <w:rsid w:val="00373E2F"/>
    <w:rsid w:val="00383191"/>
    <w:rsid w:val="0038387A"/>
    <w:rsid w:val="00384ABD"/>
    <w:rsid w:val="0038784E"/>
    <w:rsid w:val="00391323"/>
    <w:rsid w:val="0039453F"/>
    <w:rsid w:val="0039581D"/>
    <w:rsid w:val="003961D1"/>
    <w:rsid w:val="003966EC"/>
    <w:rsid w:val="003A5C96"/>
    <w:rsid w:val="003A6AB8"/>
    <w:rsid w:val="003A7D9D"/>
    <w:rsid w:val="003A7E9C"/>
    <w:rsid w:val="003B2D26"/>
    <w:rsid w:val="003B4FF0"/>
    <w:rsid w:val="003D17F6"/>
    <w:rsid w:val="003E2979"/>
    <w:rsid w:val="003E3688"/>
    <w:rsid w:val="003F02C7"/>
    <w:rsid w:val="00402F55"/>
    <w:rsid w:val="00404BA8"/>
    <w:rsid w:val="00406A57"/>
    <w:rsid w:val="00414F7A"/>
    <w:rsid w:val="00437AC6"/>
    <w:rsid w:val="00442C7D"/>
    <w:rsid w:val="0044494D"/>
    <w:rsid w:val="00453CE5"/>
    <w:rsid w:val="00457541"/>
    <w:rsid w:val="00457915"/>
    <w:rsid w:val="00460073"/>
    <w:rsid w:val="0046223D"/>
    <w:rsid w:val="0046705C"/>
    <w:rsid w:val="004709AD"/>
    <w:rsid w:val="00476BBF"/>
    <w:rsid w:val="00476F02"/>
    <w:rsid w:val="00476FD8"/>
    <w:rsid w:val="004810CE"/>
    <w:rsid w:val="00481FE4"/>
    <w:rsid w:val="00484535"/>
    <w:rsid w:val="00486E8F"/>
    <w:rsid w:val="0048758E"/>
    <w:rsid w:val="00493E91"/>
    <w:rsid w:val="004947A2"/>
    <w:rsid w:val="004953AC"/>
    <w:rsid w:val="00497626"/>
    <w:rsid w:val="004A0B9E"/>
    <w:rsid w:val="004A6C07"/>
    <w:rsid w:val="004B2C69"/>
    <w:rsid w:val="004B60FD"/>
    <w:rsid w:val="004C0C97"/>
    <w:rsid w:val="004C1372"/>
    <w:rsid w:val="004C1921"/>
    <w:rsid w:val="004C20C3"/>
    <w:rsid w:val="004C4A94"/>
    <w:rsid w:val="004C50E0"/>
    <w:rsid w:val="004C58A4"/>
    <w:rsid w:val="004E271C"/>
    <w:rsid w:val="004E2D8C"/>
    <w:rsid w:val="004E539A"/>
    <w:rsid w:val="004E66C7"/>
    <w:rsid w:val="004F77C4"/>
    <w:rsid w:val="0050040F"/>
    <w:rsid w:val="00514B1F"/>
    <w:rsid w:val="005163F4"/>
    <w:rsid w:val="00526111"/>
    <w:rsid w:val="0055666B"/>
    <w:rsid w:val="005601C1"/>
    <w:rsid w:val="00562861"/>
    <w:rsid w:val="00563360"/>
    <w:rsid w:val="00566DC7"/>
    <w:rsid w:val="00570DA1"/>
    <w:rsid w:val="005712B3"/>
    <w:rsid w:val="005853BC"/>
    <w:rsid w:val="0058651B"/>
    <w:rsid w:val="005921E6"/>
    <w:rsid w:val="0059465C"/>
    <w:rsid w:val="005B3484"/>
    <w:rsid w:val="005B53E1"/>
    <w:rsid w:val="005D7A47"/>
    <w:rsid w:val="0060238D"/>
    <w:rsid w:val="00604985"/>
    <w:rsid w:val="00610B60"/>
    <w:rsid w:val="006152B5"/>
    <w:rsid w:val="006159EC"/>
    <w:rsid w:val="00623AD2"/>
    <w:rsid w:val="00645CB6"/>
    <w:rsid w:val="00650854"/>
    <w:rsid w:val="006526FB"/>
    <w:rsid w:val="00654E18"/>
    <w:rsid w:val="00656946"/>
    <w:rsid w:val="006631F6"/>
    <w:rsid w:val="006643EA"/>
    <w:rsid w:val="006651A0"/>
    <w:rsid w:val="006877B4"/>
    <w:rsid w:val="006905A2"/>
    <w:rsid w:val="006962CE"/>
    <w:rsid w:val="006C0F77"/>
    <w:rsid w:val="006C6348"/>
    <w:rsid w:val="006D04C6"/>
    <w:rsid w:val="006D40E3"/>
    <w:rsid w:val="006D602B"/>
    <w:rsid w:val="006D671C"/>
    <w:rsid w:val="006E1808"/>
    <w:rsid w:val="006E3240"/>
    <w:rsid w:val="006F28ED"/>
    <w:rsid w:val="006F2BAC"/>
    <w:rsid w:val="006F6DF2"/>
    <w:rsid w:val="006F77F1"/>
    <w:rsid w:val="006F7DA5"/>
    <w:rsid w:val="00705BD3"/>
    <w:rsid w:val="00713880"/>
    <w:rsid w:val="00715610"/>
    <w:rsid w:val="00721454"/>
    <w:rsid w:val="00724A21"/>
    <w:rsid w:val="007304F2"/>
    <w:rsid w:val="00735C03"/>
    <w:rsid w:val="007370D5"/>
    <w:rsid w:val="00742E1C"/>
    <w:rsid w:val="00750F33"/>
    <w:rsid w:val="0075121D"/>
    <w:rsid w:val="00772EE3"/>
    <w:rsid w:val="00780022"/>
    <w:rsid w:val="007806AB"/>
    <w:rsid w:val="00780D86"/>
    <w:rsid w:val="00792CD0"/>
    <w:rsid w:val="007A618C"/>
    <w:rsid w:val="007B07CF"/>
    <w:rsid w:val="007B10DE"/>
    <w:rsid w:val="007B332E"/>
    <w:rsid w:val="007B6575"/>
    <w:rsid w:val="007C24C9"/>
    <w:rsid w:val="007C3C97"/>
    <w:rsid w:val="007E47D3"/>
    <w:rsid w:val="007F22BA"/>
    <w:rsid w:val="00807FEC"/>
    <w:rsid w:val="008126C0"/>
    <w:rsid w:val="0081380E"/>
    <w:rsid w:val="0081670B"/>
    <w:rsid w:val="00816FB9"/>
    <w:rsid w:val="00817B09"/>
    <w:rsid w:val="008209CE"/>
    <w:rsid w:val="008236D2"/>
    <w:rsid w:val="00826C3D"/>
    <w:rsid w:val="008332AB"/>
    <w:rsid w:val="008337D1"/>
    <w:rsid w:val="00840D52"/>
    <w:rsid w:val="0084356F"/>
    <w:rsid w:val="00844122"/>
    <w:rsid w:val="0084434B"/>
    <w:rsid w:val="00846D4C"/>
    <w:rsid w:val="00850F85"/>
    <w:rsid w:val="00850FE1"/>
    <w:rsid w:val="008624B9"/>
    <w:rsid w:val="008652A7"/>
    <w:rsid w:val="008855D2"/>
    <w:rsid w:val="00887725"/>
    <w:rsid w:val="0089326B"/>
    <w:rsid w:val="008A1321"/>
    <w:rsid w:val="008A55CB"/>
    <w:rsid w:val="008C2832"/>
    <w:rsid w:val="008C4C96"/>
    <w:rsid w:val="008D18E1"/>
    <w:rsid w:val="008D53C5"/>
    <w:rsid w:val="008E202D"/>
    <w:rsid w:val="008E787B"/>
    <w:rsid w:val="008F58DB"/>
    <w:rsid w:val="008F76CC"/>
    <w:rsid w:val="009009B0"/>
    <w:rsid w:val="00905AEC"/>
    <w:rsid w:val="00924734"/>
    <w:rsid w:val="00925243"/>
    <w:rsid w:val="0092645F"/>
    <w:rsid w:val="009407CF"/>
    <w:rsid w:val="009449AD"/>
    <w:rsid w:val="00951B82"/>
    <w:rsid w:val="00953717"/>
    <w:rsid w:val="00954244"/>
    <w:rsid w:val="00960E39"/>
    <w:rsid w:val="00965925"/>
    <w:rsid w:val="00972ACA"/>
    <w:rsid w:val="009756FA"/>
    <w:rsid w:val="00976376"/>
    <w:rsid w:val="0098139E"/>
    <w:rsid w:val="00984056"/>
    <w:rsid w:val="00986C0C"/>
    <w:rsid w:val="00990F02"/>
    <w:rsid w:val="009914B3"/>
    <w:rsid w:val="009A3327"/>
    <w:rsid w:val="009A49F0"/>
    <w:rsid w:val="009C3F32"/>
    <w:rsid w:val="009D72C9"/>
    <w:rsid w:val="009E0CBC"/>
    <w:rsid w:val="009E0E55"/>
    <w:rsid w:val="009E45F7"/>
    <w:rsid w:val="009E4F01"/>
    <w:rsid w:val="009E51A7"/>
    <w:rsid w:val="009E5D7B"/>
    <w:rsid w:val="009E7207"/>
    <w:rsid w:val="009F2991"/>
    <w:rsid w:val="009F44FD"/>
    <w:rsid w:val="00A07103"/>
    <w:rsid w:val="00A15341"/>
    <w:rsid w:val="00A20597"/>
    <w:rsid w:val="00A243DA"/>
    <w:rsid w:val="00A2495D"/>
    <w:rsid w:val="00A33948"/>
    <w:rsid w:val="00A3676A"/>
    <w:rsid w:val="00A45478"/>
    <w:rsid w:val="00A506A8"/>
    <w:rsid w:val="00A64533"/>
    <w:rsid w:val="00A65948"/>
    <w:rsid w:val="00A675BB"/>
    <w:rsid w:val="00A7256A"/>
    <w:rsid w:val="00A76D46"/>
    <w:rsid w:val="00A85971"/>
    <w:rsid w:val="00AB1E86"/>
    <w:rsid w:val="00AB221F"/>
    <w:rsid w:val="00AB3F87"/>
    <w:rsid w:val="00AB41D6"/>
    <w:rsid w:val="00AC1ACA"/>
    <w:rsid w:val="00AD4EE8"/>
    <w:rsid w:val="00AE2C32"/>
    <w:rsid w:val="00AF1C24"/>
    <w:rsid w:val="00AF2846"/>
    <w:rsid w:val="00AF4A64"/>
    <w:rsid w:val="00B0183A"/>
    <w:rsid w:val="00B06514"/>
    <w:rsid w:val="00B066AF"/>
    <w:rsid w:val="00B06F36"/>
    <w:rsid w:val="00B12E79"/>
    <w:rsid w:val="00B212AD"/>
    <w:rsid w:val="00B21FB4"/>
    <w:rsid w:val="00B25C1A"/>
    <w:rsid w:val="00B27006"/>
    <w:rsid w:val="00B309B3"/>
    <w:rsid w:val="00B3385E"/>
    <w:rsid w:val="00B502D3"/>
    <w:rsid w:val="00B601DD"/>
    <w:rsid w:val="00B621A3"/>
    <w:rsid w:val="00B6240C"/>
    <w:rsid w:val="00B753DA"/>
    <w:rsid w:val="00B76318"/>
    <w:rsid w:val="00B82C3F"/>
    <w:rsid w:val="00B84BC4"/>
    <w:rsid w:val="00B84D67"/>
    <w:rsid w:val="00B85E1E"/>
    <w:rsid w:val="00B8735F"/>
    <w:rsid w:val="00B945E9"/>
    <w:rsid w:val="00B963DA"/>
    <w:rsid w:val="00BA1271"/>
    <w:rsid w:val="00BB15CC"/>
    <w:rsid w:val="00BB6640"/>
    <w:rsid w:val="00BC0E84"/>
    <w:rsid w:val="00BC4840"/>
    <w:rsid w:val="00BC5188"/>
    <w:rsid w:val="00BD3CCB"/>
    <w:rsid w:val="00BD7335"/>
    <w:rsid w:val="00BE486D"/>
    <w:rsid w:val="00BF57FD"/>
    <w:rsid w:val="00C00DAE"/>
    <w:rsid w:val="00C044EB"/>
    <w:rsid w:val="00C07869"/>
    <w:rsid w:val="00C104A5"/>
    <w:rsid w:val="00C11CA0"/>
    <w:rsid w:val="00C1359E"/>
    <w:rsid w:val="00C17A52"/>
    <w:rsid w:val="00C22815"/>
    <w:rsid w:val="00C2641C"/>
    <w:rsid w:val="00C30D68"/>
    <w:rsid w:val="00C32633"/>
    <w:rsid w:val="00C343CF"/>
    <w:rsid w:val="00C345A5"/>
    <w:rsid w:val="00C412C1"/>
    <w:rsid w:val="00C461D2"/>
    <w:rsid w:val="00C46D5D"/>
    <w:rsid w:val="00C55A20"/>
    <w:rsid w:val="00C56E14"/>
    <w:rsid w:val="00C71C5D"/>
    <w:rsid w:val="00C7204F"/>
    <w:rsid w:val="00C73C63"/>
    <w:rsid w:val="00C74383"/>
    <w:rsid w:val="00C771BC"/>
    <w:rsid w:val="00C85DE3"/>
    <w:rsid w:val="00C90709"/>
    <w:rsid w:val="00C946E1"/>
    <w:rsid w:val="00CA0FA5"/>
    <w:rsid w:val="00CA761D"/>
    <w:rsid w:val="00CD278F"/>
    <w:rsid w:val="00CD63AB"/>
    <w:rsid w:val="00CD6495"/>
    <w:rsid w:val="00CF2CDD"/>
    <w:rsid w:val="00CF5712"/>
    <w:rsid w:val="00D0353A"/>
    <w:rsid w:val="00D22ADB"/>
    <w:rsid w:val="00D40593"/>
    <w:rsid w:val="00D407F0"/>
    <w:rsid w:val="00D627D5"/>
    <w:rsid w:val="00D62CCB"/>
    <w:rsid w:val="00D6513E"/>
    <w:rsid w:val="00D678D4"/>
    <w:rsid w:val="00D81116"/>
    <w:rsid w:val="00D90AA3"/>
    <w:rsid w:val="00D9258D"/>
    <w:rsid w:val="00D93619"/>
    <w:rsid w:val="00D95835"/>
    <w:rsid w:val="00DA4563"/>
    <w:rsid w:val="00DA6C66"/>
    <w:rsid w:val="00DB2BBD"/>
    <w:rsid w:val="00DB3DAD"/>
    <w:rsid w:val="00DB6578"/>
    <w:rsid w:val="00DC566A"/>
    <w:rsid w:val="00DD2883"/>
    <w:rsid w:val="00DF02AD"/>
    <w:rsid w:val="00DF2DC4"/>
    <w:rsid w:val="00DF58B9"/>
    <w:rsid w:val="00E031DA"/>
    <w:rsid w:val="00E04220"/>
    <w:rsid w:val="00E06519"/>
    <w:rsid w:val="00E0771B"/>
    <w:rsid w:val="00E152F0"/>
    <w:rsid w:val="00E21C61"/>
    <w:rsid w:val="00E2258B"/>
    <w:rsid w:val="00E2279E"/>
    <w:rsid w:val="00E23F78"/>
    <w:rsid w:val="00E2500D"/>
    <w:rsid w:val="00E35863"/>
    <w:rsid w:val="00E35D41"/>
    <w:rsid w:val="00E41394"/>
    <w:rsid w:val="00E421B2"/>
    <w:rsid w:val="00E438FE"/>
    <w:rsid w:val="00E64529"/>
    <w:rsid w:val="00E64D3A"/>
    <w:rsid w:val="00E65393"/>
    <w:rsid w:val="00E67CA2"/>
    <w:rsid w:val="00E7139F"/>
    <w:rsid w:val="00E77468"/>
    <w:rsid w:val="00E8010B"/>
    <w:rsid w:val="00E83435"/>
    <w:rsid w:val="00E84984"/>
    <w:rsid w:val="00E87CCB"/>
    <w:rsid w:val="00E93B71"/>
    <w:rsid w:val="00E93C08"/>
    <w:rsid w:val="00E94EDA"/>
    <w:rsid w:val="00E97023"/>
    <w:rsid w:val="00EA1317"/>
    <w:rsid w:val="00EA416D"/>
    <w:rsid w:val="00EA473E"/>
    <w:rsid w:val="00EB0757"/>
    <w:rsid w:val="00EB2D1C"/>
    <w:rsid w:val="00EE136C"/>
    <w:rsid w:val="00EF26BA"/>
    <w:rsid w:val="00EF2B1E"/>
    <w:rsid w:val="00EF346B"/>
    <w:rsid w:val="00F207F0"/>
    <w:rsid w:val="00F262BF"/>
    <w:rsid w:val="00F40106"/>
    <w:rsid w:val="00F4679A"/>
    <w:rsid w:val="00F50EF7"/>
    <w:rsid w:val="00F70CEF"/>
    <w:rsid w:val="00F76BED"/>
    <w:rsid w:val="00F82974"/>
    <w:rsid w:val="00F90F09"/>
    <w:rsid w:val="00FA09B4"/>
    <w:rsid w:val="00FA74A7"/>
    <w:rsid w:val="00FB2AA8"/>
    <w:rsid w:val="00FB3EA5"/>
    <w:rsid w:val="00FC0E89"/>
    <w:rsid w:val="00FC7046"/>
    <w:rsid w:val="00FD3085"/>
    <w:rsid w:val="00FF3357"/>
    <w:rsid w:val="00FF4AA5"/>
    <w:rsid w:val="00FF75FC"/>
    <w:rsid w:val="00FF7B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7DC033B-C41C-4F2C-BA3A-E2EF1EEF8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6C0"/>
    <w:rPr>
      <w:rFonts w:ascii="Times New Roman" w:eastAsia="Times New Roman" w:hAnsi="Times New Roman"/>
      <w:sz w:val="24"/>
      <w:szCs w:val="24"/>
      <w:lang w:eastAsia="ro-RO"/>
    </w:rPr>
  </w:style>
  <w:style w:type="paragraph" w:styleId="Heading1">
    <w:name w:val="heading 1"/>
    <w:basedOn w:val="Normal"/>
    <w:next w:val="Normal"/>
    <w:link w:val="Heading1Char"/>
    <w:qFormat/>
    <w:rsid w:val="00F40106"/>
    <w:pPr>
      <w:keepNext/>
      <w:jc w:val="center"/>
      <w:outlineLvl w:val="0"/>
    </w:pPr>
    <w:rPr>
      <w:b/>
      <w:sz w:val="36"/>
      <w:szCs w:val="20"/>
      <w:lang w:val="ro-RO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40106"/>
    <w:pPr>
      <w:keepNext/>
      <w:jc w:val="center"/>
      <w:outlineLvl w:val="1"/>
    </w:pPr>
    <w:rPr>
      <w:sz w:val="20"/>
      <w:szCs w:val="20"/>
      <w:lang w:val="en-AU"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F40106"/>
    <w:pPr>
      <w:keepNext/>
      <w:jc w:val="center"/>
      <w:outlineLvl w:val="2"/>
    </w:pPr>
    <w:rPr>
      <w:b/>
      <w:sz w:val="32"/>
      <w:szCs w:val="20"/>
      <w:lang w:val="en-AU"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40106"/>
    <w:pPr>
      <w:keepNext/>
      <w:outlineLvl w:val="6"/>
    </w:pPr>
    <w:rPr>
      <w:b/>
      <w:szCs w:val="20"/>
      <w:lang w:val="ro-R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709AD"/>
    <w:pPr>
      <w:tabs>
        <w:tab w:val="left" w:pos="340"/>
      </w:tabs>
      <w:spacing w:after="120"/>
      <w:ind w:left="360"/>
    </w:pPr>
    <w:rPr>
      <w:rFonts w:eastAsia="Calibri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709AD"/>
    <w:rPr>
      <w:rFonts w:ascii="Times New Roman" w:eastAsia="Calibri" w:hAnsi="Times New Roman" w:cs="Times New Roman"/>
      <w:sz w:val="24"/>
      <w:szCs w:val="24"/>
    </w:rPr>
  </w:style>
  <w:style w:type="character" w:customStyle="1" w:styleId="FontStyle55">
    <w:name w:val="Font Style55"/>
    <w:basedOn w:val="DefaultParagraphFont"/>
    <w:rsid w:val="004709AD"/>
    <w:rPr>
      <w:rFonts w:ascii="Times New Roman" w:hAnsi="Times New Roman" w:cs="Times New Roman" w:hint="default"/>
      <w:sz w:val="24"/>
      <w:szCs w:val="24"/>
    </w:rPr>
  </w:style>
  <w:style w:type="character" w:customStyle="1" w:styleId="do1">
    <w:name w:val="do1"/>
    <w:basedOn w:val="DefaultParagraphFont"/>
    <w:rsid w:val="004709AD"/>
    <w:rPr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semiHidden/>
    <w:unhideWhenUsed/>
    <w:rsid w:val="00F4010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40106"/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Heading1Char">
    <w:name w:val="Heading 1 Char"/>
    <w:basedOn w:val="DefaultParagraphFont"/>
    <w:link w:val="Heading1"/>
    <w:rsid w:val="00F40106"/>
    <w:rPr>
      <w:rFonts w:ascii="Times New Roman" w:eastAsia="Times New Roman" w:hAnsi="Times New Roman" w:cs="Times New Roman"/>
      <w:b/>
      <w:sz w:val="36"/>
      <w:szCs w:val="20"/>
      <w:lang w:val="ro-RO"/>
    </w:rPr>
  </w:style>
  <w:style w:type="character" w:customStyle="1" w:styleId="Heading2Char">
    <w:name w:val="Heading 2 Char"/>
    <w:basedOn w:val="DefaultParagraphFont"/>
    <w:link w:val="Heading2"/>
    <w:semiHidden/>
    <w:rsid w:val="00F40106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ing3Char">
    <w:name w:val="Heading 3 Char"/>
    <w:basedOn w:val="DefaultParagraphFont"/>
    <w:link w:val="Heading3"/>
    <w:rsid w:val="00F40106"/>
    <w:rPr>
      <w:rFonts w:ascii="Times New Roman" w:eastAsia="Times New Roman" w:hAnsi="Times New Roman" w:cs="Times New Roman"/>
      <w:b/>
      <w:sz w:val="32"/>
      <w:szCs w:val="20"/>
      <w:lang w:val="en-AU"/>
    </w:rPr>
  </w:style>
  <w:style w:type="character" w:customStyle="1" w:styleId="Heading7Char">
    <w:name w:val="Heading 7 Char"/>
    <w:basedOn w:val="DefaultParagraphFont"/>
    <w:link w:val="Heading7"/>
    <w:semiHidden/>
    <w:rsid w:val="00F40106"/>
    <w:rPr>
      <w:rFonts w:ascii="Times New Roman" w:eastAsia="Times New Roman" w:hAnsi="Times New Roman" w:cs="Times New Roman"/>
      <w:b/>
      <w:sz w:val="24"/>
      <w:szCs w:val="20"/>
      <w:lang w:val="ro-RO"/>
    </w:rPr>
  </w:style>
  <w:style w:type="paragraph" w:customStyle="1" w:styleId="MediumGrid21">
    <w:name w:val="Medium Grid 21"/>
    <w:uiPriority w:val="1"/>
    <w:qFormat/>
    <w:rsid w:val="00F40106"/>
    <w:rPr>
      <w:rFonts w:ascii="Trebuchet MS" w:eastAsia="MS Mincho" w:hAnsi="Trebuchet MS"/>
      <w:sz w:val="18"/>
      <w:szCs w:val="18"/>
    </w:rPr>
  </w:style>
  <w:style w:type="paragraph" w:customStyle="1" w:styleId="Capitol1">
    <w:name w:val="Capitol 1"/>
    <w:basedOn w:val="BodyTextIndent2"/>
    <w:rsid w:val="00F40106"/>
    <w:pPr>
      <w:numPr>
        <w:numId w:val="1"/>
      </w:numPr>
      <w:tabs>
        <w:tab w:val="left" w:pos="0"/>
        <w:tab w:val="left" w:pos="360"/>
      </w:tabs>
      <w:spacing w:line="240" w:lineRule="auto"/>
      <w:jc w:val="both"/>
    </w:pPr>
    <w:rPr>
      <w:rFonts w:ascii="Tahoma" w:hAnsi="Tahoma" w:cs="Tahoma"/>
      <w:b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4010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40106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01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106"/>
    <w:rPr>
      <w:rFonts w:ascii="Tahoma" w:eastAsia="Times New Roman" w:hAnsi="Tahoma" w:cs="Tahoma"/>
      <w:sz w:val="16"/>
      <w:szCs w:val="16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BC51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5188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BC51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5188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cap1">
    <w:name w:val="cap1"/>
    <w:next w:val="Normal"/>
    <w:rsid w:val="009F44FD"/>
    <w:pPr>
      <w:numPr>
        <w:numId w:val="2"/>
      </w:numPr>
      <w:tabs>
        <w:tab w:val="left" w:pos="964"/>
      </w:tabs>
      <w:spacing w:before="60" w:after="180" w:line="360" w:lineRule="auto"/>
      <w:outlineLvl w:val="0"/>
    </w:pPr>
    <w:rPr>
      <w:rFonts w:ascii="Arial" w:eastAsia="Times New Roman" w:hAnsi="Arial"/>
      <w:b/>
      <w:caps/>
      <w:noProof/>
      <w:sz w:val="24"/>
    </w:rPr>
  </w:style>
  <w:style w:type="paragraph" w:customStyle="1" w:styleId="cap2">
    <w:name w:val="cap2"/>
    <w:next w:val="Normal"/>
    <w:rsid w:val="009F44FD"/>
    <w:pPr>
      <w:numPr>
        <w:ilvl w:val="1"/>
        <w:numId w:val="2"/>
      </w:numPr>
      <w:tabs>
        <w:tab w:val="left" w:pos="964"/>
      </w:tabs>
      <w:spacing w:after="240" w:line="360" w:lineRule="atLeast"/>
      <w:outlineLvl w:val="1"/>
    </w:pPr>
    <w:rPr>
      <w:rFonts w:ascii="Arial" w:eastAsia="Times New Roman" w:hAnsi="Arial"/>
      <w:b/>
      <w:noProof/>
      <w:sz w:val="24"/>
    </w:rPr>
  </w:style>
  <w:style w:type="paragraph" w:customStyle="1" w:styleId="cap3">
    <w:name w:val="cap3"/>
    <w:next w:val="Normal"/>
    <w:rsid w:val="009F44FD"/>
    <w:pPr>
      <w:numPr>
        <w:ilvl w:val="2"/>
        <w:numId w:val="2"/>
      </w:numPr>
      <w:tabs>
        <w:tab w:val="left" w:pos="964"/>
      </w:tabs>
      <w:spacing w:after="240"/>
      <w:outlineLvl w:val="2"/>
    </w:pPr>
    <w:rPr>
      <w:rFonts w:ascii="Arial" w:eastAsia="Times New Roman" w:hAnsi="Arial"/>
      <w:b/>
      <w:noProof/>
      <w:sz w:val="24"/>
    </w:rPr>
  </w:style>
  <w:style w:type="paragraph" w:customStyle="1" w:styleId="cap4">
    <w:name w:val="cap4"/>
    <w:next w:val="Normal"/>
    <w:rsid w:val="009F44FD"/>
    <w:pPr>
      <w:numPr>
        <w:ilvl w:val="3"/>
        <w:numId w:val="2"/>
      </w:numPr>
      <w:tabs>
        <w:tab w:val="left" w:pos="964"/>
      </w:tabs>
      <w:spacing w:after="120"/>
      <w:outlineLvl w:val="3"/>
    </w:pPr>
    <w:rPr>
      <w:rFonts w:ascii="Arial" w:eastAsia="Times New Roman" w:hAnsi="Arial"/>
      <w:b/>
      <w:noProof/>
      <w:sz w:val="24"/>
    </w:rPr>
  </w:style>
  <w:style w:type="table" w:styleId="TableGrid">
    <w:name w:val="Table Grid"/>
    <w:basedOn w:val="TableNormal"/>
    <w:uiPriority w:val="39"/>
    <w:rsid w:val="000B2DBD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486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l">
    <w:name w:val="a_l"/>
    <w:basedOn w:val="Normal"/>
    <w:rsid w:val="00E35D41"/>
    <w:pPr>
      <w:jc w:val="both"/>
    </w:pPr>
    <w:rPr>
      <w:rFonts w:eastAsiaTheme="minorEastAsia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9009B0"/>
    <w:rPr>
      <w:color w:val="0000FF"/>
      <w:u w:val="single"/>
    </w:rPr>
  </w:style>
  <w:style w:type="character" w:customStyle="1" w:styleId="cmg">
    <w:name w:val="cmg"/>
    <w:basedOn w:val="DefaultParagraphFont"/>
    <w:rsid w:val="003D1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3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7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6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e5.ro/App/Document/geztaojw/ordonanta-nr-43-1997-privind-regimul-drumurilor?pid=80996580&amp;d=2023-11-29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lege5.ro/App/Document/gu3tknzsgq3q/hotararea-nr-370-2021-privind-organizarea-si-functionarea-ministerului-transporturilor-si-infrastructurii?pid=357558273&amp;d=2023-11-2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ege5.ro/App/Document/gm4tioju/ordonanta-nr-15-2002-privind-aplicarea-tarifului-de-utilizare-si-a-tarifului-de-trecere-pe-reteaua-de-drumuri-nationale-din-romania?pid=77707362&amp;d=2023-11-29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ege5.ro/App/Document/gm4tioju/ordonanta-nr-15-2002-privind-aplicarea-tarifului-de-utilizare-si-a-tarifului-de-trecere-pe-reteaua-de-drumuri-nationale-din-romania?pid=77707361&amp;d=2023-11-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ge5.ro/App/Document/geztaojw/ordonanta-nr-43-1997-privind-regimul-drumurilor?pid=81107642&amp;d=2023-11-29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Bebe</dc:creator>
  <cp:lastModifiedBy>Claudia Lupescu</cp:lastModifiedBy>
  <cp:revision>8</cp:revision>
  <cp:lastPrinted>2023-11-29T13:18:00Z</cp:lastPrinted>
  <dcterms:created xsi:type="dcterms:W3CDTF">2023-11-29T13:12:00Z</dcterms:created>
  <dcterms:modified xsi:type="dcterms:W3CDTF">2023-12-12T13:30:00Z</dcterms:modified>
</cp:coreProperties>
</file>