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42D1A5" w14:textId="77777777" w:rsidR="0026625D" w:rsidRPr="00B4656F" w:rsidRDefault="00C80F95" w:rsidP="00C80F95">
      <w:pPr>
        <w:jc w:val="right"/>
        <w:rPr>
          <w:b/>
          <w:lang w:val="it-IT"/>
        </w:rPr>
      </w:pPr>
      <w:r w:rsidRPr="00B4656F">
        <w:rPr>
          <w:b/>
          <w:lang w:val="it-IT"/>
        </w:rPr>
        <w:tab/>
      </w:r>
      <w:r w:rsidRPr="00B4656F">
        <w:rPr>
          <w:b/>
          <w:lang w:val="it-IT"/>
        </w:rPr>
        <w:tab/>
      </w:r>
      <w:r w:rsidRPr="00B4656F">
        <w:rPr>
          <w:b/>
          <w:lang w:val="it-IT"/>
        </w:rPr>
        <w:tab/>
      </w:r>
      <w:r w:rsidRPr="00B4656F">
        <w:rPr>
          <w:b/>
          <w:lang w:val="it-IT"/>
        </w:rPr>
        <w:tab/>
      </w:r>
      <w:r w:rsidRPr="00B4656F">
        <w:rPr>
          <w:b/>
          <w:lang w:val="it-IT"/>
        </w:rPr>
        <w:tab/>
      </w:r>
    </w:p>
    <w:p w14:paraId="7C2683B6" w14:textId="7F07CCA5" w:rsidR="00C80F95" w:rsidRPr="00B4656F" w:rsidRDefault="00C80F95" w:rsidP="00C80F95">
      <w:pPr>
        <w:jc w:val="right"/>
        <w:rPr>
          <w:b/>
        </w:rPr>
      </w:pPr>
      <w:r w:rsidRPr="00B4656F">
        <w:rPr>
          <w:b/>
          <w:lang w:val="it-IT"/>
        </w:rPr>
        <w:tab/>
      </w:r>
      <w:r w:rsidRPr="00B4656F">
        <w:rPr>
          <w:b/>
        </w:rPr>
        <w:t>Anexă</w:t>
      </w:r>
    </w:p>
    <w:p w14:paraId="79850F5A" w14:textId="7FE60482" w:rsidR="0026625D" w:rsidRDefault="0026625D">
      <w:pPr>
        <w:tabs>
          <w:tab w:val="left" w:pos="0"/>
        </w:tabs>
        <w:jc w:val="center"/>
        <w:rPr>
          <w:b/>
          <w:lang w:val="it-IT"/>
        </w:rPr>
      </w:pPr>
    </w:p>
    <w:p w14:paraId="3647FC78" w14:textId="77777777" w:rsidR="009D2276" w:rsidRPr="00B4656F" w:rsidRDefault="009D2276">
      <w:pPr>
        <w:tabs>
          <w:tab w:val="left" w:pos="0"/>
        </w:tabs>
        <w:jc w:val="center"/>
        <w:rPr>
          <w:b/>
          <w:lang w:val="it-IT"/>
        </w:rPr>
      </w:pPr>
    </w:p>
    <w:p w14:paraId="42CB379A" w14:textId="77777777" w:rsidR="00830965" w:rsidRPr="00B4656F" w:rsidRDefault="0066062F">
      <w:pPr>
        <w:tabs>
          <w:tab w:val="left" w:pos="0"/>
        </w:tabs>
        <w:jc w:val="center"/>
        <w:rPr>
          <w:b/>
          <w:lang w:val="it-IT"/>
        </w:rPr>
      </w:pPr>
      <w:r w:rsidRPr="00B4656F">
        <w:rPr>
          <w:b/>
          <w:lang w:val="it-IT"/>
        </w:rPr>
        <w:t xml:space="preserve">CARACTERISTICILE PRINCIPALE ŞI INDICATORII TEHNICO-ECONOMICI </w:t>
      </w:r>
    </w:p>
    <w:p w14:paraId="0920DC93" w14:textId="0FA17107" w:rsidR="00830965" w:rsidRDefault="0066062F">
      <w:pPr>
        <w:tabs>
          <w:tab w:val="left" w:pos="0"/>
        </w:tabs>
        <w:jc w:val="center"/>
        <w:rPr>
          <w:b/>
          <w:lang w:val="it-IT"/>
        </w:rPr>
      </w:pPr>
      <w:r w:rsidRPr="00B4656F">
        <w:rPr>
          <w:b/>
          <w:lang w:val="it-IT"/>
        </w:rPr>
        <w:t>AI OBIECTIVULUI DE INVESTIŢII</w:t>
      </w:r>
    </w:p>
    <w:p w14:paraId="3F79E1D9" w14:textId="77777777" w:rsidR="0032553B" w:rsidRPr="009D2276" w:rsidRDefault="0032553B">
      <w:pPr>
        <w:tabs>
          <w:tab w:val="left" w:pos="0"/>
        </w:tabs>
        <w:jc w:val="center"/>
        <w:rPr>
          <w:b/>
          <w:sz w:val="16"/>
          <w:szCs w:val="16"/>
          <w:lang w:val="it-IT"/>
        </w:rPr>
      </w:pPr>
    </w:p>
    <w:p w14:paraId="4CBAADC5" w14:textId="3F7E7C52" w:rsidR="00830965" w:rsidRPr="00B4656F" w:rsidRDefault="00B968D4" w:rsidP="00B968D4">
      <w:pPr>
        <w:ind w:left="2844" w:hanging="684"/>
        <w:rPr>
          <w:rFonts w:eastAsia="Calibri"/>
          <w:b/>
        </w:rPr>
      </w:pPr>
      <w:r>
        <w:rPr>
          <w:rFonts w:eastAsia="Calibri"/>
          <w:b/>
        </w:rPr>
        <w:t xml:space="preserve">                  </w:t>
      </w:r>
      <w:r w:rsidR="00094C7E">
        <w:rPr>
          <w:rFonts w:eastAsia="Calibri"/>
          <w:b/>
        </w:rPr>
        <w:t xml:space="preserve">   </w:t>
      </w:r>
      <w:r w:rsidR="0032553B">
        <w:rPr>
          <w:rFonts w:eastAsia="Calibri"/>
          <w:b/>
        </w:rPr>
        <w:t>„</w:t>
      </w:r>
      <w:r w:rsidR="009A6671">
        <w:rPr>
          <w:rFonts w:eastAsia="Calibri"/>
          <w:b/>
        </w:rPr>
        <w:t xml:space="preserve">Drum </w:t>
      </w:r>
      <w:r w:rsidR="0032553B">
        <w:rPr>
          <w:rFonts w:eastAsia="Calibri"/>
          <w:b/>
        </w:rPr>
        <w:t>e</w:t>
      </w:r>
      <w:r w:rsidR="009A6671">
        <w:rPr>
          <w:rFonts w:eastAsia="Calibri"/>
          <w:b/>
        </w:rPr>
        <w:t xml:space="preserve">xpres Arad </w:t>
      </w:r>
      <w:r w:rsidR="0032553B">
        <w:rPr>
          <w:rFonts w:eastAsia="Calibri"/>
          <w:b/>
        </w:rPr>
        <w:t>–</w:t>
      </w:r>
      <w:r w:rsidR="009A6671">
        <w:rPr>
          <w:rFonts w:eastAsia="Calibri"/>
          <w:b/>
        </w:rPr>
        <w:t xml:space="preserve"> Oradea</w:t>
      </w:r>
      <w:r w:rsidR="0032553B">
        <w:rPr>
          <w:rFonts w:eastAsia="Calibri"/>
          <w:b/>
        </w:rPr>
        <w:t>”</w:t>
      </w:r>
    </w:p>
    <w:p w14:paraId="30A94B83" w14:textId="77777777" w:rsidR="00830965" w:rsidRPr="00B4656F" w:rsidRDefault="00830965" w:rsidP="004B0756">
      <w:pPr>
        <w:ind w:left="2844" w:hanging="684"/>
        <w:rPr>
          <w:b/>
        </w:rPr>
      </w:pPr>
    </w:p>
    <w:p w14:paraId="69C2BE79" w14:textId="77777777" w:rsidR="00830965" w:rsidRPr="00B4656F" w:rsidRDefault="00830965">
      <w:pPr>
        <w:ind w:left="2844" w:hanging="684"/>
        <w:jc w:val="both"/>
        <w:rPr>
          <w:b/>
        </w:rPr>
      </w:pPr>
    </w:p>
    <w:p w14:paraId="6B6EE4D1" w14:textId="77777777" w:rsidR="009D2276" w:rsidRDefault="0066062F">
      <w:pPr>
        <w:ind w:left="2124" w:hanging="2124"/>
        <w:jc w:val="both"/>
        <w:rPr>
          <w:b/>
        </w:rPr>
      </w:pPr>
      <w:r w:rsidRPr="00B4656F">
        <w:rPr>
          <w:b/>
        </w:rPr>
        <w:t>Ordonator principal de credite:</w:t>
      </w:r>
      <w:r w:rsidRPr="00B4656F">
        <w:rPr>
          <w:b/>
        </w:rPr>
        <w:tab/>
        <w:t xml:space="preserve">Ministerul Transporturilor </w:t>
      </w:r>
      <w:r w:rsidR="0026625D" w:rsidRPr="00B4656F">
        <w:rPr>
          <w:b/>
        </w:rPr>
        <w:t>și</w:t>
      </w:r>
      <w:r w:rsidRPr="00B4656F">
        <w:rPr>
          <w:b/>
        </w:rPr>
        <w:t xml:space="preserve"> Infrastructurii</w:t>
      </w:r>
    </w:p>
    <w:p w14:paraId="6F1218A6" w14:textId="386A91FA" w:rsidR="00830965" w:rsidRPr="00B4656F" w:rsidRDefault="0066062F">
      <w:pPr>
        <w:ind w:left="2124" w:hanging="2124"/>
        <w:jc w:val="both"/>
      </w:pPr>
      <w:r w:rsidRPr="00B4656F">
        <w:rPr>
          <w:b/>
        </w:rPr>
        <w:tab/>
      </w:r>
    </w:p>
    <w:p w14:paraId="24487957" w14:textId="26B27ECF" w:rsidR="00830965" w:rsidRPr="00B4656F" w:rsidRDefault="0066062F" w:rsidP="009D2276">
      <w:pPr>
        <w:tabs>
          <w:tab w:val="left" w:pos="0"/>
          <w:tab w:val="left" w:pos="2160"/>
        </w:tabs>
        <w:ind w:left="2124" w:hanging="2124"/>
      </w:pPr>
      <w:r w:rsidRPr="00B4656F">
        <w:rPr>
          <w:b/>
        </w:rPr>
        <w:t>Beneficiar</w:t>
      </w:r>
      <w:r w:rsidRPr="00B4656F">
        <w:rPr>
          <w:b/>
          <w:caps/>
        </w:rPr>
        <w:t xml:space="preserve">:    </w:t>
      </w:r>
      <w:r w:rsidRPr="00B4656F">
        <w:rPr>
          <w:b/>
          <w:caps/>
        </w:rPr>
        <w:tab/>
      </w:r>
      <w:r w:rsidRPr="00B4656F">
        <w:rPr>
          <w:b/>
        </w:rPr>
        <w:t xml:space="preserve">Compania </w:t>
      </w:r>
      <w:r w:rsidR="0026625D" w:rsidRPr="00B4656F">
        <w:rPr>
          <w:b/>
        </w:rPr>
        <w:t>Națională</w:t>
      </w:r>
      <w:r w:rsidRPr="00B4656F">
        <w:rPr>
          <w:b/>
        </w:rPr>
        <w:t xml:space="preserve"> de Administrare a Infrastructurii Rutiere </w:t>
      </w:r>
      <w:r w:rsidRPr="00B4656F">
        <w:rPr>
          <w:b/>
          <w:caps/>
        </w:rPr>
        <w:t>s.a.</w:t>
      </w:r>
    </w:p>
    <w:p w14:paraId="0B63BAC7" w14:textId="4593A580" w:rsidR="00830965" w:rsidRDefault="009A6671" w:rsidP="009D2276">
      <w:pPr>
        <w:tabs>
          <w:tab w:val="left" w:pos="0"/>
          <w:tab w:val="left" w:pos="2268"/>
        </w:tabs>
        <w:ind w:left="2124"/>
        <w:rPr>
          <w:b/>
          <w:bCs/>
        </w:rPr>
      </w:pPr>
      <w:r>
        <w:rPr>
          <w:b/>
          <w:bCs/>
        </w:rPr>
        <w:t>Consiliul Jude</w:t>
      </w:r>
      <w:r w:rsidR="00B968D4">
        <w:rPr>
          <w:b/>
          <w:bCs/>
        </w:rPr>
        <w:t>ț</w:t>
      </w:r>
      <w:r>
        <w:rPr>
          <w:b/>
          <w:bCs/>
        </w:rPr>
        <w:t xml:space="preserve">ean Arad, </w:t>
      </w:r>
      <w:r w:rsidR="0021267A">
        <w:rPr>
          <w:b/>
          <w:bCs/>
        </w:rPr>
        <w:t xml:space="preserve">Consiliul Județean Bihor, </w:t>
      </w:r>
      <w:r>
        <w:rPr>
          <w:b/>
          <w:bCs/>
        </w:rPr>
        <w:t>Municipiul Arad</w:t>
      </w:r>
      <w:r w:rsidR="0021267A">
        <w:rPr>
          <w:b/>
          <w:bCs/>
        </w:rPr>
        <w:t>, Municipiul Oradea</w:t>
      </w:r>
    </w:p>
    <w:p w14:paraId="6326ECE0" w14:textId="77777777" w:rsidR="009D2276" w:rsidRPr="00B4656F" w:rsidRDefault="009D2276" w:rsidP="00B968D4">
      <w:pPr>
        <w:tabs>
          <w:tab w:val="left" w:pos="0"/>
          <w:tab w:val="left" w:pos="2268"/>
        </w:tabs>
        <w:ind w:left="2124"/>
        <w:jc w:val="both"/>
      </w:pPr>
    </w:p>
    <w:p w14:paraId="0C01124D" w14:textId="3AA7BC8D" w:rsidR="00830965" w:rsidRPr="00B4656F" w:rsidRDefault="0066062F">
      <w:pPr>
        <w:ind w:left="3600" w:hanging="3600"/>
        <w:rPr>
          <w:b/>
          <w:lang w:val="it-IT"/>
        </w:rPr>
      </w:pPr>
      <w:r w:rsidRPr="00B4656F">
        <w:rPr>
          <w:b/>
        </w:rPr>
        <w:t xml:space="preserve">Amplasament:          </w:t>
      </w:r>
      <w:r w:rsidRPr="00B4656F">
        <w:rPr>
          <w:b/>
          <w:lang w:eastAsia="ja-JP"/>
        </w:rPr>
        <w:t>Județ</w:t>
      </w:r>
      <w:r w:rsidR="009A6671">
        <w:rPr>
          <w:b/>
          <w:lang w:eastAsia="ja-JP"/>
        </w:rPr>
        <w:t>ele Arad și Bihor</w:t>
      </w:r>
    </w:p>
    <w:p w14:paraId="2027DBAE" w14:textId="77777777" w:rsidR="00830965" w:rsidRPr="00B4656F" w:rsidRDefault="00830965">
      <w:pPr>
        <w:ind w:left="3600" w:hanging="3600"/>
        <w:rPr>
          <w:b/>
          <w:lang w:val="it-IT"/>
        </w:rPr>
      </w:pPr>
    </w:p>
    <w:p w14:paraId="34237588" w14:textId="77777777" w:rsidR="00830965" w:rsidRPr="00B4656F" w:rsidRDefault="00830965">
      <w:pPr>
        <w:ind w:left="3600" w:hanging="3600"/>
        <w:rPr>
          <w:b/>
          <w:lang w:val="it-IT"/>
        </w:rPr>
      </w:pPr>
    </w:p>
    <w:p w14:paraId="4F60BBA5" w14:textId="2F3454A1" w:rsidR="00830965" w:rsidRPr="00B4656F" w:rsidRDefault="0066062F">
      <w:pPr>
        <w:rPr>
          <w:b/>
          <w:lang w:val="fr-FR" w:eastAsia="ar-SA"/>
        </w:rPr>
      </w:pPr>
      <w:r w:rsidRPr="00B4656F">
        <w:rPr>
          <w:b/>
          <w:lang w:val="it-IT"/>
        </w:rPr>
        <w:t>Valoarea totală a investiţiei (inclusiv TVA):</w:t>
      </w:r>
      <w:r w:rsidRPr="00B4656F">
        <w:rPr>
          <w:b/>
          <w:lang w:val="it-IT"/>
        </w:rPr>
        <w:tab/>
      </w:r>
      <w:r w:rsidR="009F7AD8" w:rsidRPr="00B4656F">
        <w:rPr>
          <w:b/>
          <w:lang w:val="it-IT"/>
        </w:rPr>
        <w:t xml:space="preserve">     </w:t>
      </w:r>
      <w:r w:rsidR="009A6671">
        <w:rPr>
          <w:b/>
          <w:lang w:val="it-IT"/>
        </w:rPr>
        <w:t>11.728</w:t>
      </w:r>
      <w:r w:rsidR="009F7AD8" w:rsidRPr="00B4656F">
        <w:rPr>
          <w:b/>
          <w:lang w:val="it-IT"/>
        </w:rPr>
        <w:t>.</w:t>
      </w:r>
      <w:r w:rsidR="009A6671">
        <w:rPr>
          <w:b/>
          <w:lang w:val="it-IT"/>
        </w:rPr>
        <w:t>834</w:t>
      </w:r>
      <w:r w:rsidRPr="00B4656F">
        <w:rPr>
          <w:b/>
          <w:lang w:val="it-IT"/>
        </w:rPr>
        <w:t xml:space="preserve">  mii </w:t>
      </w:r>
      <w:r w:rsidRPr="00B4656F">
        <w:rPr>
          <w:b/>
          <w:lang w:val="fr-FR" w:eastAsia="ar-SA"/>
        </w:rPr>
        <w:t>lei</w:t>
      </w:r>
    </w:p>
    <w:p w14:paraId="4D0B8F98" w14:textId="55C72E20" w:rsidR="00A11725" w:rsidRPr="00B4656F" w:rsidRDefault="0066062F">
      <w:pPr>
        <w:jc w:val="both"/>
        <w:rPr>
          <w:b/>
        </w:rPr>
      </w:pPr>
      <w:r w:rsidRPr="00B4656F">
        <w:rPr>
          <w:sz w:val="20"/>
          <w:szCs w:val="20"/>
          <w:lang w:val="it-IT"/>
        </w:rPr>
        <w:t xml:space="preserve">(în preţuri la data de </w:t>
      </w:r>
      <w:r w:rsidR="009A6671">
        <w:rPr>
          <w:sz w:val="20"/>
          <w:szCs w:val="20"/>
          <w:lang w:val="it-IT"/>
        </w:rPr>
        <w:t>23</w:t>
      </w:r>
      <w:r w:rsidRPr="00B4656F">
        <w:rPr>
          <w:sz w:val="20"/>
          <w:szCs w:val="20"/>
          <w:lang w:val="it-IT"/>
        </w:rPr>
        <w:t>.</w:t>
      </w:r>
      <w:r w:rsidR="00FE51B0" w:rsidRPr="00B4656F">
        <w:rPr>
          <w:sz w:val="20"/>
          <w:szCs w:val="20"/>
          <w:lang w:val="it-IT"/>
        </w:rPr>
        <w:t>0</w:t>
      </w:r>
      <w:r w:rsidR="009A6671">
        <w:rPr>
          <w:sz w:val="20"/>
          <w:szCs w:val="20"/>
          <w:lang w:val="it-IT"/>
        </w:rPr>
        <w:t>5</w:t>
      </w:r>
      <w:r w:rsidRPr="00B4656F">
        <w:rPr>
          <w:sz w:val="20"/>
          <w:szCs w:val="20"/>
          <w:lang w:val="it-IT"/>
        </w:rPr>
        <w:t>.202</w:t>
      </w:r>
      <w:r w:rsidR="00FE51B0" w:rsidRPr="00B4656F">
        <w:rPr>
          <w:sz w:val="20"/>
          <w:szCs w:val="20"/>
          <w:lang w:val="it-IT"/>
        </w:rPr>
        <w:t>3</w:t>
      </w:r>
      <w:r w:rsidRPr="00B4656F">
        <w:rPr>
          <w:sz w:val="20"/>
          <w:szCs w:val="20"/>
        </w:rPr>
        <w:t>/</w:t>
      </w:r>
      <w:r w:rsidR="00A11725" w:rsidRPr="00B4656F">
        <w:rPr>
          <w:sz w:val="20"/>
          <w:szCs w:val="20"/>
        </w:rPr>
        <w:t xml:space="preserve"> </w:t>
      </w:r>
      <w:r w:rsidRPr="00B4656F">
        <w:rPr>
          <w:sz w:val="20"/>
          <w:szCs w:val="20"/>
          <w:lang w:val="it-IT"/>
        </w:rPr>
        <w:t>1 euro =</w:t>
      </w:r>
      <w:r w:rsidRPr="00B4656F">
        <w:rPr>
          <w:sz w:val="20"/>
          <w:szCs w:val="20"/>
        </w:rPr>
        <w:t>4,9</w:t>
      </w:r>
      <w:r w:rsidR="00FE51B0" w:rsidRPr="00B4656F">
        <w:rPr>
          <w:sz w:val="20"/>
          <w:szCs w:val="20"/>
        </w:rPr>
        <w:t>7</w:t>
      </w:r>
      <w:r w:rsidR="009A6671">
        <w:rPr>
          <w:sz w:val="20"/>
          <w:szCs w:val="20"/>
        </w:rPr>
        <w:t>10</w:t>
      </w:r>
      <w:r w:rsidRPr="00B4656F">
        <w:rPr>
          <w:sz w:val="20"/>
          <w:szCs w:val="20"/>
          <w:lang w:val="it-IT"/>
        </w:rPr>
        <w:t xml:space="preserve"> lei)</w:t>
      </w:r>
      <w:r w:rsidRPr="00B4656F">
        <w:rPr>
          <w:b/>
        </w:rPr>
        <w:tab/>
      </w:r>
    </w:p>
    <w:p w14:paraId="4F908E36" w14:textId="77777777" w:rsidR="00830965" w:rsidRPr="00B4656F" w:rsidRDefault="0066062F">
      <w:pPr>
        <w:jc w:val="both"/>
        <w:rPr>
          <w:lang w:val="it-IT"/>
        </w:rPr>
      </w:pPr>
      <w:r w:rsidRPr="00B4656F">
        <w:rPr>
          <w:b/>
        </w:rPr>
        <w:tab/>
      </w:r>
      <w:r w:rsidRPr="00B4656F">
        <w:rPr>
          <w:b/>
        </w:rPr>
        <w:tab/>
      </w:r>
    </w:p>
    <w:p w14:paraId="77AC9F35" w14:textId="75362A35" w:rsidR="00830965" w:rsidRPr="00B4656F" w:rsidRDefault="0066062F">
      <w:pPr>
        <w:jc w:val="both"/>
        <w:rPr>
          <w:b/>
        </w:rPr>
      </w:pPr>
      <w:proofErr w:type="spellStart"/>
      <w:proofErr w:type="gramStart"/>
      <w:r w:rsidRPr="00B4656F">
        <w:rPr>
          <w:b/>
          <w:lang w:val="it-IT"/>
        </w:rPr>
        <w:t>din</w:t>
      </w:r>
      <w:proofErr w:type="spellEnd"/>
      <w:proofErr w:type="gramEnd"/>
      <w:r w:rsidRPr="00B4656F">
        <w:rPr>
          <w:b/>
          <w:lang w:val="it-IT"/>
        </w:rPr>
        <w:t xml:space="preserve"> care C+M (</w:t>
      </w:r>
      <w:proofErr w:type="spellStart"/>
      <w:r w:rsidRPr="00B4656F">
        <w:rPr>
          <w:b/>
          <w:lang w:val="it-IT"/>
        </w:rPr>
        <w:t>inclusiv</w:t>
      </w:r>
      <w:proofErr w:type="spellEnd"/>
      <w:r w:rsidRPr="00B4656F">
        <w:rPr>
          <w:b/>
          <w:lang w:val="it-IT"/>
        </w:rPr>
        <w:t xml:space="preserve"> TVA):</w:t>
      </w:r>
      <w:r w:rsidRPr="00B4656F">
        <w:rPr>
          <w:b/>
          <w:lang w:val="it-IT"/>
        </w:rPr>
        <w:tab/>
      </w:r>
      <w:r w:rsidRPr="00B4656F">
        <w:rPr>
          <w:b/>
          <w:lang w:val="it-IT"/>
        </w:rPr>
        <w:tab/>
      </w:r>
      <w:r w:rsidRPr="00B4656F">
        <w:rPr>
          <w:lang w:val="it-IT"/>
        </w:rPr>
        <w:tab/>
        <w:t xml:space="preserve">    </w:t>
      </w:r>
      <w:r w:rsidRPr="00B4656F">
        <w:rPr>
          <w:b/>
          <w:bCs/>
        </w:rPr>
        <w:t xml:space="preserve"> </w:t>
      </w:r>
      <w:r w:rsidR="009A6671">
        <w:rPr>
          <w:b/>
          <w:bCs/>
        </w:rPr>
        <w:t>10.083</w:t>
      </w:r>
      <w:r w:rsidR="009F7AD8" w:rsidRPr="00B4656F">
        <w:rPr>
          <w:b/>
        </w:rPr>
        <w:t>.</w:t>
      </w:r>
      <w:r w:rsidR="004B37E3">
        <w:rPr>
          <w:b/>
        </w:rPr>
        <w:t>28</w:t>
      </w:r>
      <w:r w:rsidR="009A6671">
        <w:rPr>
          <w:b/>
        </w:rPr>
        <w:t>4</w:t>
      </w:r>
      <w:r w:rsidRPr="00B4656F">
        <w:rPr>
          <w:b/>
        </w:rPr>
        <w:t xml:space="preserve">  mii lei</w:t>
      </w:r>
      <w:r w:rsidRPr="00B4656F">
        <w:rPr>
          <w:b/>
        </w:rPr>
        <w:tab/>
      </w:r>
      <w:r w:rsidRPr="00B4656F">
        <w:rPr>
          <w:b/>
        </w:rPr>
        <w:tab/>
      </w:r>
    </w:p>
    <w:p w14:paraId="34649C2E" w14:textId="77777777" w:rsidR="00830965" w:rsidRPr="00B4656F" w:rsidRDefault="0066062F">
      <w:pPr>
        <w:jc w:val="both"/>
        <w:rPr>
          <w:b/>
        </w:rPr>
      </w:pPr>
      <w:bookmarkStart w:id="0" w:name="_Hlk123033644"/>
      <w:r w:rsidRPr="00B4656F">
        <w:rPr>
          <w:b/>
        </w:rPr>
        <w:tab/>
      </w:r>
      <w:r w:rsidRPr="00B4656F">
        <w:rPr>
          <w:b/>
        </w:rPr>
        <w:tab/>
      </w:r>
      <w:r w:rsidRPr="00B4656F">
        <w:rPr>
          <w:b/>
        </w:rPr>
        <w:tab/>
      </w:r>
      <w:r w:rsidRPr="00B4656F">
        <w:rPr>
          <w:b/>
        </w:rPr>
        <w:tab/>
      </w:r>
      <w:r w:rsidRPr="00B4656F">
        <w:rPr>
          <w:b/>
        </w:rPr>
        <w:tab/>
      </w:r>
      <w:r w:rsidRPr="00B4656F">
        <w:rPr>
          <w:b/>
        </w:rPr>
        <w:tab/>
      </w:r>
      <w:r w:rsidRPr="00B4656F">
        <w:rPr>
          <w:b/>
        </w:rPr>
        <w:tab/>
      </w:r>
      <w:bookmarkEnd w:id="0"/>
      <w:r w:rsidRPr="00B4656F">
        <w:rPr>
          <w:b/>
        </w:rPr>
        <w:tab/>
      </w:r>
    </w:p>
    <w:p w14:paraId="12C86828" w14:textId="77777777" w:rsidR="00830965" w:rsidRPr="00B4656F" w:rsidRDefault="00830965">
      <w:pPr>
        <w:jc w:val="both"/>
        <w:rPr>
          <w:b/>
        </w:rPr>
      </w:pPr>
    </w:p>
    <w:p w14:paraId="2D507909" w14:textId="1447C098" w:rsidR="00830965" w:rsidRPr="00B4656F" w:rsidRDefault="0066062F">
      <w:pPr>
        <w:rPr>
          <w:b/>
        </w:rPr>
      </w:pPr>
      <w:r w:rsidRPr="00B4656F">
        <w:rPr>
          <w:b/>
        </w:rPr>
        <w:t xml:space="preserve">Durata de execuție a obiectivului de </w:t>
      </w:r>
      <w:r w:rsidRPr="00B4656F">
        <w:rPr>
          <w:b/>
          <w:lang w:val="it-IT"/>
        </w:rPr>
        <w:t>investiţie:</w:t>
      </w:r>
      <w:r w:rsidRPr="00B4656F">
        <w:rPr>
          <w:b/>
        </w:rPr>
        <w:tab/>
      </w:r>
      <w:r w:rsidR="00A11725" w:rsidRPr="00B4656F">
        <w:rPr>
          <w:b/>
        </w:rPr>
        <w:t xml:space="preserve">     </w:t>
      </w:r>
      <w:r w:rsidR="00FE51B0" w:rsidRPr="00B4656F">
        <w:rPr>
          <w:b/>
        </w:rPr>
        <w:t>24</w:t>
      </w:r>
      <w:r w:rsidRPr="00B4656F">
        <w:rPr>
          <w:b/>
        </w:rPr>
        <w:t xml:space="preserve"> luni </w:t>
      </w:r>
    </w:p>
    <w:p w14:paraId="03401215" w14:textId="77777777" w:rsidR="00830965" w:rsidRPr="00B4656F" w:rsidRDefault="00830965">
      <w:pPr>
        <w:rPr>
          <w:b/>
        </w:rPr>
      </w:pPr>
    </w:p>
    <w:p w14:paraId="4C0271DD" w14:textId="77777777" w:rsidR="00830965" w:rsidRPr="00B4656F" w:rsidRDefault="0066062F">
      <w:pPr>
        <w:suppressAutoHyphens w:val="0"/>
        <w:rPr>
          <w:b/>
          <w:lang w:val="en-US"/>
        </w:rPr>
      </w:pPr>
      <w:proofErr w:type="spellStart"/>
      <w:r w:rsidRPr="00B4656F">
        <w:rPr>
          <w:b/>
          <w:lang w:val="en-US"/>
        </w:rPr>
        <w:t>Eşalonarea</w:t>
      </w:r>
      <w:proofErr w:type="spellEnd"/>
      <w:r w:rsidRPr="00B4656F">
        <w:rPr>
          <w:b/>
          <w:lang w:val="en-US"/>
        </w:rPr>
        <w:t xml:space="preserve"> </w:t>
      </w:r>
      <w:proofErr w:type="spellStart"/>
      <w:r w:rsidRPr="00B4656F">
        <w:rPr>
          <w:b/>
          <w:lang w:val="en-US"/>
        </w:rPr>
        <w:t>investiţiei</w:t>
      </w:r>
      <w:proofErr w:type="spellEnd"/>
      <w:r w:rsidRPr="00B4656F">
        <w:rPr>
          <w:b/>
          <w:lang w:val="en-US"/>
        </w:rPr>
        <w:t xml:space="preserve"> (INV/C+M):</w:t>
      </w:r>
    </w:p>
    <w:p w14:paraId="14D71B02" w14:textId="77777777" w:rsidR="00830965" w:rsidRPr="00B4656F" w:rsidRDefault="0066062F">
      <w:pPr>
        <w:suppressAutoHyphens w:val="0"/>
        <w:rPr>
          <w:lang w:val="it-IT"/>
        </w:rPr>
      </w:pPr>
      <w:r w:rsidRPr="00B4656F">
        <w:rPr>
          <w:lang w:val="it-IT"/>
        </w:rPr>
        <w:tab/>
      </w:r>
    </w:p>
    <w:p w14:paraId="1B33DF8A" w14:textId="007D7AD4" w:rsidR="00830965" w:rsidRPr="00B4656F" w:rsidRDefault="00FE51B0">
      <w:pPr>
        <w:suppressAutoHyphens w:val="0"/>
        <w:rPr>
          <w:u w:val="single"/>
          <w:lang w:val="it-IT"/>
        </w:rPr>
      </w:pPr>
      <w:r w:rsidRPr="00B4656F">
        <w:rPr>
          <w:lang w:val="it-IT"/>
        </w:rPr>
        <w:t xml:space="preserve">                 </w:t>
      </w:r>
      <w:r w:rsidRPr="00B4656F">
        <w:rPr>
          <w:u w:val="single"/>
          <w:lang w:val="it-IT"/>
        </w:rPr>
        <w:t xml:space="preserve">INV </w:t>
      </w:r>
      <w:r w:rsidRPr="00B4656F">
        <w:rPr>
          <w:lang w:val="it-IT"/>
        </w:rPr>
        <w:t xml:space="preserve">               </w:t>
      </w:r>
      <w:r w:rsidR="0066062F" w:rsidRPr="00B4656F">
        <w:rPr>
          <w:lang w:val="it-IT"/>
        </w:rPr>
        <w:t xml:space="preserve">ANUL I:   </w:t>
      </w:r>
      <w:r w:rsidR="009A6671">
        <w:rPr>
          <w:u w:val="single"/>
          <w:lang w:val="it-IT"/>
        </w:rPr>
        <w:t>5.800</w:t>
      </w:r>
      <w:r w:rsidR="0066062F" w:rsidRPr="00B4656F">
        <w:rPr>
          <w:u w:val="single"/>
          <w:lang w:val="it-IT"/>
        </w:rPr>
        <w:t>.000 mii lei</w:t>
      </w:r>
      <w:r w:rsidR="0066062F" w:rsidRPr="00B4656F">
        <w:rPr>
          <w:lang w:val="it-IT"/>
        </w:rPr>
        <w:t xml:space="preserve">    </w:t>
      </w:r>
      <w:r w:rsidR="0021267A">
        <w:rPr>
          <w:lang w:val="it-IT"/>
        </w:rPr>
        <w:t xml:space="preserve">  </w:t>
      </w:r>
      <w:r w:rsidR="0066062F" w:rsidRPr="00B4656F">
        <w:rPr>
          <w:lang w:val="it-IT"/>
        </w:rPr>
        <w:t xml:space="preserve">ANUL II:   </w:t>
      </w:r>
      <w:r w:rsidR="009A6671">
        <w:rPr>
          <w:u w:val="single"/>
          <w:lang w:val="it-IT"/>
        </w:rPr>
        <w:t>5.928</w:t>
      </w:r>
      <w:r w:rsidR="0066062F" w:rsidRPr="00B4656F">
        <w:rPr>
          <w:u w:val="single"/>
          <w:lang w:val="it-IT"/>
        </w:rPr>
        <w:t>.</w:t>
      </w:r>
      <w:r w:rsidR="009A6671">
        <w:rPr>
          <w:u w:val="single"/>
          <w:lang w:val="it-IT"/>
        </w:rPr>
        <w:t>834</w:t>
      </w:r>
      <w:r w:rsidR="0066062F" w:rsidRPr="00B4656F">
        <w:rPr>
          <w:u w:val="single"/>
          <w:lang w:val="it-IT"/>
        </w:rPr>
        <w:t xml:space="preserve"> mii lei</w:t>
      </w:r>
      <w:r w:rsidR="0066062F" w:rsidRPr="00B4656F">
        <w:rPr>
          <w:lang w:val="it-IT"/>
        </w:rPr>
        <w:t xml:space="preserve">   </w:t>
      </w:r>
      <w:r w:rsidR="00793368" w:rsidRPr="00B4656F">
        <w:rPr>
          <w:lang w:val="it-IT"/>
        </w:rPr>
        <w:t xml:space="preserve"> </w:t>
      </w:r>
    </w:p>
    <w:p w14:paraId="3013735F" w14:textId="17AA6F53" w:rsidR="00793368" w:rsidRPr="00B4656F" w:rsidRDefault="0066062F">
      <w:pPr>
        <w:suppressAutoHyphens w:val="0"/>
        <w:ind w:left="-426" w:firstLine="426"/>
        <w:rPr>
          <w:lang w:val="it-IT"/>
        </w:rPr>
      </w:pPr>
      <w:r w:rsidRPr="00B4656F">
        <w:rPr>
          <w:lang w:val="it-IT"/>
        </w:rPr>
        <w:t xml:space="preserve">               </w:t>
      </w:r>
      <w:r w:rsidR="00FE51B0" w:rsidRPr="00B4656F">
        <w:rPr>
          <w:lang w:val="it-IT"/>
        </w:rPr>
        <w:t xml:space="preserve">  C+M                                </w:t>
      </w:r>
      <w:r w:rsidR="009A6671">
        <w:rPr>
          <w:lang w:val="it-IT"/>
        </w:rPr>
        <w:t>5.400</w:t>
      </w:r>
      <w:r w:rsidRPr="00B4656F">
        <w:rPr>
          <w:lang w:val="it-IT"/>
        </w:rPr>
        <w:t xml:space="preserve">.000 mii lei </w:t>
      </w:r>
      <w:r w:rsidRPr="00B4656F">
        <w:rPr>
          <w:lang w:val="it-IT"/>
        </w:rPr>
        <w:tab/>
        <w:t xml:space="preserve">         </w:t>
      </w:r>
      <w:r w:rsidR="00FE51B0" w:rsidRPr="00B4656F">
        <w:rPr>
          <w:lang w:val="it-IT"/>
        </w:rPr>
        <w:t xml:space="preserve"> </w:t>
      </w:r>
      <w:r w:rsidRPr="00B4656F">
        <w:rPr>
          <w:lang w:val="it-IT"/>
        </w:rPr>
        <w:t xml:space="preserve"> </w:t>
      </w:r>
      <w:r w:rsidR="009A6671">
        <w:rPr>
          <w:lang w:val="it-IT"/>
        </w:rPr>
        <w:t xml:space="preserve">  </w:t>
      </w:r>
      <w:r w:rsidR="00094C7E">
        <w:rPr>
          <w:lang w:val="it-IT"/>
        </w:rPr>
        <w:t xml:space="preserve"> </w:t>
      </w:r>
      <w:r w:rsidR="009A6671">
        <w:rPr>
          <w:lang w:val="it-IT"/>
        </w:rPr>
        <w:t>4.683</w:t>
      </w:r>
      <w:r w:rsidRPr="00B4656F">
        <w:rPr>
          <w:lang w:val="it-IT"/>
        </w:rPr>
        <w:t>.</w:t>
      </w:r>
      <w:r w:rsidR="009A6671">
        <w:rPr>
          <w:lang w:val="it-IT"/>
        </w:rPr>
        <w:t>284</w:t>
      </w:r>
      <w:r w:rsidRPr="00B4656F">
        <w:rPr>
          <w:lang w:val="it-IT"/>
        </w:rPr>
        <w:t xml:space="preserve"> mii lei </w:t>
      </w:r>
      <w:r w:rsidRPr="00B4656F">
        <w:rPr>
          <w:lang w:val="it-IT"/>
        </w:rPr>
        <w:tab/>
        <w:t xml:space="preserve">                 </w:t>
      </w:r>
      <w:r w:rsidR="00793368" w:rsidRPr="00B4656F">
        <w:rPr>
          <w:lang w:val="it-IT"/>
        </w:rPr>
        <w:t xml:space="preserve">   </w:t>
      </w:r>
    </w:p>
    <w:p w14:paraId="753DCCDD" w14:textId="77777777" w:rsidR="00830965" w:rsidRPr="00B4656F" w:rsidRDefault="0066062F">
      <w:pPr>
        <w:rPr>
          <w:b/>
        </w:rPr>
      </w:pPr>
      <w:r w:rsidRPr="00B4656F">
        <w:rPr>
          <w:lang w:val="it-IT"/>
        </w:rPr>
        <w:tab/>
      </w:r>
      <w:r w:rsidRPr="00B4656F">
        <w:rPr>
          <w:lang w:val="it-IT"/>
        </w:rPr>
        <w:tab/>
      </w:r>
      <w:r w:rsidRPr="00B4656F">
        <w:rPr>
          <w:lang w:val="it-IT"/>
        </w:rPr>
        <w:tab/>
      </w:r>
      <w:r w:rsidRPr="00B4656F">
        <w:rPr>
          <w:lang w:val="it-IT"/>
        </w:rPr>
        <w:tab/>
      </w:r>
      <w:r w:rsidRPr="00B4656F">
        <w:rPr>
          <w:lang w:val="it-IT"/>
        </w:rPr>
        <w:tab/>
      </w:r>
    </w:p>
    <w:p w14:paraId="5EE933D1" w14:textId="2BDD51A8" w:rsidR="00830965" w:rsidRPr="00B4656F" w:rsidRDefault="0066062F">
      <w:pPr>
        <w:pStyle w:val="Normal1"/>
        <w:spacing w:line="240" w:lineRule="auto"/>
        <w:ind w:left="964" w:hanging="964"/>
        <w:rPr>
          <w:rFonts w:ascii="Times New Roman" w:hAnsi="Times New Roman"/>
          <w:b/>
          <w:szCs w:val="24"/>
          <w:lang w:val="pt-BR"/>
        </w:rPr>
      </w:pPr>
      <w:proofErr w:type="spellStart"/>
      <w:r w:rsidRPr="00B4656F">
        <w:rPr>
          <w:rFonts w:ascii="Times New Roman" w:hAnsi="Times New Roman"/>
          <w:b/>
          <w:szCs w:val="24"/>
          <w:lang w:val="pt-BR"/>
        </w:rPr>
        <w:t>Capacit</w:t>
      </w:r>
      <w:r w:rsidRPr="00B4656F">
        <w:rPr>
          <w:rFonts w:ascii="Times New Roman" w:hAnsi="Times New Roman"/>
          <w:b/>
          <w:szCs w:val="24"/>
          <w:lang w:val="ro-RO"/>
        </w:rPr>
        <w:t>ăţ</w:t>
      </w:r>
      <w:proofErr w:type="spellEnd"/>
      <w:r w:rsidRPr="00B4656F">
        <w:rPr>
          <w:rFonts w:ascii="Times New Roman" w:hAnsi="Times New Roman"/>
          <w:b/>
          <w:szCs w:val="24"/>
          <w:lang w:val="pt-BR"/>
        </w:rPr>
        <w:t>i:</w:t>
      </w:r>
    </w:p>
    <w:p w14:paraId="649253F3" w14:textId="77777777" w:rsidR="00FE51B0" w:rsidRPr="0021267A" w:rsidRDefault="00FE51B0">
      <w:pPr>
        <w:pStyle w:val="Normal1"/>
        <w:spacing w:line="240" w:lineRule="auto"/>
        <w:ind w:left="964" w:hanging="964"/>
        <w:rPr>
          <w:rFonts w:ascii="Times New Roman" w:hAnsi="Times New Roman"/>
          <w:b/>
          <w:sz w:val="16"/>
          <w:szCs w:val="16"/>
          <w:lang w:val="pt-BR"/>
        </w:rPr>
      </w:pPr>
    </w:p>
    <w:p w14:paraId="666AF6A2" w14:textId="36E29438" w:rsidR="00FE51B0" w:rsidRPr="00B4656F" w:rsidRDefault="00FE51B0" w:rsidP="00FE51B0">
      <w:pPr>
        <w:tabs>
          <w:tab w:val="left" w:pos="0"/>
          <w:tab w:val="left" w:pos="720"/>
          <w:tab w:val="left" w:pos="2160"/>
          <w:tab w:val="left" w:pos="3600"/>
          <w:tab w:val="left" w:pos="5760"/>
          <w:tab w:val="left" w:pos="7200"/>
        </w:tabs>
        <w:rPr>
          <w:iCs/>
          <w:spacing w:val="-2"/>
          <w:lang w:val="fr-FR" w:eastAsia="ar-SA"/>
        </w:rPr>
      </w:pPr>
      <w:proofErr w:type="spellStart"/>
      <w:r w:rsidRPr="00B4656F">
        <w:rPr>
          <w:iCs/>
          <w:spacing w:val="-2"/>
          <w:lang w:val="fr-FR" w:eastAsia="ar-SA"/>
        </w:rPr>
        <w:t>Lungime</w:t>
      </w:r>
      <w:proofErr w:type="spellEnd"/>
      <w:r w:rsidR="009A6671">
        <w:rPr>
          <w:iCs/>
          <w:spacing w:val="-2"/>
          <w:lang w:val="fr-FR" w:eastAsia="ar-SA"/>
        </w:rPr>
        <w:t xml:space="preserve"> </w:t>
      </w:r>
      <w:proofErr w:type="spellStart"/>
      <w:proofErr w:type="gramStart"/>
      <w:r w:rsidR="009A6671">
        <w:rPr>
          <w:iCs/>
          <w:spacing w:val="-2"/>
          <w:lang w:val="fr-FR" w:eastAsia="ar-SA"/>
        </w:rPr>
        <w:t>traseu</w:t>
      </w:r>
      <w:proofErr w:type="spellEnd"/>
      <w:r w:rsidRPr="00B4656F">
        <w:rPr>
          <w:iCs/>
          <w:spacing w:val="-2"/>
          <w:lang w:val="en-US" w:eastAsia="ar-SA"/>
        </w:rPr>
        <w:t>:</w:t>
      </w:r>
      <w:proofErr w:type="gramEnd"/>
      <w:r w:rsidRPr="00B4656F">
        <w:rPr>
          <w:iCs/>
          <w:spacing w:val="-2"/>
          <w:lang w:val="en-US" w:eastAsia="ar-SA"/>
        </w:rPr>
        <w:t xml:space="preserve"> </w:t>
      </w:r>
      <w:r w:rsidRPr="00B4656F">
        <w:rPr>
          <w:iCs/>
          <w:spacing w:val="-2"/>
          <w:lang w:val="fr-FR" w:eastAsia="ar-SA"/>
        </w:rPr>
        <w:t xml:space="preserve">                     </w:t>
      </w:r>
      <w:r w:rsidRPr="00B4656F">
        <w:rPr>
          <w:iCs/>
          <w:spacing w:val="-2"/>
          <w:lang w:val="fr-FR" w:eastAsia="ar-SA"/>
        </w:rPr>
        <w:tab/>
      </w:r>
      <w:r w:rsidR="009A6671">
        <w:rPr>
          <w:iCs/>
          <w:spacing w:val="-2"/>
          <w:lang w:val="fr-FR" w:eastAsia="ar-SA"/>
        </w:rPr>
        <w:tab/>
      </w:r>
      <w:r w:rsidR="00B968D4">
        <w:rPr>
          <w:iCs/>
          <w:spacing w:val="-2"/>
          <w:lang w:val="fr-FR" w:eastAsia="ar-SA"/>
        </w:rPr>
        <w:t xml:space="preserve"> </w:t>
      </w:r>
      <w:r w:rsidRPr="00B4656F">
        <w:rPr>
          <w:iCs/>
          <w:spacing w:val="-2"/>
          <w:lang w:val="fr-FR" w:eastAsia="ar-SA"/>
        </w:rPr>
        <w:t>1</w:t>
      </w:r>
      <w:r w:rsidR="009A6671">
        <w:rPr>
          <w:iCs/>
          <w:spacing w:val="-2"/>
          <w:lang w:val="fr-FR" w:eastAsia="ar-SA"/>
        </w:rPr>
        <w:t>2</w:t>
      </w:r>
      <w:r w:rsidRPr="00B4656F">
        <w:rPr>
          <w:iCs/>
          <w:spacing w:val="-2"/>
          <w:lang w:val="fr-FR" w:eastAsia="ar-SA"/>
        </w:rPr>
        <w:t>0,</w:t>
      </w:r>
      <w:r w:rsidR="009A6671">
        <w:rPr>
          <w:iCs/>
          <w:spacing w:val="-2"/>
          <w:lang w:val="fr-FR" w:eastAsia="ar-SA"/>
        </w:rPr>
        <w:t>470</w:t>
      </w:r>
      <w:r w:rsidR="00B92494">
        <w:rPr>
          <w:iCs/>
          <w:spacing w:val="-2"/>
          <w:lang w:val="fr-FR" w:eastAsia="ar-SA"/>
        </w:rPr>
        <w:t xml:space="preserve"> </w:t>
      </w:r>
      <w:r w:rsidRPr="00B4656F">
        <w:rPr>
          <w:iCs/>
          <w:spacing w:val="-2"/>
          <w:lang w:val="fr-FR" w:eastAsia="ar-SA"/>
        </w:rPr>
        <w:t>km</w:t>
      </w:r>
    </w:p>
    <w:p w14:paraId="30848C7B" w14:textId="35DF7C85" w:rsidR="00FE51B0" w:rsidRPr="00B4656F" w:rsidRDefault="00FE51B0" w:rsidP="00FE51B0">
      <w:pPr>
        <w:tabs>
          <w:tab w:val="left" w:pos="0"/>
          <w:tab w:val="left" w:pos="720"/>
          <w:tab w:val="left" w:pos="2160"/>
          <w:tab w:val="left" w:pos="3600"/>
          <w:tab w:val="left" w:pos="5760"/>
          <w:tab w:val="left" w:pos="7200"/>
        </w:tabs>
        <w:rPr>
          <w:iCs/>
          <w:spacing w:val="-2"/>
          <w:lang w:val="fr-FR" w:eastAsia="ar-SA"/>
        </w:rPr>
      </w:pPr>
      <w:proofErr w:type="spellStart"/>
      <w:r w:rsidRPr="00B4656F">
        <w:rPr>
          <w:iCs/>
          <w:spacing w:val="-2"/>
          <w:lang w:val="fr-FR" w:eastAsia="ar-SA"/>
        </w:rPr>
        <w:t>L</w:t>
      </w:r>
      <w:r w:rsidR="0026625D" w:rsidRPr="00B4656F">
        <w:rPr>
          <w:iCs/>
          <w:spacing w:val="-2"/>
          <w:lang w:val="fr-FR" w:eastAsia="ar-SA"/>
        </w:rPr>
        <w:t>ăț</w:t>
      </w:r>
      <w:r w:rsidRPr="00B4656F">
        <w:rPr>
          <w:iCs/>
          <w:spacing w:val="-2"/>
          <w:lang w:val="fr-FR" w:eastAsia="ar-SA"/>
        </w:rPr>
        <w:t>ime</w:t>
      </w:r>
      <w:proofErr w:type="spellEnd"/>
      <w:r w:rsidRPr="00B4656F">
        <w:rPr>
          <w:iCs/>
          <w:spacing w:val="-2"/>
          <w:lang w:val="fr-FR" w:eastAsia="ar-SA"/>
        </w:rPr>
        <w:t xml:space="preserve"> </w:t>
      </w:r>
      <w:proofErr w:type="spellStart"/>
      <w:proofErr w:type="gramStart"/>
      <w:r w:rsidRPr="00B4656F">
        <w:rPr>
          <w:iCs/>
          <w:spacing w:val="-2"/>
          <w:lang w:val="fr-FR" w:eastAsia="ar-SA"/>
        </w:rPr>
        <w:t>platform</w:t>
      </w:r>
      <w:r w:rsidR="0026625D" w:rsidRPr="00B4656F">
        <w:rPr>
          <w:iCs/>
          <w:spacing w:val="-2"/>
          <w:lang w:val="fr-FR" w:eastAsia="ar-SA"/>
        </w:rPr>
        <w:t>ă</w:t>
      </w:r>
      <w:proofErr w:type="spellEnd"/>
      <w:r w:rsidRPr="00B4656F">
        <w:rPr>
          <w:iCs/>
          <w:spacing w:val="-2"/>
          <w:lang w:val="fr-FR" w:eastAsia="ar-SA"/>
        </w:rPr>
        <w:t>:</w:t>
      </w:r>
      <w:proofErr w:type="gramEnd"/>
      <w:r w:rsidRPr="00B4656F">
        <w:rPr>
          <w:iCs/>
          <w:spacing w:val="-2"/>
          <w:lang w:val="fr-FR" w:eastAsia="ar-SA"/>
        </w:rPr>
        <w:t xml:space="preserve">                    </w:t>
      </w:r>
      <w:r w:rsidRPr="00B4656F">
        <w:rPr>
          <w:iCs/>
          <w:spacing w:val="-2"/>
          <w:lang w:val="fr-FR" w:eastAsia="ar-SA"/>
        </w:rPr>
        <w:tab/>
      </w:r>
      <w:r w:rsidR="009A6671">
        <w:rPr>
          <w:iCs/>
          <w:spacing w:val="-2"/>
          <w:lang w:val="fr-FR" w:eastAsia="ar-SA"/>
        </w:rPr>
        <w:tab/>
      </w:r>
      <w:r w:rsidR="00B968D4">
        <w:rPr>
          <w:iCs/>
          <w:spacing w:val="-2"/>
          <w:lang w:val="fr-FR" w:eastAsia="ar-SA"/>
        </w:rPr>
        <w:t xml:space="preserve"> </w:t>
      </w:r>
      <w:r w:rsidR="009A6671">
        <w:rPr>
          <w:iCs/>
          <w:spacing w:val="-2"/>
          <w:lang w:val="fr-FR" w:eastAsia="ar-SA"/>
        </w:rPr>
        <w:t>21,50</w:t>
      </w:r>
      <w:r w:rsidRPr="00B4656F">
        <w:rPr>
          <w:iCs/>
          <w:spacing w:val="-2"/>
          <w:lang w:val="fr-FR" w:eastAsia="ar-SA"/>
        </w:rPr>
        <w:t xml:space="preserve"> m</w:t>
      </w:r>
    </w:p>
    <w:p w14:paraId="7D0FCEBA" w14:textId="68B2EB90" w:rsidR="00FE51B0" w:rsidRPr="00B4656F" w:rsidRDefault="00FE51B0" w:rsidP="00FE51B0">
      <w:pPr>
        <w:tabs>
          <w:tab w:val="left" w:pos="0"/>
          <w:tab w:val="left" w:pos="720"/>
          <w:tab w:val="left" w:pos="2160"/>
          <w:tab w:val="left" w:pos="3600"/>
          <w:tab w:val="left" w:pos="5760"/>
          <w:tab w:val="left" w:pos="7200"/>
        </w:tabs>
        <w:rPr>
          <w:iCs/>
          <w:spacing w:val="-2"/>
          <w:lang w:val="fr-FR" w:eastAsia="ar-SA"/>
        </w:rPr>
      </w:pPr>
      <w:proofErr w:type="spellStart"/>
      <w:r w:rsidRPr="00B4656F">
        <w:rPr>
          <w:iCs/>
          <w:spacing w:val="-2"/>
          <w:lang w:val="fr-FR" w:eastAsia="ar-SA"/>
        </w:rPr>
        <w:t>Structuri</w:t>
      </w:r>
      <w:proofErr w:type="spellEnd"/>
      <w:r w:rsidRPr="00B4656F">
        <w:rPr>
          <w:iCs/>
          <w:spacing w:val="-2"/>
          <w:lang w:val="fr-FR" w:eastAsia="ar-SA"/>
        </w:rPr>
        <w:t xml:space="preserve"> (</w:t>
      </w:r>
      <w:proofErr w:type="spellStart"/>
      <w:r w:rsidRPr="00B4656F">
        <w:rPr>
          <w:iCs/>
          <w:spacing w:val="-2"/>
          <w:lang w:val="fr-FR" w:eastAsia="ar-SA"/>
        </w:rPr>
        <w:t>poduri</w:t>
      </w:r>
      <w:proofErr w:type="spellEnd"/>
      <w:r w:rsidRPr="00B4656F">
        <w:rPr>
          <w:iCs/>
          <w:spacing w:val="-2"/>
          <w:lang w:val="fr-FR" w:eastAsia="ar-SA"/>
        </w:rPr>
        <w:t>/</w:t>
      </w:r>
      <w:proofErr w:type="spellStart"/>
      <w:r w:rsidRPr="00B4656F">
        <w:rPr>
          <w:iCs/>
          <w:spacing w:val="-2"/>
          <w:lang w:val="fr-FR" w:eastAsia="ar-SA"/>
        </w:rPr>
        <w:t>pasaje</w:t>
      </w:r>
      <w:proofErr w:type="spellEnd"/>
      <w:r w:rsidR="009A6671">
        <w:rPr>
          <w:iCs/>
          <w:spacing w:val="-2"/>
          <w:lang w:val="fr-FR" w:eastAsia="ar-SA"/>
        </w:rPr>
        <w:t>/</w:t>
      </w:r>
      <w:proofErr w:type="spellStart"/>
      <w:r w:rsidR="009A6671">
        <w:rPr>
          <w:iCs/>
          <w:spacing w:val="-2"/>
          <w:lang w:val="fr-FR" w:eastAsia="ar-SA"/>
        </w:rPr>
        <w:t>viaducte</w:t>
      </w:r>
      <w:proofErr w:type="spellEnd"/>
      <w:r w:rsidR="009A6671">
        <w:rPr>
          <w:iCs/>
          <w:spacing w:val="-2"/>
          <w:lang w:val="fr-FR" w:eastAsia="ar-SA"/>
        </w:rPr>
        <w:t>/</w:t>
      </w:r>
      <w:proofErr w:type="spellStart"/>
      <w:r w:rsidR="009A6671">
        <w:rPr>
          <w:iCs/>
          <w:spacing w:val="-2"/>
          <w:lang w:val="fr-FR" w:eastAsia="ar-SA"/>
        </w:rPr>
        <w:t>structuri</w:t>
      </w:r>
      <w:proofErr w:type="spellEnd"/>
      <w:r w:rsidR="009A6671">
        <w:rPr>
          <w:iCs/>
          <w:spacing w:val="-2"/>
          <w:lang w:val="fr-FR" w:eastAsia="ar-SA"/>
        </w:rPr>
        <w:t xml:space="preserve"> </w:t>
      </w:r>
      <w:proofErr w:type="spellStart"/>
      <w:r w:rsidR="009A6671">
        <w:rPr>
          <w:iCs/>
          <w:spacing w:val="-2"/>
          <w:lang w:val="fr-FR" w:eastAsia="ar-SA"/>
        </w:rPr>
        <w:t>casetate</w:t>
      </w:r>
      <w:proofErr w:type="spellEnd"/>
      <w:proofErr w:type="gramStart"/>
      <w:r w:rsidRPr="00B4656F">
        <w:rPr>
          <w:iCs/>
          <w:spacing w:val="-2"/>
          <w:lang w:val="fr-FR" w:eastAsia="ar-SA"/>
        </w:rPr>
        <w:t>):</w:t>
      </w:r>
      <w:proofErr w:type="gramEnd"/>
      <w:r w:rsidRPr="00B4656F">
        <w:rPr>
          <w:iCs/>
          <w:spacing w:val="-2"/>
          <w:lang w:val="fr-FR" w:eastAsia="ar-SA"/>
        </w:rPr>
        <w:t xml:space="preserve">          </w:t>
      </w:r>
      <w:r w:rsidRPr="00B4656F">
        <w:rPr>
          <w:iCs/>
          <w:spacing w:val="-2"/>
          <w:lang w:val="fr-FR" w:eastAsia="ar-SA"/>
        </w:rPr>
        <w:tab/>
      </w:r>
      <w:r w:rsidR="00B968D4">
        <w:rPr>
          <w:iCs/>
          <w:spacing w:val="-2"/>
          <w:lang w:val="fr-FR" w:eastAsia="ar-SA"/>
        </w:rPr>
        <w:t xml:space="preserve"> </w:t>
      </w:r>
      <w:r w:rsidR="009A6671">
        <w:rPr>
          <w:iCs/>
          <w:spacing w:val="-2"/>
          <w:lang w:val="fr-FR" w:eastAsia="ar-SA"/>
        </w:rPr>
        <w:t>86</w:t>
      </w:r>
      <w:r w:rsidR="00B968D4">
        <w:rPr>
          <w:iCs/>
          <w:spacing w:val="-2"/>
          <w:lang w:val="fr-FR" w:eastAsia="ar-SA"/>
        </w:rPr>
        <w:t xml:space="preserve"> </w:t>
      </w:r>
      <w:proofErr w:type="spellStart"/>
      <w:r w:rsidRPr="00B4656F">
        <w:rPr>
          <w:iCs/>
          <w:spacing w:val="-2"/>
          <w:lang w:val="fr-FR" w:eastAsia="ar-SA"/>
        </w:rPr>
        <w:t>buc</w:t>
      </w:r>
      <w:proofErr w:type="spellEnd"/>
      <w:r w:rsidR="0021267A">
        <w:rPr>
          <w:iCs/>
          <w:spacing w:val="-2"/>
          <w:lang w:val="fr-FR" w:eastAsia="ar-SA"/>
        </w:rPr>
        <w:t>.</w:t>
      </w:r>
    </w:p>
    <w:p w14:paraId="627AA25D" w14:textId="3303D804" w:rsidR="00FE51B0" w:rsidRPr="00B4656F" w:rsidRDefault="00FE51B0" w:rsidP="00FE51B0">
      <w:pPr>
        <w:tabs>
          <w:tab w:val="left" w:pos="0"/>
          <w:tab w:val="left" w:pos="720"/>
          <w:tab w:val="left" w:pos="2160"/>
          <w:tab w:val="left" w:pos="3600"/>
          <w:tab w:val="left" w:pos="5760"/>
          <w:tab w:val="left" w:pos="7200"/>
        </w:tabs>
        <w:rPr>
          <w:iCs/>
          <w:spacing w:val="-2"/>
          <w:lang w:val="fr-FR" w:eastAsia="ar-SA"/>
        </w:rPr>
      </w:pPr>
      <w:proofErr w:type="spellStart"/>
      <w:r w:rsidRPr="00B4656F">
        <w:rPr>
          <w:iCs/>
          <w:spacing w:val="-2"/>
          <w:lang w:val="fr-FR" w:eastAsia="ar-SA"/>
        </w:rPr>
        <w:t>Spa</w:t>
      </w:r>
      <w:r w:rsidR="0026625D" w:rsidRPr="00B4656F">
        <w:rPr>
          <w:iCs/>
          <w:spacing w:val="-2"/>
          <w:lang w:val="fr-FR" w:eastAsia="ar-SA"/>
        </w:rPr>
        <w:t>ț</w:t>
      </w:r>
      <w:r w:rsidRPr="00B4656F">
        <w:rPr>
          <w:iCs/>
          <w:spacing w:val="-2"/>
          <w:lang w:val="fr-FR" w:eastAsia="ar-SA"/>
        </w:rPr>
        <w:t>ii</w:t>
      </w:r>
      <w:proofErr w:type="spellEnd"/>
      <w:r w:rsidRPr="00B4656F">
        <w:rPr>
          <w:iCs/>
          <w:spacing w:val="-2"/>
          <w:lang w:val="fr-FR" w:eastAsia="ar-SA"/>
        </w:rPr>
        <w:t xml:space="preserve"> de </w:t>
      </w:r>
      <w:proofErr w:type="spellStart"/>
      <w:proofErr w:type="gramStart"/>
      <w:r w:rsidR="009A6671">
        <w:rPr>
          <w:iCs/>
          <w:spacing w:val="-2"/>
          <w:lang w:val="fr-FR" w:eastAsia="ar-SA"/>
        </w:rPr>
        <w:t>serviciu</w:t>
      </w:r>
      <w:proofErr w:type="spellEnd"/>
      <w:r w:rsidRPr="00B4656F">
        <w:rPr>
          <w:iCs/>
          <w:spacing w:val="-2"/>
          <w:lang w:val="fr-FR" w:eastAsia="ar-SA"/>
        </w:rPr>
        <w:t>:</w:t>
      </w:r>
      <w:proofErr w:type="gramEnd"/>
      <w:r w:rsidRPr="00B4656F">
        <w:rPr>
          <w:iCs/>
          <w:spacing w:val="-2"/>
          <w:lang w:val="fr-FR" w:eastAsia="ar-SA"/>
        </w:rPr>
        <w:t xml:space="preserve">     </w:t>
      </w:r>
      <w:r w:rsidR="00B968D4">
        <w:rPr>
          <w:iCs/>
          <w:spacing w:val="-2"/>
          <w:lang w:val="fr-FR" w:eastAsia="ar-SA"/>
        </w:rPr>
        <w:tab/>
      </w:r>
      <w:r w:rsidR="00B968D4">
        <w:rPr>
          <w:iCs/>
          <w:spacing w:val="-2"/>
          <w:lang w:val="fr-FR" w:eastAsia="ar-SA"/>
        </w:rPr>
        <w:tab/>
      </w:r>
      <w:r w:rsidR="00B968D4">
        <w:rPr>
          <w:iCs/>
          <w:spacing w:val="-2"/>
          <w:lang w:val="fr-FR" w:eastAsia="ar-SA"/>
        </w:rPr>
        <w:tab/>
      </w:r>
      <w:r w:rsidRPr="00B4656F">
        <w:rPr>
          <w:iCs/>
          <w:spacing w:val="-2"/>
          <w:lang w:val="fr-FR" w:eastAsia="ar-SA"/>
        </w:rPr>
        <w:t xml:space="preserve"> </w:t>
      </w:r>
      <w:r w:rsidR="009A6671">
        <w:rPr>
          <w:iCs/>
          <w:spacing w:val="-2"/>
          <w:lang w:val="fr-FR" w:eastAsia="ar-SA"/>
        </w:rPr>
        <w:t xml:space="preserve">8 </w:t>
      </w:r>
      <w:proofErr w:type="spellStart"/>
      <w:r w:rsidRPr="00B4656F">
        <w:rPr>
          <w:iCs/>
          <w:spacing w:val="-2"/>
          <w:lang w:val="fr-FR" w:eastAsia="ar-SA"/>
        </w:rPr>
        <w:t>buc</w:t>
      </w:r>
      <w:proofErr w:type="spellEnd"/>
      <w:r w:rsidR="0021267A">
        <w:rPr>
          <w:iCs/>
          <w:spacing w:val="-2"/>
          <w:lang w:val="fr-FR" w:eastAsia="ar-SA"/>
        </w:rPr>
        <w:t>.</w:t>
      </w:r>
      <w:r w:rsidR="009A6671">
        <w:rPr>
          <w:iCs/>
          <w:spacing w:val="-2"/>
          <w:lang w:val="fr-FR" w:eastAsia="ar-SA"/>
        </w:rPr>
        <w:t xml:space="preserve"> (4 </w:t>
      </w:r>
      <w:proofErr w:type="spellStart"/>
      <w:r w:rsidR="009A6671">
        <w:rPr>
          <w:iCs/>
          <w:spacing w:val="-2"/>
          <w:lang w:val="fr-FR" w:eastAsia="ar-SA"/>
        </w:rPr>
        <w:t>seturi</w:t>
      </w:r>
      <w:proofErr w:type="spellEnd"/>
      <w:r w:rsidR="009A6671">
        <w:rPr>
          <w:iCs/>
          <w:spacing w:val="-2"/>
          <w:lang w:val="fr-FR" w:eastAsia="ar-SA"/>
        </w:rPr>
        <w:t xml:space="preserve"> </w:t>
      </w:r>
      <w:proofErr w:type="spellStart"/>
      <w:r w:rsidR="009A6671">
        <w:rPr>
          <w:iCs/>
          <w:spacing w:val="-2"/>
          <w:lang w:val="fr-FR" w:eastAsia="ar-SA"/>
        </w:rPr>
        <w:t>stg</w:t>
      </w:r>
      <w:proofErr w:type="spellEnd"/>
      <w:r w:rsidR="009A6671">
        <w:rPr>
          <w:iCs/>
          <w:spacing w:val="-2"/>
          <w:lang w:val="fr-FR" w:eastAsia="ar-SA"/>
        </w:rPr>
        <w:t>.+</w:t>
      </w:r>
      <w:proofErr w:type="spellStart"/>
      <w:r w:rsidR="009A6671">
        <w:rPr>
          <w:iCs/>
          <w:spacing w:val="-2"/>
          <w:lang w:val="fr-FR" w:eastAsia="ar-SA"/>
        </w:rPr>
        <w:t>dr</w:t>
      </w:r>
      <w:proofErr w:type="spellEnd"/>
      <w:r w:rsidR="009A6671">
        <w:rPr>
          <w:iCs/>
          <w:spacing w:val="-2"/>
          <w:lang w:val="fr-FR" w:eastAsia="ar-SA"/>
        </w:rPr>
        <w:t>.)</w:t>
      </w:r>
    </w:p>
    <w:p w14:paraId="15B3C01A" w14:textId="3582F017" w:rsidR="00FE51B0" w:rsidRDefault="00B968D4" w:rsidP="00FE51B0">
      <w:pPr>
        <w:tabs>
          <w:tab w:val="left" w:pos="0"/>
          <w:tab w:val="left" w:pos="720"/>
          <w:tab w:val="left" w:pos="2160"/>
          <w:tab w:val="left" w:pos="3600"/>
          <w:tab w:val="left" w:pos="5760"/>
          <w:tab w:val="left" w:pos="7200"/>
        </w:tabs>
        <w:rPr>
          <w:iCs/>
          <w:spacing w:val="-2"/>
          <w:lang w:val="fr-FR" w:eastAsia="ar-SA"/>
        </w:rPr>
      </w:pPr>
      <w:proofErr w:type="spellStart"/>
      <w:r>
        <w:rPr>
          <w:iCs/>
          <w:spacing w:val="-2"/>
          <w:lang w:val="fr-FR" w:eastAsia="ar-SA"/>
        </w:rPr>
        <w:t>Parcari</w:t>
      </w:r>
      <w:proofErr w:type="spellEnd"/>
      <w:r>
        <w:rPr>
          <w:iCs/>
          <w:spacing w:val="-2"/>
          <w:lang w:val="fr-FR" w:eastAsia="ar-SA"/>
        </w:rPr>
        <w:t xml:space="preserve"> de </w:t>
      </w:r>
      <w:proofErr w:type="spellStart"/>
      <w:r>
        <w:rPr>
          <w:iCs/>
          <w:spacing w:val="-2"/>
          <w:lang w:val="fr-FR" w:eastAsia="ar-SA"/>
        </w:rPr>
        <w:t>scurt</w:t>
      </w:r>
      <w:r w:rsidR="002052CB">
        <w:rPr>
          <w:iCs/>
          <w:spacing w:val="-2"/>
          <w:lang w:val="fr-FR" w:eastAsia="ar-SA"/>
        </w:rPr>
        <w:t>ă</w:t>
      </w:r>
      <w:proofErr w:type="spellEnd"/>
      <w:r>
        <w:rPr>
          <w:iCs/>
          <w:spacing w:val="-2"/>
          <w:lang w:val="fr-FR" w:eastAsia="ar-SA"/>
        </w:rPr>
        <w:t xml:space="preserve"> </w:t>
      </w:r>
      <w:proofErr w:type="spellStart"/>
      <w:proofErr w:type="gramStart"/>
      <w:r>
        <w:rPr>
          <w:iCs/>
          <w:spacing w:val="-2"/>
          <w:lang w:val="fr-FR" w:eastAsia="ar-SA"/>
        </w:rPr>
        <w:t>durat</w:t>
      </w:r>
      <w:r w:rsidR="002052CB">
        <w:rPr>
          <w:iCs/>
          <w:spacing w:val="-2"/>
          <w:lang w:val="fr-FR" w:eastAsia="ar-SA"/>
        </w:rPr>
        <w:t>ă</w:t>
      </w:r>
      <w:proofErr w:type="spellEnd"/>
      <w:r w:rsidR="00FE51B0" w:rsidRPr="00B4656F">
        <w:rPr>
          <w:iCs/>
          <w:spacing w:val="-2"/>
          <w:lang w:val="fr-FR" w:eastAsia="ar-SA"/>
        </w:rPr>
        <w:t>:</w:t>
      </w:r>
      <w:proofErr w:type="gramEnd"/>
      <w:r w:rsidR="00FE51B0" w:rsidRPr="00B4656F">
        <w:rPr>
          <w:iCs/>
          <w:spacing w:val="-2"/>
          <w:lang w:val="fr-FR" w:eastAsia="ar-SA"/>
        </w:rPr>
        <w:t xml:space="preserve">                         </w:t>
      </w:r>
      <w:r>
        <w:rPr>
          <w:iCs/>
          <w:spacing w:val="-2"/>
          <w:lang w:val="fr-FR" w:eastAsia="ar-SA"/>
        </w:rPr>
        <w:t xml:space="preserve">                              </w:t>
      </w:r>
      <w:r w:rsidR="00FE51B0" w:rsidRPr="00B4656F">
        <w:rPr>
          <w:iCs/>
          <w:spacing w:val="-2"/>
          <w:lang w:val="fr-FR" w:eastAsia="ar-SA"/>
        </w:rPr>
        <w:t xml:space="preserve">      </w:t>
      </w:r>
      <w:r>
        <w:rPr>
          <w:iCs/>
          <w:spacing w:val="-2"/>
          <w:lang w:val="fr-FR" w:eastAsia="ar-SA"/>
        </w:rPr>
        <w:t>6</w:t>
      </w:r>
      <w:r w:rsidR="00FE51B0" w:rsidRPr="00B4656F">
        <w:rPr>
          <w:iCs/>
          <w:spacing w:val="-2"/>
          <w:lang w:val="fr-FR" w:eastAsia="ar-SA"/>
        </w:rPr>
        <w:t xml:space="preserve"> </w:t>
      </w:r>
      <w:proofErr w:type="spellStart"/>
      <w:r w:rsidR="00FE51B0" w:rsidRPr="00B4656F">
        <w:rPr>
          <w:iCs/>
          <w:spacing w:val="-2"/>
          <w:lang w:val="fr-FR" w:eastAsia="ar-SA"/>
        </w:rPr>
        <w:t>buc</w:t>
      </w:r>
      <w:proofErr w:type="spellEnd"/>
      <w:r w:rsidR="0021267A">
        <w:rPr>
          <w:iCs/>
          <w:spacing w:val="-2"/>
          <w:lang w:val="fr-FR" w:eastAsia="ar-SA"/>
        </w:rPr>
        <w:t>.</w:t>
      </w:r>
      <w:r>
        <w:rPr>
          <w:iCs/>
          <w:spacing w:val="-2"/>
          <w:lang w:val="fr-FR" w:eastAsia="ar-SA"/>
        </w:rPr>
        <w:t xml:space="preserve"> (3 </w:t>
      </w:r>
      <w:proofErr w:type="spellStart"/>
      <w:r>
        <w:rPr>
          <w:iCs/>
          <w:spacing w:val="-2"/>
          <w:lang w:val="fr-FR" w:eastAsia="ar-SA"/>
        </w:rPr>
        <w:t>seturi</w:t>
      </w:r>
      <w:proofErr w:type="spellEnd"/>
      <w:r>
        <w:rPr>
          <w:iCs/>
          <w:spacing w:val="-2"/>
          <w:lang w:val="fr-FR" w:eastAsia="ar-SA"/>
        </w:rPr>
        <w:t xml:space="preserve"> </w:t>
      </w:r>
      <w:proofErr w:type="spellStart"/>
      <w:r>
        <w:rPr>
          <w:iCs/>
          <w:spacing w:val="-2"/>
          <w:lang w:val="fr-FR" w:eastAsia="ar-SA"/>
        </w:rPr>
        <w:t>stg</w:t>
      </w:r>
      <w:proofErr w:type="spellEnd"/>
      <w:r>
        <w:rPr>
          <w:iCs/>
          <w:spacing w:val="-2"/>
          <w:lang w:val="fr-FR" w:eastAsia="ar-SA"/>
        </w:rPr>
        <w:t>.+</w:t>
      </w:r>
      <w:proofErr w:type="spellStart"/>
      <w:r>
        <w:rPr>
          <w:iCs/>
          <w:spacing w:val="-2"/>
          <w:lang w:val="fr-FR" w:eastAsia="ar-SA"/>
        </w:rPr>
        <w:t>dr</w:t>
      </w:r>
      <w:proofErr w:type="spellEnd"/>
      <w:r>
        <w:rPr>
          <w:iCs/>
          <w:spacing w:val="-2"/>
          <w:lang w:val="fr-FR" w:eastAsia="ar-SA"/>
        </w:rPr>
        <w:t>.)</w:t>
      </w:r>
    </w:p>
    <w:p w14:paraId="615B98A9" w14:textId="4810DEBF" w:rsidR="00B968D4" w:rsidRDefault="00B968D4" w:rsidP="00FE51B0">
      <w:pPr>
        <w:tabs>
          <w:tab w:val="left" w:pos="0"/>
          <w:tab w:val="left" w:pos="720"/>
          <w:tab w:val="left" w:pos="2160"/>
          <w:tab w:val="left" w:pos="3600"/>
          <w:tab w:val="left" w:pos="5760"/>
          <w:tab w:val="left" w:pos="7200"/>
        </w:tabs>
        <w:rPr>
          <w:iCs/>
          <w:spacing w:val="-2"/>
          <w:lang w:val="fr-FR" w:eastAsia="ar-SA"/>
        </w:rPr>
      </w:pPr>
      <w:proofErr w:type="spellStart"/>
      <w:r>
        <w:rPr>
          <w:iCs/>
          <w:spacing w:val="-2"/>
          <w:lang w:val="fr-FR" w:eastAsia="ar-SA"/>
        </w:rPr>
        <w:t>Centru</w:t>
      </w:r>
      <w:proofErr w:type="spellEnd"/>
      <w:r>
        <w:rPr>
          <w:iCs/>
          <w:spacing w:val="-2"/>
          <w:lang w:val="fr-FR" w:eastAsia="ar-SA"/>
        </w:rPr>
        <w:t xml:space="preserve"> de </w:t>
      </w:r>
      <w:proofErr w:type="spellStart"/>
      <w:r w:rsidR="002052CB">
        <w:rPr>
          <w:iCs/>
          <w:spacing w:val="-2"/>
          <w:lang w:val="fr-FR" w:eastAsia="ar-SA"/>
        </w:rPr>
        <w:t>î</w:t>
      </w:r>
      <w:r>
        <w:rPr>
          <w:iCs/>
          <w:spacing w:val="-2"/>
          <w:lang w:val="fr-FR" w:eastAsia="ar-SA"/>
        </w:rPr>
        <w:t>ntre</w:t>
      </w:r>
      <w:r w:rsidR="002052CB">
        <w:rPr>
          <w:iCs/>
          <w:spacing w:val="-2"/>
          <w:lang w:val="fr-FR" w:eastAsia="ar-SA"/>
        </w:rPr>
        <w:t>ț</w:t>
      </w:r>
      <w:r>
        <w:rPr>
          <w:iCs/>
          <w:spacing w:val="-2"/>
          <w:lang w:val="fr-FR" w:eastAsia="ar-SA"/>
        </w:rPr>
        <w:t>inere</w:t>
      </w:r>
      <w:proofErr w:type="spellEnd"/>
      <w:r>
        <w:rPr>
          <w:iCs/>
          <w:spacing w:val="-2"/>
          <w:lang w:val="fr-FR" w:eastAsia="ar-SA"/>
        </w:rPr>
        <w:t xml:space="preserve"> </w:t>
      </w:r>
      <w:proofErr w:type="spellStart"/>
      <w:r w:rsidR="002052CB">
        <w:rPr>
          <w:iCs/>
          <w:spacing w:val="-2"/>
          <w:lang w:val="fr-FR" w:eastAsia="ar-SA"/>
        </w:rPr>
        <w:t>ș</w:t>
      </w:r>
      <w:r>
        <w:rPr>
          <w:iCs/>
          <w:spacing w:val="-2"/>
          <w:lang w:val="fr-FR" w:eastAsia="ar-SA"/>
        </w:rPr>
        <w:t>i</w:t>
      </w:r>
      <w:proofErr w:type="spellEnd"/>
      <w:r>
        <w:rPr>
          <w:iCs/>
          <w:spacing w:val="-2"/>
          <w:lang w:val="fr-FR" w:eastAsia="ar-SA"/>
        </w:rPr>
        <w:t xml:space="preserve"> </w:t>
      </w:r>
      <w:proofErr w:type="spellStart"/>
      <w:r>
        <w:rPr>
          <w:iCs/>
          <w:spacing w:val="-2"/>
          <w:lang w:val="fr-FR" w:eastAsia="ar-SA"/>
        </w:rPr>
        <w:t>coordonare</w:t>
      </w:r>
      <w:proofErr w:type="spellEnd"/>
      <w:r>
        <w:rPr>
          <w:iCs/>
          <w:spacing w:val="-2"/>
          <w:lang w:val="fr-FR" w:eastAsia="ar-SA"/>
        </w:rPr>
        <w:t xml:space="preserve"> (CIC)</w:t>
      </w:r>
      <w:r>
        <w:rPr>
          <w:iCs/>
          <w:spacing w:val="-2"/>
          <w:lang w:val="fr-FR" w:eastAsia="ar-SA"/>
        </w:rPr>
        <w:tab/>
      </w:r>
      <w:r w:rsidR="0021267A">
        <w:rPr>
          <w:iCs/>
          <w:spacing w:val="-2"/>
          <w:lang w:val="fr-FR" w:eastAsia="ar-SA"/>
        </w:rPr>
        <w:t xml:space="preserve"> </w:t>
      </w:r>
      <w:r>
        <w:rPr>
          <w:iCs/>
          <w:spacing w:val="-2"/>
          <w:lang w:val="fr-FR" w:eastAsia="ar-SA"/>
        </w:rPr>
        <w:t xml:space="preserve">5 </w:t>
      </w:r>
      <w:proofErr w:type="spellStart"/>
      <w:r>
        <w:rPr>
          <w:iCs/>
          <w:spacing w:val="-2"/>
          <w:lang w:val="fr-FR" w:eastAsia="ar-SA"/>
        </w:rPr>
        <w:t>buc</w:t>
      </w:r>
      <w:proofErr w:type="spellEnd"/>
      <w:r w:rsidR="0021267A">
        <w:rPr>
          <w:iCs/>
          <w:spacing w:val="-2"/>
          <w:lang w:val="fr-FR" w:eastAsia="ar-SA"/>
        </w:rPr>
        <w:t>.</w:t>
      </w:r>
    </w:p>
    <w:p w14:paraId="078B2BD7" w14:textId="44409EE1" w:rsidR="00B968D4" w:rsidRDefault="002052CB" w:rsidP="00FE51B0">
      <w:pPr>
        <w:tabs>
          <w:tab w:val="left" w:pos="0"/>
          <w:tab w:val="left" w:pos="720"/>
          <w:tab w:val="left" w:pos="2160"/>
          <w:tab w:val="left" w:pos="3600"/>
          <w:tab w:val="left" w:pos="5760"/>
          <w:tab w:val="left" w:pos="7200"/>
        </w:tabs>
        <w:rPr>
          <w:iCs/>
          <w:spacing w:val="-2"/>
          <w:lang w:val="fr-FR" w:eastAsia="ar-SA"/>
        </w:rPr>
      </w:pPr>
      <w:proofErr w:type="spellStart"/>
      <w:proofErr w:type="gramStart"/>
      <w:r>
        <w:rPr>
          <w:iCs/>
          <w:spacing w:val="-2"/>
          <w:lang w:val="fr-FR" w:eastAsia="ar-SA"/>
        </w:rPr>
        <w:t>ș</w:t>
      </w:r>
      <w:r w:rsidR="00B968D4">
        <w:rPr>
          <w:iCs/>
          <w:spacing w:val="-2"/>
          <w:lang w:val="fr-FR" w:eastAsia="ar-SA"/>
        </w:rPr>
        <w:t>i</w:t>
      </w:r>
      <w:proofErr w:type="spellEnd"/>
      <w:proofErr w:type="gramEnd"/>
      <w:r w:rsidR="00B968D4">
        <w:rPr>
          <w:iCs/>
          <w:spacing w:val="-2"/>
          <w:lang w:val="fr-FR" w:eastAsia="ar-SA"/>
        </w:rPr>
        <w:t xml:space="preserve"> </w:t>
      </w:r>
      <w:proofErr w:type="spellStart"/>
      <w:r w:rsidR="00B968D4">
        <w:rPr>
          <w:iCs/>
          <w:spacing w:val="-2"/>
          <w:lang w:val="fr-FR" w:eastAsia="ar-SA"/>
        </w:rPr>
        <w:t>Punct</w:t>
      </w:r>
      <w:proofErr w:type="spellEnd"/>
      <w:r w:rsidR="00B968D4">
        <w:rPr>
          <w:iCs/>
          <w:spacing w:val="-2"/>
          <w:lang w:val="fr-FR" w:eastAsia="ar-SA"/>
        </w:rPr>
        <w:t xml:space="preserve"> de </w:t>
      </w:r>
      <w:proofErr w:type="spellStart"/>
      <w:r w:rsidR="00B968D4">
        <w:rPr>
          <w:iCs/>
          <w:spacing w:val="-2"/>
          <w:lang w:val="fr-FR" w:eastAsia="ar-SA"/>
        </w:rPr>
        <w:t>Sprijin</w:t>
      </w:r>
      <w:proofErr w:type="spellEnd"/>
    </w:p>
    <w:p w14:paraId="0451D249" w14:textId="7E1BEAE9" w:rsidR="00B968D4" w:rsidRDefault="00B968D4" w:rsidP="00B968D4">
      <w:pPr>
        <w:tabs>
          <w:tab w:val="left" w:pos="0"/>
          <w:tab w:val="left" w:pos="720"/>
          <w:tab w:val="left" w:pos="5760"/>
        </w:tabs>
        <w:rPr>
          <w:iCs/>
          <w:spacing w:val="-2"/>
          <w:lang w:val="fr-FR" w:eastAsia="ar-SA"/>
        </w:rPr>
      </w:pPr>
      <w:proofErr w:type="spellStart"/>
      <w:r>
        <w:rPr>
          <w:iCs/>
          <w:spacing w:val="-2"/>
          <w:lang w:val="fr-FR" w:eastAsia="ar-SA"/>
        </w:rPr>
        <w:t>Noduri</w:t>
      </w:r>
      <w:proofErr w:type="spellEnd"/>
      <w:r>
        <w:rPr>
          <w:iCs/>
          <w:spacing w:val="-2"/>
          <w:lang w:val="fr-FR" w:eastAsia="ar-SA"/>
        </w:rPr>
        <w:t xml:space="preserve"> </w:t>
      </w:r>
      <w:proofErr w:type="spellStart"/>
      <w:r>
        <w:rPr>
          <w:iCs/>
          <w:spacing w:val="-2"/>
          <w:lang w:val="fr-FR" w:eastAsia="ar-SA"/>
        </w:rPr>
        <w:t>rutiere</w:t>
      </w:r>
      <w:proofErr w:type="spellEnd"/>
      <w:r>
        <w:rPr>
          <w:iCs/>
          <w:spacing w:val="-2"/>
          <w:lang w:val="fr-FR" w:eastAsia="ar-SA"/>
        </w:rPr>
        <w:tab/>
        <w:t xml:space="preserve">12 </w:t>
      </w:r>
      <w:proofErr w:type="spellStart"/>
      <w:r>
        <w:rPr>
          <w:iCs/>
          <w:spacing w:val="-2"/>
          <w:lang w:val="fr-FR" w:eastAsia="ar-SA"/>
        </w:rPr>
        <w:t>buc</w:t>
      </w:r>
      <w:proofErr w:type="spellEnd"/>
      <w:r w:rsidR="0021267A">
        <w:rPr>
          <w:iCs/>
          <w:spacing w:val="-2"/>
          <w:lang w:val="fr-FR" w:eastAsia="ar-SA"/>
        </w:rPr>
        <w:t>.</w:t>
      </w:r>
    </w:p>
    <w:p w14:paraId="78994DCB" w14:textId="4E824CA1" w:rsidR="00B968D4" w:rsidRDefault="00B968D4" w:rsidP="00B968D4">
      <w:pPr>
        <w:tabs>
          <w:tab w:val="left" w:pos="0"/>
          <w:tab w:val="left" w:pos="720"/>
          <w:tab w:val="left" w:pos="5760"/>
        </w:tabs>
        <w:rPr>
          <w:iCs/>
          <w:spacing w:val="-2"/>
          <w:lang w:val="fr-FR" w:eastAsia="ar-SA"/>
        </w:rPr>
      </w:pPr>
      <w:proofErr w:type="spellStart"/>
      <w:r>
        <w:rPr>
          <w:iCs/>
          <w:spacing w:val="-2"/>
          <w:lang w:val="fr-FR" w:eastAsia="ar-SA"/>
        </w:rPr>
        <w:t>Punct</w:t>
      </w:r>
      <w:proofErr w:type="spellEnd"/>
      <w:r>
        <w:rPr>
          <w:iCs/>
          <w:spacing w:val="-2"/>
          <w:lang w:val="fr-FR" w:eastAsia="ar-SA"/>
        </w:rPr>
        <w:t xml:space="preserve"> </w:t>
      </w:r>
      <w:proofErr w:type="spellStart"/>
      <w:r>
        <w:rPr>
          <w:iCs/>
          <w:spacing w:val="-2"/>
          <w:lang w:val="fr-FR" w:eastAsia="ar-SA"/>
        </w:rPr>
        <w:t>Vamal</w:t>
      </w:r>
      <w:proofErr w:type="spellEnd"/>
      <w:r>
        <w:rPr>
          <w:iCs/>
          <w:spacing w:val="-2"/>
          <w:lang w:val="fr-FR" w:eastAsia="ar-SA"/>
        </w:rPr>
        <w:tab/>
      </w:r>
      <w:r w:rsidR="0021267A">
        <w:rPr>
          <w:iCs/>
          <w:spacing w:val="-2"/>
          <w:lang w:val="fr-FR" w:eastAsia="ar-SA"/>
        </w:rPr>
        <w:t xml:space="preserve"> </w:t>
      </w:r>
      <w:r>
        <w:rPr>
          <w:iCs/>
          <w:spacing w:val="-2"/>
          <w:lang w:val="fr-FR" w:eastAsia="ar-SA"/>
        </w:rPr>
        <w:t xml:space="preserve">1 </w:t>
      </w:r>
      <w:proofErr w:type="spellStart"/>
      <w:r>
        <w:rPr>
          <w:iCs/>
          <w:spacing w:val="-2"/>
          <w:lang w:val="fr-FR" w:eastAsia="ar-SA"/>
        </w:rPr>
        <w:t>buc</w:t>
      </w:r>
      <w:proofErr w:type="spellEnd"/>
      <w:r w:rsidR="0021267A">
        <w:rPr>
          <w:iCs/>
          <w:spacing w:val="-2"/>
          <w:lang w:val="fr-FR" w:eastAsia="ar-SA"/>
        </w:rPr>
        <w:t>.</w:t>
      </w:r>
    </w:p>
    <w:p w14:paraId="51A22F65" w14:textId="77C29F17" w:rsidR="00B968D4" w:rsidRDefault="00B968D4" w:rsidP="00B968D4">
      <w:pPr>
        <w:tabs>
          <w:tab w:val="left" w:pos="0"/>
          <w:tab w:val="left" w:pos="720"/>
          <w:tab w:val="left" w:pos="5760"/>
        </w:tabs>
        <w:rPr>
          <w:iCs/>
          <w:spacing w:val="-2"/>
          <w:lang w:val="fr-FR" w:eastAsia="ar-SA"/>
        </w:rPr>
      </w:pPr>
      <w:proofErr w:type="spellStart"/>
      <w:r>
        <w:rPr>
          <w:iCs/>
          <w:spacing w:val="-2"/>
          <w:lang w:val="fr-FR" w:eastAsia="ar-SA"/>
        </w:rPr>
        <w:t>Drum</w:t>
      </w:r>
      <w:proofErr w:type="spellEnd"/>
      <w:r>
        <w:rPr>
          <w:iCs/>
          <w:spacing w:val="-2"/>
          <w:lang w:val="fr-FR" w:eastAsia="ar-SA"/>
        </w:rPr>
        <w:t xml:space="preserve"> de </w:t>
      </w:r>
      <w:proofErr w:type="spellStart"/>
      <w:r>
        <w:rPr>
          <w:iCs/>
          <w:spacing w:val="-2"/>
          <w:lang w:val="fr-FR" w:eastAsia="ar-SA"/>
        </w:rPr>
        <w:t>leg</w:t>
      </w:r>
      <w:r w:rsidR="002052CB">
        <w:rPr>
          <w:iCs/>
          <w:spacing w:val="-2"/>
          <w:lang w:val="fr-FR" w:eastAsia="ar-SA"/>
        </w:rPr>
        <w:t>ă</w:t>
      </w:r>
      <w:r>
        <w:rPr>
          <w:iCs/>
          <w:spacing w:val="-2"/>
          <w:lang w:val="fr-FR" w:eastAsia="ar-SA"/>
        </w:rPr>
        <w:t>tur</w:t>
      </w:r>
      <w:r w:rsidR="002052CB">
        <w:rPr>
          <w:iCs/>
          <w:spacing w:val="-2"/>
          <w:lang w:val="fr-FR" w:eastAsia="ar-SA"/>
        </w:rPr>
        <w:t>ă</w:t>
      </w:r>
      <w:proofErr w:type="spellEnd"/>
      <w:r>
        <w:rPr>
          <w:iCs/>
          <w:spacing w:val="-2"/>
          <w:lang w:val="fr-FR" w:eastAsia="ar-SA"/>
        </w:rPr>
        <w:t xml:space="preserve"> Salonta</w:t>
      </w:r>
      <w:r>
        <w:rPr>
          <w:iCs/>
          <w:spacing w:val="-2"/>
          <w:lang w:val="fr-FR" w:eastAsia="ar-SA"/>
        </w:rPr>
        <w:tab/>
      </w:r>
      <w:r w:rsidR="0021267A">
        <w:rPr>
          <w:iCs/>
          <w:spacing w:val="-2"/>
          <w:lang w:val="fr-FR" w:eastAsia="ar-SA"/>
        </w:rPr>
        <w:t xml:space="preserve"> </w:t>
      </w:r>
      <w:r>
        <w:rPr>
          <w:iCs/>
          <w:spacing w:val="-2"/>
          <w:lang w:val="fr-FR" w:eastAsia="ar-SA"/>
        </w:rPr>
        <w:t>5,00 km</w:t>
      </w:r>
    </w:p>
    <w:p w14:paraId="533177F4" w14:textId="005E3710" w:rsidR="00B968D4" w:rsidRDefault="00B968D4" w:rsidP="00B968D4">
      <w:pPr>
        <w:tabs>
          <w:tab w:val="left" w:pos="0"/>
          <w:tab w:val="left" w:pos="720"/>
          <w:tab w:val="left" w:pos="5760"/>
        </w:tabs>
        <w:rPr>
          <w:iCs/>
          <w:spacing w:val="-2"/>
          <w:lang w:val="fr-FR" w:eastAsia="ar-SA"/>
        </w:rPr>
      </w:pPr>
      <w:proofErr w:type="spellStart"/>
      <w:r w:rsidRPr="00B968D4">
        <w:rPr>
          <w:iCs/>
          <w:spacing w:val="-2"/>
          <w:lang w:val="fr-FR" w:eastAsia="ar-SA"/>
        </w:rPr>
        <w:t>Drum</w:t>
      </w:r>
      <w:proofErr w:type="spellEnd"/>
      <w:r w:rsidRPr="00B968D4">
        <w:rPr>
          <w:iCs/>
          <w:spacing w:val="-2"/>
          <w:lang w:val="fr-FR" w:eastAsia="ar-SA"/>
        </w:rPr>
        <w:t xml:space="preserve"> de </w:t>
      </w:r>
      <w:proofErr w:type="spellStart"/>
      <w:r w:rsidRPr="00B968D4">
        <w:rPr>
          <w:iCs/>
          <w:spacing w:val="-2"/>
          <w:lang w:val="fr-FR" w:eastAsia="ar-SA"/>
        </w:rPr>
        <w:t>leg</w:t>
      </w:r>
      <w:r w:rsidR="002052CB">
        <w:rPr>
          <w:iCs/>
          <w:spacing w:val="-2"/>
          <w:lang w:val="fr-FR" w:eastAsia="ar-SA"/>
        </w:rPr>
        <w:t>ă</w:t>
      </w:r>
      <w:r w:rsidRPr="00B968D4">
        <w:rPr>
          <w:iCs/>
          <w:spacing w:val="-2"/>
          <w:lang w:val="fr-FR" w:eastAsia="ar-SA"/>
        </w:rPr>
        <w:t>tur</w:t>
      </w:r>
      <w:r w:rsidR="002052CB">
        <w:rPr>
          <w:iCs/>
          <w:spacing w:val="-2"/>
          <w:lang w:val="fr-FR" w:eastAsia="ar-SA"/>
        </w:rPr>
        <w:t>ă</w:t>
      </w:r>
      <w:proofErr w:type="spellEnd"/>
      <w:r>
        <w:rPr>
          <w:iCs/>
          <w:spacing w:val="-2"/>
          <w:lang w:val="fr-FR" w:eastAsia="ar-SA"/>
        </w:rPr>
        <w:t xml:space="preserve"> Arad</w:t>
      </w:r>
      <w:r>
        <w:rPr>
          <w:iCs/>
          <w:spacing w:val="-2"/>
          <w:lang w:val="fr-FR" w:eastAsia="ar-SA"/>
        </w:rPr>
        <w:tab/>
      </w:r>
      <w:r w:rsidR="0021267A">
        <w:rPr>
          <w:iCs/>
          <w:spacing w:val="-2"/>
          <w:lang w:val="fr-FR" w:eastAsia="ar-SA"/>
        </w:rPr>
        <w:t xml:space="preserve"> </w:t>
      </w:r>
      <w:r>
        <w:rPr>
          <w:iCs/>
          <w:spacing w:val="-2"/>
          <w:lang w:val="fr-FR" w:eastAsia="ar-SA"/>
        </w:rPr>
        <w:t>3,00 km</w:t>
      </w:r>
    </w:p>
    <w:p w14:paraId="3712D23C" w14:textId="3972FE1C" w:rsidR="00B968D4" w:rsidRPr="00B4656F" w:rsidRDefault="00B968D4" w:rsidP="00B968D4">
      <w:pPr>
        <w:tabs>
          <w:tab w:val="left" w:pos="0"/>
          <w:tab w:val="left" w:pos="720"/>
          <w:tab w:val="left" w:pos="5760"/>
        </w:tabs>
        <w:rPr>
          <w:iCs/>
          <w:spacing w:val="-2"/>
          <w:lang w:val="fr-FR" w:eastAsia="ar-SA"/>
        </w:rPr>
      </w:pPr>
      <w:proofErr w:type="spellStart"/>
      <w:r w:rsidRPr="00B968D4">
        <w:rPr>
          <w:iCs/>
          <w:spacing w:val="-2"/>
          <w:lang w:val="fr-FR" w:eastAsia="ar-SA"/>
        </w:rPr>
        <w:t>Drum</w:t>
      </w:r>
      <w:proofErr w:type="spellEnd"/>
      <w:r w:rsidRPr="00B968D4">
        <w:rPr>
          <w:iCs/>
          <w:spacing w:val="-2"/>
          <w:lang w:val="fr-FR" w:eastAsia="ar-SA"/>
        </w:rPr>
        <w:t xml:space="preserve"> de </w:t>
      </w:r>
      <w:proofErr w:type="spellStart"/>
      <w:r w:rsidRPr="00B968D4">
        <w:rPr>
          <w:iCs/>
          <w:spacing w:val="-2"/>
          <w:lang w:val="fr-FR" w:eastAsia="ar-SA"/>
        </w:rPr>
        <w:t>leg</w:t>
      </w:r>
      <w:r w:rsidR="002052CB">
        <w:rPr>
          <w:iCs/>
          <w:spacing w:val="-2"/>
          <w:lang w:val="fr-FR" w:eastAsia="ar-SA"/>
        </w:rPr>
        <w:t>ă</w:t>
      </w:r>
      <w:r w:rsidRPr="00B968D4">
        <w:rPr>
          <w:iCs/>
          <w:spacing w:val="-2"/>
          <w:lang w:val="fr-FR" w:eastAsia="ar-SA"/>
        </w:rPr>
        <w:t>tur</w:t>
      </w:r>
      <w:r w:rsidR="002052CB">
        <w:rPr>
          <w:iCs/>
          <w:spacing w:val="-2"/>
          <w:lang w:val="fr-FR" w:eastAsia="ar-SA"/>
        </w:rPr>
        <w:t>ă</w:t>
      </w:r>
      <w:proofErr w:type="spellEnd"/>
      <w:r>
        <w:rPr>
          <w:iCs/>
          <w:spacing w:val="-2"/>
          <w:lang w:val="fr-FR" w:eastAsia="ar-SA"/>
        </w:rPr>
        <w:t xml:space="preserve"> </w:t>
      </w:r>
      <w:proofErr w:type="spellStart"/>
      <w:r>
        <w:rPr>
          <w:iCs/>
          <w:spacing w:val="-2"/>
          <w:lang w:val="fr-FR" w:eastAsia="ar-SA"/>
        </w:rPr>
        <w:t>Vama</w:t>
      </w:r>
      <w:proofErr w:type="spellEnd"/>
      <w:r>
        <w:rPr>
          <w:iCs/>
          <w:spacing w:val="-2"/>
          <w:lang w:val="fr-FR" w:eastAsia="ar-SA"/>
        </w:rPr>
        <w:tab/>
      </w:r>
      <w:r w:rsidR="0021267A">
        <w:rPr>
          <w:iCs/>
          <w:spacing w:val="-2"/>
          <w:lang w:val="fr-FR" w:eastAsia="ar-SA"/>
        </w:rPr>
        <w:t xml:space="preserve"> </w:t>
      </w:r>
      <w:r>
        <w:rPr>
          <w:iCs/>
          <w:spacing w:val="-2"/>
          <w:lang w:val="fr-FR" w:eastAsia="ar-SA"/>
        </w:rPr>
        <w:t>9,85 km</w:t>
      </w:r>
    </w:p>
    <w:p w14:paraId="2E78F9C7" w14:textId="77777777" w:rsidR="009D51EA" w:rsidRPr="00B4656F" w:rsidRDefault="009D51EA">
      <w:pPr>
        <w:tabs>
          <w:tab w:val="left" w:pos="0"/>
          <w:tab w:val="left" w:pos="720"/>
          <w:tab w:val="left" w:pos="2160"/>
          <w:tab w:val="left" w:pos="3600"/>
          <w:tab w:val="left" w:pos="5760"/>
          <w:tab w:val="left" w:pos="7200"/>
        </w:tabs>
        <w:rPr>
          <w:b/>
        </w:rPr>
      </w:pPr>
    </w:p>
    <w:p w14:paraId="72131A50" w14:textId="77777777" w:rsidR="00830965" w:rsidRPr="00B4656F" w:rsidRDefault="0066062F">
      <w:pPr>
        <w:tabs>
          <w:tab w:val="left" w:pos="0"/>
          <w:tab w:val="left" w:pos="720"/>
          <w:tab w:val="left" w:pos="2160"/>
          <w:tab w:val="left" w:pos="3600"/>
          <w:tab w:val="left" w:pos="5760"/>
          <w:tab w:val="left" w:pos="7200"/>
        </w:tabs>
        <w:rPr>
          <w:b/>
        </w:rPr>
      </w:pPr>
      <w:r w:rsidRPr="00B4656F">
        <w:rPr>
          <w:b/>
        </w:rPr>
        <w:t>Factori de risc:</w:t>
      </w:r>
    </w:p>
    <w:p w14:paraId="61E552CA" w14:textId="557EE30A" w:rsidR="00830965" w:rsidRPr="00B4656F" w:rsidRDefault="0066062F">
      <w:pPr>
        <w:jc w:val="both"/>
      </w:pPr>
      <w:r w:rsidRPr="00B4656F">
        <w:rPr>
          <w:bCs/>
        </w:rPr>
        <w:t xml:space="preserve">Obiectivul se va proteja antiseismic conform </w:t>
      </w:r>
      <w:r w:rsidR="0026625D" w:rsidRPr="00B4656F">
        <w:rPr>
          <w:bCs/>
        </w:rPr>
        <w:t xml:space="preserve">prevederilor </w:t>
      </w:r>
      <w:r w:rsidR="00793368" w:rsidRPr="00B4656F">
        <w:rPr>
          <w:bCs/>
        </w:rPr>
        <w:t>Normativului</w:t>
      </w:r>
      <w:r w:rsidRPr="00B4656F">
        <w:rPr>
          <w:bCs/>
        </w:rPr>
        <w:t xml:space="preserve"> </w:t>
      </w:r>
      <w:r w:rsidR="00793368" w:rsidRPr="00B4656F">
        <w:rPr>
          <w:bCs/>
        </w:rPr>
        <w:t>„</w:t>
      </w:r>
      <w:r w:rsidRPr="00B4656F">
        <w:t>Cod de proiectare seismică P 100-1/2013</w:t>
      </w:r>
      <w:r w:rsidR="00793368" w:rsidRPr="00B4656F">
        <w:t>”</w:t>
      </w:r>
      <w:r w:rsidRPr="00B4656F">
        <w:t xml:space="preserve">, </w:t>
      </w:r>
      <w:r w:rsidR="004C242A" w:rsidRPr="00457209">
        <w:t xml:space="preserve">cu modificările </w:t>
      </w:r>
      <w:proofErr w:type="spellStart"/>
      <w:r w:rsidR="004C242A" w:rsidRPr="00457209">
        <w:t>şi</w:t>
      </w:r>
      <w:proofErr w:type="spellEnd"/>
      <w:r w:rsidR="004C242A" w:rsidRPr="00457209">
        <w:t xml:space="preserve"> completările ulterioare.</w:t>
      </w:r>
    </w:p>
    <w:p w14:paraId="35A60698" w14:textId="77777777" w:rsidR="00830965" w:rsidRPr="00B4656F" w:rsidRDefault="00830965">
      <w:pPr>
        <w:jc w:val="both"/>
      </w:pPr>
    </w:p>
    <w:p w14:paraId="3D57CEAF" w14:textId="44B71FB5" w:rsidR="00830965" w:rsidRPr="00B4656F" w:rsidRDefault="0026625D">
      <w:pPr>
        <w:jc w:val="both"/>
      </w:pPr>
      <w:r w:rsidRPr="00B4656F">
        <w:rPr>
          <w:b/>
        </w:rPr>
        <w:t>Finanțarea</w:t>
      </w:r>
      <w:r w:rsidR="0066062F" w:rsidRPr="00B4656F">
        <w:rPr>
          <w:b/>
        </w:rPr>
        <w:t xml:space="preserve"> </w:t>
      </w:r>
      <w:r w:rsidRPr="00B4656F">
        <w:rPr>
          <w:b/>
        </w:rPr>
        <w:t>investiției</w:t>
      </w:r>
      <w:r w:rsidR="0066062F" w:rsidRPr="00B4656F">
        <w:rPr>
          <w:b/>
        </w:rPr>
        <w:t>:</w:t>
      </w:r>
    </w:p>
    <w:p w14:paraId="6CA0E4C4" w14:textId="2EBA340D" w:rsidR="00830965" w:rsidRPr="00B4656F" w:rsidRDefault="0066062F">
      <w:pPr>
        <w:suppressAutoHyphens w:val="0"/>
        <w:jc w:val="both"/>
        <w:rPr>
          <w:lang w:val="pt-BR"/>
        </w:rPr>
      </w:pPr>
      <w:r w:rsidRPr="00B4656F">
        <w:t>Finanțarea obiectivului de investiți</w:t>
      </w:r>
      <w:r w:rsidR="0026625D" w:rsidRPr="00B4656F">
        <w:t>i</w:t>
      </w:r>
      <w:r w:rsidRPr="00B4656F">
        <w:t xml:space="preserve"> se realizează din fonduri externe nerambursabile</w:t>
      </w:r>
      <w:r w:rsidR="00A11725" w:rsidRPr="00B4656F">
        <w:rPr>
          <w:bCs/>
        </w:rPr>
        <w:t xml:space="preserve"> </w:t>
      </w:r>
      <w:r w:rsidR="00B92494">
        <w:rPr>
          <w:bCs/>
        </w:rPr>
        <w:t>–</w:t>
      </w:r>
      <w:r w:rsidR="00A11725" w:rsidRPr="00B4656F">
        <w:rPr>
          <w:bCs/>
        </w:rPr>
        <w:t xml:space="preserve"> </w:t>
      </w:r>
      <w:r w:rsidR="00A11725" w:rsidRPr="00B4656F">
        <w:rPr>
          <w:spacing w:val="-2"/>
        </w:rPr>
        <w:t>Programul</w:t>
      </w:r>
      <w:r w:rsidR="004B37E3">
        <w:rPr>
          <w:spacing w:val="-2"/>
        </w:rPr>
        <w:t xml:space="preserve">        </w:t>
      </w:r>
      <w:r w:rsidR="00A11725" w:rsidRPr="00B4656F">
        <w:t>Transport (</w:t>
      </w:r>
      <w:r w:rsidR="004B37E3">
        <w:rPr>
          <w:bCs/>
        </w:rPr>
        <w:t>P</w:t>
      </w:r>
      <w:r w:rsidR="00413F45">
        <w:rPr>
          <w:bCs/>
        </w:rPr>
        <w:t>.</w:t>
      </w:r>
      <w:r w:rsidR="00A11725" w:rsidRPr="00B4656F">
        <w:rPr>
          <w:bCs/>
        </w:rPr>
        <w:t>T</w:t>
      </w:r>
      <w:r w:rsidR="00413F45">
        <w:rPr>
          <w:bCs/>
        </w:rPr>
        <w:t>.</w:t>
      </w:r>
      <w:bookmarkStart w:id="1" w:name="_GoBack"/>
      <w:bookmarkEnd w:id="1"/>
      <w:r w:rsidR="00413F45">
        <w:rPr>
          <w:bCs/>
        </w:rPr>
        <w:t>)</w:t>
      </w:r>
      <w:r w:rsidR="00793368" w:rsidRPr="00B4656F">
        <w:rPr>
          <w:bCs/>
        </w:rPr>
        <w:t xml:space="preserve"> </w:t>
      </w:r>
      <w:r w:rsidR="00AB3B17" w:rsidRPr="00B4656F">
        <w:rPr>
          <w:bCs/>
        </w:rPr>
        <w:t>2021-2027</w:t>
      </w:r>
      <w:r w:rsidRPr="00B4656F">
        <w:t xml:space="preserve"> </w:t>
      </w:r>
      <w:r w:rsidR="00B4656F" w:rsidRPr="00B4656F">
        <w:t>ș</w:t>
      </w:r>
      <w:r w:rsidRPr="00B4656F">
        <w:t xml:space="preserve">i de la </w:t>
      </w:r>
      <w:r w:rsidR="0032553B">
        <w:t>b</w:t>
      </w:r>
      <w:r w:rsidRPr="00B4656F">
        <w:t xml:space="preserve">ugetul de </w:t>
      </w:r>
      <w:r w:rsidR="0032553B">
        <w:t>s</w:t>
      </w:r>
      <w:r w:rsidRPr="00B4656F">
        <w:t>tat, prin bugetul Ministerului Transporturilor și Infrastructurii</w:t>
      </w:r>
      <w:r w:rsidRPr="00B4656F">
        <w:rPr>
          <w:lang w:val="pt-BR"/>
        </w:rPr>
        <w:t xml:space="preserve"> în limita sumelor aprobate anual cu această destinație, precum și din alte surse legal constituite, conform programelor de investiții publice aprobate potrivit legii.</w:t>
      </w:r>
    </w:p>
    <w:p w14:paraId="73752132" w14:textId="77777777" w:rsidR="00830965" w:rsidRPr="00B4656F" w:rsidRDefault="00830965">
      <w:pPr>
        <w:jc w:val="both"/>
      </w:pPr>
    </w:p>
    <w:p w14:paraId="6F876DE0" w14:textId="77777777" w:rsidR="00830965" w:rsidRPr="00B4656F" w:rsidRDefault="00830965">
      <w:pPr>
        <w:jc w:val="both"/>
      </w:pPr>
    </w:p>
    <w:p w14:paraId="398F2E2D" w14:textId="77777777" w:rsidR="00830965" w:rsidRPr="00B4656F" w:rsidRDefault="00830965">
      <w:pPr>
        <w:jc w:val="both"/>
        <w:rPr>
          <w:sz w:val="10"/>
          <w:szCs w:val="10"/>
          <w:lang w:val="pt-BR"/>
        </w:rPr>
      </w:pPr>
    </w:p>
    <w:p w14:paraId="44EB3B4E" w14:textId="77777777" w:rsidR="00830965" w:rsidRPr="00B4656F" w:rsidRDefault="00830965">
      <w:pPr>
        <w:jc w:val="both"/>
        <w:rPr>
          <w:sz w:val="10"/>
          <w:szCs w:val="10"/>
          <w:lang w:val="pt-BR"/>
        </w:rPr>
      </w:pPr>
    </w:p>
    <w:sectPr w:rsidR="00830965" w:rsidRPr="00B4656F" w:rsidSect="009D2276">
      <w:pgSz w:w="11906" w:h="16838"/>
      <w:pgMar w:top="284" w:right="656" w:bottom="270" w:left="1276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Times New Roman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590DD5"/>
    <w:multiLevelType w:val="multilevel"/>
    <w:tmpl w:val="9A6463FA"/>
    <w:lvl w:ilvl="0">
      <w:start w:val="1"/>
      <w:numFmt w:val="decimal"/>
      <w:pStyle w:val="cap1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</w:rPr>
    </w:lvl>
    <w:lvl w:ilvl="1">
      <w:start w:val="1"/>
      <w:numFmt w:val="decimal"/>
      <w:pStyle w:val="cap2"/>
      <w:lvlText w:val="%1.%2."/>
      <w:lvlJc w:val="left"/>
      <w:pPr>
        <w:tabs>
          <w:tab w:val="num" w:pos="612"/>
        </w:tabs>
        <w:ind w:left="612" w:hanging="432"/>
      </w:pPr>
      <w:rPr>
        <w:rFonts w:ascii="Tahoma" w:hAnsi="Tahoma" w:cs="Tahoma"/>
        <w:b/>
        <w:color w:val="auto"/>
        <w:sz w:val="22"/>
        <w:szCs w:val="22"/>
      </w:rPr>
    </w:lvl>
    <w:lvl w:ilvl="2">
      <w:start w:val="1"/>
      <w:numFmt w:val="decimal"/>
      <w:pStyle w:val="cap3"/>
      <w:lvlText w:val="%1.%2.%3."/>
      <w:lvlJc w:val="left"/>
      <w:pPr>
        <w:tabs>
          <w:tab w:val="num" w:pos="1440"/>
        </w:tabs>
        <w:ind w:left="1224" w:hanging="504"/>
      </w:pPr>
      <w:rPr>
        <w:rFonts w:ascii="Tahoma" w:hAnsi="Tahoma" w:cs="Tahoma"/>
        <w:sz w:val="22"/>
        <w:szCs w:val="22"/>
      </w:rPr>
    </w:lvl>
    <w:lvl w:ilvl="3">
      <w:start w:val="1"/>
      <w:numFmt w:val="decimal"/>
      <w:pStyle w:val="cap4"/>
      <w:lvlText w:val="%1.%2.%3.%4."/>
      <w:lvlJc w:val="left"/>
      <w:pPr>
        <w:tabs>
          <w:tab w:val="num" w:pos="1800"/>
        </w:tabs>
        <w:ind w:left="1728" w:hanging="648"/>
      </w:pPr>
      <w:rPr>
        <w:rFonts w:ascii="Tahoma" w:hAnsi="Tahoma" w:cs="Tahoma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965"/>
    <w:rsid w:val="00094C7E"/>
    <w:rsid w:val="00117D80"/>
    <w:rsid w:val="00147197"/>
    <w:rsid w:val="0020080F"/>
    <w:rsid w:val="002052CB"/>
    <w:rsid w:val="0021267A"/>
    <w:rsid w:val="002522FD"/>
    <w:rsid w:val="0026625D"/>
    <w:rsid w:val="0032553B"/>
    <w:rsid w:val="00413F45"/>
    <w:rsid w:val="00481B92"/>
    <w:rsid w:val="004B0756"/>
    <w:rsid w:val="004B37E3"/>
    <w:rsid w:val="004C242A"/>
    <w:rsid w:val="0066062F"/>
    <w:rsid w:val="00786A4D"/>
    <w:rsid w:val="00793368"/>
    <w:rsid w:val="00830965"/>
    <w:rsid w:val="0091338C"/>
    <w:rsid w:val="009A6671"/>
    <w:rsid w:val="009D2276"/>
    <w:rsid w:val="009D51EA"/>
    <w:rsid w:val="009F7AD8"/>
    <w:rsid w:val="00A11725"/>
    <w:rsid w:val="00AB3B17"/>
    <w:rsid w:val="00B4656F"/>
    <w:rsid w:val="00B92494"/>
    <w:rsid w:val="00B968D4"/>
    <w:rsid w:val="00C7279F"/>
    <w:rsid w:val="00C80F95"/>
    <w:rsid w:val="00C977B2"/>
    <w:rsid w:val="00CB3260"/>
    <w:rsid w:val="00DD2387"/>
    <w:rsid w:val="00FE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E241D"/>
  <w15:docId w15:val="{D9307AA5-E068-49C2-A66C-3216AF2BE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3CD"/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Indent2Char">
    <w:name w:val="Body Text Indent 2 Char"/>
    <w:basedOn w:val="DefaultParagraphFont"/>
    <w:link w:val="BodyTextIndent2"/>
    <w:qFormat/>
    <w:rsid w:val="00166E08"/>
    <w:rPr>
      <w:rFonts w:ascii="Times New Roman" w:eastAsia="Times New Roman" w:hAnsi="Times New Roman" w:cs="Times New Roman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E38C6"/>
    <w:rPr>
      <w:rFonts w:ascii="Segoe UI" w:eastAsia="Times New Roman" w:hAnsi="Segoe UI" w:cs="Segoe UI"/>
      <w:sz w:val="18"/>
      <w:szCs w:val="18"/>
      <w:lang w:val="ro-RO"/>
    </w:rPr>
  </w:style>
  <w:style w:type="character" w:customStyle="1" w:styleId="NORMALChar">
    <w:name w:val="NORMAL Char"/>
    <w:link w:val="Normal1"/>
    <w:qFormat/>
    <w:rsid w:val="003D570D"/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slitbdy">
    <w:name w:val="s_lit_bdy"/>
    <w:basedOn w:val="DefaultParagraphFont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cap1">
    <w:name w:val="cap1"/>
    <w:next w:val="Normal"/>
    <w:qFormat/>
    <w:rsid w:val="005003CD"/>
    <w:pPr>
      <w:numPr>
        <w:numId w:val="1"/>
      </w:numPr>
      <w:tabs>
        <w:tab w:val="left" w:pos="964"/>
      </w:tabs>
      <w:spacing w:before="60" w:after="180" w:line="360" w:lineRule="auto"/>
      <w:outlineLvl w:val="0"/>
    </w:pPr>
    <w:rPr>
      <w:rFonts w:ascii="Arial" w:eastAsia="Times New Roman" w:hAnsi="Arial" w:cs="Times New Roman"/>
      <w:b/>
      <w:caps/>
      <w:sz w:val="24"/>
      <w:szCs w:val="20"/>
    </w:rPr>
  </w:style>
  <w:style w:type="paragraph" w:customStyle="1" w:styleId="cap2">
    <w:name w:val="cap2"/>
    <w:next w:val="Normal"/>
    <w:qFormat/>
    <w:rsid w:val="005003CD"/>
    <w:pPr>
      <w:numPr>
        <w:ilvl w:val="1"/>
        <w:numId w:val="1"/>
      </w:numPr>
      <w:tabs>
        <w:tab w:val="left" w:pos="964"/>
      </w:tabs>
      <w:spacing w:after="240" w:line="360" w:lineRule="atLeast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cap3">
    <w:name w:val="cap3"/>
    <w:next w:val="Normal"/>
    <w:qFormat/>
    <w:rsid w:val="005003CD"/>
    <w:pPr>
      <w:numPr>
        <w:ilvl w:val="2"/>
        <w:numId w:val="1"/>
      </w:numPr>
      <w:tabs>
        <w:tab w:val="left" w:pos="964"/>
      </w:tabs>
      <w:spacing w:after="240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cap4">
    <w:name w:val="cap4"/>
    <w:next w:val="Normal"/>
    <w:qFormat/>
    <w:rsid w:val="005003CD"/>
    <w:pPr>
      <w:numPr>
        <w:ilvl w:val="3"/>
        <w:numId w:val="1"/>
      </w:numPr>
      <w:tabs>
        <w:tab w:val="left" w:pos="964"/>
      </w:tabs>
      <w:spacing w:after="120"/>
      <w:outlineLvl w:val="3"/>
    </w:pPr>
    <w:rPr>
      <w:rFonts w:ascii="Arial" w:eastAsia="Times New Roman" w:hAnsi="Arial" w:cs="Times New Roman"/>
      <w:b/>
      <w:sz w:val="24"/>
      <w:szCs w:val="20"/>
    </w:rPr>
  </w:style>
  <w:style w:type="paragraph" w:styleId="NoSpacing">
    <w:name w:val="No Spacing"/>
    <w:uiPriority w:val="1"/>
    <w:qFormat/>
    <w:rsid w:val="005003CD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ListParagraph">
    <w:name w:val="List Paragraph"/>
    <w:basedOn w:val="Normal"/>
    <w:uiPriority w:val="34"/>
    <w:qFormat/>
    <w:rsid w:val="00B658B1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qFormat/>
    <w:rsid w:val="00166E08"/>
    <w:pPr>
      <w:spacing w:after="120" w:line="480" w:lineRule="auto"/>
      <w:ind w:left="360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E38C6"/>
    <w:rPr>
      <w:rFonts w:ascii="Segoe UI" w:hAnsi="Segoe UI" w:cs="Segoe UI"/>
      <w:sz w:val="18"/>
      <w:szCs w:val="18"/>
    </w:rPr>
  </w:style>
  <w:style w:type="paragraph" w:customStyle="1" w:styleId="Normal1">
    <w:name w:val="Normal1"/>
    <w:link w:val="NORMALChar"/>
    <w:qFormat/>
    <w:rsid w:val="003D570D"/>
    <w:pPr>
      <w:spacing w:line="360" w:lineRule="auto"/>
      <w:ind w:left="965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Bodytext2">
    <w:name w:val="Body text (2)"/>
    <w:basedOn w:val="Normal"/>
    <w:qFormat/>
    <w:rsid w:val="00C36185"/>
    <w:pPr>
      <w:widowControl w:val="0"/>
      <w:shd w:val="clear" w:color="auto" w:fill="FFFFFF"/>
      <w:spacing w:line="0" w:lineRule="atLeast"/>
      <w:ind w:hanging="480"/>
    </w:pPr>
    <w:rPr>
      <w:rFonts w:ascii="Arial Narrow" w:eastAsia="Arial Narrow" w:hAnsi="Arial Narrow" w:cs="Arial Narrow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Georgeta Golovca</cp:lastModifiedBy>
  <cp:revision>22</cp:revision>
  <cp:lastPrinted>2023-11-01T10:25:00Z</cp:lastPrinted>
  <dcterms:created xsi:type="dcterms:W3CDTF">2023-03-17T08:58:00Z</dcterms:created>
  <dcterms:modified xsi:type="dcterms:W3CDTF">2023-11-01T10:25:00Z</dcterms:modified>
  <dc:language>en-US</dc:language>
</cp:coreProperties>
</file>