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C134" w14:textId="77777777" w:rsidR="00FA0043" w:rsidRPr="002C5877" w:rsidRDefault="00A932CA" w:rsidP="002C5877">
      <w:pPr>
        <w:ind w:left="990"/>
        <w:jc w:val="center"/>
        <w:rPr>
          <w:rFonts w:ascii="Trebuchet MS" w:hAnsi="Trebuchet MS"/>
          <w:b/>
          <w:sz w:val="22"/>
          <w:szCs w:val="22"/>
        </w:rPr>
      </w:pPr>
      <w:r w:rsidRPr="002C5877">
        <w:rPr>
          <w:rFonts w:ascii="Trebuchet MS" w:hAnsi="Trebuchet MS"/>
          <w:b/>
          <w:sz w:val="22"/>
          <w:szCs w:val="22"/>
        </w:rPr>
        <w:t>ORDINUL</w:t>
      </w:r>
    </w:p>
    <w:p w14:paraId="2835B72B" w14:textId="77777777" w:rsidR="00FA0043" w:rsidRPr="002C5877" w:rsidRDefault="00FA0043" w:rsidP="002C5877">
      <w:pPr>
        <w:ind w:left="990"/>
        <w:rPr>
          <w:rFonts w:ascii="Trebuchet MS" w:hAnsi="Trebuchet MS"/>
          <w:b/>
          <w:sz w:val="22"/>
          <w:szCs w:val="22"/>
        </w:rPr>
      </w:pPr>
    </w:p>
    <w:p w14:paraId="2FC0A6D7" w14:textId="4CE3C158" w:rsidR="00A932CA" w:rsidRPr="002C5877" w:rsidRDefault="00A932CA" w:rsidP="002C5877">
      <w:pPr>
        <w:ind w:left="990"/>
        <w:jc w:val="center"/>
        <w:rPr>
          <w:rFonts w:ascii="Trebuchet MS" w:hAnsi="Trebuchet MS"/>
          <w:b/>
          <w:sz w:val="22"/>
          <w:szCs w:val="22"/>
        </w:rPr>
      </w:pPr>
      <w:r w:rsidRPr="002C5877">
        <w:rPr>
          <w:rFonts w:ascii="Trebuchet MS" w:hAnsi="Trebuchet MS"/>
          <w:b/>
          <w:sz w:val="22"/>
          <w:szCs w:val="22"/>
        </w:rPr>
        <w:t>Nr…………..…</w:t>
      </w:r>
      <w:r w:rsidR="009042C3" w:rsidRPr="002C5877">
        <w:rPr>
          <w:rFonts w:ascii="Trebuchet MS" w:hAnsi="Trebuchet MS"/>
          <w:b/>
          <w:sz w:val="22"/>
          <w:szCs w:val="22"/>
        </w:rPr>
        <w:t xml:space="preserve">  </w:t>
      </w:r>
      <w:r w:rsidRPr="002C5877">
        <w:rPr>
          <w:rFonts w:ascii="Trebuchet MS" w:hAnsi="Trebuchet MS"/>
          <w:b/>
          <w:sz w:val="22"/>
          <w:szCs w:val="22"/>
        </w:rPr>
        <w:t>din</w:t>
      </w:r>
      <w:r w:rsidR="009042C3" w:rsidRPr="002C5877">
        <w:rPr>
          <w:rFonts w:ascii="Trebuchet MS" w:hAnsi="Trebuchet MS"/>
          <w:b/>
          <w:sz w:val="22"/>
          <w:szCs w:val="22"/>
        </w:rPr>
        <w:t xml:space="preserve"> </w:t>
      </w:r>
      <w:r w:rsidRPr="002C5877">
        <w:rPr>
          <w:rFonts w:ascii="Trebuchet MS" w:hAnsi="Trebuchet MS"/>
          <w:b/>
          <w:sz w:val="22"/>
          <w:szCs w:val="22"/>
        </w:rPr>
        <w:t>……</w:t>
      </w:r>
      <w:r w:rsidR="00FB24F9" w:rsidRPr="002C5877">
        <w:rPr>
          <w:rFonts w:ascii="Trebuchet MS" w:hAnsi="Trebuchet MS"/>
          <w:b/>
          <w:sz w:val="22"/>
          <w:szCs w:val="22"/>
        </w:rPr>
        <w:t>.</w:t>
      </w:r>
      <w:r w:rsidRPr="002C5877">
        <w:rPr>
          <w:rFonts w:ascii="Trebuchet MS" w:hAnsi="Trebuchet MS"/>
          <w:b/>
          <w:sz w:val="22"/>
          <w:szCs w:val="22"/>
        </w:rPr>
        <w:t>…</w:t>
      </w:r>
      <w:r w:rsidR="009042C3" w:rsidRPr="002C5877">
        <w:rPr>
          <w:rFonts w:ascii="Trebuchet MS" w:hAnsi="Trebuchet MS"/>
          <w:b/>
          <w:sz w:val="22"/>
          <w:szCs w:val="22"/>
        </w:rPr>
        <w:t>..</w:t>
      </w:r>
      <w:r w:rsidRPr="002C5877">
        <w:rPr>
          <w:rFonts w:ascii="Trebuchet MS" w:hAnsi="Trebuchet MS"/>
          <w:b/>
          <w:sz w:val="22"/>
          <w:szCs w:val="22"/>
        </w:rPr>
        <w:t>…</w:t>
      </w:r>
      <w:r w:rsidR="00D762E7" w:rsidRPr="002C5877">
        <w:rPr>
          <w:rFonts w:ascii="Trebuchet MS" w:hAnsi="Trebuchet MS"/>
          <w:b/>
          <w:sz w:val="22"/>
          <w:szCs w:val="22"/>
        </w:rPr>
        <w:t>20</w:t>
      </w:r>
      <w:r w:rsidR="002066F0" w:rsidRPr="002C5877">
        <w:rPr>
          <w:rFonts w:ascii="Trebuchet MS" w:hAnsi="Trebuchet MS"/>
          <w:b/>
          <w:sz w:val="22"/>
          <w:szCs w:val="22"/>
        </w:rPr>
        <w:t>2</w:t>
      </w:r>
      <w:r w:rsidR="00335299" w:rsidRPr="002C5877">
        <w:rPr>
          <w:rFonts w:ascii="Trebuchet MS" w:hAnsi="Trebuchet MS"/>
          <w:b/>
          <w:sz w:val="22"/>
          <w:szCs w:val="22"/>
        </w:rPr>
        <w:t>3</w:t>
      </w:r>
    </w:p>
    <w:p w14:paraId="0B731657" w14:textId="77777777" w:rsidR="00A932CA" w:rsidRPr="002C5877" w:rsidRDefault="00A932CA" w:rsidP="002C5877">
      <w:pPr>
        <w:ind w:left="990"/>
        <w:jc w:val="center"/>
        <w:rPr>
          <w:rFonts w:ascii="Trebuchet MS" w:hAnsi="Trebuchet MS"/>
          <w:b/>
          <w:sz w:val="22"/>
          <w:szCs w:val="22"/>
        </w:rPr>
      </w:pPr>
    </w:p>
    <w:p w14:paraId="2D8259F6" w14:textId="77777777" w:rsidR="00952CC1" w:rsidRPr="002C5877" w:rsidRDefault="00952CC1" w:rsidP="002C5877">
      <w:pPr>
        <w:ind w:left="990"/>
        <w:rPr>
          <w:rFonts w:ascii="Trebuchet MS" w:hAnsi="Trebuchet MS"/>
          <w:sz w:val="22"/>
          <w:szCs w:val="22"/>
        </w:rPr>
      </w:pPr>
    </w:p>
    <w:p w14:paraId="5E281884" w14:textId="729E5FC6" w:rsidR="00CF79C1" w:rsidRPr="002C5877" w:rsidRDefault="00CF79C1" w:rsidP="002C5877">
      <w:pPr>
        <w:autoSpaceDE w:val="0"/>
        <w:autoSpaceDN w:val="0"/>
        <w:adjustRightInd w:val="0"/>
        <w:ind w:left="990"/>
        <w:jc w:val="center"/>
        <w:rPr>
          <w:rFonts w:ascii="Trebuchet MS" w:hAnsi="Trebuchet MS"/>
          <w:b/>
          <w:iCs/>
          <w:color w:val="FF0000"/>
          <w:sz w:val="22"/>
          <w:szCs w:val="22"/>
        </w:rPr>
      </w:pPr>
      <w:r w:rsidRPr="002C5877">
        <w:rPr>
          <w:rFonts w:ascii="Trebuchet MS" w:hAnsi="Trebuchet MS"/>
          <w:b/>
          <w:sz w:val="22"/>
          <w:szCs w:val="22"/>
        </w:rPr>
        <w:t xml:space="preserve">privind </w:t>
      </w:r>
      <w:r w:rsidR="00C104E2">
        <w:rPr>
          <w:rFonts w:ascii="Trebuchet MS" w:hAnsi="Trebuchet MS"/>
          <w:b/>
          <w:sz w:val="22"/>
          <w:szCs w:val="22"/>
        </w:rPr>
        <w:t>publicarea acceptării</w:t>
      </w:r>
      <w:r w:rsidRPr="002C5877">
        <w:rPr>
          <w:rFonts w:ascii="Trebuchet MS" w:hAnsi="Trebuchet MS"/>
          <w:b/>
          <w:sz w:val="22"/>
          <w:szCs w:val="22"/>
        </w:rPr>
        <w:t xml:space="preserve"> amendamentelor la anexa </w:t>
      </w:r>
      <w:proofErr w:type="spellStart"/>
      <w:r w:rsidRPr="002C5877">
        <w:rPr>
          <w:rFonts w:ascii="Trebuchet MS" w:hAnsi="Trebuchet MS"/>
          <w:b/>
          <w:bCs/>
          <w:sz w:val="22"/>
          <w:szCs w:val="22"/>
        </w:rPr>
        <w:t>Convenţiei</w:t>
      </w:r>
      <w:proofErr w:type="spellEnd"/>
      <w:r w:rsidRPr="002C587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2C5877">
        <w:rPr>
          <w:rFonts w:ascii="Trebuchet MS" w:hAnsi="Trebuchet MS"/>
          <w:b/>
          <w:bCs/>
          <w:sz w:val="22"/>
          <w:szCs w:val="22"/>
        </w:rPr>
        <w:t>internaţionale</w:t>
      </w:r>
      <w:proofErr w:type="spellEnd"/>
      <w:r w:rsidRPr="002C5877">
        <w:rPr>
          <w:rFonts w:ascii="Trebuchet MS" w:hAnsi="Trebuchet MS"/>
          <w:b/>
          <w:bCs/>
          <w:sz w:val="22"/>
          <w:szCs w:val="22"/>
        </w:rPr>
        <w:t xml:space="preserve"> din 1973 pentru prevenirea poluării de către nave, </w:t>
      </w:r>
      <w:proofErr w:type="spellStart"/>
      <w:r w:rsidRPr="002C5877">
        <w:rPr>
          <w:rFonts w:ascii="Trebuchet MS" w:hAnsi="Trebuchet MS"/>
          <w:b/>
          <w:bCs/>
          <w:sz w:val="22"/>
          <w:szCs w:val="22"/>
        </w:rPr>
        <w:t>aşa</w:t>
      </w:r>
      <w:proofErr w:type="spellEnd"/>
      <w:r w:rsidRPr="002C5877">
        <w:rPr>
          <w:rFonts w:ascii="Trebuchet MS" w:hAnsi="Trebuchet MS"/>
          <w:b/>
          <w:bCs/>
          <w:sz w:val="22"/>
          <w:szCs w:val="22"/>
        </w:rPr>
        <w:t xml:space="preserve"> cum a fost modificată prin Protocolul din 1978 referitor la aceasta </w:t>
      </w:r>
      <w:r w:rsidR="0025485E" w:rsidRPr="002C5877">
        <w:rPr>
          <w:rFonts w:ascii="Trebuchet MS" w:hAnsi="Trebuchet MS"/>
          <w:sz w:val="22"/>
          <w:szCs w:val="22"/>
        </w:rPr>
        <w:t>–</w:t>
      </w:r>
      <w:r w:rsidRPr="002C5877">
        <w:rPr>
          <w:rFonts w:ascii="Trebuchet MS" w:hAnsi="Trebuchet MS"/>
          <w:b/>
          <w:bCs/>
          <w:sz w:val="22"/>
          <w:szCs w:val="22"/>
        </w:rPr>
        <w:t xml:space="preserve"> Amendamente la anexa I la MARPOL </w:t>
      </w:r>
      <w:r w:rsidRPr="002C5877">
        <w:rPr>
          <w:rFonts w:ascii="Trebuchet MS" w:hAnsi="Trebuchet MS"/>
          <w:b/>
          <w:sz w:val="22"/>
          <w:szCs w:val="22"/>
        </w:rPr>
        <w:t>(</w:t>
      </w:r>
      <w:proofErr w:type="spellStart"/>
      <w:r w:rsidRPr="002C5877">
        <w:rPr>
          <w:rFonts w:ascii="Trebuchet MS" w:hAnsi="Trebuchet MS"/>
          <w:b/>
          <w:sz w:val="22"/>
          <w:szCs w:val="22"/>
        </w:rPr>
        <w:t>Uşi</w:t>
      </w:r>
      <w:proofErr w:type="spellEnd"/>
      <w:r w:rsidRPr="002C587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2C5877">
        <w:rPr>
          <w:rFonts w:ascii="Trebuchet MS" w:hAnsi="Trebuchet MS"/>
          <w:b/>
          <w:sz w:val="22"/>
          <w:szCs w:val="22"/>
        </w:rPr>
        <w:t>etanşe</w:t>
      </w:r>
      <w:proofErr w:type="spellEnd"/>
      <w:r w:rsidRPr="002C5877">
        <w:rPr>
          <w:rFonts w:ascii="Trebuchet MS" w:hAnsi="Trebuchet MS"/>
          <w:b/>
          <w:sz w:val="22"/>
          <w:szCs w:val="22"/>
        </w:rPr>
        <w:t xml:space="preserve">), adoptate de Organizația Maritimă Internațională prin Rezoluția </w:t>
      </w:r>
      <w:r w:rsidRPr="002C5877">
        <w:rPr>
          <w:rFonts w:ascii="Trebuchet MS" w:hAnsi="Trebuchet MS"/>
          <w:b/>
          <w:bCs/>
          <w:sz w:val="22"/>
          <w:szCs w:val="22"/>
        </w:rPr>
        <w:t xml:space="preserve">MEPC.343(78) </w:t>
      </w:r>
      <w:r w:rsidRPr="002C5877">
        <w:rPr>
          <w:rFonts w:ascii="Trebuchet MS" w:hAnsi="Trebuchet MS"/>
          <w:b/>
          <w:sz w:val="22"/>
          <w:szCs w:val="22"/>
        </w:rPr>
        <w:t>a Comitetului pentru protecția mediului marin din 10 iunie 2022</w:t>
      </w:r>
    </w:p>
    <w:p w14:paraId="675B0AE1" w14:textId="77777777" w:rsidR="00784B13" w:rsidRPr="002C5877" w:rsidRDefault="00784B13" w:rsidP="002C5877">
      <w:pPr>
        <w:ind w:left="990"/>
        <w:jc w:val="center"/>
        <w:rPr>
          <w:rFonts w:ascii="Trebuchet MS" w:hAnsi="Trebuchet MS"/>
          <w:b/>
          <w:strike/>
          <w:sz w:val="22"/>
          <w:szCs w:val="22"/>
          <w:lang w:val="en-US"/>
        </w:rPr>
      </w:pPr>
    </w:p>
    <w:p w14:paraId="35FF8897" w14:textId="77777777" w:rsidR="00501BC2" w:rsidRPr="002C5877" w:rsidRDefault="00501BC2" w:rsidP="002C5877">
      <w:pPr>
        <w:ind w:left="990"/>
        <w:jc w:val="center"/>
        <w:rPr>
          <w:rFonts w:ascii="Trebuchet MS" w:hAnsi="Trebuchet MS"/>
          <w:b/>
          <w:sz w:val="22"/>
          <w:szCs w:val="22"/>
        </w:rPr>
      </w:pPr>
    </w:p>
    <w:p w14:paraId="613D822A" w14:textId="0643EA35" w:rsidR="001D612B" w:rsidRPr="002C5877" w:rsidRDefault="00501BC2" w:rsidP="002C5877">
      <w:pPr>
        <w:ind w:left="990" w:firstLine="720"/>
        <w:jc w:val="both"/>
        <w:rPr>
          <w:rFonts w:ascii="Trebuchet MS" w:hAnsi="Trebuchet MS"/>
          <w:color w:val="FF0000"/>
          <w:sz w:val="22"/>
          <w:szCs w:val="22"/>
        </w:rPr>
      </w:pPr>
      <w:r w:rsidRPr="002C5877">
        <w:rPr>
          <w:rFonts w:ascii="Trebuchet MS" w:hAnsi="Trebuchet MS"/>
          <w:sz w:val="22"/>
          <w:szCs w:val="22"/>
        </w:rPr>
        <w:t>Având în vedere</w:t>
      </w:r>
      <w:r w:rsidR="00C55A99" w:rsidRPr="002C5877">
        <w:rPr>
          <w:rFonts w:ascii="Trebuchet MS" w:hAnsi="Trebuchet MS"/>
          <w:sz w:val="22"/>
          <w:szCs w:val="22"/>
        </w:rPr>
        <w:t xml:space="preserve"> R</w:t>
      </w:r>
      <w:r w:rsidR="003F1A9B" w:rsidRPr="002C5877">
        <w:rPr>
          <w:rFonts w:ascii="Trebuchet MS" w:hAnsi="Trebuchet MS"/>
          <w:sz w:val="22"/>
          <w:szCs w:val="22"/>
        </w:rPr>
        <w:t xml:space="preserve">eferatul Direcției </w:t>
      </w:r>
      <w:r w:rsidR="005B6243" w:rsidRPr="002C5877">
        <w:rPr>
          <w:rFonts w:ascii="Trebuchet MS" w:hAnsi="Trebuchet MS"/>
          <w:sz w:val="22"/>
          <w:szCs w:val="22"/>
        </w:rPr>
        <w:t>T</w:t>
      </w:r>
      <w:r w:rsidR="003F1A9B" w:rsidRPr="002C5877">
        <w:rPr>
          <w:rFonts w:ascii="Trebuchet MS" w:hAnsi="Trebuchet MS"/>
          <w:sz w:val="22"/>
          <w:szCs w:val="22"/>
        </w:rPr>
        <w:t xml:space="preserve">ransport </w:t>
      </w:r>
      <w:r w:rsidR="005B6243" w:rsidRPr="002C5877">
        <w:rPr>
          <w:rFonts w:ascii="Trebuchet MS" w:hAnsi="Trebuchet MS"/>
          <w:sz w:val="22"/>
          <w:szCs w:val="22"/>
        </w:rPr>
        <w:t>N</w:t>
      </w:r>
      <w:r w:rsidR="003F1A9B" w:rsidRPr="002C5877">
        <w:rPr>
          <w:rFonts w:ascii="Trebuchet MS" w:hAnsi="Trebuchet MS"/>
          <w:sz w:val="22"/>
          <w:szCs w:val="22"/>
        </w:rPr>
        <w:t>aval nr</w:t>
      </w:r>
      <w:r w:rsidR="002C5877">
        <w:rPr>
          <w:rFonts w:ascii="Trebuchet MS" w:hAnsi="Trebuchet MS"/>
          <w:sz w:val="22"/>
          <w:szCs w:val="22"/>
        </w:rPr>
        <w:t>. 66781/1243</w:t>
      </w:r>
      <w:r w:rsidR="00035BE3">
        <w:rPr>
          <w:rFonts w:ascii="Trebuchet MS" w:hAnsi="Trebuchet MS"/>
          <w:sz w:val="22"/>
          <w:szCs w:val="22"/>
        </w:rPr>
        <w:t>/</w:t>
      </w:r>
      <w:r w:rsidR="009878FE">
        <w:rPr>
          <w:rFonts w:ascii="Trebuchet MS" w:hAnsi="Trebuchet MS"/>
          <w:sz w:val="22"/>
          <w:szCs w:val="22"/>
        </w:rPr>
        <w:t>18</w:t>
      </w:r>
      <w:r w:rsidR="00035BE3">
        <w:rPr>
          <w:rFonts w:ascii="Trebuchet MS" w:hAnsi="Trebuchet MS"/>
          <w:sz w:val="22"/>
          <w:szCs w:val="22"/>
        </w:rPr>
        <w:t>.0</w:t>
      </w:r>
      <w:r w:rsidR="009878FE">
        <w:rPr>
          <w:rFonts w:ascii="Trebuchet MS" w:hAnsi="Trebuchet MS"/>
          <w:sz w:val="22"/>
          <w:szCs w:val="22"/>
        </w:rPr>
        <w:t>9</w:t>
      </w:r>
      <w:bookmarkStart w:id="0" w:name="_GoBack"/>
      <w:bookmarkEnd w:id="0"/>
      <w:r w:rsidR="00035BE3">
        <w:rPr>
          <w:rFonts w:ascii="Trebuchet MS" w:hAnsi="Trebuchet MS"/>
          <w:sz w:val="22"/>
          <w:szCs w:val="22"/>
        </w:rPr>
        <w:t>.2023</w:t>
      </w:r>
      <w:r w:rsidR="008356BB" w:rsidRPr="002C5877">
        <w:rPr>
          <w:rFonts w:ascii="Trebuchet MS" w:hAnsi="Trebuchet MS"/>
          <w:sz w:val="22"/>
          <w:szCs w:val="22"/>
        </w:rPr>
        <w:t xml:space="preserve"> </w:t>
      </w:r>
      <w:r w:rsidR="003F1A9B" w:rsidRPr="002C5877">
        <w:rPr>
          <w:rFonts w:ascii="Trebuchet MS" w:hAnsi="Trebuchet MS"/>
          <w:sz w:val="22"/>
          <w:szCs w:val="22"/>
        </w:rPr>
        <w:t>de aprobare a Ordinului ministrul</w:t>
      </w:r>
      <w:r w:rsidR="000C3B44" w:rsidRPr="002C5877">
        <w:rPr>
          <w:rFonts w:ascii="Trebuchet MS" w:hAnsi="Trebuchet MS"/>
          <w:sz w:val="22"/>
          <w:szCs w:val="22"/>
        </w:rPr>
        <w:t>ui</w:t>
      </w:r>
      <w:r w:rsidR="003F1A9B" w:rsidRPr="002C5877">
        <w:rPr>
          <w:rFonts w:ascii="Trebuchet MS" w:hAnsi="Trebuchet MS"/>
          <w:sz w:val="22"/>
          <w:szCs w:val="22"/>
        </w:rPr>
        <w:t xml:space="preserve"> transporturilor și infrastructurii </w:t>
      </w:r>
      <w:r w:rsidR="0025485E" w:rsidRPr="002C5877">
        <w:rPr>
          <w:rFonts w:ascii="Trebuchet MS" w:hAnsi="Trebuchet MS"/>
          <w:sz w:val="22"/>
          <w:szCs w:val="22"/>
        </w:rPr>
        <w:t xml:space="preserve">privind </w:t>
      </w:r>
      <w:r w:rsidR="002C5877">
        <w:rPr>
          <w:rFonts w:ascii="Trebuchet MS" w:hAnsi="Trebuchet MS"/>
          <w:sz w:val="22"/>
          <w:szCs w:val="22"/>
        </w:rPr>
        <w:t>acceptarea</w:t>
      </w:r>
      <w:r w:rsidR="005F0900" w:rsidRPr="002C5877">
        <w:rPr>
          <w:rFonts w:ascii="Trebuchet MS" w:hAnsi="Trebuchet MS"/>
          <w:sz w:val="22"/>
          <w:szCs w:val="22"/>
        </w:rPr>
        <w:t xml:space="preserve"> amendamentelor la anexa </w:t>
      </w:r>
      <w:proofErr w:type="spellStart"/>
      <w:r w:rsidR="005F0900" w:rsidRPr="002C5877">
        <w:rPr>
          <w:rFonts w:ascii="Trebuchet MS" w:hAnsi="Trebuchet MS"/>
          <w:bCs/>
          <w:sz w:val="22"/>
          <w:szCs w:val="22"/>
        </w:rPr>
        <w:t>Convenţiei</w:t>
      </w:r>
      <w:proofErr w:type="spellEnd"/>
      <w:r w:rsidR="005F0900" w:rsidRPr="002C5877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F0900" w:rsidRPr="002C5877">
        <w:rPr>
          <w:rFonts w:ascii="Trebuchet MS" w:hAnsi="Trebuchet MS"/>
          <w:bCs/>
          <w:sz w:val="22"/>
          <w:szCs w:val="22"/>
        </w:rPr>
        <w:t>internaţionale</w:t>
      </w:r>
      <w:proofErr w:type="spellEnd"/>
      <w:r w:rsidR="005F0900" w:rsidRPr="002C5877">
        <w:rPr>
          <w:rFonts w:ascii="Trebuchet MS" w:hAnsi="Trebuchet MS"/>
          <w:bCs/>
          <w:sz w:val="22"/>
          <w:szCs w:val="22"/>
        </w:rPr>
        <w:t xml:space="preserve"> din 1973 pentru prevenirea poluării de către nave, </w:t>
      </w:r>
      <w:proofErr w:type="spellStart"/>
      <w:r w:rsidR="005F0900" w:rsidRPr="002C5877">
        <w:rPr>
          <w:rFonts w:ascii="Trebuchet MS" w:hAnsi="Trebuchet MS"/>
          <w:bCs/>
          <w:sz w:val="22"/>
          <w:szCs w:val="22"/>
        </w:rPr>
        <w:t>aşa</w:t>
      </w:r>
      <w:proofErr w:type="spellEnd"/>
      <w:r w:rsidR="005F0900" w:rsidRPr="002C5877">
        <w:rPr>
          <w:rFonts w:ascii="Trebuchet MS" w:hAnsi="Trebuchet MS"/>
          <w:bCs/>
          <w:sz w:val="22"/>
          <w:szCs w:val="22"/>
        </w:rPr>
        <w:t xml:space="preserve"> cum a fost modificată prin Protocolul din 1978 referitor la aceasta </w:t>
      </w:r>
      <w:r w:rsidR="0025485E" w:rsidRPr="002C5877">
        <w:rPr>
          <w:rFonts w:ascii="Trebuchet MS" w:hAnsi="Trebuchet MS"/>
          <w:sz w:val="22"/>
          <w:szCs w:val="22"/>
        </w:rPr>
        <w:t>–</w:t>
      </w:r>
      <w:r w:rsidR="005F0900" w:rsidRPr="002C5877">
        <w:rPr>
          <w:rFonts w:ascii="Trebuchet MS" w:hAnsi="Trebuchet MS"/>
          <w:bCs/>
          <w:sz w:val="22"/>
          <w:szCs w:val="22"/>
        </w:rPr>
        <w:t xml:space="preserve"> Amendamente la anexa I la MARPOL </w:t>
      </w:r>
      <w:r w:rsidR="005F0900" w:rsidRPr="002C5877">
        <w:rPr>
          <w:rFonts w:ascii="Trebuchet MS" w:hAnsi="Trebuchet MS"/>
          <w:sz w:val="22"/>
          <w:szCs w:val="22"/>
        </w:rPr>
        <w:t>(</w:t>
      </w:r>
      <w:proofErr w:type="spellStart"/>
      <w:r w:rsidR="005F0900" w:rsidRPr="002C5877">
        <w:rPr>
          <w:rFonts w:ascii="Trebuchet MS" w:hAnsi="Trebuchet MS"/>
          <w:sz w:val="22"/>
          <w:szCs w:val="22"/>
        </w:rPr>
        <w:t>Uşi</w:t>
      </w:r>
      <w:proofErr w:type="spellEnd"/>
      <w:r w:rsidR="005F0900" w:rsidRPr="002C587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F0900" w:rsidRPr="002C5877">
        <w:rPr>
          <w:rFonts w:ascii="Trebuchet MS" w:hAnsi="Trebuchet MS"/>
          <w:sz w:val="22"/>
          <w:szCs w:val="22"/>
        </w:rPr>
        <w:t>etanşe</w:t>
      </w:r>
      <w:proofErr w:type="spellEnd"/>
      <w:r w:rsidR="005F0900" w:rsidRPr="002C5877">
        <w:rPr>
          <w:rFonts w:ascii="Trebuchet MS" w:hAnsi="Trebuchet MS"/>
          <w:sz w:val="22"/>
          <w:szCs w:val="22"/>
        </w:rPr>
        <w:t xml:space="preserve">), adoptate de Organizația Maritimă Internațională prin Rezoluția </w:t>
      </w:r>
      <w:r w:rsidR="005F0900" w:rsidRPr="002C5877">
        <w:rPr>
          <w:rFonts w:ascii="Trebuchet MS" w:hAnsi="Trebuchet MS"/>
          <w:bCs/>
          <w:sz w:val="22"/>
          <w:szCs w:val="22"/>
        </w:rPr>
        <w:t xml:space="preserve">MEPC.343(78) </w:t>
      </w:r>
      <w:r w:rsidR="005F0900" w:rsidRPr="002C5877">
        <w:rPr>
          <w:rFonts w:ascii="Trebuchet MS" w:hAnsi="Trebuchet MS"/>
          <w:sz w:val="22"/>
          <w:szCs w:val="22"/>
        </w:rPr>
        <w:t>a Comitetului pentru protecția mediului marin din 10 iunie 2022</w:t>
      </w:r>
      <w:r w:rsidR="007D1FA2" w:rsidRPr="002C5877">
        <w:rPr>
          <w:rFonts w:ascii="Trebuchet MS" w:hAnsi="Trebuchet MS"/>
          <w:sz w:val="22"/>
          <w:szCs w:val="22"/>
        </w:rPr>
        <w:t>,</w:t>
      </w:r>
    </w:p>
    <w:p w14:paraId="718ADE64" w14:textId="77777777" w:rsidR="00CF79C1" w:rsidRPr="002C5877" w:rsidRDefault="00CF79C1" w:rsidP="002C5877">
      <w:pPr>
        <w:pStyle w:val="ListParagraph"/>
        <w:ind w:left="990" w:firstLine="709"/>
        <w:jc w:val="both"/>
        <w:rPr>
          <w:rFonts w:ascii="Trebuchet MS" w:eastAsia="Calibri" w:hAnsi="Trebuchet MS"/>
          <w:sz w:val="22"/>
          <w:szCs w:val="22"/>
          <w:lang w:val="en-US"/>
        </w:rPr>
      </w:pPr>
      <w:proofErr w:type="spellStart"/>
      <w:r w:rsidRPr="002C5877">
        <w:rPr>
          <w:rFonts w:ascii="Trebuchet MS" w:eastAsia="Calibri" w:hAnsi="Trebuchet MS"/>
          <w:sz w:val="22"/>
          <w:szCs w:val="22"/>
        </w:rPr>
        <w:t>ţ</w:t>
      </w:r>
      <w:r w:rsidRPr="002C5877">
        <w:rPr>
          <w:rFonts w:ascii="Trebuchet MS" w:eastAsia="Calibri" w:hAnsi="Trebuchet MS"/>
          <w:sz w:val="22"/>
          <w:szCs w:val="22"/>
          <w:lang w:val="en-US"/>
        </w:rPr>
        <w:t>inând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seama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de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prevederile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art. 16(2</w:t>
      </w:r>
      <w:proofErr w:type="gramStart"/>
      <w:r w:rsidRPr="002C5877">
        <w:rPr>
          <w:rFonts w:ascii="Trebuchet MS" w:eastAsia="Calibri" w:hAnsi="Trebuchet MS"/>
          <w:sz w:val="22"/>
          <w:szCs w:val="22"/>
          <w:lang w:val="en-US"/>
        </w:rPr>
        <w:t>)(</w:t>
      </w:r>
      <w:proofErr w:type="gram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f)(iii)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şi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ale art. 16(2)(g)(ii) din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Convenţia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internaţională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din 1973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pentru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prevenirea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poluării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de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către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nave,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aşa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cum a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fost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modificată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prin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Protocolul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încheiat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la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Londra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la data de 17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februarie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1978, la care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România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a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aderat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prin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Legea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2C5877">
        <w:rPr>
          <w:rFonts w:ascii="Trebuchet MS" w:eastAsia="Calibri" w:hAnsi="Trebuchet MS"/>
          <w:sz w:val="22"/>
          <w:szCs w:val="22"/>
          <w:lang w:val="en-US"/>
        </w:rPr>
        <w:t>nr</w:t>
      </w:r>
      <w:proofErr w:type="spellEnd"/>
      <w:r w:rsidRPr="002C5877">
        <w:rPr>
          <w:rFonts w:ascii="Trebuchet MS" w:eastAsia="Calibri" w:hAnsi="Trebuchet MS"/>
          <w:sz w:val="22"/>
          <w:szCs w:val="22"/>
          <w:lang w:val="en-US"/>
        </w:rPr>
        <w:t>. 6/1993,</w:t>
      </w:r>
    </w:p>
    <w:p w14:paraId="74CBC596" w14:textId="017CD944" w:rsidR="00501BC2" w:rsidRPr="002C5877" w:rsidRDefault="007D1FA2" w:rsidP="002C5877">
      <w:pPr>
        <w:autoSpaceDE w:val="0"/>
        <w:autoSpaceDN w:val="0"/>
        <w:adjustRightInd w:val="0"/>
        <w:ind w:left="990"/>
        <w:jc w:val="both"/>
        <w:rPr>
          <w:rFonts w:ascii="Trebuchet MS" w:hAnsi="Trebuchet MS"/>
          <w:color w:val="FF0000"/>
          <w:sz w:val="22"/>
          <w:szCs w:val="22"/>
        </w:rPr>
      </w:pPr>
      <w:r w:rsidRPr="002C5877">
        <w:rPr>
          <w:rFonts w:ascii="Trebuchet MS" w:hAnsi="Trebuchet MS"/>
          <w:color w:val="FF0000"/>
          <w:sz w:val="22"/>
          <w:szCs w:val="22"/>
        </w:rPr>
        <w:tab/>
      </w:r>
      <w:r w:rsidRPr="002C5877">
        <w:rPr>
          <w:rFonts w:ascii="Trebuchet MS" w:hAnsi="Trebuchet MS"/>
          <w:sz w:val="22"/>
          <w:szCs w:val="22"/>
        </w:rPr>
        <w:t>î</w:t>
      </w:r>
      <w:r w:rsidR="00501BC2" w:rsidRPr="002C5877">
        <w:rPr>
          <w:rFonts w:ascii="Trebuchet MS" w:hAnsi="Trebuchet MS"/>
          <w:sz w:val="22"/>
          <w:szCs w:val="22"/>
        </w:rPr>
        <w:t>n temeiul</w:t>
      </w:r>
      <w:r w:rsidR="00697E80" w:rsidRPr="002C5877">
        <w:rPr>
          <w:rFonts w:ascii="Trebuchet MS" w:hAnsi="Trebuchet MS"/>
          <w:b/>
          <w:sz w:val="22"/>
          <w:szCs w:val="22"/>
        </w:rPr>
        <w:t xml:space="preserve"> </w:t>
      </w:r>
      <w:r w:rsidR="003B6300" w:rsidRPr="002C5877">
        <w:rPr>
          <w:rFonts w:ascii="Trebuchet MS" w:hAnsi="Trebuchet MS"/>
          <w:sz w:val="22"/>
          <w:szCs w:val="22"/>
        </w:rPr>
        <w:t xml:space="preserve">prevederilor </w:t>
      </w:r>
      <w:r w:rsidR="005679D4" w:rsidRPr="002C5877">
        <w:rPr>
          <w:rFonts w:ascii="Trebuchet MS" w:hAnsi="Trebuchet MS"/>
          <w:bCs/>
          <w:sz w:val="22"/>
          <w:szCs w:val="22"/>
        </w:rPr>
        <w:t xml:space="preserve">art. 4 alin. (1) din Ordonanța Guvernului nr. 42/1997 privind transportul maritim și pe căile navigabile interioare, republicată, cu modificările și completările ulterioare, precum și ale </w:t>
      </w:r>
      <w:r w:rsidR="009901EE" w:rsidRPr="002C5877">
        <w:rPr>
          <w:rFonts w:ascii="Trebuchet MS" w:hAnsi="Trebuchet MS"/>
          <w:sz w:val="22"/>
          <w:szCs w:val="22"/>
        </w:rPr>
        <w:t>art. 9 alin. (4) din Hotărârea Guvernului nr. 370/2021 privind organizarea și funcționarea Ministerului Transporturilor și Infrastructurii</w:t>
      </w:r>
      <w:r w:rsidR="00AB212A" w:rsidRPr="002C5877">
        <w:rPr>
          <w:rFonts w:ascii="Trebuchet MS" w:hAnsi="Trebuchet MS"/>
          <w:sz w:val="22"/>
          <w:szCs w:val="22"/>
        </w:rPr>
        <w:t xml:space="preserve">, cu modificările </w:t>
      </w:r>
      <w:proofErr w:type="spellStart"/>
      <w:r w:rsidR="00AB212A" w:rsidRPr="002C5877">
        <w:rPr>
          <w:rFonts w:ascii="Trebuchet MS" w:hAnsi="Trebuchet MS"/>
          <w:sz w:val="22"/>
          <w:szCs w:val="22"/>
        </w:rPr>
        <w:t>şi</w:t>
      </w:r>
      <w:proofErr w:type="spellEnd"/>
      <w:r w:rsidR="00AB212A" w:rsidRPr="002C5877">
        <w:rPr>
          <w:rFonts w:ascii="Trebuchet MS" w:hAnsi="Trebuchet MS"/>
          <w:sz w:val="22"/>
          <w:szCs w:val="22"/>
        </w:rPr>
        <w:t xml:space="preserve"> completările ulterioare</w:t>
      </w:r>
      <w:r w:rsidR="00FA0043" w:rsidRPr="002C5877">
        <w:rPr>
          <w:rFonts w:ascii="Trebuchet MS" w:hAnsi="Trebuchet MS"/>
          <w:sz w:val="22"/>
          <w:szCs w:val="22"/>
        </w:rPr>
        <w:t>,</w:t>
      </w:r>
    </w:p>
    <w:p w14:paraId="3072AFCE" w14:textId="77777777" w:rsidR="00561A37" w:rsidRPr="002C5877" w:rsidRDefault="00561A37" w:rsidP="002C5877">
      <w:pPr>
        <w:ind w:left="990" w:firstLine="720"/>
        <w:jc w:val="both"/>
        <w:rPr>
          <w:rFonts w:ascii="Trebuchet MS" w:hAnsi="Trebuchet MS"/>
          <w:sz w:val="22"/>
          <w:szCs w:val="22"/>
        </w:rPr>
      </w:pPr>
    </w:p>
    <w:p w14:paraId="5FC2709E" w14:textId="7CA1D9F3" w:rsidR="00C70926" w:rsidRPr="002C5877" w:rsidRDefault="002C5877" w:rsidP="002C5877">
      <w:pPr>
        <w:ind w:left="990" w:firstLine="720"/>
        <w:jc w:val="both"/>
        <w:rPr>
          <w:rFonts w:ascii="Trebuchet MS" w:hAnsi="Trebuchet MS"/>
          <w:b/>
          <w:sz w:val="22"/>
          <w:szCs w:val="22"/>
        </w:rPr>
      </w:pPr>
      <w:r w:rsidRPr="002C5877">
        <w:rPr>
          <w:rFonts w:ascii="Trebuchet MS" w:hAnsi="Trebuchet MS"/>
          <w:b/>
          <w:sz w:val="22"/>
          <w:szCs w:val="22"/>
        </w:rPr>
        <w:t xml:space="preserve">    </w:t>
      </w:r>
      <w:r w:rsidR="00875DDA" w:rsidRPr="002C5877">
        <w:rPr>
          <w:rFonts w:ascii="Trebuchet MS" w:hAnsi="Trebuchet MS"/>
          <w:b/>
          <w:sz w:val="22"/>
          <w:szCs w:val="22"/>
        </w:rPr>
        <w:t>ministrul transporturilor și infrastructurii</w:t>
      </w:r>
      <w:r w:rsidR="000D483B" w:rsidRPr="002C5877">
        <w:rPr>
          <w:rFonts w:ascii="Trebuchet MS" w:hAnsi="Trebuchet MS"/>
          <w:b/>
          <w:sz w:val="22"/>
          <w:szCs w:val="22"/>
        </w:rPr>
        <w:t>,</w:t>
      </w:r>
      <w:r w:rsidR="00875DDA" w:rsidRPr="002C5877">
        <w:rPr>
          <w:rFonts w:ascii="Trebuchet MS" w:hAnsi="Trebuchet MS"/>
          <w:b/>
          <w:sz w:val="22"/>
          <w:szCs w:val="22"/>
        </w:rPr>
        <w:t xml:space="preserve"> </w:t>
      </w:r>
      <w:r w:rsidR="00875DDA" w:rsidRPr="002C5877">
        <w:rPr>
          <w:rFonts w:ascii="Trebuchet MS" w:hAnsi="Trebuchet MS"/>
          <w:sz w:val="22"/>
          <w:szCs w:val="22"/>
        </w:rPr>
        <w:t>emite prezentul</w:t>
      </w:r>
    </w:p>
    <w:p w14:paraId="41673DAE" w14:textId="77777777" w:rsidR="00501BC2" w:rsidRPr="002C5877" w:rsidRDefault="00501BC2" w:rsidP="002C5877">
      <w:pPr>
        <w:ind w:left="990" w:firstLine="720"/>
        <w:jc w:val="both"/>
        <w:rPr>
          <w:rFonts w:ascii="Trebuchet MS" w:hAnsi="Trebuchet MS"/>
          <w:b/>
          <w:sz w:val="22"/>
          <w:szCs w:val="22"/>
        </w:rPr>
      </w:pPr>
      <w:r w:rsidRPr="002C5877">
        <w:rPr>
          <w:rFonts w:ascii="Trebuchet MS" w:hAnsi="Trebuchet MS"/>
          <w:b/>
          <w:color w:val="FF0000"/>
          <w:sz w:val="22"/>
          <w:szCs w:val="22"/>
        </w:rPr>
        <w:t xml:space="preserve"> </w:t>
      </w:r>
    </w:p>
    <w:p w14:paraId="30B625B6" w14:textId="26FC55D7" w:rsidR="00501BC2" w:rsidRPr="002C5877" w:rsidRDefault="00501BC2" w:rsidP="002C5877">
      <w:pPr>
        <w:ind w:left="990"/>
        <w:jc w:val="center"/>
        <w:rPr>
          <w:rFonts w:ascii="Trebuchet MS" w:hAnsi="Trebuchet MS"/>
          <w:b/>
          <w:sz w:val="22"/>
          <w:szCs w:val="22"/>
        </w:rPr>
      </w:pPr>
      <w:r w:rsidRPr="002C5877">
        <w:rPr>
          <w:rFonts w:ascii="Trebuchet MS" w:hAnsi="Trebuchet MS"/>
          <w:b/>
          <w:sz w:val="22"/>
          <w:szCs w:val="22"/>
        </w:rPr>
        <w:t>ORDIN:</w:t>
      </w:r>
    </w:p>
    <w:p w14:paraId="7D8BC7D1" w14:textId="77777777" w:rsidR="006A65DC" w:rsidRPr="002C5877" w:rsidRDefault="006A65DC" w:rsidP="002C5877">
      <w:pPr>
        <w:ind w:left="990"/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14:paraId="481D9BC7" w14:textId="72B768B4" w:rsidR="00BC29C0" w:rsidRPr="002C5877" w:rsidRDefault="00BC29C0" w:rsidP="002C5877">
      <w:pPr>
        <w:pStyle w:val="BodyText"/>
        <w:ind w:left="990" w:firstLine="851"/>
        <w:rPr>
          <w:rFonts w:ascii="Trebuchet MS" w:hAnsi="Trebuchet MS"/>
          <w:bCs/>
          <w:sz w:val="22"/>
          <w:szCs w:val="22"/>
        </w:rPr>
      </w:pPr>
      <w:r w:rsidRPr="002C5877">
        <w:rPr>
          <w:rFonts w:ascii="Trebuchet MS" w:hAnsi="Trebuchet MS"/>
          <w:b/>
          <w:bCs/>
          <w:sz w:val="22"/>
          <w:szCs w:val="22"/>
        </w:rPr>
        <w:t>Art. 1.</w:t>
      </w:r>
      <w:r w:rsidRPr="002C5877">
        <w:rPr>
          <w:rFonts w:ascii="Trebuchet MS" w:hAnsi="Trebuchet MS"/>
          <w:sz w:val="22"/>
          <w:szCs w:val="22"/>
        </w:rPr>
        <w:t xml:space="preserve"> – </w:t>
      </w:r>
      <w:r w:rsidR="00CF79C1" w:rsidRPr="002C5877">
        <w:rPr>
          <w:rFonts w:ascii="Trebuchet MS" w:hAnsi="Trebuchet MS"/>
          <w:bCs/>
          <w:sz w:val="22"/>
          <w:szCs w:val="22"/>
        </w:rPr>
        <w:t xml:space="preserve">Se publică </w:t>
      </w:r>
      <w:r w:rsidR="00CF79C1" w:rsidRPr="002C5877">
        <w:rPr>
          <w:rFonts w:ascii="Trebuchet MS" w:hAnsi="Trebuchet MS"/>
          <w:sz w:val="22"/>
          <w:szCs w:val="22"/>
        </w:rPr>
        <w:t xml:space="preserve">amendamentele la anexa </w:t>
      </w:r>
      <w:proofErr w:type="spellStart"/>
      <w:r w:rsidR="00CF79C1" w:rsidRPr="002C5877">
        <w:rPr>
          <w:rFonts w:ascii="Trebuchet MS" w:hAnsi="Trebuchet MS"/>
          <w:bCs/>
          <w:sz w:val="22"/>
          <w:szCs w:val="22"/>
        </w:rPr>
        <w:t>Convenţiei</w:t>
      </w:r>
      <w:proofErr w:type="spellEnd"/>
      <w:r w:rsidR="00CF79C1" w:rsidRPr="002C5877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F79C1" w:rsidRPr="002C5877">
        <w:rPr>
          <w:rFonts w:ascii="Trebuchet MS" w:hAnsi="Trebuchet MS"/>
          <w:bCs/>
          <w:sz w:val="22"/>
          <w:szCs w:val="22"/>
        </w:rPr>
        <w:t>internaţionale</w:t>
      </w:r>
      <w:proofErr w:type="spellEnd"/>
      <w:r w:rsidR="00CF79C1" w:rsidRPr="002C5877">
        <w:rPr>
          <w:rFonts w:ascii="Trebuchet MS" w:hAnsi="Trebuchet MS"/>
          <w:bCs/>
          <w:sz w:val="22"/>
          <w:szCs w:val="22"/>
        </w:rPr>
        <w:t xml:space="preserve"> din 1973 pentru prevenirea poluării de către nave, </w:t>
      </w:r>
      <w:proofErr w:type="spellStart"/>
      <w:r w:rsidR="00CF79C1" w:rsidRPr="002C5877">
        <w:rPr>
          <w:rFonts w:ascii="Trebuchet MS" w:hAnsi="Trebuchet MS"/>
          <w:bCs/>
          <w:sz w:val="22"/>
          <w:szCs w:val="22"/>
        </w:rPr>
        <w:t>aşa</w:t>
      </w:r>
      <w:proofErr w:type="spellEnd"/>
      <w:r w:rsidR="00CF79C1" w:rsidRPr="002C5877">
        <w:rPr>
          <w:rFonts w:ascii="Trebuchet MS" w:hAnsi="Trebuchet MS"/>
          <w:bCs/>
          <w:sz w:val="22"/>
          <w:szCs w:val="22"/>
        </w:rPr>
        <w:t xml:space="preserve"> cum a fost modificată prin Protocolul din 1978 referitor la aceasta </w:t>
      </w:r>
      <w:r w:rsidR="0025485E" w:rsidRPr="002C5877">
        <w:rPr>
          <w:rFonts w:ascii="Trebuchet MS" w:hAnsi="Trebuchet MS"/>
          <w:sz w:val="22"/>
          <w:szCs w:val="22"/>
        </w:rPr>
        <w:t>–</w:t>
      </w:r>
      <w:r w:rsidR="00CF79C1" w:rsidRPr="002C5877">
        <w:rPr>
          <w:rFonts w:ascii="Trebuchet MS" w:hAnsi="Trebuchet MS"/>
          <w:bCs/>
          <w:sz w:val="22"/>
          <w:szCs w:val="22"/>
        </w:rPr>
        <w:t xml:space="preserve"> Amendamente la anexa I la MARPOL </w:t>
      </w:r>
      <w:r w:rsidR="00CF79C1" w:rsidRPr="002C5877">
        <w:rPr>
          <w:rFonts w:ascii="Trebuchet MS" w:hAnsi="Trebuchet MS"/>
          <w:sz w:val="22"/>
          <w:szCs w:val="22"/>
        </w:rPr>
        <w:t>(</w:t>
      </w:r>
      <w:proofErr w:type="spellStart"/>
      <w:r w:rsidR="004C3482" w:rsidRPr="002C5877">
        <w:rPr>
          <w:rFonts w:ascii="Trebuchet MS" w:hAnsi="Trebuchet MS"/>
          <w:sz w:val="22"/>
          <w:szCs w:val="22"/>
        </w:rPr>
        <w:t>Uşi</w:t>
      </w:r>
      <w:proofErr w:type="spellEnd"/>
      <w:r w:rsidR="004C3482" w:rsidRPr="002C587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C3482" w:rsidRPr="002C5877">
        <w:rPr>
          <w:rFonts w:ascii="Trebuchet MS" w:hAnsi="Trebuchet MS"/>
          <w:sz w:val="22"/>
          <w:szCs w:val="22"/>
        </w:rPr>
        <w:t>etanşe</w:t>
      </w:r>
      <w:proofErr w:type="spellEnd"/>
      <w:r w:rsidR="00CF79C1" w:rsidRPr="002C5877">
        <w:rPr>
          <w:rFonts w:ascii="Trebuchet MS" w:hAnsi="Trebuchet MS"/>
          <w:sz w:val="22"/>
          <w:szCs w:val="22"/>
        </w:rPr>
        <w:t xml:space="preserve">), adoptate de Organizația Maritimă Internațională prin Rezoluția </w:t>
      </w:r>
      <w:r w:rsidR="00CF79C1" w:rsidRPr="002C5877">
        <w:rPr>
          <w:rFonts w:ascii="Trebuchet MS" w:hAnsi="Trebuchet MS"/>
          <w:bCs/>
          <w:sz w:val="22"/>
          <w:szCs w:val="22"/>
        </w:rPr>
        <w:t xml:space="preserve">MEPC.343(78) </w:t>
      </w:r>
      <w:r w:rsidR="00CF79C1" w:rsidRPr="002C5877">
        <w:rPr>
          <w:rFonts w:ascii="Trebuchet MS" w:hAnsi="Trebuchet MS"/>
          <w:sz w:val="22"/>
          <w:szCs w:val="22"/>
        </w:rPr>
        <w:t>a Comitetului pentru protecția mediului marin din 1</w:t>
      </w:r>
      <w:r w:rsidR="004C3482" w:rsidRPr="002C5877">
        <w:rPr>
          <w:rFonts w:ascii="Trebuchet MS" w:hAnsi="Trebuchet MS"/>
          <w:sz w:val="22"/>
          <w:szCs w:val="22"/>
        </w:rPr>
        <w:t>0</w:t>
      </w:r>
      <w:r w:rsidR="00CF79C1" w:rsidRPr="002C5877">
        <w:rPr>
          <w:rFonts w:ascii="Trebuchet MS" w:hAnsi="Trebuchet MS"/>
          <w:sz w:val="22"/>
          <w:szCs w:val="22"/>
        </w:rPr>
        <w:t xml:space="preserve"> iunie 202</w:t>
      </w:r>
      <w:r w:rsidR="004C3482" w:rsidRPr="002C5877">
        <w:rPr>
          <w:rFonts w:ascii="Trebuchet MS" w:hAnsi="Trebuchet MS"/>
          <w:sz w:val="22"/>
          <w:szCs w:val="22"/>
        </w:rPr>
        <w:t>2</w:t>
      </w:r>
      <w:r w:rsidR="00CF79C1" w:rsidRPr="002C5877">
        <w:rPr>
          <w:rFonts w:ascii="Trebuchet MS" w:hAnsi="Trebuchet MS"/>
          <w:bCs/>
          <w:sz w:val="22"/>
          <w:szCs w:val="22"/>
        </w:rPr>
        <w:t>, prevăzută în anexa care face parte integrantă din prezentul ordin.</w:t>
      </w:r>
    </w:p>
    <w:p w14:paraId="32EDF3DE" w14:textId="77777777" w:rsidR="00BC29C0" w:rsidRPr="002C5877" w:rsidRDefault="00BC29C0" w:rsidP="002C5877">
      <w:pPr>
        <w:pStyle w:val="BodyText"/>
        <w:ind w:left="990" w:firstLine="851"/>
        <w:rPr>
          <w:rFonts w:ascii="Trebuchet MS" w:hAnsi="Trebuchet MS"/>
          <w:b/>
          <w:bCs/>
          <w:sz w:val="22"/>
          <w:szCs w:val="22"/>
        </w:rPr>
      </w:pPr>
    </w:p>
    <w:p w14:paraId="64C7426C" w14:textId="2309FC36" w:rsidR="002002B8" w:rsidRPr="002C5877" w:rsidRDefault="002002B8" w:rsidP="002C5877">
      <w:pPr>
        <w:ind w:left="990"/>
        <w:jc w:val="both"/>
        <w:rPr>
          <w:rFonts w:ascii="Trebuchet MS" w:hAnsi="Trebuchet MS"/>
          <w:sz w:val="22"/>
          <w:szCs w:val="22"/>
          <w:lang w:eastAsia="ro-RO"/>
        </w:rPr>
      </w:pPr>
      <w:r w:rsidRPr="002C5877">
        <w:rPr>
          <w:rFonts w:ascii="Trebuchet MS" w:hAnsi="Trebuchet MS"/>
          <w:b/>
          <w:sz w:val="22"/>
          <w:szCs w:val="22"/>
          <w:lang w:eastAsia="ro-RO"/>
        </w:rPr>
        <w:tab/>
      </w:r>
      <w:r w:rsidR="005F0E24" w:rsidRPr="002C5877">
        <w:rPr>
          <w:rFonts w:ascii="Trebuchet MS" w:hAnsi="Trebuchet MS"/>
          <w:b/>
          <w:sz w:val="22"/>
          <w:szCs w:val="22"/>
          <w:lang w:eastAsia="ro-RO"/>
        </w:rPr>
        <w:t xml:space="preserve">Art. </w:t>
      </w:r>
      <w:r w:rsidR="00CF79C1" w:rsidRPr="002C5877">
        <w:rPr>
          <w:rFonts w:ascii="Trebuchet MS" w:hAnsi="Trebuchet MS"/>
          <w:b/>
          <w:sz w:val="22"/>
          <w:szCs w:val="22"/>
          <w:lang w:eastAsia="ro-RO"/>
        </w:rPr>
        <w:t>2</w:t>
      </w:r>
      <w:r w:rsidR="005F0E24" w:rsidRPr="002C5877">
        <w:rPr>
          <w:rFonts w:ascii="Trebuchet MS" w:hAnsi="Trebuchet MS"/>
          <w:b/>
          <w:sz w:val="22"/>
          <w:szCs w:val="22"/>
          <w:lang w:eastAsia="ro-RO"/>
        </w:rPr>
        <w:t>.</w:t>
      </w:r>
      <w:r w:rsidR="005F0E24" w:rsidRPr="002C5877">
        <w:rPr>
          <w:rFonts w:ascii="Trebuchet MS" w:hAnsi="Trebuchet MS"/>
          <w:sz w:val="22"/>
          <w:szCs w:val="22"/>
          <w:lang w:eastAsia="ro-RO"/>
        </w:rPr>
        <w:t xml:space="preserve"> – Autoritatea Navală Română va duce la îndeplinire dispozițiile prezentului ordin.</w:t>
      </w:r>
    </w:p>
    <w:p w14:paraId="199D5089" w14:textId="77777777" w:rsidR="002002B8" w:rsidRPr="002C5877" w:rsidRDefault="002002B8" w:rsidP="002C5877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14:paraId="10093F9A" w14:textId="2A4C6B18" w:rsidR="005F0E24" w:rsidRPr="002C5877" w:rsidRDefault="002002B8" w:rsidP="002C5877">
      <w:pPr>
        <w:ind w:left="990"/>
        <w:jc w:val="both"/>
        <w:rPr>
          <w:rFonts w:ascii="Trebuchet MS" w:hAnsi="Trebuchet MS"/>
          <w:sz w:val="22"/>
          <w:szCs w:val="22"/>
          <w:lang w:eastAsia="ro-RO"/>
        </w:rPr>
      </w:pPr>
      <w:r w:rsidRPr="002C5877">
        <w:rPr>
          <w:rFonts w:ascii="Trebuchet MS" w:hAnsi="Trebuchet MS"/>
          <w:b/>
          <w:bCs/>
          <w:sz w:val="22"/>
          <w:szCs w:val="22"/>
        </w:rPr>
        <w:tab/>
      </w:r>
      <w:r w:rsidR="005F0E24" w:rsidRPr="002C5877">
        <w:rPr>
          <w:rFonts w:ascii="Trebuchet MS" w:hAnsi="Trebuchet MS"/>
          <w:b/>
          <w:sz w:val="22"/>
          <w:szCs w:val="22"/>
          <w:lang w:eastAsia="ro-RO"/>
        </w:rPr>
        <w:t xml:space="preserve">Art. </w:t>
      </w:r>
      <w:r w:rsidR="00CF79C1" w:rsidRPr="002C5877">
        <w:rPr>
          <w:rFonts w:ascii="Trebuchet MS" w:hAnsi="Trebuchet MS"/>
          <w:b/>
          <w:sz w:val="22"/>
          <w:szCs w:val="22"/>
          <w:lang w:eastAsia="ro-RO"/>
        </w:rPr>
        <w:t>3</w:t>
      </w:r>
      <w:r w:rsidR="005F0E24" w:rsidRPr="002C5877">
        <w:rPr>
          <w:rFonts w:ascii="Trebuchet MS" w:hAnsi="Trebuchet MS"/>
          <w:b/>
          <w:sz w:val="22"/>
          <w:szCs w:val="22"/>
          <w:lang w:eastAsia="ro-RO"/>
        </w:rPr>
        <w:t xml:space="preserve">. – </w:t>
      </w:r>
      <w:r w:rsidR="005F0E24" w:rsidRPr="002C5877">
        <w:rPr>
          <w:rFonts w:ascii="Trebuchet MS" w:hAnsi="Trebuchet MS"/>
          <w:sz w:val="22"/>
          <w:szCs w:val="22"/>
          <w:lang w:eastAsia="ro-RO"/>
        </w:rPr>
        <w:t>Prezentul ordin se publică în Monitorul Oficial al României, Partea I</w:t>
      </w:r>
      <w:r w:rsidR="005F0E24" w:rsidRPr="002C5877">
        <w:rPr>
          <w:rFonts w:ascii="Trebuchet MS" w:hAnsi="Trebuchet MS"/>
          <w:sz w:val="22"/>
          <w:szCs w:val="22"/>
          <w:lang w:eastAsia="zh-CN"/>
        </w:rPr>
        <w:t xml:space="preserve"> </w:t>
      </w:r>
      <w:r w:rsidR="005F0E24" w:rsidRPr="002C5877">
        <w:rPr>
          <w:rFonts w:ascii="Trebuchet MS" w:hAnsi="Trebuchet MS"/>
          <w:sz w:val="22"/>
          <w:szCs w:val="22"/>
        </w:rPr>
        <w:t>și intră în vigoare la 1 ianuarie 202</w:t>
      </w:r>
      <w:r w:rsidRPr="002C5877">
        <w:rPr>
          <w:rFonts w:ascii="Trebuchet MS" w:hAnsi="Trebuchet MS"/>
          <w:sz w:val="22"/>
          <w:szCs w:val="22"/>
        </w:rPr>
        <w:t>4</w:t>
      </w:r>
      <w:r w:rsidR="005F0E24" w:rsidRPr="002C5877">
        <w:rPr>
          <w:rFonts w:ascii="Trebuchet MS" w:hAnsi="Trebuchet MS"/>
          <w:sz w:val="22"/>
          <w:szCs w:val="22"/>
        </w:rPr>
        <w:t>.</w:t>
      </w:r>
    </w:p>
    <w:p w14:paraId="11E45775" w14:textId="77777777" w:rsidR="00941D67" w:rsidRPr="002C5877" w:rsidRDefault="00941D67" w:rsidP="002C5877">
      <w:pPr>
        <w:ind w:left="990"/>
        <w:jc w:val="both"/>
        <w:rPr>
          <w:rFonts w:ascii="Trebuchet MS" w:hAnsi="Trebuchet MS"/>
          <w:sz w:val="22"/>
          <w:szCs w:val="22"/>
        </w:rPr>
      </w:pPr>
    </w:p>
    <w:p w14:paraId="01054EDC" w14:textId="77777777" w:rsidR="00117021" w:rsidRPr="002C5877" w:rsidRDefault="00117021" w:rsidP="002C5877">
      <w:pPr>
        <w:ind w:left="990"/>
        <w:jc w:val="both"/>
        <w:rPr>
          <w:rFonts w:ascii="Trebuchet MS" w:hAnsi="Trebuchet MS"/>
          <w:sz w:val="22"/>
          <w:szCs w:val="22"/>
        </w:rPr>
      </w:pPr>
    </w:p>
    <w:p w14:paraId="7A08FD26" w14:textId="77777777" w:rsidR="00875DDA" w:rsidRPr="002C5877" w:rsidRDefault="00875DDA" w:rsidP="002C5877">
      <w:pPr>
        <w:ind w:left="990"/>
        <w:jc w:val="center"/>
        <w:rPr>
          <w:rFonts w:ascii="Trebuchet MS" w:eastAsia="Trebuchet MS" w:hAnsi="Trebuchet MS"/>
          <w:b/>
          <w:color w:val="000000"/>
          <w:sz w:val="22"/>
          <w:szCs w:val="22"/>
        </w:rPr>
      </w:pPr>
      <w:r w:rsidRPr="002C5877">
        <w:rPr>
          <w:rFonts w:ascii="Trebuchet MS" w:eastAsia="Trebuchet MS" w:hAnsi="Trebuchet MS"/>
          <w:b/>
          <w:color w:val="000000"/>
          <w:sz w:val="22"/>
          <w:szCs w:val="22"/>
        </w:rPr>
        <w:t>MINISTRU</w:t>
      </w:r>
      <w:r w:rsidR="00BE26D7" w:rsidRPr="002C5877">
        <w:rPr>
          <w:rFonts w:ascii="Trebuchet MS" w:eastAsia="Trebuchet MS" w:hAnsi="Trebuchet MS"/>
          <w:b/>
          <w:color w:val="000000"/>
          <w:sz w:val="22"/>
          <w:szCs w:val="22"/>
        </w:rPr>
        <w:t>L</w:t>
      </w:r>
      <w:r w:rsidRPr="002C5877">
        <w:rPr>
          <w:rFonts w:ascii="Trebuchet MS" w:eastAsia="Trebuchet MS" w:hAnsi="Trebuchet MS"/>
          <w:b/>
          <w:color w:val="000000"/>
          <w:sz w:val="22"/>
          <w:szCs w:val="22"/>
        </w:rPr>
        <w:t xml:space="preserve"> TRANSPORTURILOR ȘI INFRASTRUCTURII</w:t>
      </w:r>
    </w:p>
    <w:p w14:paraId="6B5E0D07" w14:textId="77777777" w:rsidR="00A932CA" w:rsidRPr="002C5877" w:rsidRDefault="00A932CA" w:rsidP="002C5877">
      <w:pPr>
        <w:ind w:left="990"/>
        <w:jc w:val="center"/>
        <w:rPr>
          <w:rFonts w:ascii="Trebuchet MS" w:hAnsi="Trebuchet MS"/>
          <w:b/>
          <w:sz w:val="22"/>
          <w:szCs w:val="22"/>
        </w:rPr>
      </w:pPr>
    </w:p>
    <w:p w14:paraId="1226ADFF" w14:textId="1A37745E" w:rsidR="00A932CA" w:rsidRPr="002C5877" w:rsidRDefault="000466EE" w:rsidP="002C5877">
      <w:pPr>
        <w:ind w:left="990"/>
        <w:jc w:val="center"/>
        <w:rPr>
          <w:rFonts w:ascii="Trebuchet MS" w:hAnsi="Trebuchet MS"/>
          <w:b/>
          <w:sz w:val="22"/>
          <w:szCs w:val="22"/>
        </w:rPr>
      </w:pPr>
      <w:r w:rsidRPr="002C5877">
        <w:rPr>
          <w:rFonts w:ascii="Trebuchet MS" w:hAnsi="Trebuchet MS"/>
          <w:b/>
          <w:sz w:val="22"/>
          <w:szCs w:val="22"/>
        </w:rPr>
        <w:t>Sorin</w:t>
      </w:r>
      <w:r w:rsidR="00816F32" w:rsidRPr="002C5877">
        <w:rPr>
          <w:rFonts w:ascii="Trebuchet MS" w:hAnsi="Trebuchet MS"/>
          <w:b/>
          <w:sz w:val="22"/>
          <w:szCs w:val="22"/>
        </w:rPr>
        <w:t xml:space="preserve"> </w:t>
      </w:r>
      <w:r w:rsidR="007E5168" w:rsidRPr="002C5877">
        <w:rPr>
          <w:rFonts w:ascii="Trebuchet MS" w:hAnsi="Trebuchet MS"/>
          <w:b/>
          <w:sz w:val="22"/>
          <w:szCs w:val="22"/>
        </w:rPr>
        <w:t>-</w:t>
      </w:r>
      <w:r w:rsidRPr="002C5877">
        <w:rPr>
          <w:rFonts w:ascii="Trebuchet MS" w:hAnsi="Trebuchet MS"/>
          <w:b/>
          <w:sz w:val="22"/>
          <w:szCs w:val="22"/>
        </w:rPr>
        <w:t xml:space="preserve"> Mihai GRINDEANU</w:t>
      </w:r>
    </w:p>
    <w:p w14:paraId="70EDCB34" w14:textId="77777777" w:rsidR="008F38A6" w:rsidRPr="002C5877" w:rsidRDefault="008F38A6" w:rsidP="002C5877">
      <w:pPr>
        <w:ind w:left="990"/>
        <w:rPr>
          <w:rFonts w:ascii="Trebuchet MS" w:hAnsi="Trebuchet MS"/>
          <w:b/>
          <w:sz w:val="22"/>
          <w:szCs w:val="22"/>
        </w:rPr>
      </w:pPr>
      <w:r w:rsidRPr="002C5877">
        <w:rPr>
          <w:rFonts w:ascii="Trebuchet MS" w:hAnsi="Trebuchet MS"/>
          <w:b/>
          <w:sz w:val="22"/>
          <w:szCs w:val="22"/>
        </w:rPr>
        <w:br w:type="page"/>
      </w:r>
    </w:p>
    <w:p w14:paraId="0DBE5688" w14:textId="77777777" w:rsidR="00191918" w:rsidRPr="002C5877" w:rsidRDefault="00191918" w:rsidP="002C5877">
      <w:pPr>
        <w:ind w:left="990"/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030B0830" w14:textId="2199FBA3" w:rsidR="000930C5" w:rsidRPr="002C5877" w:rsidRDefault="008F38A6" w:rsidP="002C5877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2C5877">
        <w:rPr>
          <w:rFonts w:ascii="Trebuchet MS" w:hAnsi="Trebuchet MS"/>
          <w:b/>
          <w:sz w:val="22"/>
          <w:szCs w:val="22"/>
          <w:u w:val="single"/>
        </w:rPr>
        <w:t>PROPUNEM SEMNAREA</w:t>
      </w:r>
    </w:p>
    <w:p w14:paraId="681D644C" w14:textId="77777777" w:rsidR="000930C5" w:rsidRPr="002C5877" w:rsidRDefault="000930C5" w:rsidP="002C5877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5C5F48E1" w14:textId="77777777" w:rsidR="008F38A6" w:rsidRPr="002C5877" w:rsidRDefault="008F38A6" w:rsidP="002C5877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2C5877">
        <w:rPr>
          <w:rFonts w:ascii="Trebuchet MS" w:hAnsi="Trebuchet MS"/>
          <w:b/>
          <w:sz w:val="22"/>
          <w:szCs w:val="22"/>
        </w:rPr>
        <w:t>SECRETAR DE STAT</w:t>
      </w:r>
    </w:p>
    <w:p w14:paraId="2B574EDE" w14:textId="4F796C65" w:rsidR="002C5877" w:rsidRPr="002C5877" w:rsidRDefault="00B0569C" w:rsidP="002C5877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2C5877">
        <w:rPr>
          <w:rFonts w:ascii="Trebuchet MS" w:hAnsi="Trebuchet MS"/>
          <w:sz w:val="22"/>
          <w:szCs w:val="22"/>
        </w:rPr>
        <w:t>Ion POPA</w:t>
      </w:r>
    </w:p>
    <w:p w14:paraId="00403F0E" w14:textId="77777777" w:rsidR="002C5877" w:rsidRDefault="002C5877" w:rsidP="002C5877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3BBF9FD4" w14:textId="77777777" w:rsidR="002C5877" w:rsidRDefault="002C5877" w:rsidP="002C5877">
      <w:pPr>
        <w:spacing w:line="360" w:lineRule="auto"/>
        <w:ind w:left="990"/>
        <w:jc w:val="center"/>
        <w:rPr>
          <w:rFonts w:ascii="Trebuchet MS" w:hAnsi="Trebuchet MS"/>
          <w:b/>
          <w:sz w:val="22"/>
          <w:szCs w:val="22"/>
        </w:rPr>
      </w:pPr>
    </w:p>
    <w:p w14:paraId="41635425" w14:textId="77777777" w:rsidR="002C5877" w:rsidRPr="002C5877" w:rsidRDefault="002C5877" w:rsidP="002C5877">
      <w:pPr>
        <w:spacing w:line="360" w:lineRule="auto"/>
        <w:ind w:left="990"/>
        <w:jc w:val="center"/>
        <w:rPr>
          <w:rFonts w:ascii="Trebuchet MS" w:hAnsi="Trebuchet MS"/>
          <w:b/>
          <w:sz w:val="22"/>
          <w:szCs w:val="22"/>
        </w:rPr>
      </w:pPr>
    </w:p>
    <w:p w14:paraId="01797CF0" w14:textId="77777777" w:rsidR="002C5877" w:rsidRPr="00CE43A4" w:rsidRDefault="002C5877" w:rsidP="002C5877">
      <w:pPr>
        <w:jc w:val="center"/>
        <w:rPr>
          <w:rFonts w:ascii="Trebuchet MS" w:hAnsi="Trebuchet MS"/>
          <w:b/>
          <w:szCs w:val="24"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362"/>
        <w:gridCol w:w="1657"/>
        <w:gridCol w:w="1279"/>
        <w:gridCol w:w="2031"/>
      </w:tblGrid>
      <w:tr w:rsidR="002C5877" w:rsidRPr="00AA7BEC" w14:paraId="6DD77EE1" w14:textId="77777777" w:rsidTr="00A90566">
        <w:trPr>
          <w:trHeight w:val="178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93" w14:textId="77777777" w:rsidR="002C5877" w:rsidRPr="00AA7BEC" w:rsidRDefault="002C5877" w:rsidP="002C5877">
            <w:pPr>
              <w:spacing w:line="360" w:lineRule="auto"/>
              <w:ind w:left="-198" w:firstLine="432"/>
              <w:jc w:val="center"/>
              <w:rPr>
                <w:rFonts w:ascii="Trebuchet MS" w:eastAsia="SimSun" w:hAnsi="Trebuchet MS"/>
                <w:b/>
                <w:szCs w:val="24"/>
              </w:rPr>
            </w:pPr>
            <w:bookmarkStart w:id="1" w:name="_Hlk106186639"/>
            <w:r w:rsidRPr="00AA7BEC">
              <w:rPr>
                <w:rFonts w:ascii="Trebuchet MS" w:eastAsia="SimSun" w:hAnsi="Trebuchet MS"/>
                <w:b/>
                <w:szCs w:val="24"/>
              </w:rPr>
              <w:t>SECRETAR GENERAL</w:t>
            </w:r>
          </w:p>
          <w:p w14:paraId="143A6FB3" w14:textId="180C40A2" w:rsidR="002C5877" w:rsidRPr="00AA7BEC" w:rsidRDefault="002C5877" w:rsidP="002C5877">
            <w:pPr>
              <w:ind w:left="-198"/>
              <w:jc w:val="center"/>
              <w:rPr>
                <w:rFonts w:ascii="Trebuchet MS" w:eastAsia="SimSun" w:hAnsi="Trebuchet MS"/>
                <w:bCs/>
                <w:szCs w:val="24"/>
              </w:rPr>
            </w:pPr>
            <w:r>
              <w:rPr>
                <w:rFonts w:ascii="Trebuchet MS" w:eastAsia="SimSun" w:hAnsi="Trebuchet MS"/>
                <w:bCs/>
                <w:szCs w:val="24"/>
              </w:rPr>
              <w:t xml:space="preserve">      </w:t>
            </w:r>
            <w:r w:rsidRPr="00AA7BEC">
              <w:rPr>
                <w:rFonts w:ascii="Trebuchet MS" w:eastAsia="SimSun" w:hAnsi="Trebuchet MS"/>
                <w:bCs/>
                <w:szCs w:val="24"/>
              </w:rPr>
              <w:t>Mariana IONIŢĂ</w:t>
            </w:r>
          </w:p>
          <w:p w14:paraId="20DBD619" w14:textId="77777777" w:rsidR="002C5877" w:rsidRDefault="002C5877" w:rsidP="00A90566">
            <w:pPr>
              <w:jc w:val="center"/>
              <w:rPr>
                <w:rFonts w:ascii="Trebuchet MS" w:eastAsia="SimSun" w:hAnsi="Trebuchet MS"/>
                <w:bCs/>
                <w:szCs w:val="24"/>
              </w:rPr>
            </w:pPr>
          </w:p>
          <w:p w14:paraId="7D1F74D6" w14:textId="77777777" w:rsidR="002C5877" w:rsidRDefault="002C5877" w:rsidP="00A90566">
            <w:pPr>
              <w:jc w:val="center"/>
              <w:rPr>
                <w:rFonts w:ascii="Trebuchet MS" w:eastAsia="SimSun" w:hAnsi="Trebuchet MS"/>
                <w:bCs/>
                <w:szCs w:val="24"/>
              </w:rPr>
            </w:pPr>
          </w:p>
          <w:p w14:paraId="1A9FE649" w14:textId="77777777" w:rsidR="002C5877" w:rsidRDefault="002C5877" w:rsidP="00A90566">
            <w:pPr>
              <w:jc w:val="center"/>
              <w:rPr>
                <w:rFonts w:ascii="Trebuchet MS" w:eastAsia="SimSun" w:hAnsi="Trebuchet MS"/>
                <w:bCs/>
                <w:szCs w:val="24"/>
              </w:rPr>
            </w:pPr>
          </w:p>
          <w:p w14:paraId="03524601" w14:textId="77777777" w:rsidR="002C5877" w:rsidRPr="00AA7BEC" w:rsidRDefault="002C5877" w:rsidP="00A90566">
            <w:pPr>
              <w:jc w:val="center"/>
              <w:rPr>
                <w:rFonts w:ascii="Trebuchet MS" w:eastAsia="SimSun" w:hAnsi="Trebuchet MS"/>
                <w:bCs/>
                <w:szCs w:val="24"/>
              </w:rPr>
            </w:pPr>
          </w:p>
          <w:p w14:paraId="2CB1316C" w14:textId="77777777" w:rsidR="002C5877" w:rsidRPr="00AA7BEC" w:rsidRDefault="002C5877" w:rsidP="00A90566">
            <w:pPr>
              <w:ind w:left="252"/>
              <w:jc w:val="center"/>
              <w:rPr>
                <w:rFonts w:ascii="Trebuchet MS" w:eastAsia="SimSun" w:hAnsi="Trebuchet MS"/>
                <w:bCs/>
                <w:szCs w:val="24"/>
              </w:rPr>
            </w:pPr>
          </w:p>
          <w:p w14:paraId="24C1BE23" w14:textId="77777777" w:rsidR="002C5877" w:rsidRPr="00AA7BEC" w:rsidRDefault="002C5877" w:rsidP="00A90566">
            <w:pPr>
              <w:ind w:left="252"/>
              <w:jc w:val="center"/>
              <w:rPr>
                <w:rFonts w:ascii="Trebuchet MS" w:eastAsia="SimSun" w:hAnsi="Trebuchet MS"/>
                <w:b/>
                <w:szCs w:val="24"/>
              </w:rPr>
            </w:pPr>
            <w:r>
              <w:rPr>
                <w:rFonts w:ascii="Trebuchet MS" w:eastAsia="SimSun" w:hAnsi="Trebuchet MS"/>
                <w:b/>
                <w:szCs w:val="24"/>
              </w:rPr>
              <w:t xml:space="preserve">   </w:t>
            </w:r>
            <w:r w:rsidRPr="00AA7BEC">
              <w:rPr>
                <w:rFonts w:ascii="Trebuchet MS" w:eastAsia="SimSun" w:hAnsi="Trebuchet MS"/>
                <w:b/>
                <w:szCs w:val="24"/>
              </w:rPr>
              <w:t>SECRETAR GENERAL - ADJUNCT</w:t>
            </w:r>
          </w:p>
          <w:p w14:paraId="37A801E5" w14:textId="77777777" w:rsidR="002C5877" w:rsidRDefault="002C5877" w:rsidP="00A90566">
            <w:pPr>
              <w:ind w:left="252"/>
              <w:jc w:val="center"/>
              <w:rPr>
                <w:rFonts w:ascii="Trebuchet MS" w:eastAsia="SimSun" w:hAnsi="Trebuchet MS"/>
                <w:szCs w:val="24"/>
              </w:rPr>
            </w:pPr>
            <w:r w:rsidRPr="00AA7BEC">
              <w:rPr>
                <w:rFonts w:ascii="Trebuchet MS" w:eastAsia="SimSun" w:hAnsi="Trebuchet MS"/>
                <w:szCs w:val="24"/>
              </w:rPr>
              <w:t>Adrian Daniel GĂVRUȚA</w:t>
            </w:r>
          </w:p>
          <w:p w14:paraId="065452C8" w14:textId="77777777" w:rsidR="002C5877" w:rsidRDefault="002C5877" w:rsidP="00A90566">
            <w:pPr>
              <w:ind w:left="252"/>
              <w:jc w:val="center"/>
              <w:rPr>
                <w:rFonts w:ascii="Trebuchet MS" w:eastAsia="SimSun" w:hAnsi="Trebuchet MS"/>
                <w:szCs w:val="24"/>
              </w:rPr>
            </w:pPr>
          </w:p>
          <w:p w14:paraId="6BF881E5" w14:textId="77777777" w:rsidR="002C5877" w:rsidRDefault="002C5877" w:rsidP="00A90566">
            <w:pPr>
              <w:ind w:left="252"/>
              <w:jc w:val="center"/>
              <w:rPr>
                <w:rFonts w:ascii="Trebuchet MS" w:eastAsia="SimSun" w:hAnsi="Trebuchet MS"/>
                <w:szCs w:val="24"/>
              </w:rPr>
            </w:pPr>
          </w:p>
          <w:p w14:paraId="379C2AB7" w14:textId="77777777" w:rsidR="002C5877" w:rsidRPr="009662EF" w:rsidRDefault="002C5877" w:rsidP="00A90566">
            <w:pPr>
              <w:ind w:left="252"/>
              <w:jc w:val="center"/>
              <w:rPr>
                <w:rFonts w:ascii="Trebuchet MS" w:eastAsia="SimSun" w:hAnsi="Trebuchet MS"/>
                <w:szCs w:val="24"/>
              </w:rPr>
            </w:pPr>
          </w:p>
          <w:p w14:paraId="435D80BA" w14:textId="77777777" w:rsidR="002C5877" w:rsidRPr="00AA7BEC" w:rsidRDefault="002C5877" w:rsidP="00A90566">
            <w:pPr>
              <w:jc w:val="center"/>
              <w:rPr>
                <w:rFonts w:ascii="Trebuchet MS" w:eastAsia="SimSun" w:hAnsi="Trebuchet MS"/>
                <w:b/>
                <w:szCs w:val="24"/>
              </w:rPr>
            </w:pPr>
          </w:p>
          <w:p w14:paraId="75202926" w14:textId="77777777" w:rsidR="002C5877" w:rsidRPr="00AA7BEC" w:rsidRDefault="002C5877" w:rsidP="00A90566">
            <w:pPr>
              <w:jc w:val="center"/>
              <w:rPr>
                <w:rFonts w:ascii="Trebuchet MS" w:eastAsia="SimSun" w:hAnsi="Trebuchet MS"/>
                <w:b/>
                <w:szCs w:val="24"/>
              </w:rPr>
            </w:pPr>
          </w:p>
        </w:tc>
      </w:tr>
      <w:tr w:rsidR="002C5877" w:rsidRPr="00AA7BEC" w14:paraId="1ED62030" w14:textId="77777777" w:rsidTr="00A90566">
        <w:trPr>
          <w:trHeight w:val="54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631D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</w:rPr>
            </w:pPr>
            <w:r w:rsidRPr="00AA7BEC">
              <w:rPr>
                <w:rFonts w:ascii="Trebuchet MS" w:eastAsia="SimSun" w:hAnsi="Trebuchet MS"/>
                <w:b/>
                <w:szCs w:val="24"/>
              </w:rPr>
              <w:t>NUME PRENUME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4699" w14:textId="77777777" w:rsidR="002C5877" w:rsidRPr="00AA7BEC" w:rsidRDefault="002C5877" w:rsidP="00A90566">
            <w:pPr>
              <w:jc w:val="center"/>
              <w:rPr>
                <w:rFonts w:ascii="Trebuchet MS" w:eastAsia="SimSun" w:hAnsi="Trebuchet MS"/>
                <w:b/>
                <w:szCs w:val="24"/>
              </w:rPr>
            </w:pPr>
            <w:r w:rsidRPr="00AA7BEC">
              <w:rPr>
                <w:rFonts w:ascii="Trebuchet MS" w:eastAsia="SimSun" w:hAnsi="Trebuchet MS"/>
                <w:b/>
                <w:szCs w:val="24"/>
              </w:rPr>
              <w:t>FUNCȚIA PUBLICĂ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272F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</w:rPr>
            </w:pPr>
            <w:r w:rsidRPr="00AA7BEC">
              <w:rPr>
                <w:rFonts w:ascii="Trebuchet MS" w:eastAsia="SimSun" w:hAnsi="Trebuchet MS"/>
                <w:b/>
                <w:szCs w:val="24"/>
              </w:rPr>
              <w:t>SEMNĂTURA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1A7B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</w:rPr>
            </w:pPr>
            <w:r w:rsidRPr="00AA7BEC">
              <w:rPr>
                <w:rFonts w:ascii="Trebuchet MS" w:eastAsia="SimSun" w:hAnsi="Trebuchet MS"/>
                <w:b/>
                <w:szCs w:val="24"/>
              </w:rPr>
              <w:t>DATA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371" w14:textId="77777777" w:rsidR="002C5877" w:rsidRPr="00AA7BEC" w:rsidRDefault="002C5877" w:rsidP="00A90566">
            <w:pPr>
              <w:jc w:val="center"/>
              <w:rPr>
                <w:rFonts w:ascii="Trebuchet MS" w:eastAsia="SimSun" w:hAnsi="Trebuchet MS"/>
                <w:b/>
                <w:szCs w:val="24"/>
              </w:rPr>
            </w:pPr>
            <w:r w:rsidRPr="00AA7BEC">
              <w:rPr>
                <w:rFonts w:ascii="Trebuchet MS" w:eastAsia="SimSun" w:hAnsi="Trebuchet MS"/>
                <w:b/>
                <w:szCs w:val="24"/>
              </w:rPr>
              <w:t>NR. ÎNREGISTRARE</w:t>
            </w:r>
          </w:p>
        </w:tc>
      </w:tr>
      <w:tr w:rsidR="002C5877" w:rsidRPr="00AA7BEC" w14:paraId="1173D183" w14:textId="77777777" w:rsidTr="00A90566">
        <w:trPr>
          <w:trHeight w:val="28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87EA" w14:textId="77777777" w:rsidR="002C5877" w:rsidRPr="00AA7BEC" w:rsidRDefault="002C5877" w:rsidP="00A90566">
            <w:pPr>
              <w:spacing w:line="360" w:lineRule="auto"/>
              <w:rPr>
                <w:rFonts w:ascii="Trebuchet MS" w:eastAsia="SimSun" w:hAnsi="Trebuchet MS"/>
                <w:b/>
                <w:szCs w:val="24"/>
                <w:u w:val="single"/>
              </w:rPr>
            </w:pPr>
            <w:r w:rsidRPr="00AA7BEC">
              <w:rPr>
                <w:rFonts w:ascii="Trebuchet MS" w:eastAsia="SimSun" w:hAnsi="Trebuchet MS"/>
                <w:b/>
                <w:szCs w:val="24"/>
              </w:rPr>
              <w:t>Direcția Generală Juridică</w:t>
            </w:r>
          </w:p>
        </w:tc>
      </w:tr>
      <w:tr w:rsidR="002C5877" w:rsidRPr="00AA7BEC" w14:paraId="0A219360" w14:textId="77777777" w:rsidTr="00A90566">
        <w:trPr>
          <w:trHeight w:val="31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63B" w14:textId="77777777" w:rsidR="002C5877" w:rsidRDefault="002C5877" w:rsidP="00A90566">
            <w:pPr>
              <w:spacing w:line="360" w:lineRule="auto"/>
              <w:rPr>
                <w:rFonts w:ascii="Trebuchet MS" w:eastAsia="SimSun" w:hAnsi="Trebuchet MS"/>
                <w:szCs w:val="24"/>
              </w:rPr>
            </w:pPr>
            <w:r w:rsidRPr="00AA7BEC">
              <w:rPr>
                <w:rFonts w:ascii="Trebuchet MS" w:eastAsia="SimSun" w:hAnsi="Trebuchet MS"/>
                <w:szCs w:val="24"/>
              </w:rPr>
              <w:t>Marius TOADER</w:t>
            </w:r>
          </w:p>
          <w:p w14:paraId="64E22C47" w14:textId="77777777" w:rsidR="002C5877" w:rsidRPr="00AA7BEC" w:rsidRDefault="002C5877" w:rsidP="00A90566">
            <w:pPr>
              <w:spacing w:line="360" w:lineRule="auto"/>
              <w:rPr>
                <w:rFonts w:ascii="Trebuchet MS" w:eastAsia="SimSun" w:hAnsi="Trebuchet MS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9E7F" w14:textId="77777777" w:rsidR="002C5877" w:rsidRPr="00AA7BEC" w:rsidRDefault="002C5877" w:rsidP="00A90566">
            <w:pPr>
              <w:jc w:val="center"/>
              <w:rPr>
                <w:rFonts w:ascii="Trebuchet MS" w:eastAsia="SimSun" w:hAnsi="Trebuchet MS"/>
                <w:szCs w:val="24"/>
                <w:u w:val="single"/>
              </w:rPr>
            </w:pPr>
            <w:r w:rsidRPr="00AA7BEC">
              <w:rPr>
                <w:rFonts w:ascii="Trebuchet MS" w:eastAsia="SimSun" w:hAnsi="Trebuchet MS"/>
                <w:szCs w:val="24"/>
              </w:rPr>
              <w:t>Director General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DE4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947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F9A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</w:tr>
      <w:tr w:rsidR="002C5877" w:rsidRPr="00AA7BEC" w14:paraId="65AB2542" w14:textId="77777777" w:rsidTr="00A90566">
        <w:trPr>
          <w:trHeight w:val="1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87D7" w14:textId="77777777" w:rsidR="002C5877" w:rsidRPr="00AA7BEC" w:rsidRDefault="002C5877" w:rsidP="00A90566">
            <w:pPr>
              <w:spacing w:line="360" w:lineRule="auto"/>
              <w:rPr>
                <w:rFonts w:ascii="Trebuchet MS" w:eastAsia="SimSun" w:hAnsi="Trebuchet MS"/>
                <w:b/>
                <w:szCs w:val="24"/>
              </w:rPr>
            </w:pPr>
            <w:r w:rsidRPr="00AA7BEC">
              <w:rPr>
                <w:rFonts w:ascii="Trebuchet MS" w:eastAsia="SimSun" w:hAnsi="Trebuchet MS"/>
                <w:b/>
                <w:szCs w:val="24"/>
              </w:rPr>
              <w:t>Direcția Afaceri Europene și Relații Internaționale</w:t>
            </w:r>
          </w:p>
        </w:tc>
      </w:tr>
      <w:tr w:rsidR="002C5877" w:rsidRPr="00AA7BEC" w14:paraId="60C6CD05" w14:textId="77777777" w:rsidTr="00A90566">
        <w:trPr>
          <w:trHeight w:val="93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3A" w14:textId="77777777" w:rsidR="002C5877" w:rsidRPr="00AA7BEC" w:rsidRDefault="002C5877" w:rsidP="00A90566">
            <w:pPr>
              <w:spacing w:line="360" w:lineRule="auto"/>
              <w:rPr>
                <w:rFonts w:ascii="Trebuchet MS" w:eastAsia="SimSun" w:hAnsi="Trebuchet MS"/>
                <w:szCs w:val="24"/>
              </w:rPr>
            </w:pPr>
            <w:r w:rsidRPr="00AA7BEC">
              <w:rPr>
                <w:rFonts w:ascii="Trebuchet MS" w:eastAsia="SimSun" w:hAnsi="Trebuchet MS"/>
                <w:szCs w:val="24"/>
              </w:rPr>
              <w:t>Gabriela SÎRBU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DABF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szCs w:val="24"/>
              </w:rPr>
            </w:pPr>
            <w:r w:rsidRPr="00AA7BEC">
              <w:rPr>
                <w:rFonts w:ascii="Trebuchet MS" w:eastAsia="SimSun" w:hAnsi="Trebuchet MS"/>
                <w:szCs w:val="24"/>
              </w:rPr>
              <w:t>Director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2D6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B03B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BA9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</w:tr>
      <w:tr w:rsidR="002C5877" w:rsidRPr="00AA7BEC" w14:paraId="2D7DCC2E" w14:textId="77777777" w:rsidTr="00A90566">
        <w:trPr>
          <w:trHeight w:val="1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35B9" w14:textId="77777777" w:rsidR="002C5877" w:rsidRPr="00AA7BEC" w:rsidRDefault="002C5877" w:rsidP="00A90566">
            <w:pPr>
              <w:spacing w:line="360" w:lineRule="auto"/>
              <w:rPr>
                <w:rFonts w:ascii="Trebuchet MS" w:eastAsia="SimSun" w:hAnsi="Trebuchet MS"/>
                <w:b/>
                <w:szCs w:val="24"/>
              </w:rPr>
            </w:pPr>
            <w:bookmarkStart w:id="2" w:name="_Hlk96345013"/>
            <w:r w:rsidRPr="00AA7BEC">
              <w:rPr>
                <w:rFonts w:ascii="Trebuchet MS" w:eastAsia="SimSun" w:hAnsi="Trebuchet MS"/>
                <w:b/>
                <w:szCs w:val="24"/>
              </w:rPr>
              <w:t>Direcția Transport Naval</w:t>
            </w:r>
            <w:bookmarkEnd w:id="2"/>
          </w:p>
        </w:tc>
      </w:tr>
      <w:tr w:rsidR="002C5877" w:rsidRPr="00AA7BEC" w14:paraId="15B6D1C4" w14:textId="77777777" w:rsidTr="00A90566">
        <w:trPr>
          <w:trHeight w:val="47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F9C" w14:textId="77777777" w:rsidR="002C5877" w:rsidRDefault="002C5877" w:rsidP="00A90566">
            <w:pPr>
              <w:spacing w:line="360" w:lineRule="auto"/>
              <w:rPr>
                <w:rFonts w:ascii="Trebuchet MS" w:eastAsia="SimSun" w:hAnsi="Trebuchet MS"/>
                <w:szCs w:val="24"/>
              </w:rPr>
            </w:pPr>
            <w:bookmarkStart w:id="3" w:name="_Hlk96344975"/>
            <w:r w:rsidRPr="00AA7BEC">
              <w:rPr>
                <w:rFonts w:ascii="Trebuchet MS" w:eastAsia="SimSun" w:hAnsi="Trebuchet MS"/>
                <w:szCs w:val="24"/>
              </w:rPr>
              <w:t>Gabriela MURGEANU</w:t>
            </w:r>
          </w:p>
          <w:p w14:paraId="293F77C7" w14:textId="77777777" w:rsidR="002C5877" w:rsidRPr="00AA7BEC" w:rsidRDefault="002C5877" w:rsidP="00A90566">
            <w:pPr>
              <w:spacing w:line="360" w:lineRule="auto"/>
              <w:rPr>
                <w:rFonts w:ascii="Trebuchet MS" w:eastAsia="SimSun" w:hAnsi="Trebuchet MS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DA8C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  <w:r w:rsidRPr="00AA7BEC">
              <w:rPr>
                <w:rFonts w:ascii="Trebuchet MS" w:eastAsia="SimSun" w:hAnsi="Trebuchet MS"/>
                <w:szCs w:val="24"/>
              </w:rPr>
              <w:t>Director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AC0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2F0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435" w14:textId="77777777" w:rsidR="002C5877" w:rsidRPr="00AA7BEC" w:rsidRDefault="002C5877" w:rsidP="00A90566">
            <w:pPr>
              <w:spacing w:line="360" w:lineRule="auto"/>
              <w:jc w:val="center"/>
              <w:rPr>
                <w:rFonts w:ascii="Trebuchet MS" w:eastAsia="SimSun" w:hAnsi="Trebuchet MS"/>
                <w:b/>
                <w:szCs w:val="24"/>
                <w:u w:val="single"/>
              </w:rPr>
            </w:pPr>
          </w:p>
        </w:tc>
      </w:tr>
      <w:bookmarkEnd w:id="1"/>
      <w:bookmarkEnd w:id="3"/>
    </w:tbl>
    <w:p w14:paraId="5CFD2F54" w14:textId="77777777" w:rsidR="008F38A6" w:rsidRPr="002C5877" w:rsidRDefault="008F38A6" w:rsidP="002C5877">
      <w:pPr>
        <w:ind w:left="990"/>
        <w:jc w:val="center"/>
        <w:rPr>
          <w:rFonts w:ascii="Trebuchet MS" w:hAnsi="Trebuchet MS"/>
          <w:b/>
          <w:sz w:val="22"/>
          <w:szCs w:val="22"/>
        </w:rPr>
      </w:pPr>
    </w:p>
    <w:sectPr w:rsidR="008F38A6" w:rsidRPr="002C5877" w:rsidSect="009042C3">
      <w:headerReference w:type="default" r:id="rId8"/>
      <w:footerReference w:type="default" r:id="rId9"/>
      <w:pgSz w:w="11906" w:h="16838"/>
      <w:pgMar w:top="175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5240" w14:textId="77777777" w:rsidR="00F648B8" w:rsidRDefault="00F648B8" w:rsidP="007D2E76">
      <w:r>
        <w:separator/>
      </w:r>
    </w:p>
  </w:endnote>
  <w:endnote w:type="continuationSeparator" w:id="0">
    <w:p w14:paraId="0032C9CB" w14:textId="77777777" w:rsidR="00F648B8" w:rsidRDefault="00F648B8" w:rsidP="007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9C57" w14:textId="0794A113" w:rsidR="008A7302" w:rsidRDefault="008A7302" w:rsidP="002C5877">
    <w:pPr>
      <w:pStyle w:val="Footer"/>
      <w:jc w:val="center"/>
    </w:pPr>
  </w:p>
  <w:p w14:paraId="2E5DC7AE" w14:textId="77777777" w:rsidR="008A7302" w:rsidRDefault="008A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3521" w14:textId="77777777" w:rsidR="00F648B8" w:rsidRDefault="00F648B8" w:rsidP="007D2E76">
      <w:r>
        <w:separator/>
      </w:r>
    </w:p>
  </w:footnote>
  <w:footnote w:type="continuationSeparator" w:id="0">
    <w:p w14:paraId="4C8F2FAD" w14:textId="77777777" w:rsidR="00F648B8" w:rsidRDefault="00F648B8" w:rsidP="007D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8A7302" w:rsidRPr="00D65A6E" w14:paraId="79B1F22B" w14:textId="77777777" w:rsidTr="00951B68">
      <w:tc>
        <w:tcPr>
          <w:tcW w:w="1980" w:type="dxa"/>
          <w:shd w:val="clear" w:color="auto" w:fill="auto"/>
        </w:tcPr>
        <w:p w14:paraId="79B0F080" w14:textId="77777777" w:rsidR="008A7302" w:rsidRPr="00D65A6E" w:rsidRDefault="008A7302" w:rsidP="00DA6EFB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375A69E7" wp14:editId="229D85AE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14075E1B" w14:textId="77777777" w:rsidR="008A7302" w:rsidRPr="00D65A6E" w:rsidRDefault="008A7302" w:rsidP="00DA6EFB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3AA45CF3" w14:textId="77777777" w:rsidR="008A7302" w:rsidRDefault="008A7302">
    <w:pPr>
      <w:pStyle w:val="Header"/>
    </w:pPr>
  </w:p>
  <w:p w14:paraId="4E8E9D89" w14:textId="77777777" w:rsidR="008A7302" w:rsidRDefault="008A7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3C6"/>
    <w:multiLevelType w:val="hybridMultilevel"/>
    <w:tmpl w:val="308853A4"/>
    <w:lvl w:ilvl="0" w:tplc="4B9628A2">
      <w:start w:val="1"/>
      <w:numFmt w:val="decimal"/>
      <w:lvlText w:val="%1."/>
      <w:lvlJc w:val="left"/>
      <w:pPr>
        <w:ind w:left="189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 w15:restartNumberingAfterBreak="0">
    <w:nsid w:val="0B863D68"/>
    <w:multiLevelType w:val="hybridMultilevel"/>
    <w:tmpl w:val="308853A4"/>
    <w:lvl w:ilvl="0" w:tplc="4B962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96883"/>
    <w:multiLevelType w:val="hybridMultilevel"/>
    <w:tmpl w:val="7332B86C"/>
    <w:lvl w:ilvl="0" w:tplc="584E1366">
      <w:start w:val="2"/>
      <w:numFmt w:val="bullet"/>
      <w:lvlText w:val="-"/>
      <w:lvlJc w:val="left"/>
      <w:pPr>
        <w:ind w:left="81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0F121D2"/>
    <w:multiLevelType w:val="hybridMultilevel"/>
    <w:tmpl w:val="94B8FCEA"/>
    <w:lvl w:ilvl="0" w:tplc="1ECAB42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E4E00"/>
    <w:multiLevelType w:val="hybridMultilevel"/>
    <w:tmpl w:val="308853A4"/>
    <w:lvl w:ilvl="0" w:tplc="4B9628A2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7B93A11"/>
    <w:multiLevelType w:val="hybridMultilevel"/>
    <w:tmpl w:val="859C4696"/>
    <w:lvl w:ilvl="0" w:tplc="E7F07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77B36"/>
    <w:multiLevelType w:val="singleLevel"/>
    <w:tmpl w:val="3758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7"/>
    <w:rsid w:val="000034C9"/>
    <w:rsid w:val="00003515"/>
    <w:rsid w:val="00021F42"/>
    <w:rsid w:val="00030755"/>
    <w:rsid w:val="00035BE3"/>
    <w:rsid w:val="00043A1A"/>
    <w:rsid w:val="000466EE"/>
    <w:rsid w:val="00051834"/>
    <w:rsid w:val="00062529"/>
    <w:rsid w:val="00062710"/>
    <w:rsid w:val="00086162"/>
    <w:rsid w:val="00087167"/>
    <w:rsid w:val="000930C5"/>
    <w:rsid w:val="000A088C"/>
    <w:rsid w:val="000A7695"/>
    <w:rsid w:val="000B2669"/>
    <w:rsid w:val="000C3B44"/>
    <w:rsid w:val="000D483B"/>
    <w:rsid w:val="000D5DC7"/>
    <w:rsid w:val="000E46D4"/>
    <w:rsid w:val="000E70F8"/>
    <w:rsid w:val="000E72B8"/>
    <w:rsid w:val="000F016D"/>
    <w:rsid w:val="000F43D9"/>
    <w:rsid w:val="00110C65"/>
    <w:rsid w:val="001112EB"/>
    <w:rsid w:val="00117021"/>
    <w:rsid w:val="0012065F"/>
    <w:rsid w:val="00122959"/>
    <w:rsid w:val="00122FB1"/>
    <w:rsid w:val="00133FCA"/>
    <w:rsid w:val="00134AD2"/>
    <w:rsid w:val="00141103"/>
    <w:rsid w:val="00151735"/>
    <w:rsid w:val="0015669C"/>
    <w:rsid w:val="00163BE5"/>
    <w:rsid w:val="00172407"/>
    <w:rsid w:val="00173D7A"/>
    <w:rsid w:val="00175AAD"/>
    <w:rsid w:val="00175FAB"/>
    <w:rsid w:val="00191918"/>
    <w:rsid w:val="001A4B06"/>
    <w:rsid w:val="001B733E"/>
    <w:rsid w:val="001C3CB0"/>
    <w:rsid w:val="001C4AA5"/>
    <w:rsid w:val="001C7608"/>
    <w:rsid w:val="001D612B"/>
    <w:rsid w:val="001D6B16"/>
    <w:rsid w:val="001E057F"/>
    <w:rsid w:val="001E31B6"/>
    <w:rsid w:val="001E3516"/>
    <w:rsid w:val="001E5693"/>
    <w:rsid w:val="001F53A6"/>
    <w:rsid w:val="002002B8"/>
    <w:rsid w:val="002066F0"/>
    <w:rsid w:val="00214608"/>
    <w:rsid w:val="002363F7"/>
    <w:rsid w:val="00237687"/>
    <w:rsid w:val="00244B60"/>
    <w:rsid w:val="002510C2"/>
    <w:rsid w:val="0025485E"/>
    <w:rsid w:val="0027337F"/>
    <w:rsid w:val="0028298E"/>
    <w:rsid w:val="002A096D"/>
    <w:rsid w:val="002A72D6"/>
    <w:rsid w:val="002B10EF"/>
    <w:rsid w:val="002C19FD"/>
    <w:rsid w:val="002C5877"/>
    <w:rsid w:val="002D2982"/>
    <w:rsid w:val="002D68CC"/>
    <w:rsid w:val="002E1B97"/>
    <w:rsid w:val="002E715E"/>
    <w:rsid w:val="002F245C"/>
    <w:rsid w:val="003010C0"/>
    <w:rsid w:val="003110D7"/>
    <w:rsid w:val="003277E0"/>
    <w:rsid w:val="00335299"/>
    <w:rsid w:val="003372A7"/>
    <w:rsid w:val="003372E2"/>
    <w:rsid w:val="003558A5"/>
    <w:rsid w:val="00370E29"/>
    <w:rsid w:val="00374921"/>
    <w:rsid w:val="003760EA"/>
    <w:rsid w:val="0037749E"/>
    <w:rsid w:val="0037772C"/>
    <w:rsid w:val="003831F0"/>
    <w:rsid w:val="00383D37"/>
    <w:rsid w:val="003A3A5F"/>
    <w:rsid w:val="003A48C3"/>
    <w:rsid w:val="003B6259"/>
    <w:rsid w:val="003B6300"/>
    <w:rsid w:val="003B6C6C"/>
    <w:rsid w:val="003C48BD"/>
    <w:rsid w:val="003C6157"/>
    <w:rsid w:val="003D0BEE"/>
    <w:rsid w:val="003D1E3D"/>
    <w:rsid w:val="003F1A9B"/>
    <w:rsid w:val="003F49BC"/>
    <w:rsid w:val="003F6195"/>
    <w:rsid w:val="00401EFE"/>
    <w:rsid w:val="0040769F"/>
    <w:rsid w:val="00414A1B"/>
    <w:rsid w:val="00416B75"/>
    <w:rsid w:val="004171AA"/>
    <w:rsid w:val="004231DC"/>
    <w:rsid w:val="00426E90"/>
    <w:rsid w:val="00430315"/>
    <w:rsid w:val="00441E97"/>
    <w:rsid w:val="00464088"/>
    <w:rsid w:val="004803A8"/>
    <w:rsid w:val="00482B7A"/>
    <w:rsid w:val="0049171C"/>
    <w:rsid w:val="00494F3B"/>
    <w:rsid w:val="004A7A7E"/>
    <w:rsid w:val="004B53F8"/>
    <w:rsid w:val="004B6F1A"/>
    <w:rsid w:val="004C0DFA"/>
    <w:rsid w:val="004C3482"/>
    <w:rsid w:val="004C4A9F"/>
    <w:rsid w:val="004D781E"/>
    <w:rsid w:val="004E2AE6"/>
    <w:rsid w:val="004F48DD"/>
    <w:rsid w:val="00501BC2"/>
    <w:rsid w:val="005133C5"/>
    <w:rsid w:val="0052001B"/>
    <w:rsid w:val="00521869"/>
    <w:rsid w:val="00525100"/>
    <w:rsid w:val="00527FDF"/>
    <w:rsid w:val="00546A0F"/>
    <w:rsid w:val="005474C4"/>
    <w:rsid w:val="00561A37"/>
    <w:rsid w:val="00562F4E"/>
    <w:rsid w:val="005679D4"/>
    <w:rsid w:val="00567AB7"/>
    <w:rsid w:val="005A617D"/>
    <w:rsid w:val="005A7C30"/>
    <w:rsid w:val="005A7FA5"/>
    <w:rsid w:val="005B2613"/>
    <w:rsid w:val="005B6243"/>
    <w:rsid w:val="005C19AA"/>
    <w:rsid w:val="005E0EB1"/>
    <w:rsid w:val="005F0900"/>
    <w:rsid w:val="005F0E24"/>
    <w:rsid w:val="005F78E6"/>
    <w:rsid w:val="00613FF4"/>
    <w:rsid w:val="00633C88"/>
    <w:rsid w:val="00634AA6"/>
    <w:rsid w:val="0065008C"/>
    <w:rsid w:val="006500C5"/>
    <w:rsid w:val="006512D8"/>
    <w:rsid w:val="00651FBD"/>
    <w:rsid w:val="00671735"/>
    <w:rsid w:val="0069062A"/>
    <w:rsid w:val="00697E80"/>
    <w:rsid w:val="006A65DC"/>
    <w:rsid w:val="006B5BF3"/>
    <w:rsid w:val="006D4F1A"/>
    <w:rsid w:val="006E1DB1"/>
    <w:rsid w:val="006E5038"/>
    <w:rsid w:val="006F0969"/>
    <w:rsid w:val="006F2CC9"/>
    <w:rsid w:val="007014ED"/>
    <w:rsid w:val="00702688"/>
    <w:rsid w:val="00711C66"/>
    <w:rsid w:val="007208D6"/>
    <w:rsid w:val="0072630A"/>
    <w:rsid w:val="00731BCD"/>
    <w:rsid w:val="007475DC"/>
    <w:rsid w:val="00760F2A"/>
    <w:rsid w:val="0077088B"/>
    <w:rsid w:val="00771FB8"/>
    <w:rsid w:val="007733EA"/>
    <w:rsid w:val="00775CE0"/>
    <w:rsid w:val="00784B13"/>
    <w:rsid w:val="00786D0E"/>
    <w:rsid w:val="00796EA6"/>
    <w:rsid w:val="007A173C"/>
    <w:rsid w:val="007B14EA"/>
    <w:rsid w:val="007B45F1"/>
    <w:rsid w:val="007B7FB9"/>
    <w:rsid w:val="007D1FA2"/>
    <w:rsid w:val="007D2E76"/>
    <w:rsid w:val="007D5F38"/>
    <w:rsid w:val="007D76D1"/>
    <w:rsid w:val="007E5168"/>
    <w:rsid w:val="007F18DD"/>
    <w:rsid w:val="00803FAE"/>
    <w:rsid w:val="00804815"/>
    <w:rsid w:val="00813FDF"/>
    <w:rsid w:val="00816F32"/>
    <w:rsid w:val="008247AD"/>
    <w:rsid w:val="008271AC"/>
    <w:rsid w:val="0083116E"/>
    <w:rsid w:val="008356BB"/>
    <w:rsid w:val="00843770"/>
    <w:rsid w:val="00851488"/>
    <w:rsid w:val="00860006"/>
    <w:rsid w:val="00875DDA"/>
    <w:rsid w:val="0087629F"/>
    <w:rsid w:val="00890D5D"/>
    <w:rsid w:val="00891CA5"/>
    <w:rsid w:val="008A7302"/>
    <w:rsid w:val="008B129F"/>
    <w:rsid w:val="008B784B"/>
    <w:rsid w:val="008C4691"/>
    <w:rsid w:val="008F38A6"/>
    <w:rsid w:val="008F5AF5"/>
    <w:rsid w:val="008F6EB3"/>
    <w:rsid w:val="009042C3"/>
    <w:rsid w:val="00904B69"/>
    <w:rsid w:val="00911329"/>
    <w:rsid w:val="0093421E"/>
    <w:rsid w:val="009353E1"/>
    <w:rsid w:val="00941D67"/>
    <w:rsid w:val="00943043"/>
    <w:rsid w:val="00947060"/>
    <w:rsid w:val="00951B68"/>
    <w:rsid w:val="00952CC1"/>
    <w:rsid w:val="0095748D"/>
    <w:rsid w:val="009878FE"/>
    <w:rsid w:val="009901EE"/>
    <w:rsid w:val="00990E05"/>
    <w:rsid w:val="00993698"/>
    <w:rsid w:val="009A2749"/>
    <w:rsid w:val="009B0582"/>
    <w:rsid w:val="009B5DE3"/>
    <w:rsid w:val="009D008B"/>
    <w:rsid w:val="009E3FD1"/>
    <w:rsid w:val="009F203B"/>
    <w:rsid w:val="009F46A3"/>
    <w:rsid w:val="009F6F36"/>
    <w:rsid w:val="00A013D5"/>
    <w:rsid w:val="00A067A1"/>
    <w:rsid w:val="00A0798F"/>
    <w:rsid w:val="00A329EF"/>
    <w:rsid w:val="00A33C76"/>
    <w:rsid w:val="00A45AB2"/>
    <w:rsid w:val="00A46B03"/>
    <w:rsid w:val="00A53D22"/>
    <w:rsid w:val="00A62D5C"/>
    <w:rsid w:val="00A63A97"/>
    <w:rsid w:val="00A73F54"/>
    <w:rsid w:val="00A8524D"/>
    <w:rsid w:val="00A932CA"/>
    <w:rsid w:val="00A964D8"/>
    <w:rsid w:val="00AB212A"/>
    <w:rsid w:val="00AD29A8"/>
    <w:rsid w:val="00AE7194"/>
    <w:rsid w:val="00B014E5"/>
    <w:rsid w:val="00B05037"/>
    <w:rsid w:val="00B05543"/>
    <w:rsid w:val="00B0569C"/>
    <w:rsid w:val="00B205B7"/>
    <w:rsid w:val="00B254A4"/>
    <w:rsid w:val="00B52143"/>
    <w:rsid w:val="00B669C5"/>
    <w:rsid w:val="00B7797F"/>
    <w:rsid w:val="00B82E5E"/>
    <w:rsid w:val="00B839D8"/>
    <w:rsid w:val="00B95A64"/>
    <w:rsid w:val="00B96465"/>
    <w:rsid w:val="00BB4386"/>
    <w:rsid w:val="00BC29C0"/>
    <w:rsid w:val="00BE26D7"/>
    <w:rsid w:val="00BF0E06"/>
    <w:rsid w:val="00BF41CE"/>
    <w:rsid w:val="00C104E2"/>
    <w:rsid w:val="00C17432"/>
    <w:rsid w:val="00C34D95"/>
    <w:rsid w:val="00C40FCF"/>
    <w:rsid w:val="00C55A99"/>
    <w:rsid w:val="00C70926"/>
    <w:rsid w:val="00C7556C"/>
    <w:rsid w:val="00CA54A5"/>
    <w:rsid w:val="00CB1027"/>
    <w:rsid w:val="00CB14D5"/>
    <w:rsid w:val="00CB410A"/>
    <w:rsid w:val="00CC04BD"/>
    <w:rsid w:val="00CF491C"/>
    <w:rsid w:val="00CF79C1"/>
    <w:rsid w:val="00D155D6"/>
    <w:rsid w:val="00D1753D"/>
    <w:rsid w:val="00D22005"/>
    <w:rsid w:val="00D51C24"/>
    <w:rsid w:val="00D629E7"/>
    <w:rsid w:val="00D75C25"/>
    <w:rsid w:val="00D762E7"/>
    <w:rsid w:val="00D82ADF"/>
    <w:rsid w:val="00D942BF"/>
    <w:rsid w:val="00DA18D5"/>
    <w:rsid w:val="00DA6EFB"/>
    <w:rsid w:val="00DA77A5"/>
    <w:rsid w:val="00DB1CC6"/>
    <w:rsid w:val="00DB2F75"/>
    <w:rsid w:val="00DB76D3"/>
    <w:rsid w:val="00DC3874"/>
    <w:rsid w:val="00DC62E2"/>
    <w:rsid w:val="00DF16AE"/>
    <w:rsid w:val="00E07B8E"/>
    <w:rsid w:val="00E11004"/>
    <w:rsid w:val="00E12CAF"/>
    <w:rsid w:val="00E206C1"/>
    <w:rsid w:val="00E524A7"/>
    <w:rsid w:val="00E5591A"/>
    <w:rsid w:val="00E7461E"/>
    <w:rsid w:val="00E85CF5"/>
    <w:rsid w:val="00EE6D12"/>
    <w:rsid w:val="00EF2B18"/>
    <w:rsid w:val="00EF598A"/>
    <w:rsid w:val="00F07592"/>
    <w:rsid w:val="00F10645"/>
    <w:rsid w:val="00F1264C"/>
    <w:rsid w:val="00F14451"/>
    <w:rsid w:val="00F17CC1"/>
    <w:rsid w:val="00F3343A"/>
    <w:rsid w:val="00F52B9D"/>
    <w:rsid w:val="00F639CF"/>
    <w:rsid w:val="00F648B8"/>
    <w:rsid w:val="00F83EA7"/>
    <w:rsid w:val="00F83FF4"/>
    <w:rsid w:val="00F92984"/>
    <w:rsid w:val="00FA0043"/>
    <w:rsid w:val="00FA68D1"/>
    <w:rsid w:val="00FB24F9"/>
    <w:rsid w:val="00FC1647"/>
    <w:rsid w:val="00FD1186"/>
    <w:rsid w:val="00FD1708"/>
    <w:rsid w:val="00FD480E"/>
    <w:rsid w:val="00FE1843"/>
    <w:rsid w:val="00FE2690"/>
    <w:rsid w:val="00FE2F5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674DE"/>
  <w15:chartTrackingRefBased/>
  <w15:docId w15:val="{0A19816A-C6BA-478E-8317-80750A1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sid w:val="00F10645"/>
  </w:style>
  <w:style w:type="character" w:styleId="FootnoteReference">
    <w:name w:val="footnote reference"/>
    <w:semiHidden/>
    <w:rsid w:val="00F10645"/>
    <w:rPr>
      <w:vertAlign w:val="superscript"/>
    </w:rPr>
  </w:style>
  <w:style w:type="table" w:styleId="TableGrid">
    <w:name w:val="Table Grid"/>
    <w:basedOn w:val="TableNormal"/>
    <w:rsid w:val="008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2CharCharChar1CharCharChar">
    <w:name w:val="Char Char Char Char Char Char Char Char2 Char Char Char1 Char Char Char"/>
    <w:basedOn w:val="Normal"/>
    <w:rsid w:val="008247AD"/>
    <w:rPr>
      <w:rFonts w:eastAsia="PMingLiU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2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2C3"/>
    <w:rPr>
      <w:lang w:eastAsia="en-US"/>
    </w:rPr>
  </w:style>
  <w:style w:type="paragraph" w:styleId="NormalWeb">
    <w:name w:val="Normal (Web)"/>
    <w:basedOn w:val="Normal"/>
    <w:uiPriority w:val="99"/>
    <w:unhideWhenUsed/>
    <w:rsid w:val="00244B60"/>
    <w:pPr>
      <w:suppressAutoHyphens/>
      <w:spacing w:after="280" w:line="276" w:lineRule="auto"/>
    </w:pPr>
    <w:rPr>
      <w:sz w:val="24"/>
      <w:szCs w:val="24"/>
      <w:lang w:val="en-US"/>
    </w:rPr>
  </w:style>
  <w:style w:type="character" w:customStyle="1" w:styleId="l5tlu1">
    <w:name w:val="l5tlu1"/>
    <w:rsid w:val="002E715E"/>
    <w:rPr>
      <w:b/>
      <w:bCs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B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BC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04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12C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65DC"/>
    <w:rPr>
      <w:color w:val="0000FF"/>
      <w:u w:val="single"/>
    </w:rPr>
  </w:style>
  <w:style w:type="character" w:customStyle="1" w:styleId="l5prm1">
    <w:name w:val="l5prm1"/>
    <w:basedOn w:val="DefaultParagraphFont"/>
    <w:rsid w:val="006A65DC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6A65DC"/>
    <w:rPr>
      <w:i/>
      <w:iCs/>
      <w:color w:val="000000"/>
      <w:sz w:val="26"/>
      <w:szCs w:val="26"/>
    </w:rPr>
  </w:style>
  <w:style w:type="character" w:customStyle="1" w:styleId="l5prm3">
    <w:name w:val="l5prm3"/>
    <w:basedOn w:val="DefaultParagraphFont"/>
    <w:rsid w:val="006A65DC"/>
    <w:rPr>
      <w:i/>
      <w:iCs/>
      <w:color w:val="000000"/>
      <w:sz w:val="26"/>
      <w:szCs w:val="26"/>
    </w:rPr>
  </w:style>
  <w:style w:type="character" w:customStyle="1" w:styleId="l5def2">
    <w:name w:val="l5def2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ghi1">
    <w:name w:val="l5ghi1"/>
    <w:basedOn w:val="DefaultParagraphFont"/>
    <w:rsid w:val="00E5591A"/>
    <w:rPr>
      <w:color w:val="000000"/>
      <w:sz w:val="26"/>
      <w:szCs w:val="26"/>
    </w:rPr>
  </w:style>
  <w:style w:type="character" w:customStyle="1" w:styleId="l5ghi10">
    <w:name w:val="l5_ghi1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3">
    <w:name w:val="l5_ghi3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4">
    <w:name w:val="l5_ghi4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def5">
    <w:name w:val="l5def5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ghi5">
    <w:name w:val="l5_ghi5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6">
    <w:name w:val="l5_ghi6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def6">
    <w:name w:val="l5def6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ghi7">
    <w:name w:val="l5_ghi7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8">
    <w:name w:val="l5_ghi8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ghi9">
    <w:name w:val="l5_ghi9"/>
    <w:basedOn w:val="DefaultParagraphFont"/>
    <w:rsid w:val="00E5591A"/>
    <w:rPr>
      <w:sz w:val="26"/>
      <w:szCs w:val="26"/>
      <w:shd w:val="clear" w:color="auto" w:fill="E0E0F0"/>
    </w:rPr>
  </w:style>
  <w:style w:type="character" w:customStyle="1" w:styleId="l5def7">
    <w:name w:val="l5def7"/>
    <w:basedOn w:val="DefaultParagraphFont"/>
    <w:rsid w:val="00E5591A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7A173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DB76D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45DD-AE85-4CAA-AA01-B574620C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MINISTERUL TRANSPORTURILOR, </vt:lpstr>
    </vt:vector>
  </TitlesOfParts>
  <Company/>
  <LinksUpToDate>false</LinksUpToDate>
  <CharactersWithSpaces>2879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Lungescu Laura</dc:creator>
  <cp:keywords/>
  <cp:lastModifiedBy>Erhan Enan</cp:lastModifiedBy>
  <cp:revision>17</cp:revision>
  <cp:lastPrinted>2023-03-15T06:58:00Z</cp:lastPrinted>
  <dcterms:created xsi:type="dcterms:W3CDTF">2023-04-26T08:11:00Z</dcterms:created>
  <dcterms:modified xsi:type="dcterms:W3CDTF">2023-09-26T10:43:00Z</dcterms:modified>
</cp:coreProperties>
</file>