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05107" w14:textId="77777777" w:rsidR="007B4504" w:rsidRPr="00714932" w:rsidRDefault="007B4504">
      <w:pPr>
        <w:jc w:val="center"/>
        <w:rPr>
          <w:rFonts w:ascii="Trebuchet MS" w:hAnsi="Trebuchet MS"/>
          <w:b/>
          <w:color w:val="000000"/>
          <w:sz w:val="22"/>
          <w:szCs w:val="22"/>
        </w:rPr>
      </w:pPr>
    </w:p>
    <w:p w14:paraId="74F1401F" w14:textId="77777777" w:rsidR="007B4504" w:rsidRDefault="007B4504">
      <w:pPr>
        <w:jc w:val="center"/>
        <w:rPr>
          <w:rFonts w:ascii="Trebuchet MS" w:hAnsi="Trebuchet MS"/>
          <w:b/>
          <w:color w:val="000000"/>
          <w:sz w:val="22"/>
          <w:szCs w:val="22"/>
        </w:rPr>
      </w:pPr>
    </w:p>
    <w:p w14:paraId="3D4C10FE" w14:textId="454239C6" w:rsidR="00083D3B" w:rsidRDefault="00083D3B">
      <w:pPr>
        <w:jc w:val="center"/>
        <w:rPr>
          <w:rFonts w:ascii="Trebuchet MS" w:hAnsi="Trebuchet MS"/>
          <w:b/>
          <w:color w:val="000000"/>
          <w:sz w:val="22"/>
          <w:szCs w:val="22"/>
        </w:rPr>
      </w:pPr>
    </w:p>
    <w:p w14:paraId="18AF43D6" w14:textId="77777777" w:rsidR="009625A3" w:rsidRDefault="009625A3">
      <w:pPr>
        <w:jc w:val="center"/>
        <w:rPr>
          <w:rFonts w:ascii="Trebuchet MS" w:hAnsi="Trebuchet MS"/>
          <w:b/>
          <w:color w:val="000000"/>
          <w:sz w:val="22"/>
          <w:szCs w:val="22"/>
        </w:rPr>
      </w:pPr>
    </w:p>
    <w:p w14:paraId="2A34C847" w14:textId="77777777" w:rsidR="00083D3B" w:rsidRPr="00714932" w:rsidRDefault="00083D3B">
      <w:pPr>
        <w:jc w:val="center"/>
        <w:rPr>
          <w:rFonts w:ascii="Trebuchet MS" w:hAnsi="Trebuchet MS"/>
          <w:b/>
          <w:color w:val="000000"/>
          <w:sz w:val="22"/>
          <w:szCs w:val="22"/>
        </w:rPr>
      </w:pPr>
    </w:p>
    <w:p w14:paraId="45F403C4" w14:textId="77777777" w:rsidR="00CE4524" w:rsidRPr="00714932" w:rsidRDefault="003218A0">
      <w:pPr>
        <w:jc w:val="center"/>
        <w:rPr>
          <w:rFonts w:ascii="Trebuchet MS" w:hAnsi="Trebuchet MS"/>
          <w:b/>
          <w:color w:val="000000"/>
          <w:sz w:val="22"/>
          <w:szCs w:val="22"/>
        </w:rPr>
      </w:pPr>
      <w:r w:rsidRPr="00714932">
        <w:rPr>
          <w:rFonts w:ascii="Trebuchet MS" w:hAnsi="Trebuchet MS"/>
          <w:b/>
          <w:color w:val="000000"/>
          <w:sz w:val="22"/>
          <w:szCs w:val="22"/>
        </w:rPr>
        <w:t>NOTĂ DE FUNDAMENTARE</w:t>
      </w:r>
    </w:p>
    <w:p w14:paraId="3D4143FB" w14:textId="77777777" w:rsidR="00CE4524" w:rsidRPr="00714932" w:rsidRDefault="00CE4524">
      <w:pPr>
        <w:jc w:val="center"/>
        <w:rPr>
          <w:rFonts w:ascii="Trebuchet MS" w:hAnsi="Trebuchet MS"/>
          <w:b/>
          <w:color w:val="000000"/>
          <w:sz w:val="22"/>
          <w:szCs w:val="22"/>
        </w:rPr>
      </w:pPr>
    </w:p>
    <w:p w14:paraId="0BD9BC7E" w14:textId="77777777" w:rsidR="007B4504" w:rsidRPr="00714932" w:rsidRDefault="007B4504">
      <w:pPr>
        <w:jc w:val="center"/>
        <w:rPr>
          <w:rFonts w:ascii="Trebuchet MS" w:hAnsi="Trebuchet MS"/>
          <w:b/>
          <w:color w:val="000000"/>
          <w:sz w:val="22"/>
          <w:szCs w:val="22"/>
        </w:rPr>
      </w:pPr>
    </w:p>
    <w:p w14:paraId="3B20EC1D" w14:textId="77777777" w:rsidR="00CE4524" w:rsidRPr="00714932" w:rsidRDefault="007B4504">
      <w:pPr>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Secțiunea</w:t>
      </w:r>
      <w:r w:rsidR="003218A0" w:rsidRPr="00714932">
        <w:rPr>
          <w:rFonts w:ascii="Trebuchet MS" w:hAnsi="Trebuchet MS"/>
          <w:b/>
          <w:color w:val="000000"/>
          <w:sz w:val="22"/>
          <w:szCs w:val="22"/>
          <w:lang w:eastAsia="ro-RO"/>
        </w:rPr>
        <w:t xml:space="preserve"> 1</w:t>
      </w:r>
    </w:p>
    <w:p w14:paraId="790EF32B" w14:textId="77777777" w:rsidR="00CE4524" w:rsidRPr="00714932" w:rsidRDefault="003218A0">
      <w:pPr>
        <w:jc w:val="center"/>
        <w:rPr>
          <w:rFonts w:ascii="Trebuchet MS" w:hAnsi="Trebuchet MS"/>
          <w:b/>
          <w:bCs/>
          <w:color w:val="000000"/>
          <w:sz w:val="22"/>
          <w:szCs w:val="22"/>
        </w:rPr>
      </w:pPr>
      <w:r w:rsidRPr="00714932">
        <w:rPr>
          <w:rFonts w:ascii="Trebuchet MS" w:hAnsi="Trebuchet MS"/>
          <w:b/>
          <w:bCs/>
          <w:color w:val="000000"/>
          <w:sz w:val="22"/>
          <w:szCs w:val="22"/>
        </w:rPr>
        <w:t>Titlul proiectului de act normativ</w:t>
      </w:r>
    </w:p>
    <w:p w14:paraId="4D93A245" w14:textId="77777777" w:rsidR="00CE4524" w:rsidRPr="00714932" w:rsidRDefault="00CE4524">
      <w:pPr>
        <w:jc w:val="center"/>
        <w:rPr>
          <w:rFonts w:ascii="Trebuchet MS" w:hAnsi="Trebuchet MS"/>
          <w:b/>
          <w:bCs/>
          <w:color w:val="000000"/>
          <w:sz w:val="22"/>
          <w:szCs w:val="22"/>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75"/>
      </w:tblGrid>
      <w:tr w:rsidR="00CE4524" w:rsidRPr="00714932" w14:paraId="4A48083E" w14:textId="77777777">
        <w:trPr>
          <w:trHeight w:val="1023"/>
        </w:trPr>
        <w:tc>
          <w:tcPr>
            <w:tcW w:w="10075" w:type="dxa"/>
            <w:tcBorders>
              <w:top w:val="single" w:sz="4" w:space="0" w:color="000000"/>
              <w:left w:val="single" w:sz="4" w:space="0" w:color="000000"/>
              <w:bottom w:val="single" w:sz="4" w:space="0" w:color="000000"/>
              <w:right w:val="single" w:sz="4" w:space="0" w:color="000000"/>
            </w:tcBorders>
            <w:shd w:val="clear" w:color="auto" w:fill="auto"/>
          </w:tcPr>
          <w:p w14:paraId="33C50F67" w14:textId="77777777" w:rsidR="00083D3B" w:rsidRDefault="00083D3B">
            <w:pPr>
              <w:ind w:left="-113"/>
              <w:jc w:val="center"/>
              <w:rPr>
                <w:rFonts w:ascii="Trebuchet MS" w:hAnsi="Trebuchet MS"/>
                <w:b/>
                <w:sz w:val="22"/>
                <w:szCs w:val="22"/>
                <w:lang w:eastAsia="ro-RO"/>
              </w:rPr>
            </w:pPr>
          </w:p>
          <w:p w14:paraId="29ECB032" w14:textId="77777777" w:rsidR="00CE4524" w:rsidRPr="00714932" w:rsidRDefault="003218A0">
            <w:pPr>
              <w:ind w:left="-113"/>
              <w:jc w:val="center"/>
              <w:rPr>
                <w:rFonts w:ascii="Trebuchet MS" w:hAnsi="Trebuchet MS"/>
                <w:b/>
                <w:sz w:val="22"/>
                <w:szCs w:val="22"/>
                <w:lang w:eastAsia="ro-RO"/>
              </w:rPr>
            </w:pPr>
            <w:r w:rsidRPr="00714932">
              <w:rPr>
                <w:rFonts w:ascii="Trebuchet MS" w:hAnsi="Trebuchet MS"/>
                <w:b/>
                <w:sz w:val="22"/>
                <w:szCs w:val="22"/>
                <w:lang w:eastAsia="ro-RO"/>
              </w:rPr>
              <w:t>HOTĂRÂRE</w:t>
            </w:r>
          </w:p>
          <w:p w14:paraId="78303677" w14:textId="6AEC3C8F" w:rsidR="00CE4524" w:rsidRPr="00E11F7F" w:rsidRDefault="003218A0">
            <w:pPr>
              <w:ind w:right="72"/>
              <w:jc w:val="center"/>
              <w:rPr>
                <w:rFonts w:ascii="Trebuchet MS" w:hAnsi="Trebuchet MS"/>
                <w:b/>
                <w:sz w:val="22"/>
                <w:szCs w:val="22"/>
              </w:rPr>
            </w:pPr>
            <w:r w:rsidRPr="00714932">
              <w:rPr>
                <w:rFonts w:ascii="Trebuchet MS" w:hAnsi="Trebuchet MS"/>
                <w:b/>
                <w:sz w:val="22"/>
                <w:szCs w:val="22"/>
              </w:rPr>
              <w:t>p</w:t>
            </w:r>
            <w:r w:rsidR="00465D74" w:rsidRPr="00714932">
              <w:rPr>
                <w:rFonts w:ascii="Trebuchet MS" w:hAnsi="Trebuchet MS"/>
                <w:b/>
                <w:sz w:val="22"/>
                <w:szCs w:val="22"/>
              </w:rPr>
              <w:t>entru</w:t>
            </w:r>
            <w:r w:rsidRPr="00714932">
              <w:rPr>
                <w:rFonts w:ascii="Trebuchet MS" w:hAnsi="Trebuchet MS"/>
                <w:b/>
                <w:sz w:val="22"/>
                <w:szCs w:val="22"/>
              </w:rPr>
              <w:t xml:space="preserve"> aprobarea  indicatorilor tehnico-economici ai obiectivului </w:t>
            </w:r>
            <w:r w:rsidRPr="00E11F7F">
              <w:rPr>
                <w:rFonts w:ascii="Trebuchet MS" w:hAnsi="Trebuchet MS"/>
                <w:b/>
                <w:sz w:val="22"/>
                <w:szCs w:val="22"/>
              </w:rPr>
              <w:t>de investiții “</w:t>
            </w:r>
            <w:r w:rsidR="009E30D0">
              <w:rPr>
                <w:rFonts w:ascii="Trebuchet MS" w:hAnsi="Trebuchet MS"/>
                <w:b/>
                <w:bCs/>
              </w:rPr>
              <w:t>Amenajare dane RO-RO - Port Bazinul Nou Galați</w:t>
            </w:r>
            <w:r w:rsidRPr="00E11F7F">
              <w:rPr>
                <w:rFonts w:ascii="Trebuchet MS" w:hAnsi="Trebuchet MS"/>
                <w:b/>
                <w:sz w:val="22"/>
                <w:szCs w:val="22"/>
              </w:rPr>
              <w:t>”</w:t>
            </w:r>
          </w:p>
          <w:p w14:paraId="6CA67E4C" w14:textId="77777777" w:rsidR="00CE4524" w:rsidRPr="00714932" w:rsidRDefault="003218A0">
            <w:pPr>
              <w:ind w:right="185"/>
              <w:rPr>
                <w:rFonts w:ascii="Trebuchet MS" w:hAnsi="Trebuchet MS"/>
                <w:b/>
                <w:color w:val="1F497D"/>
                <w:sz w:val="22"/>
                <w:szCs w:val="22"/>
                <w:lang w:eastAsia="ro-RO"/>
              </w:rPr>
            </w:pPr>
            <w:r w:rsidRPr="00714932">
              <w:rPr>
                <w:rFonts w:ascii="Trebuchet MS" w:hAnsi="Trebuchet MS"/>
                <w:b/>
                <w:sz w:val="22"/>
                <w:szCs w:val="22"/>
                <w:shd w:val="clear" w:color="auto" w:fill="FFFFFF"/>
                <w:lang w:eastAsia="ro-RO"/>
              </w:rPr>
              <w:t xml:space="preserve"> </w:t>
            </w:r>
          </w:p>
        </w:tc>
      </w:tr>
    </w:tbl>
    <w:p w14:paraId="48711C3F" w14:textId="77777777" w:rsidR="006D1764" w:rsidRPr="00714932" w:rsidRDefault="006D1764">
      <w:pPr>
        <w:tabs>
          <w:tab w:val="left" w:pos="0"/>
        </w:tabs>
        <w:jc w:val="center"/>
        <w:rPr>
          <w:rFonts w:ascii="Trebuchet MS" w:hAnsi="Trebuchet MS"/>
          <w:b/>
          <w:color w:val="000000"/>
          <w:sz w:val="22"/>
          <w:szCs w:val="22"/>
          <w:lang w:eastAsia="ro-RO"/>
        </w:rPr>
      </w:pPr>
    </w:p>
    <w:p w14:paraId="3655820A" w14:textId="77777777" w:rsidR="007B4504" w:rsidRPr="00714932" w:rsidRDefault="007B4504">
      <w:pPr>
        <w:tabs>
          <w:tab w:val="left" w:pos="0"/>
        </w:tabs>
        <w:jc w:val="center"/>
        <w:rPr>
          <w:rFonts w:ascii="Trebuchet MS" w:hAnsi="Trebuchet MS"/>
          <w:b/>
          <w:color w:val="000000"/>
          <w:sz w:val="22"/>
          <w:szCs w:val="22"/>
          <w:lang w:eastAsia="ro-RO"/>
        </w:rPr>
      </w:pPr>
    </w:p>
    <w:p w14:paraId="096A9BB8" w14:textId="77777777" w:rsidR="00CE4524" w:rsidRPr="00714932" w:rsidRDefault="006D1764">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Secțiunea</w:t>
      </w:r>
      <w:r w:rsidR="003218A0" w:rsidRPr="00714932">
        <w:rPr>
          <w:rFonts w:ascii="Trebuchet MS" w:hAnsi="Trebuchet MS"/>
          <w:b/>
          <w:color w:val="000000"/>
          <w:sz w:val="22"/>
          <w:szCs w:val="22"/>
          <w:lang w:eastAsia="ro-RO"/>
        </w:rPr>
        <w:t xml:space="preserve">  a 2-a</w:t>
      </w:r>
    </w:p>
    <w:p w14:paraId="59E48C67" w14:textId="77777777"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Motivele emiterii actului normativ</w:t>
      </w:r>
    </w:p>
    <w:p w14:paraId="2FEB2BDA" w14:textId="77777777" w:rsidR="006D1764" w:rsidRPr="00714932" w:rsidRDefault="006D1764">
      <w:pPr>
        <w:tabs>
          <w:tab w:val="left" w:pos="0"/>
        </w:tabs>
        <w:jc w:val="center"/>
        <w:rPr>
          <w:rFonts w:ascii="Trebuchet MS" w:hAnsi="Trebuchet MS"/>
          <w:b/>
          <w:color w:val="000000"/>
          <w:sz w:val="22"/>
          <w:szCs w:val="22"/>
          <w:lang w:eastAsia="ro-RO"/>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78"/>
        <w:gridCol w:w="7267"/>
      </w:tblGrid>
      <w:tr w:rsidR="00CE4524" w:rsidRPr="00714932" w14:paraId="6A6B49DE" w14:textId="77777777" w:rsidTr="00083D3B">
        <w:trPr>
          <w:trHeight w:val="416"/>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6BFE1B44" w14:textId="77777777"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1. Descrierea </w:t>
            </w:r>
            <w:r w:rsidR="00C702A3" w:rsidRPr="00714932">
              <w:rPr>
                <w:rFonts w:ascii="Trebuchet MS" w:hAnsi="Trebuchet MS"/>
                <w:color w:val="000000"/>
                <w:sz w:val="22"/>
                <w:szCs w:val="22"/>
                <w:lang w:eastAsia="ro-RO"/>
              </w:rPr>
              <w:t>situației</w:t>
            </w:r>
            <w:r w:rsidRPr="00714932">
              <w:rPr>
                <w:rFonts w:ascii="Trebuchet MS" w:hAnsi="Trebuchet MS"/>
                <w:color w:val="000000"/>
                <w:sz w:val="22"/>
                <w:szCs w:val="22"/>
                <w:lang w:eastAsia="ro-RO"/>
              </w:rPr>
              <w:t xml:space="preserve"> actuale</w:t>
            </w:r>
          </w:p>
          <w:p w14:paraId="0E68EE13" w14:textId="77777777" w:rsidR="00CE4524" w:rsidRPr="00714932" w:rsidRDefault="00CE4524">
            <w:pPr>
              <w:tabs>
                <w:tab w:val="left" w:pos="0"/>
              </w:tabs>
              <w:rPr>
                <w:rFonts w:ascii="Trebuchet MS" w:hAnsi="Trebuchet MS"/>
                <w:color w:val="000000"/>
                <w:sz w:val="22"/>
                <w:szCs w:val="22"/>
                <w:lang w:eastAsia="ro-RO"/>
              </w:rPr>
            </w:pPr>
          </w:p>
          <w:p w14:paraId="6A8217CE" w14:textId="77777777" w:rsidR="00CE4524" w:rsidRPr="00714932" w:rsidRDefault="00CE4524">
            <w:pPr>
              <w:tabs>
                <w:tab w:val="left" w:pos="0"/>
              </w:tabs>
              <w:jc w:val="both"/>
              <w:rPr>
                <w:rFonts w:ascii="Trebuchet MS" w:hAnsi="Trebuchet MS"/>
                <w:b/>
                <w:color w:val="000000"/>
                <w:sz w:val="22"/>
                <w:szCs w:val="22"/>
                <w:lang w:eastAsia="ro-RO"/>
              </w:rPr>
            </w:pPr>
          </w:p>
          <w:p w14:paraId="1BD82FED" w14:textId="77777777" w:rsidR="00CE4524" w:rsidRPr="00714932" w:rsidRDefault="00CE4524">
            <w:pPr>
              <w:tabs>
                <w:tab w:val="left" w:pos="0"/>
              </w:tabs>
              <w:jc w:val="both"/>
              <w:rPr>
                <w:rFonts w:ascii="Trebuchet MS" w:hAnsi="Trebuchet MS"/>
                <w:b/>
                <w:color w:val="000000"/>
                <w:sz w:val="22"/>
                <w:szCs w:val="22"/>
                <w:lang w:eastAsia="ro-RO"/>
              </w:rPr>
            </w:pP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06F0EB19" w14:textId="25CDE553" w:rsidR="00C72578" w:rsidRPr="004C7370" w:rsidRDefault="003218A0" w:rsidP="005F6967">
            <w:pPr>
              <w:spacing w:after="240"/>
              <w:jc w:val="both"/>
              <w:rPr>
                <w:rFonts w:ascii="Trebuchet MS" w:hAnsi="Trebuchet MS"/>
                <w:sz w:val="22"/>
                <w:szCs w:val="22"/>
              </w:rPr>
            </w:pPr>
            <w:r w:rsidRPr="00714932">
              <w:rPr>
                <w:rFonts w:ascii="Trebuchet MS" w:eastAsia="Symbol" w:hAnsi="Trebuchet MS"/>
                <w:bCs/>
                <w:lang w:eastAsia="ro-RO"/>
              </w:rPr>
              <w:t xml:space="preserve">     </w:t>
            </w:r>
            <w:r w:rsidR="00C72578" w:rsidRPr="004C7370">
              <w:rPr>
                <w:rFonts w:ascii="Trebuchet MS" w:hAnsi="Trebuchet MS"/>
                <w:sz w:val="22"/>
                <w:szCs w:val="22"/>
              </w:rPr>
              <w:t>Compania Națională «Administrația Porturilor Dunării Maritime» - S.A. Galați (APDM) s-a înființat conform prevederilor Hotărârii Guvernului nr. 518/1998, cu modificările și completările ulterioare, și funcționează ca societate pe acțiuni sub autoritatea Ministerului Transporturilor</w:t>
            </w:r>
            <w:r w:rsidR="0040373C">
              <w:rPr>
                <w:rFonts w:ascii="Trebuchet MS" w:hAnsi="Trebuchet MS"/>
                <w:sz w:val="22"/>
                <w:szCs w:val="22"/>
              </w:rPr>
              <w:t xml:space="preserve"> și </w:t>
            </w:r>
            <w:r w:rsidR="00C72578" w:rsidRPr="004C7370">
              <w:rPr>
                <w:rFonts w:ascii="Trebuchet MS" w:hAnsi="Trebuchet MS"/>
                <w:sz w:val="22"/>
                <w:szCs w:val="22"/>
              </w:rPr>
              <w:t xml:space="preserve">Infrastructurii. Acțiunile APDM sunt deținute în proporție de 79,9998116477% de către statul român și în proporție de 20,0001883523% de către Fondul Proprietatea. APDM îndeplinește funcția de autoritate portuară în porturile a căror infrastructură i-a fost concesionată de Ministerul Transporturilor </w:t>
            </w:r>
            <w:r w:rsidR="004C7370" w:rsidRPr="004C7370">
              <w:rPr>
                <w:rFonts w:ascii="Trebuchet MS" w:hAnsi="Trebuchet MS"/>
                <w:sz w:val="22"/>
                <w:szCs w:val="22"/>
              </w:rPr>
              <w:t xml:space="preserve">și </w:t>
            </w:r>
            <w:r w:rsidR="00C72578" w:rsidRPr="004C7370">
              <w:rPr>
                <w:rFonts w:ascii="Trebuchet MS" w:hAnsi="Trebuchet MS"/>
                <w:sz w:val="22"/>
                <w:szCs w:val="22"/>
              </w:rPr>
              <w:t xml:space="preserve">Infrastructurii </w:t>
            </w:r>
            <w:r w:rsidR="004C7370" w:rsidRPr="004C7370">
              <w:rPr>
                <w:rFonts w:ascii="Trebuchet MS" w:hAnsi="Trebuchet MS"/>
                <w:sz w:val="22"/>
                <w:szCs w:val="22"/>
              </w:rPr>
              <w:t>(MTI)</w:t>
            </w:r>
            <w:r w:rsidR="00C72578" w:rsidRPr="004C7370">
              <w:rPr>
                <w:rFonts w:ascii="Trebuchet MS" w:hAnsi="Trebuchet MS"/>
                <w:sz w:val="22"/>
                <w:szCs w:val="22"/>
              </w:rPr>
              <w:t xml:space="preserve">, printre care se află și Portul Galați.   </w:t>
            </w:r>
          </w:p>
          <w:p w14:paraId="6377E1BE" w14:textId="77777777" w:rsidR="00C72578" w:rsidRPr="004C7370" w:rsidRDefault="00C72578" w:rsidP="005F6967">
            <w:pPr>
              <w:jc w:val="both"/>
              <w:rPr>
                <w:rFonts w:ascii="Trebuchet MS" w:hAnsi="Trebuchet MS"/>
                <w:sz w:val="22"/>
                <w:szCs w:val="22"/>
              </w:rPr>
            </w:pPr>
            <w:r w:rsidRPr="004C7370">
              <w:rPr>
                <w:rFonts w:ascii="Trebuchet MS" w:hAnsi="Trebuchet MS"/>
                <w:sz w:val="22"/>
                <w:szCs w:val="22"/>
              </w:rPr>
              <w:t xml:space="preserve">     APDM are în principal următoarele atribuții:  </w:t>
            </w:r>
          </w:p>
          <w:p w14:paraId="091C10B1" w14:textId="77777777" w:rsidR="00C72578" w:rsidRPr="004C7370" w:rsidRDefault="00C72578" w:rsidP="005F6967">
            <w:pPr>
              <w:jc w:val="both"/>
              <w:rPr>
                <w:rFonts w:ascii="Trebuchet MS" w:hAnsi="Trebuchet MS"/>
                <w:sz w:val="22"/>
                <w:szCs w:val="22"/>
              </w:rPr>
            </w:pPr>
            <w:r w:rsidRPr="004C7370">
              <w:rPr>
                <w:rFonts w:ascii="Trebuchet MS" w:hAnsi="Trebuchet MS"/>
                <w:sz w:val="22"/>
                <w:szCs w:val="22"/>
              </w:rPr>
              <w:t xml:space="preserve">   a) întreținerea, repararea, modernizarea şi dezvoltarea infrastructurii de transport naval ce i-a fost concesionată;  </w:t>
            </w:r>
          </w:p>
          <w:p w14:paraId="14B9018A" w14:textId="77777777" w:rsidR="00C72578" w:rsidRPr="004C7370" w:rsidRDefault="00C72578" w:rsidP="005F6967">
            <w:pPr>
              <w:jc w:val="both"/>
              <w:rPr>
                <w:rFonts w:ascii="Trebuchet MS" w:hAnsi="Trebuchet MS"/>
                <w:sz w:val="22"/>
                <w:szCs w:val="22"/>
              </w:rPr>
            </w:pPr>
            <w:r w:rsidRPr="004C7370">
              <w:rPr>
                <w:rFonts w:ascii="Trebuchet MS" w:hAnsi="Trebuchet MS"/>
                <w:sz w:val="22"/>
                <w:szCs w:val="22"/>
              </w:rPr>
              <w:t xml:space="preserve">   b) punerea la dispoziția tuturor utilizatorilor a acestei infrastructuri, în mod liber şi nediscriminatoriu;  </w:t>
            </w:r>
          </w:p>
          <w:p w14:paraId="187CB732" w14:textId="77777777" w:rsidR="00C72578" w:rsidRPr="004C7370" w:rsidRDefault="00C72578" w:rsidP="005F6967">
            <w:pPr>
              <w:jc w:val="both"/>
              <w:rPr>
                <w:rFonts w:ascii="Trebuchet MS" w:hAnsi="Trebuchet MS"/>
                <w:sz w:val="22"/>
                <w:szCs w:val="22"/>
              </w:rPr>
            </w:pPr>
            <w:r w:rsidRPr="004C7370">
              <w:rPr>
                <w:rFonts w:ascii="Trebuchet MS" w:hAnsi="Trebuchet MS"/>
                <w:sz w:val="22"/>
                <w:szCs w:val="22"/>
              </w:rPr>
              <w:t xml:space="preserve">   c) urmărirea sau asigurarea, după caz, a furnizării serviciilor de siguranță în porturi;  </w:t>
            </w:r>
          </w:p>
          <w:p w14:paraId="038CA527" w14:textId="77777777" w:rsidR="00C72578" w:rsidRPr="004C7370" w:rsidRDefault="00C72578" w:rsidP="005F6967">
            <w:pPr>
              <w:jc w:val="both"/>
              <w:rPr>
                <w:rFonts w:ascii="Trebuchet MS" w:hAnsi="Trebuchet MS"/>
                <w:sz w:val="22"/>
                <w:szCs w:val="22"/>
              </w:rPr>
            </w:pPr>
            <w:r w:rsidRPr="004C7370">
              <w:rPr>
                <w:rFonts w:ascii="Trebuchet MS" w:hAnsi="Trebuchet MS"/>
                <w:sz w:val="22"/>
                <w:szCs w:val="22"/>
              </w:rPr>
              <w:t xml:space="preserve">   d) asigurarea în permanență a adâncimilor minime în bazinele portuare şi la dane şi a semnalizării pe șenalele de acces şi în porturi;  </w:t>
            </w:r>
          </w:p>
          <w:p w14:paraId="45A86E2F" w14:textId="77777777" w:rsidR="00C72578" w:rsidRPr="004C7370" w:rsidRDefault="00C72578" w:rsidP="005F6967">
            <w:pPr>
              <w:jc w:val="both"/>
              <w:rPr>
                <w:rFonts w:ascii="Trebuchet MS" w:hAnsi="Trebuchet MS"/>
                <w:sz w:val="22"/>
                <w:szCs w:val="22"/>
              </w:rPr>
            </w:pPr>
            <w:r w:rsidRPr="004C7370">
              <w:rPr>
                <w:rFonts w:ascii="Trebuchet MS" w:hAnsi="Trebuchet MS"/>
                <w:sz w:val="22"/>
                <w:szCs w:val="22"/>
              </w:rPr>
              <w:t xml:space="preserve">   e) ținerea evidenței muncitorilor portuari care efectuează muncă specifică în porturi;  </w:t>
            </w:r>
          </w:p>
          <w:p w14:paraId="6997D092" w14:textId="77777777" w:rsidR="00C72578" w:rsidRPr="004C7370" w:rsidRDefault="00C72578" w:rsidP="005F6967">
            <w:pPr>
              <w:jc w:val="both"/>
              <w:rPr>
                <w:rFonts w:ascii="Trebuchet MS" w:hAnsi="Trebuchet MS"/>
                <w:sz w:val="22"/>
                <w:szCs w:val="22"/>
              </w:rPr>
            </w:pPr>
            <w:r w:rsidRPr="004C7370">
              <w:rPr>
                <w:rFonts w:ascii="Trebuchet MS" w:hAnsi="Trebuchet MS"/>
                <w:sz w:val="22"/>
                <w:szCs w:val="22"/>
              </w:rPr>
              <w:t xml:space="preserve">   f) ducerea la îndeplinire, prin delegare de competență, a unor obligații ce revin statului român din acordurile şi convențiile la care România este parte.  </w:t>
            </w:r>
          </w:p>
          <w:p w14:paraId="3F4E28C4" w14:textId="6F369914" w:rsidR="00C70C9D" w:rsidRPr="004C7370" w:rsidRDefault="003218A0" w:rsidP="005F6967">
            <w:pPr>
              <w:pStyle w:val="Bodytext10"/>
              <w:shd w:val="clear" w:color="auto" w:fill="auto"/>
              <w:spacing w:before="240" w:after="240" w:line="240" w:lineRule="auto"/>
              <w:ind w:right="40" w:firstLine="0"/>
              <w:jc w:val="both"/>
              <w:rPr>
                <w:rFonts w:ascii="Trebuchet MS" w:hAnsi="Trebuchet MS"/>
                <w:lang w:val="ro-RO"/>
              </w:rPr>
            </w:pPr>
            <w:r w:rsidRPr="004C7370">
              <w:rPr>
                <w:rFonts w:ascii="Trebuchet MS" w:eastAsia="Symbol" w:hAnsi="Trebuchet MS"/>
                <w:bCs/>
                <w:lang w:val="ro-RO" w:eastAsia="ro-RO"/>
              </w:rPr>
              <w:t xml:space="preserve">     </w:t>
            </w:r>
            <w:r w:rsidR="004C7370" w:rsidRPr="004C7370">
              <w:rPr>
                <w:rFonts w:ascii="Trebuchet MS" w:eastAsia="Symbol" w:hAnsi="Trebuchet MS"/>
                <w:bCs/>
                <w:lang w:val="ro-RO" w:eastAsia="ro-RO"/>
              </w:rPr>
              <w:t xml:space="preserve">   </w:t>
            </w:r>
            <w:r w:rsidR="00C70C9D" w:rsidRPr="004C7370">
              <w:rPr>
                <w:rFonts w:ascii="Trebuchet MS" w:hAnsi="Trebuchet MS"/>
                <w:lang w:val="ro-RO"/>
              </w:rPr>
              <w:t>Portul Galaţi este cel mai mare port românesc situat la Dunăre și se compune din: Portul Mineralier, Portul Comercial, Port Docuri, Port Bazinul Nou.</w:t>
            </w:r>
          </w:p>
          <w:p w14:paraId="5AA11771" w14:textId="3A9FB13F" w:rsidR="006B0600" w:rsidRPr="004C7370" w:rsidRDefault="004C7370" w:rsidP="005F6967">
            <w:pPr>
              <w:spacing w:after="240"/>
              <w:jc w:val="both"/>
              <w:rPr>
                <w:rFonts w:ascii="Trebuchet MS" w:hAnsi="Trebuchet MS"/>
                <w:sz w:val="22"/>
                <w:szCs w:val="22"/>
              </w:rPr>
            </w:pPr>
            <w:r w:rsidRPr="004C7370">
              <w:rPr>
                <w:rFonts w:ascii="Trebuchet MS" w:hAnsi="Trebuchet MS"/>
                <w:sz w:val="22"/>
                <w:szCs w:val="22"/>
              </w:rPr>
              <w:t xml:space="preserve">       </w:t>
            </w:r>
            <w:r w:rsidR="006B0600" w:rsidRPr="004C7370">
              <w:rPr>
                <w:rFonts w:ascii="Trebuchet MS" w:hAnsi="Trebuchet MS"/>
                <w:sz w:val="22"/>
                <w:szCs w:val="22"/>
              </w:rPr>
              <w:t xml:space="preserve">Portul Bazinul Nou </w:t>
            </w:r>
            <w:r w:rsidR="00F517FB">
              <w:rPr>
                <w:rFonts w:ascii="Trebuchet MS" w:hAnsi="Trebuchet MS"/>
                <w:sz w:val="22"/>
                <w:szCs w:val="22"/>
              </w:rPr>
              <w:t xml:space="preserve">este situat pe malul stâng al Dunării, în zona de la Mm 78+1250 la Mm 79+700 și </w:t>
            </w:r>
            <w:r w:rsidR="006B0600" w:rsidRPr="004C7370">
              <w:rPr>
                <w:rFonts w:ascii="Trebuchet MS" w:hAnsi="Trebuchet MS"/>
                <w:sz w:val="22"/>
                <w:szCs w:val="22"/>
              </w:rPr>
              <w:t>a fost construit în anul 1924. Frontul de acostare are o lungime total</w:t>
            </w:r>
            <w:r w:rsidR="007777AE">
              <w:rPr>
                <w:rFonts w:ascii="Trebuchet MS" w:hAnsi="Trebuchet MS"/>
                <w:sz w:val="22"/>
                <w:szCs w:val="22"/>
              </w:rPr>
              <w:t>ă</w:t>
            </w:r>
            <w:r w:rsidR="006B0600" w:rsidRPr="004C7370">
              <w:rPr>
                <w:rFonts w:ascii="Trebuchet MS" w:hAnsi="Trebuchet MS"/>
                <w:sz w:val="22"/>
                <w:szCs w:val="22"/>
              </w:rPr>
              <w:t xml:space="preserve"> de 1935 m, din care 840 m în bazinul </w:t>
            </w:r>
            <w:r w:rsidR="006B0600" w:rsidRPr="004C7370">
              <w:rPr>
                <w:rFonts w:ascii="Trebuchet MS" w:hAnsi="Trebuchet MS"/>
                <w:sz w:val="22"/>
                <w:szCs w:val="22"/>
              </w:rPr>
              <w:lastRenderedPageBreak/>
              <w:t xml:space="preserve">portuar </w:t>
            </w:r>
            <w:r w:rsidR="00F517FB">
              <w:rPr>
                <w:rFonts w:ascii="Trebuchet MS" w:hAnsi="Trebuchet MS"/>
                <w:sz w:val="22"/>
                <w:szCs w:val="22"/>
              </w:rPr>
              <w:t>î</w:t>
            </w:r>
            <w:r w:rsidR="006B0600" w:rsidRPr="004C7370">
              <w:rPr>
                <w:rFonts w:ascii="Trebuchet MS" w:hAnsi="Trebuchet MS"/>
                <w:sz w:val="22"/>
                <w:szCs w:val="22"/>
              </w:rPr>
              <w:t>m</w:t>
            </w:r>
            <w:r w:rsidR="00F517FB">
              <w:rPr>
                <w:rFonts w:ascii="Trebuchet MS" w:hAnsi="Trebuchet MS"/>
                <w:sz w:val="22"/>
                <w:szCs w:val="22"/>
              </w:rPr>
              <w:t xml:space="preserve">părțit </w:t>
            </w:r>
            <w:r w:rsidR="006B0600" w:rsidRPr="004C7370">
              <w:rPr>
                <w:rFonts w:ascii="Trebuchet MS" w:hAnsi="Trebuchet MS"/>
                <w:sz w:val="22"/>
                <w:szCs w:val="22"/>
              </w:rPr>
              <w:t xml:space="preserve">în 6 dane maritime numerotate de la 39 la 44 cu lungime de 150 m fiecare. </w:t>
            </w:r>
          </w:p>
          <w:p w14:paraId="21AAC20B" w14:textId="5085E31B" w:rsidR="006B0600" w:rsidRPr="004C7370" w:rsidRDefault="006B0600" w:rsidP="005F6967">
            <w:pPr>
              <w:jc w:val="both"/>
              <w:rPr>
                <w:rFonts w:ascii="Trebuchet MS" w:hAnsi="Trebuchet MS"/>
                <w:sz w:val="22"/>
                <w:szCs w:val="22"/>
              </w:rPr>
            </w:pPr>
            <w:r w:rsidRPr="004C7370">
              <w:rPr>
                <w:rFonts w:ascii="Trebuchet MS" w:hAnsi="Trebuchet MS"/>
                <w:sz w:val="22"/>
                <w:szCs w:val="22"/>
              </w:rPr>
              <w:t xml:space="preserve">        Portul Bazin Nou, fost Bazin de Lemnărie, este un sectorul reprezentativ al complexului portuar Galați. Suprafata bazinului (a luciului de apă) la etiaj este de 10 ha cu dimensiunile bazinului aproximative de 380 m lungime și 150 m în partea cea mai lată a lui. Adâncimea apei în bazin este de -6,0 m fata de etiajul local. </w:t>
            </w:r>
          </w:p>
          <w:p w14:paraId="525EEC26" w14:textId="5F910246" w:rsidR="006B0600" w:rsidRPr="004C7370" w:rsidRDefault="006B0600" w:rsidP="00226BD5">
            <w:pPr>
              <w:spacing w:before="240" w:after="240"/>
              <w:jc w:val="both"/>
              <w:rPr>
                <w:rFonts w:ascii="Trebuchet MS" w:hAnsi="Trebuchet MS"/>
                <w:sz w:val="22"/>
                <w:szCs w:val="22"/>
              </w:rPr>
            </w:pPr>
            <w:r w:rsidRPr="004C7370">
              <w:rPr>
                <w:rFonts w:ascii="Trebuchet MS" w:hAnsi="Trebuchet MS"/>
                <w:sz w:val="22"/>
                <w:szCs w:val="22"/>
              </w:rPr>
              <w:t xml:space="preserve">       Danele 39 și 40 sunt amplasate pe lat</w:t>
            </w:r>
            <w:r w:rsidR="00226BD5">
              <w:rPr>
                <w:rFonts w:ascii="Trebuchet MS" w:hAnsi="Trebuchet MS"/>
                <w:sz w:val="22"/>
                <w:szCs w:val="22"/>
              </w:rPr>
              <w:t>ura de sud-vest a Bazinului Nou</w:t>
            </w:r>
            <w:r w:rsidRPr="004C7370">
              <w:rPr>
                <w:rFonts w:ascii="Trebuchet MS" w:hAnsi="Trebuchet MS"/>
                <w:sz w:val="22"/>
                <w:szCs w:val="22"/>
              </w:rPr>
              <w:t xml:space="preserve">. </w:t>
            </w:r>
            <w:r w:rsidR="00226BD5">
              <w:rPr>
                <w:rFonts w:ascii="Trebuchet MS" w:hAnsi="Trebuchet MS"/>
                <w:sz w:val="22"/>
                <w:szCs w:val="22"/>
              </w:rPr>
              <w:t>Dana 41 este amplasată pe latura de nord – vest a Portului Bazinul Nou.</w:t>
            </w:r>
            <w:r w:rsidR="00226BD5">
              <w:rPr>
                <w:rFonts w:ascii="Trebuchet MS" w:hAnsi="Trebuchet MS"/>
                <w:sz w:val="22"/>
                <w:szCs w:val="22"/>
              </w:rPr>
              <w:t xml:space="preserve"> </w:t>
            </w:r>
            <w:r w:rsidRPr="004C7370">
              <w:rPr>
                <w:rFonts w:ascii="Trebuchet MS" w:hAnsi="Trebuchet MS"/>
                <w:sz w:val="22"/>
                <w:szCs w:val="22"/>
              </w:rPr>
              <w:t>Cheul aferent acestor dane</w:t>
            </w:r>
            <w:bookmarkStart w:id="0" w:name="_GoBack"/>
            <w:bookmarkEnd w:id="0"/>
            <w:r w:rsidRPr="004C7370">
              <w:rPr>
                <w:rFonts w:ascii="Trebuchet MS" w:hAnsi="Trebuchet MS"/>
                <w:sz w:val="22"/>
                <w:szCs w:val="22"/>
              </w:rPr>
              <w:t xml:space="preserve"> este de tip </w:t>
            </w:r>
            <w:r w:rsidR="002E28F7">
              <w:rPr>
                <w:rFonts w:ascii="Trebuchet MS" w:hAnsi="Trebuchet MS"/>
                <w:sz w:val="22"/>
                <w:szCs w:val="22"/>
              </w:rPr>
              <w:t>î</w:t>
            </w:r>
            <w:r w:rsidRPr="004C7370">
              <w:rPr>
                <w:rFonts w:ascii="Trebuchet MS" w:hAnsi="Trebuchet MS"/>
                <w:sz w:val="22"/>
                <w:szCs w:val="22"/>
              </w:rPr>
              <w:t>nclinat, alcatuit din pereu zidit din piatra bruta, protectie de taluz din piatra brut</w:t>
            </w:r>
            <w:r w:rsidR="003B1903">
              <w:rPr>
                <w:rFonts w:ascii="Trebuchet MS" w:hAnsi="Trebuchet MS"/>
                <w:sz w:val="22"/>
                <w:szCs w:val="22"/>
              </w:rPr>
              <w:t>ă</w:t>
            </w:r>
            <w:r w:rsidRPr="004C7370">
              <w:rPr>
                <w:rFonts w:ascii="Trebuchet MS" w:hAnsi="Trebuchet MS"/>
                <w:sz w:val="22"/>
                <w:szCs w:val="22"/>
              </w:rPr>
              <w:t>, saltele de fascine și pilo</w:t>
            </w:r>
            <w:r w:rsidR="00334123">
              <w:rPr>
                <w:rFonts w:ascii="Trebuchet MS" w:hAnsi="Trebuchet MS"/>
                <w:sz w:val="22"/>
                <w:szCs w:val="22"/>
              </w:rPr>
              <w:t>ț</w:t>
            </w:r>
            <w:r w:rsidRPr="004C7370">
              <w:rPr>
                <w:rFonts w:ascii="Trebuchet MS" w:hAnsi="Trebuchet MS"/>
                <w:sz w:val="22"/>
                <w:szCs w:val="22"/>
              </w:rPr>
              <w:t>i de lemn.</w:t>
            </w:r>
            <w:r w:rsidR="00226BD5">
              <w:rPr>
                <w:rFonts w:ascii="Trebuchet MS" w:hAnsi="Trebuchet MS"/>
                <w:sz w:val="22"/>
                <w:szCs w:val="22"/>
              </w:rPr>
              <w:t xml:space="preserve"> Starea tehnică a construcțiilor de acostare și a platformei adiacente</w:t>
            </w:r>
            <w:r w:rsidR="003B1903">
              <w:rPr>
                <w:rFonts w:ascii="Trebuchet MS" w:hAnsi="Trebuchet MS"/>
                <w:sz w:val="22"/>
                <w:szCs w:val="22"/>
              </w:rPr>
              <w:t xml:space="preserve"> în zona </w:t>
            </w:r>
            <w:r w:rsidR="00226BD5">
              <w:rPr>
                <w:rFonts w:ascii="Trebuchet MS" w:hAnsi="Trebuchet MS"/>
                <w:sz w:val="22"/>
                <w:szCs w:val="22"/>
              </w:rPr>
              <w:t xml:space="preserve">danelor 39-41 este următoarea: </w:t>
            </w:r>
          </w:p>
          <w:p w14:paraId="1E96611F" w14:textId="581353F4" w:rsidR="006B0600" w:rsidRPr="004C7370" w:rsidRDefault="006B0600"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cheurile existente prezintă tas</w:t>
            </w:r>
            <w:r w:rsidR="00F54868">
              <w:rPr>
                <w:rFonts w:ascii="Trebuchet MS" w:hAnsi="Trebuchet MS"/>
                <w:sz w:val="22"/>
                <w:szCs w:val="22"/>
              </w:rPr>
              <w:t>ă</w:t>
            </w:r>
            <w:r w:rsidRPr="004C7370">
              <w:rPr>
                <w:rFonts w:ascii="Trebuchet MS" w:hAnsi="Trebuchet MS"/>
                <w:sz w:val="22"/>
                <w:szCs w:val="22"/>
              </w:rPr>
              <w:t>ri și neregularități atât în lungul acestora cât și local;</w:t>
            </w:r>
          </w:p>
          <w:p w14:paraId="0A18AAA5" w14:textId="0FD1CE69" w:rsidR="006B0600" w:rsidRPr="004C7370" w:rsidRDefault="006B0600"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pe zona de ape medii și mari este crescută vegetație abundentă;</w:t>
            </w:r>
          </w:p>
          <w:p w14:paraId="6F57413F" w14:textId="26E75FA8" w:rsidR="006B0600" w:rsidRPr="004C7370" w:rsidRDefault="006B0600"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ancastramentele, locașurile de școndri și scările sunt deteriorate, acestea nemaifiind funcționale;</w:t>
            </w:r>
          </w:p>
          <w:p w14:paraId="016F0EC4" w14:textId="7CDC8D4B" w:rsidR="006B0600" w:rsidRPr="004C7370" w:rsidRDefault="006B0600"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bintele de 20 tf sunt în stare tehnică bună;</w:t>
            </w:r>
          </w:p>
          <w:p w14:paraId="1C9638DE" w14:textId="1669C9AB" w:rsidR="006B0600" w:rsidRPr="004C7370" w:rsidRDefault="006B0600"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conform ridicărilor topo-batimetrice întocmite în zona danelor sunt colmat</w:t>
            </w:r>
            <w:r w:rsidR="009B4605" w:rsidRPr="004C7370">
              <w:rPr>
                <w:rFonts w:ascii="Trebuchet MS" w:hAnsi="Trebuchet MS"/>
                <w:sz w:val="22"/>
                <w:szCs w:val="22"/>
              </w:rPr>
              <w:t>ă</w:t>
            </w:r>
            <w:r w:rsidRPr="004C7370">
              <w:rPr>
                <w:rFonts w:ascii="Trebuchet MS" w:hAnsi="Trebuchet MS"/>
                <w:sz w:val="22"/>
                <w:szCs w:val="22"/>
              </w:rPr>
              <w:t>ri, ad</w:t>
            </w:r>
            <w:r w:rsidR="009B4605" w:rsidRPr="004C7370">
              <w:rPr>
                <w:rFonts w:ascii="Trebuchet MS" w:hAnsi="Trebuchet MS"/>
                <w:sz w:val="22"/>
                <w:szCs w:val="22"/>
              </w:rPr>
              <w:t>â</w:t>
            </w:r>
            <w:r w:rsidRPr="004C7370">
              <w:rPr>
                <w:rFonts w:ascii="Trebuchet MS" w:hAnsi="Trebuchet MS"/>
                <w:sz w:val="22"/>
                <w:szCs w:val="22"/>
              </w:rPr>
              <w:t>ncimea variind de la -3</w:t>
            </w:r>
            <w:r w:rsidR="009B4605" w:rsidRPr="004C7370">
              <w:rPr>
                <w:rFonts w:ascii="Trebuchet MS" w:hAnsi="Trebuchet MS"/>
                <w:sz w:val="22"/>
                <w:szCs w:val="22"/>
              </w:rPr>
              <w:t>,</w:t>
            </w:r>
            <w:r w:rsidRPr="004C7370">
              <w:rPr>
                <w:rFonts w:ascii="Trebuchet MS" w:hAnsi="Trebuchet MS"/>
                <w:sz w:val="22"/>
                <w:szCs w:val="22"/>
              </w:rPr>
              <w:t>5 m la -5</w:t>
            </w:r>
            <w:r w:rsidR="009B4605" w:rsidRPr="004C7370">
              <w:rPr>
                <w:rFonts w:ascii="Trebuchet MS" w:hAnsi="Trebuchet MS"/>
                <w:sz w:val="22"/>
                <w:szCs w:val="22"/>
              </w:rPr>
              <w:t>,</w:t>
            </w:r>
            <w:r w:rsidRPr="004C7370">
              <w:rPr>
                <w:rFonts w:ascii="Trebuchet MS" w:hAnsi="Trebuchet MS"/>
                <w:sz w:val="22"/>
                <w:szCs w:val="22"/>
              </w:rPr>
              <w:t>5 m;</w:t>
            </w:r>
          </w:p>
          <w:p w14:paraId="4A1050F3" w14:textId="2A20C11B" w:rsidR="006B0600" w:rsidRPr="004C7370" w:rsidRDefault="009B4605"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la</w:t>
            </w:r>
            <w:r w:rsidR="006B0600" w:rsidRPr="004C7370">
              <w:rPr>
                <w:rFonts w:ascii="Trebuchet MS" w:hAnsi="Trebuchet MS"/>
                <w:sz w:val="22"/>
                <w:szCs w:val="22"/>
              </w:rPr>
              <w:t xml:space="preserve"> aproximativ 3.0 m de coronamentul cheului pereat, exist</w:t>
            </w:r>
            <w:r w:rsidRPr="004C7370">
              <w:rPr>
                <w:rFonts w:ascii="Trebuchet MS" w:hAnsi="Trebuchet MS"/>
                <w:sz w:val="22"/>
                <w:szCs w:val="22"/>
              </w:rPr>
              <w:t>ă</w:t>
            </w:r>
            <w:r w:rsidR="006B0600" w:rsidRPr="004C7370">
              <w:rPr>
                <w:rFonts w:ascii="Trebuchet MS" w:hAnsi="Trebuchet MS"/>
                <w:sz w:val="22"/>
                <w:szCs w:val="22"/>
              </w:rPr>
              <w:t xml:space="preserve"> un zid de gard</w:t>
            </w:r>
            <w:r w:rsidRPr="004C7370">
              <w:rPr>
                <w:rFonts w:ascii="Trebuchet MS" w:hAnsi="Trebuchet MS"/>
                <w:sz w:val="22"/>
                <w:szCs w:val="22"/>
              </w:rPr>
              <w:t>ă</w:t>
            </w:r>
            <w:r w:rsidR="006B0600" w:rsidRPr="004C7370">
              <w:rPr>
                <w:rFonts w:ascii="Trebuchet MS" w:hAnsi="Trebuchet MS"/>
                <w:sz w:val="22"/>
                <w:szCs w:val="22"/>
              </w:rPr>
              <w:t xml:space="preserve"> din beton cu rol de protec</w:t>
            </w:r>
            <w:r w:rsidRPr="004C7370">
              <w:rPr>
                <w:rFonts w:ascii="Trebuchet MS" w:hAnsi="Trebuchet MS"/>
                <w:sz w:val="22"/>
                <w:szCs w:val="22"/>
              </w:rPr>
              <w:t>ț</w:t>
            </w:r>
            <w:r w:rsidR="006B0600" w:rsidRPr="004C7370">
              <w:rPr>
                <w:rFonts w:ascii="Trebuchet MS" w:hAnsi="Trebuchet MS"/>
                <w:sz w:val="22"/>
                <w:szCs w:val="22"/>
              </w:rPr>
              <w:t xml:space="preserve">ie </w:t>
            </w:r>
            <w:r w:rsidRPr="004C7370">
              <w:rPr>
                <w:rFonts w:ascii="Trebuchet MS" w:hAnsi="Trebuchet MS"/>
                <w:sz w:val="22"/>
                <w:szCs w:val="22"/>
              </w:rPr>
              <w:t>î</w:t>
            </w:r>
            <w:r w:rsidR="006B0600" w:rsidRPr="004C7370">
              <w:rPr>
                <w:rFonts w:ascii="Trebuchet MS" w:hAnsi="Trebuchet MS"/>
                <w:sz w:val="22"/>
                <w:szCs w:val="22"/>
              </w:rPr>
              <w:t>mpotriva inunda</w:t>
            </w:r>
            <w:r w:rsidRPr="004C7370">
              <w:rPr>
                <w:rFonts w:ascii="Trebuchet MS" w:hAnsi="Trebuchet MS"/>
                <w:sz w:val="22"/>
                <w:szCs w:val="22"/>
              </w:rPr>
              <w:t>ț</w:t>
            </w:r>
            <w:r w:rsidR="006B0600" w:rsidRPr="004C7370">
              <w:rPr>
                <w:rFonts w:ascii="Trebuchet MS" w:hAnsi="Trebuchet MS"/>
                <w:sz w:val="22"/>
                <w:szCs w:val="22"/>
              </w:rPr>
              <w:t xml:space="preserve">iilor. </w:t>
            </w:r>
            <w:r w:rsidRPr="004C7370">
              <w:rPr>
                <w:rFonts w:ascii="Trebuchet MS" w:hAnsi="Trebuchet MS"/>
                <w:sz w:val="22"/>
                <w:szCs w:val="22"/>
              </w:rPr>
              <w:t>Înă</w:t>
            </w:r>
            <w:r w:rsidR="006B0600" w:rsidRPr="004C7370">
              <w:rPr>
                <w:rFonts w:ascii="Trebuchet MS" w:hAnsi="Trebuchet MS"/>
                <w:sz w:val="22"/>
                <w:szCs w:val="22"/>
              </w:rPr>
              <w:t>l</w:t>
            </w:r>
            <w:r w:rsidRPr="004C7370">
              <w:rPr>
                <w:rFonts w:ascii="Trebuchet MS" w:hAnsi="Trebuchet MS"/>
                <w:sz w:val="22"/>
                <w:szCs w:val="22"/>
              </w:rPr>
              <w:t>ț</w:t>
            </w:r>
            <w:r w:rsidR="006B0600" w:rsidRPr="004C7370">
              <w:rPr>
                <w:rFonts w:ascii="Trebuchet MS" w:hAnsi="Trebuchet MS"/>
                <w:sz w:val="22"/>
                <w:szCs w:val="22"/>
              </w:rPr>
              <w:t>imea acestuia este de 0.8</w:t>
            </w:r>
            <w:r w:rsidRPr="004C7370">
              <w:rPr>
                <w:rFonts w:ascii="Trebuchet MS" w:hAnsi="Trebuchet MS"/>
                <w:sz w:val="22"/>
                <w:szCs w:val="22"/>
              </w:rPr>
              <w:t xml:space="preserve"> </w:t>
            </w:r>
            <w:r w:rsidR="006B0600" w:rsidRPr="004C7370">
              <w:rPr>
                <w:rFonts w:ascii="Trebuchet MS" w:hAnsi="Trebuchet MS"/>
                <w:sz w:val="22"/>
                <w:szCs w:val="22"/>
              </w:rPr>
              <w:t>-</w:t>
            </w:r>
            <w:r w:rsidRPr="004C7370">
              <w:rPr>
                <w:rFonts w:ascii="Trebuchet MS" w:hAnsi="Trebuchet MS"/>
                <w:sz w:val="22"/>
                <w:szCs w:val="22"/>
              </w:rPr>
              <w:t xml:space="preserve"> </w:t>
            </w:r>
            <w:r w:rsidR="006B0600" w:rsidRPr="004C7370">
              <w:rPr>
                <w:rFonts w:ascii="Trebuchet MS" w:hAnsi="Trebuchet MS"/>
                <w:sz w:val="22"/>
                <w:szCs w:val="22"/>
              </w:rPr>
              <w:t>1.0 m. Zidul prezint</w:t>
            </w:r>
            <w:r w:rsidRPr="004C7370">
              <w:rPr>
                <w:rFonts w:ascii="Trebuchet MS" w:hAnsi="Trebuchet MS"/>
                <w:sz w:val="22"/>
                <w:szCs w:val="22"/>
              </w:rPr>
              <w:t>ă</w:t>
            </w:r>
            <w:r w:rsidR="006B0600" w:rsidRPr="004C7370">
              <w:rPr>
                <w:rFonts w:ascii="Trebuchet MS" w:hAnsi="Trebuchet MS"/>
                <w:sz w:val="22"/>
                <w:szCs w:val="22"/>
              </w:rPr>
              <w:t xml:space="preserve"> discontinuit</w:t>
            </w:r>
            <w:r w:rsidRPr="004C7370">
              <w:rPr>
                <w:rFonts w:ascii="Trebuchet MS" w:hAnsi="Trebuchet MS"/>
                <w:sz w:val="22"/>
                <w:szCs w:val="22"/>
              </w:rPr>
              <w:t>ăț</w:t>
            </w:r>
            <w:r w:rsidR="006B0600" w:rsidRPr="004C7370">
              <w:rPr>
                <w:rFonts w:ascii="Trebuchet MS" w:hAnsi="Trebuchet MS"/>
                <w:sz w:val="22"/>
                <w:szCs w:val="22"/>
              </w:rPr>
              <w:t>i acoperite cu pl</w:t>
            </w:r>
            <w:r w:rsidRPr="004C7370">
              <w:rPr>
                <w:rFonts w:ascii="Trebuchet MS" w:hAnsi="Trebuchet MS"/>
                <w:sz w:val="22"/>
                <w:szCs w:val="22"/>
              </w:rPr>
              <w:t>ă</w:t>
            </w:r>
            <w:r w:rsidR="006B0600" w:rsidRPr="004C7370">
              <w:rPr>
                <w:rFonts w:ascii="Trebuchet MS" w:hAnsi="Trebuchet MS"/>
                <w:sz w:val="22"/>
                <w:szCs w:val="22"/>
              </w:rPr>
              <w:t>ci metalice;</w:t>
            </w:r>
          </w:p>
          <w:p w14:paraId="6EFE5760" w14:textId="7C764BE5" w:rsidR="006B0600" w:rsidRPr="004C7370" w:rsidRDefault="009B4605"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î</w:t>
            </w:r>
            <w:r w:rsidR="006B0600" w:rsidRPr="004C7370">
              <w:rPr>
                <w:rFonts w:ascii="Trebuchet MS" w:hAnsi="Trebuchet MS"/>
                <w:sz w:val="22"/>
                <w:szCs w:val="22"/>
              </w:rPr>
              <w:t>n prezent nu exist</w:t>
            </w:r>
            <w:r w:rsidRPr="004C7370">
              <w:rPr>
                <w:rFonts w:ascii="Trebuchet MS" w:hAnsi="Trebuchet MS"/>
                <w:sz w:val="22"/>
                <w:szCs w:val="22"/>
              </w:rPr>
              <w:t>ă</w:t>
            </w:r>
            <w:r w:rsidR="006B0600" w:rsidRPr="004C7370">
              <w:rPr>
                <w:rFonts w:ascii="Trebuchet MS" w:hAnsi="Trebuchet MS"/>
                <w:sz w:val="22"/>
                <w:szCs w:val="22"/>
              </w:rPr>
              <w:t xml:space="preserve"> pontoane de acostare și nu se opereaz</w:t>
            </w:r>
            <w:r w:rsidRPr="004C7370">
              <w:rPr>
                <w:rFonts w:ascii="Trebuchet MS" w:hAnsi="Trebuchet MS"/>
                <w:sz w:val="22"/>
                <w:szCs w:val="22"/>
              </w:rPr>
              <w:t>ă</w:t>
            </w:r>
            <w:r w:rsidR="006B0600" w:rsidRPr="004C7370">
              <w:rPr>
                <w:rFonts w:ascii="Trebuchet MS" w:hAnsi="Trebuchet MS"/>
                <w:sz w:val="22"/>
                <w:szCs w:val="22"/>
              </w:rPr>
              <w:t xml:space="preserve"> la aceste dane</w:t>
            </w:r>
            <w:r w:rsidRPr="004C7370">
              <w:rPr>
                <w:rFonts w:ascii="Trebuchet MS" w:hAnsi="Trebuchet MS"/>
                <w:sz w:val="22"/>
                <w:szCs w:val="22"/>
              </w:rPr>
              <w:t>;</w:t>
            </w:r>
          </w:p>
          <w:p w14:paraId="2E6ADEFC" w14:textId="087BEA41" w:rsidR="006B0600" w:rsidRPr="004C7370" w:rsidRDefault="009B4605"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d</w:t>
            </w:r>
            <w:r w:rsidR="006B0600" w:rsidRPr="004C7370">
              <w:rPr>
                <w:rFonts w:ascii="Trebuchet MS" w:hAnsi="Trebuchet MS"/>
                <w:sz w:val="22"/>
                <w:szCs w:val="22"/>
              </w:rPr>
              <w:t>rumul de incint</w:t>
            </w:r>
            <w:r w:rsidRPr="004C7370">
              <w:rPr>
                <w:rFonts w:ascii="Trebuchet MS" w:hAnsi="Trebuchet MS"/>
                <w:sz w:val="22"/>
                <w:szCs w:val="22"/>
              </w:rPr>
              <w:t>ă</w:t>
            </w:r>
            <w:r w:rsidR="006B0600" w:rsidRPr="004C7370">
              <w:rPr>
                <w:rFonts w:ascii="Trebuchet MS" w:hAnsi="Trebuchet MS"/>
                <w:sz w:val="22"/>
                <w:szCs w:val="22"/>
              </w:rPr>
              <w:t xml:space="preserve"> portuar</w:t>
            </w:r>
            <w:r w:rsidRPr="004C7370">
              <w:rPr>
                <w:rFonts w:ascii="Trebuchet MS" w:hAnsi="Trebuchet MS"/>
                <w:sz w:val="22"/>
                <w:szCs w:val="22"/>
              </w:rPr>
              <w:t>ă</w:t>
            </w:r>
            <w:r w:rsidR="006B0600" w:rsidRPr="004C7370">
              <w:rPr>
                <w:rFonts w:ascii="Trebuchet MS" w:hAnsi="Trebuchet MS"/>
                <w:sz w:val="22"/>
                <w:szCs w:val="22"/>
              </w:rPr>
              <w:t xml:space="preserve"> este intens exploatat prin circulație atât curentă, cât și în trafic greu;</w:t>
            </w:r>
          </w:p>
          <w:p w14:paraId="54F92C9B" w14:textId="0B7BE84A" w:rsidR="006B0600" w:rsidRPr="004C7370" w:rsidRDefault="009B4605" w:rsidP="005F6967">
            <w:pPr>
              <w:pStyle w:val="ListParagraph"/>
              <w:numPr>
                <w:ilvl w:val="0"/>
                <w:numId w:val="15"/>
              </w:numPr>
              <w:jc w:val="both"/>
              <w:rPr>
                <w:rFonts w:ascii="Trebuchet MS" w:hAnsi="Trebuchet MS"/>
                <w:sz w:val="22"/>
                <w:szCs w:val="22"/>
              </w:rPr>
            </w:pPr>
            <w:r w:rsidRPr="004C7370">
              <w:rPr>
                <w:rFonts w:ascii="Trebuchet MS" w:hAnsi="Trebuchet MS"/>
                <w:sz w:val="22"/>
                <w:szCs w:val="22"/>
              </w:rPr>
              <w:t>p</w:t>
            </w:r>
            <w:r w:rsidR="006B0600" w:rsidRPr="004C7370">
              <w:rPr>
                <w:rFonts w:ascii="Trebuchet MS" w:hAnsi="Trebuchet MS"/>
                <w:sz w:val="22"/>
                <w:szCs w:val="22"/>
              </w:rPr>
              <w:t>latforma prezint</w:t>
            </w:r>
            <w:r w:rsidRPr="004C7370">
              <w:rPr>
                <w:rFonts w:ascii="Trebuchet MS" w:hAnsi="Trebuchet MS"/>
                <w:sz w:val="22"/>
                <w:szCs w:val="22"/>
              </w:rPr>
              <w:t>ă</w:t>
            </w:r>
            <w:r w:rsidR="006B0600" w:rsidRPr="004C7370">
              <w:rPr>
                <w:rFonts w:ascii="Trebuchet MS" w:hAnsi="Trebuchet MS"/>
                <w:sz w:val="22"/>
                <w:szCs w:val="22"/>
              </w:rPr>
              <w:t xml:space="preserve"> c</w:t>
            </w:r>
            <w:r w:rsidRPr="004C7370">
              <w:rPr>
                <w:rFonts w:ascii="Trebuchet MS" w:hAnsi="Trebuchet MS"/>
                <w:sz w:val="22"/>
                <w:szCs w:val="22"/>
              </w:rPr>
              <w:t>ră</w:t>
            </w:r>
            <w:r w:rsidR="006B0600" w:rsidRPr="004C7370">
              <w:rPr>
                <w:rFonts w:ascii="Trebuchet MS" w:hAnsi="Trebuchet MS"/>
                <w:sz w:val="22"/>
                <w:szCs w:val="22"/>
              </w:rPr>
              <w:t>paturi și dezagregari, fiind deteriorat</w:t>
            </w:r>
            <w:r w:rsidR="007475A5" w:rsidRPr="004C7370">
              <w:rPr>
                <w:rFonts w:ascii="Trebuchet MS" w:hAnsi="Trebuchet MS"/>
                <w:sz w:val="22"/>
                <w:szCs w:val="22"/>
              </w:rPr>
              <w:t>ă</w:t>
            </w:r>
            <w:r w:rsidR="006B0600" w:rsidRPr="004C7370">
              <w:rPr>
                <w:rFonts w:ascii="Trebuchet MS" w:hAnsi="Trebuchet MS"/>
                <w:sz w:val="22"/>
                <w:szCs w:val="22"/>
              </w:rPr>
              <w:t xml:space="preserve"> în totalitate.</w:t>
            </w:r>
          </w:p>
          <w:p w14:paraId="77996259" w14:textId="00FFAC92" w:rsidR="006B0600" w:rsidRPr="004C7370" w:rsidRDefault="004C7370" w:rsidP="005F6967">
            <w:pPr>
              <w:spacing w:before="240" w:after="240"/>
              <w:jc w:val="both"/>
              <w:rPr>
                <w:rFonts w:ascii="Trebuchet MS" w:hAnsi="Trebuchet MS"/>
                <w:sz w:val="22"/>
                <w:szCs w:val="22"/>
              </w:rPr>
            </w:pPr>
            <w:r w:rsidRPr="004C7370">
              <w:rPr>
                <w:rFonts w:ascii="Trebuchet MS" w:hAnsi="Trebuchet MS"/>
                <w:sz w:val="22"/>
                <w:szCs w:val="22"/>
              </w:rPr>
              <w:t xml:space="preserve">        Problema principală rămâne timpul mare de operare al mărfurilor la danele cu acostare indirectă (cheu pereat). Aceasta este una din cauzele care conduce la eficiența scăzută a operării navelor datorită complexităţii operaţiunilor și dublei manipulări a mărfurilor în condiţii de ape mici când este necesară utilizarea în plus a macaralei plutitoare.</w:t>
            </w:r>
          </w:p>
          <w:p w14:paraId="0D957E99" w14:textId="7C2C57EB" w:rsidR="00F24011" w:rsidRDefault="004C7370" w:rsidP="005F6967">
            <w:pPr>
              <w:spacing w:before="240" w:after="240"/>
              <w:jc w:val="both"/>
              <w:rPr>
                <w:rFonts w:ascii="Trebuchet MS" w:hAnsi="Trebuchet MS"/>
                <w:sz w:val="22"/>
                <w:szCs w:val="22"/>
              </w:rPr>
            </w:pPr>
            <w:r w:rsidRPr="004C7370">
              <w:rPr>
                <w:rFonts w:ascii="Trebuchet MS" w:hAnsi="Trebuchet MS"/>
                <w:sz w:val="22"/>
                <w:szCs w:val="22"/>
              </w:rPr>
              <w:t xml:space="preserve">        În anul 2021 a fost finalizat studiul de fezabilitate pentru obiectivul de investiții “Amenajare dane RO-RO - Port Bazinul Nou Galați”. </w:t>
            </w:r>
            <w:r w:rsidR="00F24011">
              <w:rPr>
                <w:rFonts w:ascii="Trebuchet MS" w:hAnsi="Trebuchet MS"/>
                <w:sz w:val="22"/>
                <w:szCs w:val="22"/>
              </w:rPr>
              <w:t xml:space="preserve">Soluțiile </w:t>
            </w:r>
            <w:r w:rsidR="00E52D0E">
              <w:rPr>
                <w:rFonts w:ascii="Trebuchet MS" w:hAnsi="Trebuchet MS"/>
                <w:sz w:val="22"/>
                <w:szCs w:val="22"/>
              </w:rPr>
              <w:t xml:space="preserve">tehnice </w:t>
            </w:r>
            <w:r w:rsidR="00F24011">
              <w:rPr>
                <w:rFonts w:ascii="Trebuchet MS" w:hAnsi="Trebuchet MS"/>
                <w:sz w:val="22"/>
                <w:szCs w:val="22"/>
              </w:rPr>
              <w:t xml:space="preserve">propuse în cadrul studiului de fezabilitate pentru amenajarea danelor RO – RO din Portul Bazinul Nou Galați sunt: </w:t>
            </w:r>
          </w:p>
          <w:p w14:paraId="02BDCA97" w14:textId="4ECF6B91" w:rsidR="00F24011" w:rsidRPr="0040373C" w:rsidRDefault="00E52D0E" w:rsidP="005F6967">
            <w:pPr>
              <w:pStyle w:val="ListParagraph"/>
              <w:numPr>
                <w:ilvl w:val="0"/>
                <w:numId w:val="16"/>
              </w:numPr>
              <w:jc w:val="both"/>
              <w:rPr>
                <w:rFonts w:ascii="Trebuchet MS" w:hAnsi="Trebuchet MS"/>
                <w:sz w:val="22"/>
                <w:szCs w:val="22"/>
              </w:rPr>
            </w:pPr>
            <w:r w:rsidRPr="0040373C">
              <w:rPr>
                <w:rFonts w:ascii="Trebuchet MS" w:hAnsi="Trebuchet MS"/>
                <w:sz w:val="22"/>
                <w:szCs w:val="22"/>
              </w:rPr>
              <w:t>Modernizarea f</w:t>
            </w:r>
            <w:r w:rsidR="00F24011" w:rsidRPr="0040373C">
              <w:rPr>
                <w:rFonts w:ascii="Trebuchet MS" w:hAnsi="Trebuchet MS"/>
                <w:sz w:val="22"/>
                <w:szCs w:val="22"/>
              </w:rPr>
              <w:t>ront</w:t>
            </w:r>
            <w:r w:rsidRPr="0040373C">
              <w:rPr>
                <w:rFonts w:ascii="Trebuchet MS" w:hAnsi="Trebuchet MS"/>
                <w:sz w:val="22"/>
                <w:szCs w:val="22"/>
              </w:rPr>
              <w:t>ului</w:t>
            </w:r>
            <w:r w:rsidR="00F24011" w:rsidRPr="0040373C">
              <w:rPr>
                <w:rFonts w:ascii="Trebuchet MS" w:hAnsi="Trebuchet MS"/>
                <w:sz w:val="22"/>
                <w:szCs w:val="22"/>
              </w:rPr>
              <w:t xml:space="preserve"> de acostare aferent </w:t>
            </w:r>
            <w:r w:rsidRPr="0040373C">
              <w:rPr>
                <w:rFonts w:ascii="Trebuchet MS" w:hAnsi="Trebuchet MS"/>
                <w:sz w:val="22"/>
                <w:szCs w:val="22"/>
              </w:rPr>
              <w:t>d</w:t>
            </w:r>
            <w:r w:rsidR="00F24011" w:rsidRPr="0040373C">
              <w:rPr>
                <w:rFonts w:ascii="Trebuchet MS" w:hAnsi="Trebuchet MS"/>
                <w:sz w:val="22"/>
                <w:szCs w:val="22"/>
              </w:rPr>
              <w:t>anei 39</w:t>
            </w:r>
            <w:r w:rsidRPr="0040373C">
              <w:rPr>
                <w:rFonts w:ascii="Trebuchet MS" w:hAnsi="Trebuchet MS"/>
                <w:sz w:val="22"/>
                <w:szCs w:val="22"/>
              </w:rPr>
              <w:t xml:space="preserve"> prin realizarea unui cheu vertical din palplanșe metalice</w:t>
            </w:r>
            <w:r w:rsidR="00226BD5">
              <w:rPr>
                <w:rFonts w:ascii="Trebuchet MS" w:hAnsi="Trebuchet MS"/>
                <w:sz w:val="22"/>
                <w:szCs w:val="22"/>
              </w:rPr>
              <w:t xml:space="preserve"> ancorate și rigidizate</w:t>
            </w:r>
            <w:r w:rsidRPr="0040373C">
              <w:rPr>
                <w:rFonts w:ascii="Trebuchet MS" w:hAnsi="Trebuchet MS"/>
                <w:sz w:val="22"/>
                <w:szCs w:val="22"/>
              </w:rPr>
              <w:t>, pe o lungime de 150 m</w:t>
            </w:r>
            <w:r w:rsidR="00F24011" w:rsidRPr="0040373C">
              <w:rPr>
                <w:rFonts w:ascii="Trebuchet MS" w:hAnsi="Trebuchet MS"/>
                <w:sz w:val="22"/>
                <w:szCs w:val="22"/>
              </w:rPr>
              <w:t xml:space="preserve">; </w:t>
            </w:r>
            <w:r w:rsidR="00F24011" w:rsidRPr="0040373C">
              <w:rPr>
                <w:rFonts w:ascii="Trebuchet MS" w:hAnsi="Trebuchet MS"/>
                <w:sz w:val="22"/>
                <w:szCs w:val="22"/>
              </w:rPr>
              <w:tab/>
            </w:r>
          </w:p>
          <w:p w14:paraId="6CC64778" w14:textId="065E867A" w:rsidR="00E52D0E" w:rsidRPr="0040373C" w:rsidRDefault="00E52D0E" w:rsidP="005F6967">
            <w:pPr>
              <w:pStyle w:val="ListParagraph"/>
              <w:numPr>
                <w:ilvl w:val="0"/>
                <w:numId w:val="16"/>
              </w:numPr>
              <w:jc w:val="both"/>
              <w:rPr>
                <w:rFonts w:ascii="Trebuchet MS" w:hAnsi="Trebuchet MS"/>
                <w:sz w:val="22"/>
                <w:szCs w:val="22"/>
              </w:rPr>
            </w:pPr>
            <w:r w:rsidRPr="0040373C">
              <w:rPr>
                <w:rFonts w:ascii="Trebuchet MS" w:hAnsi="Trebuchet MS"/>
                <w:sz w:val="22"/>
                <w:szCs w:val="22"/>
              </w:rPr>
              <w:t>Modernizarea frontului de acostare aferent danei 40 prin realizarea unui cheu vertical din palplanșe metalice</w:t>
            </w:r>
            <w:r w:rsidR="00226BD5">
              <w:rPr>
                <w:rFonts w:ascii="Trebuchet MS" w:hAnsi="Trebuchet MS"/>
                <w:sz w:val="22"/>
                <w:szCs w:val="22"/>
              </w:rPr>
              <w:t xml:space="preserve"> ancorate și rigidizate</w:t>
            </w:r>
            <w:r w:rsidRPr="0040373C">
              <w:rPr>
                <w:rFonts w:ascii="Trebuchet MS" w:hAnsi="Trebuchet MS"/>
                <w:sz w:val="22"/>
                <w:szCs w:val="22"/>
              </w:rPr>
              <w:t>, pe o lungime de 150 m;</w:t>
            </w:r>
          </w:p>
          <w:p w14:paraId="677C1F49" w14:textId="77777777" w:rsidR="001672C8" w:rsidRPr="0040373C" w:rsidRDefault="00F24011" w:rsidP="005F6967">
            <w:pPr>
              <w:pStyle w:val="ListParagraph"/>
              <w:numPr>
                <w:ilvl w:val="0"/>
                <w:numId w:val="16"/>
              </w:numPr>
              <w:jc w:val="both"/>
              <w:rPr>
                <w:rFonts w:ascii="Trebuchet MS" w:hAnsi="Trebuchet MS"/>
                <w:sz w:val="22"/>
                <w:szCs w:val="22"/>
              </w:rPr>
            </w:pPr>
            <w:r w:rsidRPr="0040373C">
              <w:rPr>
                <w:rFonts w:ascii="Trebuchet MS" w:hAnsi="Trebuchet MS"/>
                <w:sz w:val="22"/>
                <w:szCs w:val="22"/>
              </w:rPr>
              <w:t xml:space="preserve">Amenajare </w:t>
            </w:r>
            <w:r w:rsidR="00E52D0E" w:rsidRPr="0040373C">
              <w:rPr>
                <w:rFonts w:ascii="Trebuchet MS" w:hAnsi="Trebuchet MS"/>
                <w:sz w:val="22"/>
                <w:szCs w:val="22"/>
              </w:rPr>
              <w:t>r</w:t>
            </w:r>
            <w:r w:rsidRPr="0040373C">
              <w:rPr>
                <w:rFonts w:ascii="Trebuchet MS" w:hAnsi="Trebuchet MS"/>
                <w:sz w:val="22"/>
                <w:szCs w:val="22"/>
              </w:rPr>
              <w:t>amp</w:t>
            </w:r>
            <w:r w:rsidR="00E52D0E" w:rsidRPr="0040373C">
              <w:rPr>
                <w:rFonts w:ascii="Trebuchet MS" w:hAnsi="Trebuchet MS"/>
                <w:sz w:val="22"/>
                <w:szCs w:val="22"/>
              </w:rPr>
              <w:t>ă pentru încărcarea / descărcarea autovehiculelor (rampa RO – RO). Rampa este amplasat</w:t>
            </w:r>
            <w:r w:rsidR="001672C8" w:rsidRPr="0040373C">
              <w:rPr>
                <w:rFonts w:ascii="Trebuchet MS" w:hAnsi="Trebuchet MS"/>
                <w:sz w:val="22"/>
                <w:szCs w:val="22"/>
              </w:rPr>
              <w:t>ă</w:t>
            </w:r>
            <w:r w:rsidR="00E52D0E" w:rsidRPr="0040373C">
              <w:rPr>
                <w:rFonts w:ascii="Trebuchet MS" w:hAnsi="Trebuchet MS"/>
                <w:sz w:val="22"/>
                <w:szCs w:val="22"/>
              </w:rPr>
              <w:t xml:space="preserve"> la dana 41, la capătul dinspre dana 40. Lungimea rampei este de 46 m, iar l</w:t>
            </w:r>
            <w:r w:rsidR="001672C8" w:rsidRPr="0040373C">
              <w:rPr>
                <w:rFonts w:ascii="Trebuchet MS" w:hAnsi="Trebuchet MS"/>
                <w:sz w:val="22"/>
                <w:szCs w:val="22"/>
              </w:rPr>
              <w:t>ăț</w:t>
            </w:r>
            <w:r w:rsidR="00E52D0E" w:rsidRPr="0040373C">
              <w:rPr>
                <w:rFonts w:ascii="Trebuchet MS" w:hAnsi="Trebuchet MS"/>
                <w:sz w:val="22"/>
                <w:szCs w:val="22"/>
              </w:rPr>
              <w:t>imea este de 30 m</w:t>
            </w:r>
            <w:r w:rsidRPr="0040373C">
              <w:rPr>
                <w:rFonts w:ascii="Trebuchet MS" w:hAnsi="Trebuchet MS"/>
                <w:sz w:val="22"/>
                <w:szCs w:val="22"/>
              </w:rPr>
              <w:t>;</w:t>
            </w:r>
          </w:p>
          <w:p w14:paraId="12BAE82B" w14:textId="77777777" w:rsidR="00F076CA" w:rsidRPr="0040373C" w:rsidRDefault="001672C8" w:rsidP="005F6967">
            <w:pPr>
              <w:pStyle w:val="ListParagraph"/>
              <w:numPr>
                <w:ilvl w:val="0"/>
                <w:numId w:val="16"/>
              </w:numPr>
              <w:jc w:val="both"/>
              <w:rPr>
                <w:rFonts w:ascii="Trebuchet MS" w:hAnsi="Trebuchet MS"/>
                <w:sz w:val="22"/>
                <w:szCs w:val="22"/>
              </w:rPr>
            </w:pPr>
            <w:r w:rsidRPr="0040373C">
              <w:rPr>
                <w:rFonts w:ascii="Trebuchet MS" w:hAnsi="Trebuchet MS"/>
                <w:sz w:val="22"/>
                <w:szCs w:val="22"/>
              </w:rPr>
              <w:lastRenderedPageBreak/>
              <w:t>Reabilitarea f</w:t>
            </w:r>
            <w:r w:rsidR="00F24011" w:rsidRPr="0040373C">
              <w:rPr>
                <w:rFonts w:ascii="Trebuchet MS" w:hAnsi="Trebuchet MS"/>
                <w:sz w:val="22"/>
                <w:szCs w:val="22"/>
              </w:rPr>
              <w:t>ront</w:t>
            </w:r>
            <w:r w:rsidRPr="0040373C">
              <w:rPr>
                <w:rFonts w:ascii="Trebuchet MS" w:hAnsi="Trebuchet MS"/>
                <w:sz w:val="22"/>
                <w:szCs w:val="22"/>
              </w:rPr>
              <w:t>ului</w:t>
            </w:r>
            <w:r w:rsidR="00F24011" w:rsidRPr="0040373C">
              <w:rPr>
                <w:rFonts w:ascii="Trebuchet MS" w:hAnsi="Trebuchet MS"/>
                <w:sz w:val="22"/>
                <w:szCs w:val="22"/>
              </w:rPr>
              <w:t xml:space="preserve"> de acostare aferent </w:t>
            </w:r>
            <w:r w:rsidRPr="0040373C">
              <w:rPr>
                <w:rFonts w:ascii="Trebuchet MS" w:hAnsi="Trebuchet MS"/>
                <w:sz w:val="22"/>
                <w:szCs w:val="22"/>
              </w:rPr>
              <w:t>d</w:t>
            </w:r>
            <w:r w:rsidR="00F24011" w:rsidRPr="0040373C">
              <w:rPr>
                <w:rFonts w:ascii="Trebuchet MS" w:hAnsi="Trebuchet MS"/>
                <w:sz w:val="22"/>
                <w:szCs w:val="22"/>
              </w:rPr>
              <w:t>anei 41</w:t>
            </w:r>
            <w:r w:rsidRPr="0040373C">
              <w:rPr>
                <w:rFonts w:ascii="Trebuchet MS" w:hAnsi="Trebuchet MS"/>
                <w:sz w:val="22"/>
                <w:szCs w:val="22"/>
              </w:rPr>
              <w:t>, cu pereu dalat pe o lungime de 109 m</w:t>
            </w:r>
            <w:r w:rsidR="00F076CA" w:rsidRPr="0040373C">
              <w:rPr>
                <w:rFonts w:ascii="Trebuchet MS" w:hAnsi="Trebuchet MS"/>
                <w:sz w:val="22"/>
                <w:szCs w:val="22"/>
              </w:rPr>
              <w:t>. Acostarea la cheul înclinat se va face indirect, la ponton</w:t>
            </w:r>
            <w:r w:rsidR="00F24011" w:rsidRPr="0040373C">
              <w:rPr>
                <w:rFonts w:ascii="Trebuchet MS" w:hAnsi="Trebuchet MS"/>
                <w:sz w:val="22"/>
                <w:szCs w:val="22"/>
              </w:rPr>
              <w:t>;</w:t>
            </w:r>
          </w:p>
          <w:p w14:paraId="0FCB0184" w14:textId="77777777" w:rsidR="00F076CA" w:rsidRPr="0040373C" w:rsidRDefault="00F076CA" w:rsidP="005F6967">
            <w:pPr>
              <w:pStyle w:val="ListParagraph"/>
              <w:numPr>
                <w:ilvl w:val="0"/>
                <w:numId w:val="16"/>
              </w:numPr>
              <w:jc w:val="both"/>
              <w:rPr>
                <w:rFonts w:ascii="Trebuchet MS" w:hAnsi="Trebuchet MS"/>
                <w:sz w:val="22"/>
                <w:szCs w:val="22"/>
              </w:rPr>
            </w:pPr>
            <w:r w:rsidRPr="0040373C">
              <w:rPr>
                <w:rFonts w:ascii="Trebuchet MS" w:hAnsi="Trebuchet MS"/>
                <w:sz w:val="22"/>
                <w:szCs w:val="22"/>
              </w:rPr>
              <w:t>Modernizarea d</w:t>
            </w:r>
            <w:r w:rsidR="00F24011" w:rsidRPr="0040373C">
              <w:rPr>
                <w:rFonts w:ascii="Trebuchet MS" w:hAnsi="Trebuchet MS"/>
                <w:sz w:val="22"/>
                <w:szCs w:val="22"/>
              </w:rPr>
              <w:t>rum</w:t>
            </w:r>
            <w:r w:rsidRPr="0040373C">
              <w:rPr>
                <w:rFonts w:ascii="Trebuchet MS" w:hAnsi="Trebuchet MS"/>
                <w:sz w:val="22"/>
                <w:szCs w:val="22"/>
              </w:rPr>
              <w:t>ului</w:t>
            </w:r>
            <w:r w:rsidR="00F24011" w:rsidRPr="0040373C">
              <w:rPr>
                <w:rFonts w:ascii="Trebuchet MS" w:hAnsi="Trebuchet MS"/>
                <w:sz w:val="22"/>
                <w:szCs w:val="22"/>
              </w:rPr>
              <w:t xml:space="preserve"> d</w:t>
            </w:r>
            <w:r w:rsidRPr="0040373C">
              <w:rPr>
                <w:rFonts w:ascii="Trebuchet MS" w:hAnsi="Trebuchet MS"/>
                <w:sz w:val="22"/>
                <w:szCs w:val="22"/>
              </w:rPr>
              <w:t>in</w:t>
            </w:r>
            <w:r w:rsidR="00F24011" w:rsidRPr="0040373C">
              <w:rPr>
                <w:rFonts w:ascii="Trebuchet MS" w:hAnsi="Trebuchet MS"/>
                <w:sz w:val="22"/>
                <w:szCs w:val="22"/>
              </w:rPr>
              <w:t xml:space="preserve"> incinta </w:t>
            </w:r>
            <w:r w:rsidRPr="0040373C">
              <w:rPr>
                <w:rFonts w:ascii="Trebuchet MS" w:hAnsi="Trebuchet MS"/>
                <w:sz w:val="22"/>
                <w:szCs w:val="22"/>
              </w:rPr>
              <w:t>p</w:t>
            </w:r>
            <w:r w:rsidR="00F24011" w:rsidRPr="0040373C">
              <w:rPr>
                <w:rFonts w:ascii="Trebuchet MS" w:hAnsi="Trebuchet MS"/>
                <w:sz w:val="22"/>
                <w:szCs w:val="22"/>
              </w:rPr>
              <w:t>ortuar</w:t>
            </w:r>
            <w:r w:rsidRPr="0040373C">
              <w:rPr>
                <w:rFonts w:ascii="Trebuchet MS" w:hAnsi="Trebuchet MS"/>
                <w:sz w:val="22"/>
                <w:szCs w:val="22"/>
              </w:rPr>
              <w:t>ă, având o structură pentru trafic greu, pe o lungime de 418 ml</w:t>
            </w:r>
            <w:r w:rsidR="00F24011" w:rsidRPr="0040373C">
              <w:rPr>
                <w:rFonts w:ascii="Trebuchet MS" w:hAnsi="Trebuchet MS"/>
                <w:sz w:val="22"/>
                <w:szCs w:val="22"/>
              </w:rPr>
              <w:t>;</w:t>
            </w:r>
          </w:p>
          <w:p w14:paraId="18C4C18E" w14:textId="1203FB29" w:rsidR="00F24011" w:rsidRPr="0040373C" w:rsidRDefault="00F076CA" w:rsidP="005F6967">
            <w:pPr>
              <w:pStyle w:val="ListParagraph"/>
              <w:numPr>
                <w:ilvl w:val="0"/>
                <w:numId w:val="16"/>
              </w:numPr>
              <w:jc w:val="both"/>
              <w:rPr>
                <w:rFonts w:ascii="Trebuchet MS" w:hAnsi="Trebuchet MS"/>
                <w:sz w:val="22"/>
                <w:szCs w:val="22"/>
              </w:rPr>
            </w:pPr>
            <w:r w:rsidRPr="0040373C">
              <w:rPr>
                <w:rFonts w:ascii="Trebuchet MS" w:hAnsi="Trebuchet MS"/>
                <w:sz w:val="22"/>
                <w:szCs w:val="22"/>
              </w:rPr>
              <w:t>Realizarea unei p</w:t>
            </w:r>
            <w:r w:rsidR="00F24011" w:rsidRPr="0040373C">
              <w:rPr>
                <w:rFonts w:ascii="Trebuchet MS" w:hAnsi="Trebuchet MS"/>
                <w:sz w:val="22"/>
                <w:szCs w:val="22"/>
              </w:rPr>
              <w:t xml:space="preserve">latforme betonate </w:t>
            </w:r>
            <w:r w:rsidRPr="0040373C">
              <w:rPr>
                <w:rFonts w:ascii="Trebuchet MS" w:hAnsi="Trebuchet MS"/>
                <w:sz w:val="22"/>
                <w:szCs w:val="22"/>
              </w:rPr>
              <w:t xml:space="preserve">cu o suprafață de </w:t>
            </w:r>
            <w:r w:rsidR="00F24011" w:rsidRPr="0040373C">
              <w:rPr>
                <w:rFonts w:ascii="Trebuchet MS" w:hAnsi="Trebuchet MS"/>
                <w:sz w:val="22"/>
                <w:szCs w:val="22"/>
              </w:rPr>
              <w:t>13.300 mp.</w:t>
            </w:r>
            <w:r w:rsidRPr="0040373C">
              <w:rPr>
                <w:rFonts w:ascii="Trebuchet MS" w:hAnsi="Trebuchet MS"/>
                <w:sz w:val="22"/>
                <w:szCs w:val="22"/>
              </w:rPr>
              <w:t xml:space="preserve"> Platforma este amplasată în spatele danelor 39, 40 și paralel cu drumul de acces, în prelungirea rampei. Platforma este proiectată pentru trafic auto greu, destina</w:t>
            </w:r>
            <w:r w:rsidR="00893134" w:rsidRPr="0040373C">
              <w:rPr>
                <w:rFonts w:ascii="Trebuchet MS" w:hAnsi="Trebuchet MS"/>
                <w:sz w:val="22"/>
                <w:szCs w:val="22"/>
              </w:rPr>
              <w:t>ț</w:t>
            </w:r>
            <w:r w:rsidRPr="0040373C">
              <w:rPr>
                <w:rFonts w:ascii="Trebuchet MS" w:hAnsi="Trebuchet MS"/>
                <w:sz w:val="22"/>
                <w:szCs w:val="22"/>
              </w:rPr>
              <w:t>ia acesteia fiind de tranzitare și stationare remorci și semiremorci auto.</w:t>
            </w:r>
            <w:r w:rsidR="00893134" w:rsidRPr="0040373C">
              <w:rPr>
                <w:rFonts w:ascii="Trebuchet MS" w:hAnsi="Trebuchet MS"/>
                <w:sz w:val="22"/>
                <w:szCs w:val="22"/>
              </w:rPr>
              <w:t xml:space="preserve"> </w:t>
            </w:r>
            <w:r w:rsidRPr="0040373C">
              <w:rPr>
                <w:rFonts w:ascii="Trebuchet MS" w:hAnsi="Trebuchet MS"/>
                <w:sz w:val="22"/>
                <w:szCs w:val="22"/>
              </w:rPr>
              <w:t>Platforma portua</w:t>
            </w:r>
            <w:r w:rsidR="00893134" w:rsidRPr="0040373C">
              <w:rPr>
                <w:rFonts w:ascii="Trebuchet MS" w:hAnsi="Trebuchet MS"/>
                <w:sz w:val="22"/>
                <w:szCs w:val="22"/>
              </w:rPr>
              <w:t>ră</w:t>
            </w:r>
            <w:r w:rsidRPr="0040373C">
              <w:rPr>
                <w:rFonts w:ascii="Trebuchet MS" w:hAnsi="Trebuchet MS"/>
                <w:sz w:val="22"/>
                <w:szCs w:val="22"/>
              </w:rPr>
              <w:t xml:space="preserve"> se va amenaja în baza unui plan de sistematizare, racordat</w:t>
            </w:r>
            <w:r w:rsidR="00893134" w:rsidRPr="0040373C">
              <w:rPr>
                <w:rFonts w:ascii="Trebuchet MS" w:hAnsi="Trebuchet MS"/>
                <w:sz w:val="22"/>
                <w:szCs w:val="22"/>
              </w:rPr>
              <w:t>ă</w:t>
            </w:r>
            <w:r w:rsidRPr="0040373C">
              <w:rPr>
                <w:rFonts w:ascii="Trebuchet MS" w:hAnsi="Trebuchet MS"/>
                <w:sz w:val="22"/>
                <w:szCs w:val="22"/>
              </w:rPr>
              <w:t xml:space="preserve"> cu cheurile și accesul existent, corelat</w:t>
            </w:r>
            <w:r w:rsidR="00893134" w:rsidRPr="0040373C">
              <w:rPr>
                <w:rFonts w:ascii="Trebuchet MS" w:hAnsi="Trebuchet MS"/>
                <w:sz w:val="22"/>
                <w:szCs w:val="22"/>
              </w:rPr>
              <w:t>ă</w:t>
            </w:r>
            <w:r w:rsidRPr="0040373C">
              <w:rPr>
                <w:rFonts w:ascii="Trebuchet MS" w:hAnsi="Trebuchet MS"/>
                <w:sz w:val="22"/>
                <w:szCs w:val="22"/>
              </w:rPr>
              <w:t xml:space="preserve"> cu planul general de utilit</w:t>
            </w:r>
            <w:r w:rsidR="00893134" w:rsidRPr="0040373C">
              <w:rPr>
                <w:rFonts w:ascii="Trebuchet MS" w:hAnsi="Trebuchet MS"/>
                <w:sz w:val="22"/>
                <w:szCs w:val="22"/>
              </w:rPr>
              <w:t>ăț</w:t>
            </w:r>
            <w:r w:rsidRPr="0040373C">
              <w:rPr>
                <w:rFonts w:ascii="Trebuchet MS" w:hAnsi="Trebuchet MS"/>
                <w:sz w:val="22"/>
                <w:szCs w:val="22"/>
              </w:rPr>
              <w:t>i necesare în zona portuar</w:t>
            </w:r>
            <w:r w:rsidR="00893134" w:rsidRPr="0040373C">
              <w:rPr>
                <w:rFonts w:ascii="Trebuchet MS" w:hAnsi="Trebuchet MS"/>
                <w:sz w:val="22"/>
                <w:szCs w:val="22"/>
              </w:rPr>
              <w:t>ă.</w:t>
            </w:r>
          </w:p>
          <w:p w14:paraId="3DC71C0D" w14:textId="371E12EA" w:rsidR="00893134" w:rsidRPr="00893134" w:rsidRDefault="00893134" w:rsidP="005F6967">
            <w:pPr>
              <w:spacing w:before="240" w:after="240"/>
              <w:jc w:val="both"/>
              <w:rPr>
                <w:rFonts w:ascii="Trebuchet MS" w:hAnsi="Trebuchet MS"/>
              </w:rPr>
            </w:pPr>
            <w:r w:rsidRPr="0040373C">
              <w:rPr>
                <w:rFonts w:ascii="Trebuchet MS" w:hAnsi="Trebuchet MS"/>
                <w:sz w:val="22"/>
                <w:szCs w:val="22"/>
              </w:rPr>
              <w:t xml:space="preserve">       Obiectivul de investiții are prevăzute de asemenea, lucrări la rețelele de utilități (instalații electrice, alimentare cu apă, canalizare menajeră și pluvială). Cheurile vor avea elemente de siguranță pentru acostarea și legarea</w:t>
            </w:r>
            <w:r>
              <w:rPr>
                <w:rFonts w:ascii="Trebuchet MS" w:hAnsi="Trebuchet MS"/>
              </w:rPr>
              <w:t xml:space="preserve"> navelor. </w:t>
            </w:r>
          </w:p>
          <w:p w14:paraId="7546DBDE" w14:textId="3CF74D46" w:rsidR="00876FCE" w:rsidRPr="00876FCE" w:rsidRDefault="00876FCE" w:rsidP="005F6967">
            <w:pPr>
              <w:jc w:val="both"/>
              <w:rPr>
                <w:rFonts w:ascii="Trebuchet MS" w:eastAsia="Symbol" w:hAnsi="Trebuchet MS"/>
                <w:bCs/>
                <w:sz w:val="22"/>
                <w:szCs w:val="22"/>
                <w:lang w:eastAsia="ro-RO"/>
              </w:rPr>
            </w:pPr>
            <w:r>
              <w:rPr>
                <w:rFonts w:ascii="Trebuchet MS" w:eastAsia="Symbol" w:hAnsi="Trebuchet MS"/>
                <w:bCs/>
                <w:sz w:val="22"/>
                <w:szCs w:val="22"/>
                <w:lang w:eastAsia="ro-RO"/>
              </w:rPr>
              <w:t xml:space="preserve">        </w:t>
            </w:r>
            <w:r w:rsidR="00411717" w:rsidRPr="004C7370">
              <w:rPr>
                <w:rFonts w:ascii="Trebuchet MS" w:eastAsia="Symbol" w:hAnsi="Trebuchet MS"/>
                <w:bCs/>
                <w:sz w:val="22"/>
                <w:szCs w:val="22"/>
                <w:lang w:eastAsia="ro-RO"/>
              </w:rPr>
              <w:t xml:space="preserve">Teritoriul portuar pe care urmează a se realiza lucrările este domeniu public al statului aflat în administrarea Ministerului </w:t>
            </w:r>
            <w:r w:rsidR="00411717" w:rsidRPr="00876FCE">
              <w:rPr>
                <w:rFonts w:ascii="Trebuchet MS" w:eastAsia="Symbol" w:hAnsi="Trebuchet MS"/>
                <w:bCs/>
                <w:sz w:val="22"/>
                <w:szCs w:val="22"/>
                <w:lang w:eastAsia="ro-RO"/>
              </w:rPr>
              <w:t>Transporturilor și Infrastructurii și în concesiunea CN AP</w:t>
            </w:r>
            <w:r w:rsidR="00FA5CE2" w:rsidRPr="00876FCE">
              <w:rPr>
                <w:rFonts w:ascii="Trebuchet MS" w:eastAsia="Symbol" w:hAnsi="Trebuchet MS"/>
                <w:bCs/>
                <w:sz w:val="22"/>
                <w:szCs w:val="22"/>
                <w:lang w:eastAsia="ro-RO"/>
              </w:rPr>
              <w:t xml:space="preserve">DM </w:t>
            </w:r>
            <w:r w:rsidR="00411717" w:rsidRPr="00876FCE">
              <w:rPr>
                <w:rFonts w:ascii="Trebuchet MS" w:eastAsia="Symbol" w:hAnsi="Trebuchet MS"/>
                <w:bCs/>
                <w:sz w:val="22"/>
                <w:szCs w:val="22"/>
                <w:lang w:eastAsia="ro-RO"/>
              </w:rPr>
              <w:t xml:space="preserve">SA </w:t>
            </w:r>
            <w:r w:rsidR="00F54868">
              <w:rPr>
                <w:rFonts w:ascii="Trebuchet MS" w:eastAsia="Symbol" w:hAnsi="Trebuchet MS"/>
                <w:bCs/>
                <w:sz w:val="22"/>
                <w:szCs w:val="22"/>
                <w:lang w:eastAsia="ro-RO"/>
              </w:rPr>
              <w:t xml:space="preserve">Galați </w:t>
            </w:r>
            <w:r w:rsidR="00411717" w:rsidRPr="00876FCE">
              <w:rPr>
                <w:rFonts w:ascii="Trebuchet MS" w:eastAsia="Symbol" w:hAnsi="Trebuchet MS"/>
                <w:bCs/>
                <w:sz w:val="22"/>
                <w:szCs w:val="22"/>
                <w:lang w:eastAsia="ro-RO"/>
              </w:rPr>
              <w:t>în baza contractului de concesiune nr. LO</w:t>
            </w:r>
            <w:r w:rsidRPr="00876FCE">
              <w:rPr>
                <w:rFonts w:ascii="Trebuchet MS" w:eastAsia="Symbol" w:hAnsi="Trebuchet MS"/>
                <w:bCs/>
                <w:sz w:val="22"/>
                <w:szCs w:val="22"/>
                <w:lang w:eastAsia="ro-RO"/>
              </w:rPr>
              <w:t>/34447</w:t>
            </w:r>
            <w:r w:rsidR="00411717" w:rsidRPr="00876FCE">
              <w:rPr>
                <w:rFonts w:ascii="Trebuchet MS" w:eastAsia="Symbol" w:hAnsi="Trebuchet MS"/>
                <w:bCs/>
                <w:sz w:val="22"/>
                <w:szCs w:val="22"/>
                <w:lang w:eastAsia="ro-RO"/>
              </w:rPr>
              <w:t>/</w:t>
            </w:r>
            <w:r w:rsidRPr="00876FCE">
              <w:rPr>
                <w:rFonts w:ascii="Trebuchet MS" w:eastAsia="Symbol" w:hAnsi="Trebuchet MS"/>
                <w:bCs/>
                <w:sz w:val="22"/>
                <w:szCs w:val="22"/>
                <w:lang w:eastAsia="ro-RO"/>
              </w:rPr>
              <w:t>12</w:t>
            </w:r>
            <w:r w:rsidR="00411717" w:rsidRPr="00876FCE">
              <w:rPr>
                <w:rFonts w:ascii="Trebuchet MS" w:eastAsia="Symbol" w:hAnsi="Trebuchet MS"/>
                <w:bCs/>
                <w:sz w:val="22"/>
                <w:szCs w:val="22"/>
                <w:lang w:eastAsia="ro-RO"/>
              </w:rPr>
              <w:t>.0</w:t>
            </w:r>
            <w:r w:rsidRPr="00876FCE">
              <w:rPr>
                <w:rFonts w:ascii="Trebuchet MS" w:eastAsia="Symbol" w:hAnsi="Trebuchet MS"/>
                <w:bCs/>
                <w:sz w:val="22"/>
                <w:szCs w:val="22"/>
                <w:lang w:eastAsia="ro-RO"/>
              </w:rPr>
              <w:t>9</w:t>
            </w:r>
            <w:r w:rsidR="00411717" w:rsidRPr="00876FCE">
              <w:rPr>
                <w:rFonts w:ascii="Trebuchet MS" w:eastAsia="Symbol" w:hAnsi="Trebuchet MS"/>
                <w:bCs/>
                <w:sz w:val="22"/>
                <w:szCs w:val="22"/>
                <w:lang w:eastAsia="ro-RO"/>
              </w:rPr>
              <w:t>.2008.</w:t>
            </w:r>
            <w:r w:rsidRPr="00876FCE">
              <w:rPr>
                <w:rFonts w:ascii="Trebuchet MS" w:eastAsia="Symbol" w:hAnsi="Trebuchet MS"/>
                <w:bCs/>
                <w:sz w:val="22"/>
                <w:szCs w:val="22"/>
                <w:lang w:eastAsia="ro-RO"/>
              </w:rPr>
              <w:t xml:space="preserve"> Pereul aferent danelor operative D39-D40 este </w:t>
            </w:r>
            <w:r w:rsidR="00F54868">
              <w:rPr>
                <w:rFonts w:ascii="Trebuchet MS" w:eastAsia="Symbol" w:hAnsi="Trebuchet MS"/>
                <w:bCs/>
                <w:sz w:val="22"/>
                <w:szCs w:val="22"/>
                <w:lang w:eastAsia="ro-RO"/>
              </w:rPr>
              <w:t>î</w:t>
            </w:r>
            <w:r w:rsidRPr="00876FCE">
              <w:rPr>
                <w:rFonts w:ascii="Trebuchet MS" w:eastAsia="Symbol" w:hAnsi="Trebuchet MS"/>
                <w:bCs/>
                <w:sz w:val="22"/>
                <w:szCs w:val="22"/>
                <w:lang w:eastAsia="ro-RO"/>
              </w:rPr>
              <w:t xml:space="preserve">nscris în CF 101019-C75, iar pereul aferent danelor operative D41-D43 este </w:t>
            </w:r>
            <w:r w:rsidR="00F54868">
              <w:rPr>
                <w:rFonts w:ascii="Trebuchet MS" w:eastAsia="Symbol" w:hAnsi="Trebuchet MS"/>
                <w:bCs/>
                <w:sz w:val="22"/>
                <w:szCs w:val="22"/>
                <w:lang w:eastAsia="ro-RO"/>
              </w:rPr>
              <w:t>î</w:t>
            </w:r>
            <w:r w:rsidRPr="00876FCE">
              <w:rPr>
                <w:rFonts w:ascii="Trebuchet MS" w:eastAsia="Symbol" w:hAnsi="Trebuchet MS"/>
                <w:bCs/>
                <w:sz w:val="22"/>
                <w:szCs w:val="22"/>
                <w:lang w:eastAsia="ro-RO"/>
              </w:rPr>
              <w:t>nscris în CF 101019-C76.</w:t>
            </w:r>
          </w:p>
          <w:p w14:paraId="28D1DF84" w14:textId="77777777" w:rsidR="005F6967" w:rsidRPr="003F657B" w:rsidRDefault="00876FCE" w:rsidP="005F6967">
            <w:pPr>
              <w:spacing w:before="240" w:after="240"/>
              <w:jc w:val="both"/>
              <w:rPr>
                <w:rFonts w:ascii="Trebuchet MS" w:hAnsi="Trebuchet MS"/>
                <w:sz w:val="22"/>
                <w:szCs w:val="22"/>
              </w:rPr>
            </w:pPr>
            <w:r>
              <w:rPr>
                <w:rFonts w:ascii="Trebuchet MS" w:hAnsi="Trebuchet MS"/>
                <w:sz w:val="22"/>
                <w:szCs w:val="22"/>
              </w:rPr>
              <w:t xml:space="preserve">        Studiul de fezabilitatate al obiectivului de investiții </w:t>
            </w:r>
            <w:r w:rsidRPr="004C7370">
              <w:rPr>
                <w:rFonts w:ascii="Trebuchet MS" w:hAnsi="Trebuchet MS"/>
                <w:sz w:val="22"/>
                <w:szCs w:val="22"/>
              </w:rPr>
              <w:t xml:space="preserve"> “Amenajare dane RO-RO - Port Bazinul Nou Galați”</w:t>
            </w:r>
            <w:r w:rsidR="005F6967">
              <w:rPr>
                <w:rFonts w:ascii="Trebuchet MS" w:hAnsi="Trebuchet MS"/>
                <w:sz w:val="22"/>
                <w:szCs w:val="22"/>
              </w:rPr>
              <w:t xml:space="preserve"> </w:t>
            </w:r>
            <w:r w:rsidRPr="004C7370">
              <w:rPr>
                <w:rFonts w:ascii="Trebuchet MS" w:hAnsi="Trebuchet MS"/>
                <w:sz w:val="22"/>
                <w:szCs w:val="22"/>
              </w:rPr>
              <w:t>a fost avizat în CTE – MTI cu Avizul nr. 62/70/04.10.2021 și în Consiliul Interministerial de Avizare Lucrări Publice de Interes Național și Locuințe cu Avizul nr.</w:t>
            </w:r>
            <w:r>
              <w:rPr>
                <w:rFonts w:ascii="Trebuchet MS" w:hAnsi="Trebuchet MS"/>
                <w:sz w:val="22"/>
                <w:szCs w:val="22"/>
              </w:rPr>
              <w:t xml:space="preserve"> 55/</w:t>
            </w:r>
            <w:r w:rsidRPr="003F657B">
              <w:rPr>
                <w:rFonts w:ascii="Trebuchet MS" w:hAnsi="Trebuchet MS"/>
                <w:sz w:val="22"/>
                <w:szCs w:val="22"/>
              </w:rPr>
              <w:t xml:space="preserve">02.12.2021. </w:t>
            </w:r>
          </w:p>
          <w:p w14:paraId="0BF2DE28" w14:textId="4085C07A" w:rsidR="00411717" w:rsidRPr="003F657B" w:rsidRDefault="005F6967" w:rsidP="005F6967">
            <w:pPr>
              <w:spacing w:before="240" w:after="240"/>
              <w:jc w:val="both"/>
              <w:rPr>
                <w:rFonts w:ascii="Trebuchet MS" w:hAnsi="Trebuchet MS"/>
                <w:sz w:val="22"/>
                <w:szCs w:val="22"/>
              </w:rPr>
            </w:pPr>
            <w:r w:rsidRPr="003F657B">
              <w:rPr>
                <w:rFonts w:ascii="Trebuchet MS" w:hAnsi="Trebuchet MS"/>
                <w:sz w:val="22"/>
                <w:szCs w:val="22"/>
              </w:rPr>
              <w:t xml:space="preserve">         </w:t>
            </w:r>
            <w:r w:rsidR="00876FCE" w:rsidRPr="003F657B">
              <w:rPr>
                <w:rFonts w:ascii="Trebuchet MS" w:hAnsi="Trebuchet MS"/>
                <w:sz w:val="22"/>
                <w:szCs w:val="22"/>
              </w:rPr>
              <w:t xml:space="preserve">Valoarea estimată a lucrărilor este de 115.184.952,73 lei (23.385.908,30 Euro, la cursul BNR din data de 05.05.2021, 1 euro = 4,9254 lei). </w:t>
            </w:r>
            <w:r w:rsidR="00411717" w:rsidRPr="003F657B">
              <w:rPr>
                <w:rFonts w:ascii="Trebuchet MS" w:hAnsi="Trebuchet MS"/>
                <w:sz w:val="22"/>
                <w:szCs w:val="22"/>
              </w:rPr>
              <w:t>Finanțarea obiectivului de investiții se realizează din fonduri externe nerambursabile, prin Programul Operațional Infrastructură Mare 2014 – 2020 și de la bugetul de stat, prin bugetul Ministerului Transporturilor și Infrastructurii în limita sumelor aprobate anual cu această destinație, conform programelor de investiții publice aprobate potrivit legii.</w:t>
            </w:r>
          </w:p>
          <w:p w14:paraId="09361243" w14:textId="77777777" w:rsidR="00CE4524" w:rsidRPr="003F657B" w:rsidRDefault="007B45E2" w:rsidP="005F6967">
            <w:pPr>
              <w:pStyle w:val="Bodytext10"/>
              <w:shd w:val="clear" w:color="auto" w:fill="auto"/>
              <w:spacing w:line="240" w:lineRule="auto"/>
              <w:ind w:right="40" w:firstLine="769"/>
              <w:jc w:val="both"/>
              <w:rPr>
                <w:rFonts w:ascii="Trebuchet MS" w:hAnsi="Trebuchet MS"/>
                <w:lang w:val="ro-RO"/>
              </w:rPr>
            </w:pPr>
            <w:r w:rsidRPr="003F657B">
              <w:rPr>
                <w:rFonts w:ascii="Trebuchet MS" w:hAnsi="Trebuchet MS"/>
                <w:lang w:val="ro-RO"/>
              </w:rPr>
              <w:t>În conformitate cu prevederile art. 42 alin. (1) lit. a) din Legea nr. 500/2002 privind finanțele publice, cu modificările și completările ulterioare, documentațiile tehnico</w:t>
            </w:r>
            <w:r w:rsidR="00853065" w:rsidRPr="003F657B">
              <w:rPr>
                <w:rFonts w:ascii="Trebuchet MS" w:hAnsi="Trebuchet MS"/>
                <w:lang w:val="ro-RO"/>
              </w:rPr>
              <w:t xml:space="preserve"> </w:t>
            </w:r>
            <w:r w:rsidRPr="003F657B">
              <w:rPr>
                <w:rFonts w:ascii="Trebuchet MS" w:hAnsi="Trebuchet MS"/>
                <w:lang w:val="ro-RO"/>
              </w:rPr>
              <w:t>-</w:t>
            </w:r>
            <w:r w:rsidR="00853065" w:rsidRPr="003F657B">
              <w:rPr>
                <w:rFonts w:ascii="Trebuchet MS" w:hAnsi="Trebuchet MS"/>
                <w:lang w:val="ro-RO"/>
              </w:rPr>
              <w:t xml:space="preserve"> </w:t>
            </w:r>
            <w:r w:rsidRPr="003F657B">
              <w:rPr>
                <w:rFonts w:ascii="Trebuchet MS" w:hAnsi="Trebuchet MS"/>
                <w:lang w:val="ro-RO"/>
              </w:rPr>
              <w:t xml:space="preserve">economice aferente obiectivelor/proiectelor de investiții noi, documentațiile de avizare a lucrărilor de intervenții, respectiv notele de fundamentare privind necesitatea şi oportunitatea efectuării cheltuielilor aferente celorlalte categorii de investiții incluse la poziția C «Alte cheltuieli de investiții» care se finanțează, potrivit legii, din fonduri publice, se aprobă de către Guvern pentru valori mai mari de </w:t>
            </w:r>
            <w:r w:rsidR="008E6216" w:rsidRPr="003F657B">
              <w:rPr>
                <w:rFonts w:ascii="Trebuchet MS" w:hAnsi="Trebuchet MS"/>
                <w:lang w:val="ro-RO"/>
              </w:rPr>
              <w:t>4</w:t>
            </w:r>
            <w:r w:rsidRPr="003F657B">
              <w:rPr>
                <w:rFonts w:ascii="Trebuchet MS" w:hAnsi="Trebuchet MS"/>
                <w:lang w:val="ro-RO"/>
              </w:rPr>
              <w:t>0 milioane lei.</w:t>
            </w:r>
          </w:p>
          <w:p w14:paraId="7A675D18" w14:textId="77777777" w:rsidR="008E6216" w:rsidRPr="00714932" w:rsidRDefault="008E6216" w:rsidP="005F6967">
            <w:pPr>
              <w:jc w:val="both"/>
              <w:rPr>
                <w:rFonts w:ascii="Trebuchet MS" w:eastAsia="Symbol" w:hAnsi="Trebuchet MS"/>
                <w:bCs/>
                <w:sz w:val="22"/>
                <w:szCs w:val="22"/>
                <w:lang w:eastAsia="ro-RO"/>
              </w:rPr>
            </w:pPr>
          </w:p>
        </w:tc>
      </w:tr>
      <w:tr w:rsidR="00CE4524" w:rsidRPr="00714932" w14:paraId="7E1EB642" w14:textId="77777777" w:rsidTr="00083D3B">
        <w:trPr>
          <w:trHeight w:val="416"/>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30FDB612" w14:textId="77777777" w:rsidR="00CE4524" w:rsidRDefault="003218A0">
            <w:pPr>
              <w:rPr>
                <w:rFonts w:ascii="Trebuchet MS" w:hAnsi="Trebuchet MS"/>
                <w:sz w:val="22"/>
                <w:szCs w:val="22"/>
                <w:lang w:eastAsia="ro-RO"/>
              </w:rPr>
            </w:pPr>
            <w:r w:rsidRPr="00714932">
              <w:rPr>
                <w:rFonts w:ascii="Trebuchet MS" w:hAnsi="Trebuchet MS"/>
                <w:sz w:val="22"/>
                <w:szCs w:val="22"/>
                <w:lang w:eastAsia="ro-RO"/>
              </w:rPr>
              <w:lastRenderedPageBreak/>
              <w:t>1</w:t>
            </w:r>
            <w:r w:rsidRPr="00714932">
              <w:rPr>
                <w:rFonts w:ascii="Trebuchet MS" w:hAnsi="Trebuchet MS"/>
                <w:sz w:val="22"/>
                <w:szCs w:val="22"/>
                <w:vertAlign w:val="superscript"/>
                <w:lang w:eastAsia="ro-RO"/>
              </w:rPr>
              <w:t>1</w:t>
            </w:r>
            <w:r w:rsidRPr="00714932">
              <w:rPr>
                <w:rFonts w:ascii="Trebuchet MS" w:hAnsi="Trebuchet MS"/>
                <w:sz w:val="22"/>
                <w:szCs w:val="22"/>
                <w:lang w:eastAsia="ro-RO"/>
              </w:rPr>
              <w:t xml:space="preserve">. În cazul proiectelor de acte normative care transpun </w:t>
            </w:r>
            <w:r w:rsidR="00E6037F" w:rsidRPr="00714932">
              <w:rPr>
                <w:rFonts w:ascii="Trebuchet MS" w:hAnsi="Trebuchet MS"/>
                <w:sz w:val="22"/>
                <w:szCs w:val="22"/>
                <w:lang w:eastAsia="ro-RO"/>
              </w:rPr>
              <w:t>legislație</w:t>
            </w:r>
            <w:r w:rsidRPr="00714932">
              <w:rPr>
                <w:rFonts w:ascii="Trebuchet MS" w:hAnsi="Trebuchet MS"/>
                <w:sz w:val="22"/>
                <w:szCs w:val="22"/>
                <w:lang w:eastAsia="ro-RO"/>
              </w:rPr>
              <w:t xml:space="preserve"> comunitară sau </w:t>
            </w:r>
            <w:r w:rsidR="00E6037F" w:rsidRPr="00714932">
              <w:rPr>
                <w:rFonts w:ascii="Trebuchet MS" w:hAnsi="Trebuchet MS"/>
                <w:sz w:val="22"/>
                <w:szCs w:val="22"/>
                <w:lang w:eastAsia="ro-RO"/>
              </w:rPr>
              <w:lastRenderedPageBreak/>
              <w:t>creează</w:t>
            </w:r>
            <w:r w:rsidRPr="00714932">
              <w:rPr>
                <w:rFonts w:ascii="Trebuchet MS" w:hAnsi="Trebuchet MS"/>
                <w:sz w:val="22"/>
                <w:szCs w:val="22"/>
                <w:lang w:eastAsia="ro-RO"/>
              </w:rPr>
              <w:t xml:space="preserve"> cadrul pentru aplicarea directă a acesteia</w:t>
            </w:r>
          </w:p>
          <w:p w14:paraId="103EA403" w14:textId="77777777" w:rsidR="00083D3B" w:rsidRPr="00714932" w:rsidRDefault="00083D3B">
            <w:pPr>
              <w:rPr>
                <w:rFonts w:ascii="Trebuchet MS" w:hAnsi="Trebuchet MS"/>
                <w:sz w:val="22"/>
                <w:szCs w:val="22"/>
                <w:lang w:eastAsia="ro-RO"/>
              </w:rPr>
            </w:pP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4E26C7E7"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lastRenderedPageBreak/>
              <w:t>Proiectul de act normativ nu se referă la acest domeniu.</w:t>
            </w:r>
          </w:p>
          <w:p w14:paraId="40CFC754" w14:textId="77777777" w:rsidR="00CE4524" w:rsidRPr="00714932" w:rsidRDefault="00CE4524">
            <w:pPr>
              <w:tabs>
                <w:tab w:val="left" w:pos="0"/>
              </w:tabs>
              <w:jc w:val="both"/>
              <w:rPr>
                <w:rFonts w:ascii="Trebuchet MS" w:hAnsi="Trebuchet MS"/>
                <w:color w:val="000000"/>
                <w:sz w:val="22"/>
                <w:szCs w:val="22"/>
                <w:lang w:eastAsia="ro-RO"/>
              </w:rPr>
            </w:pPr>
          </w:p>
        </w:tc>
      </w:tr>
      <w:tr w:rsidR="00CE4524" w:rsidRPr="00714932" w14:paraId="5DF580E8" w14:textId="77777777" w:rsidTr="00083D3B">
        <w:trPr>
          <w:trHeight w:val="568"/>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7B42EC85" w14:textId="77777777" w:rsidR="00CE4524" w:rsidRPr="00714932" w:rsidRDefault="003218A0">
            <w:pPr>
              <w:tabs>
                <w:tab w:val="left" w:pos="0"/>
              </w:tabs>
              <w:jc w:val="both"/>
              <w:rPr>
                <w:rFonts w:ascii="Trebuchet MS" w:hAnsi="Trebuchet MS"/>
                <w:sz w:val="22"/>
                <w:szCs w:val="22"/>
                <w:lang w:eastAsia="ro-RO"/>
              </w:rPr>
            </w:pPr>
            <w:r w:rsidRPr="00714932">
              <w:rPr>
                <w:rFonts w:ascii="Trebuchet MS" w:hAnsi="Trebuchet MS"/>
                <w:sz w:val="22"/>
                <w:szCs w:val="22"/>
                <w:lang w:eastAsia="ro-RO"/>
              </w:rPr>
              <w:t>2.Schimbări preconizate</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46371260" w14:textId="701DFC45" w:rsidR="005F6967" w:rsidRDefault="00A16BB4" w:rsidP="0039578A">
            <w:pPr>
              <w:tabs>
                <w:tab w:val="left" w:pos="8222"/>
              </w:tabs>
              <w:suppressAutoHyphens/>
              <w:ind w:right="72" w:firstLine="769"/>
              <w:jc w:val="both"/>
              <w:rPr>
                <w:rFonts w:ascii="Trebuchet MS" w:eastAsia="Symbol" w:hAnsi="Trebuchet MS"/>
                <w:bCs/>
                <w:sz w:val="22"/>
                <w:szCs w:val="22"/>
                <w:lang w:eastAsia="ro-RO"/>
              </w:rPr>
            </w:pPr>
            <w:r>
              <w:rPr>
                <w:rFonts w:ascii="Trebuchet MS" w:eastAsiaTheme="minorHAnsi" w:hAnsi="Trebuchet MS"/>
                <w:spacing w:val="3"/>
                <w:sz w:val="22"/>
                <w:szCs w:val="22"/>
              </w:rPr>
              <w:t xml:space="preserve">În zona portuară Bazinul Nou Galați, de-a lungul danelor 42 – 44 urmează a începe execuția obiectivului de investiții </w:t>
            </w:r>
            <w:r w:rsidRPr="00714932">
              <w:rPr>
                <w:rFonts w:ascii="Trebuchet MS" w:eastAsiaTheme="minorHAnsi" w:hAnsi="Trebuchet MS"/>
                <w:spacing w:val="3"/>
                <w:sz w:val="22"/>
                <w:szCs w:val="22"/>
              </w:rPr>
              <w:t>“</w:t>
            </w:r>
            <w:r w:rsidRPr="00A16BB4">
              <w:rPr>
                <w:rFonts w:ascii="Trebuchet MS" w:eastAsiaTheme="minorHAnsi" w:hAnsi="Trebuchet MS"/>
                <w:spacing w:val="3"/>
                <w:sz w:val="22"/>
                <w:szCs w:val="22"/>
              </w:rPr>
              <w:t>Platformă multimodală Galați – înlăturarea blocajelor majore prin modernizarea infrastructurii existente și asigurarea conexiunilor lipsă pentru rețeaua centrală Rhin-Dunăre/Alpi</w:t>
            </w:r>
            <w:r w:rsidRPr="00714932">
              <w:rPr>
                <w:rFonts w:ascii="Trebuchet MS" w:eastAsiaTheme="minorHAnsi" w:hAnsi="Trebuchet MS"/>
                <w:spacing w:val="3"/>
                <w:sz w:val="22"/>
                <w:szCs w:val="22"/>
              </w:rPr>
              <w:t>”</w:t>
            </w:r>
            <w:r>
              <w:rPr>
                <w:rFonts w:ascii="Trebuchet MS" w:eastAsiaTheme="minorHAnsi" w:hAnsi="Trebuchet MS"/>
                <w:spacing w:val="3"/>
                <w:sz w:val="22"/>
                <w:szCs w:val="22"/>
              </w:rPr>
              <w:t>. În vederea continuării</w:t>
            </w:r>
            <w:r w:rsidR="008A3F17">
              <w:rPr>
                <w:rFonts w:ascii="Trebuchet MS" w:eastAsiaTheme="minorHAnsi" w:hAnsi="Trebuchet MS"/>
                <w:spacing w:val="3"/>
                <w:sz w:val="22"/>
                <w:szCs w:val="22"/>
              </w:rPr>
              <w:t xml:space="preserve"> </w:t>
            </w:r>
            <w:r>
              <w:rPr>
                <w:rFonts w:ascii="Trebuchet MS" w:eastAsiaTheme="minorHAnsi" w:hAnsi="Trebuchet MS"/>
                <w:spacing w:val="3"/>
                <w:sz w:val="22"/>
                <w:szCs w:val="22"/>
              </w:rPr>
              <w:t xml:space="preserve">procesului de modernizare a infrastructurii din acest bazin al portului Galați, este necesară </w:t>
            </w:r>
            <w:r w:rsidR="008A3F17">
              <w:rPr>
                <w:rFonts w:ascii="Trebuchet MS" w:eastAsiaTheme="minorHAnsi" w:hAnsi="Trebuchet MS"/>
                <w:spacing w:val="3"/>
                <w:sz w:val="22"/>
                <w:szCs w:val="22"/>
              </w:rPr>
              <w:t>r</w:t>
            </w:r>
            <w:r w:rsidR="00D85D5A" w:rsidRPr="00714932">
              <w:rPr>
                <w:rFonts w:ascii="Trebuchet MS" w:eastAsiaTheme="minorHAnsi" w:hAnsi="Trebuchet MS"/>
                <w:spacing w:val="3"/>
                <w:sz w:val="22"/>
                <w:szCs w:val="22"/>
              </w:rPr>
              <w:t xml:space="preserve">ealizarea lucrărilor de </w:t>
            </w:r>
            <w:r w:rsidR="005F6967" w:rsidRPr="00A16BB4">
              <w:rPr>
                <w:rFonts w:ascii="Trebuchet MS" w:eastAsiaTheme="minorHAnsi" w:hAnsi="Trebuchet MS"/>
                <w:spacing w:val="3"/>
                <w:sz w:val="22"/>
                <w:szCs w:val="22"/>
              </w:rPr>
              <w:t>amenajare a danelor</w:t>
            </w:r>
            <w:r w:rsidR="005F6967" w:rsidRPr="004C7370">
              <w:rPr>
                <w:rFonts w:ascii="Trebuchet MS" w:hAnsi="Trebuchet MS"/>
                <w:sz w:val="22"/>
                <w:szCs w:val="22"/>
              </w:rPr>
              <w:t xml:space="preserve"> RO-RO - Port Bazinul Nou Galați</w:t>
            </w:r>
            <w:r w:rsidR="008A3F17">
              <w:rPr>
                <w:rFonts w:ascii="Trebuchet MS" w:hAnsi="Trebuchet MS"/>
                <w:sz w:val="22"/>
                <w:szCs w:val="22"/>
              </w:rPr>
              <w:t>.</w:t>
            </w:r>
            <w:r w:rsidR="00FD2E40" w:rsidRPr="00714932">
              <w:rPr>
                <w:rFonts w:ascii="Trebuchet MS" w:eastAsia="Symbol" w:hAnsi="Trebuchet MS"/>
                <w:bCs/>
                <w:sz w:val="22"/>
                <w:szCs w:val="22"/>
                <w:lang w:eastAsia="ro-RO"/>
              </w:rPr>
              <w:t xml:space="preserve"> </w:t>
            </w:r>
          </w:p>
          <w:p w14:paraId="4963E54B" w14:textId="33F3A660" w:rsidR="008A3F17" w:rsidRDefault="008A3F17" w:rsidP="008A3F17">
            <w:pPr>
              <w:tabs>
                <w:tab w:val="left" w:pos="8222"/>
              </w:tabs>
              <w:suppressAutoHyphens/>
              <w:spacing w:before="240"/>
              <w:ind w:right="72" w:firstLine="769"/>
              <w:jc w:val="both"/>
              <w:rPr>
                <w:rFonts w:ascii="Trebuchet MS" w:eastAsia="Symbol" w:hAnsi="Trebuchet MS"/>
                <w:bCs/>
                <w:sz w:val="22"/>
                <w:szCs w:val="22"/>
                <w:lang w:eastAsia="ro-RO"/>
              </w:rPr>
            </w:pPr>
            <w:r>
              <w:rPr>
                <w:rFonts w:ascii="Trebuchet MS" w:eastAsia="Symbol" w:hAnsi="Trebuchet MS"/>
                <w:bCs/>
                <w:sz w:val="22"/>
                <w:szCs w:val="22"/>
                <w:lang w:eastAsia="ro-RO"/>
              </w:rPr>
              <w:t xml:space="preserve">La finalzarea obiectivului de investiții se vor opera volume sporite de mărfuri și se vor îmbunătăți legăturile comerciale de transport ale portului Galați cu statele situate în amonte pe Dunăre, dar și cu statele riverane din bazinul Mării Neagre.  </w:t>
            </w:r>
          </w:p>
          <w:p w14:paraId="5178B5E8" w14:textId="01EB60E4" w:rsidR="004A54CB" w:rsidRPr="00714932" w:rsidRDefault="0039578A" w:rsidP="00A16BB4">
            <w:pPr>
              <w:tabs>
                <w:tab w:val="left" w:pos="8222"/>
              </w:tabs>
              <w:suppressAutoHyphens/>
              <w:ind w:right="72"/>
              <w:jc w:val="both"/>
              <w:rPr>
                <w:rFonts w:ascii="Trebuchet MS" w:eastAsiaTheme="minorHAnsi" w:hAnsi="Trebuchet MS"/>
                <w:spacing w:val="3"/>
                <w:sz w:val="22"/>
                <w:szCs w:val="22"/>
              </w:rPr>
            </w:pPr>
            <w:r w:rsidRPr="00714932">
              <w:rPr>
                <w:rFonts w:ascii="Trebuchet MS" w:eastAsia="Symbol" w:hAnsi="Trebuchet MS"/>
                <w:bCs/>
                <w:sz w:val="22"/>
                <w:szCs w:val="22"/>
                <w:lang w:eastAsia="ro-RO"/>
              </w:rPr>
              <w:t xml:space="preserve"> </w:t>
            </w:r>
            <w:r w:rsidR="00FD2E40" w:rsidRPr="00714932">
              <w:rPr>
                <w:rFonts w:ascii="Trebuchet MS" w:eastAsia="Symbol" w:hAnsi="Trebuchet MS"/>
                <w:bCs/>
                <w:sz w:val="22"/>
                <w:szCs w:val="22"/>
                <w:lang w:eastAsia="ro-RO"/>
              </w:rPr>
              <w:t xml:space="preserve"> </w:t>
            </w:r>
          </w:p>
          <w:p w14:paraId="1EE76E68" w14:textId="60141FE2" w:rsidR="00D85D5A" w:rsidRPr="00714932" w:rsidRDefault="00D85D5A" w:rsidP="00D85D5A">
            <w:pPr>
              <w:suppressAutoHyphens/>
              <w:ind w:right="72"/>
              <w:jc w:val="both"/>
              <w:rPr>
                <w:rFonts w:ascii="Trebuchet MS" w:eastAsiaTheme="minorHAnsi" w:hAnsi="Trebuchet MS"/>
                <w:spacing w:val="3"/>
                <w:sz w:val="22"/>
                <w:szCs w:val="22"/>
              </w:rPr>
            </w:pPr>
            <w:r w:rsidRPr="00714932">
              <w:rPr>
                <w:rFonts w:ascii="Trebuchet MS" w:eastAsiaTheme="minorHAnsi" w:hAnsi="Trebuchet MS"/>
                <w:spacing w:val="3"/>
                <w:sz w:val="22"/>
                <w:szCs w:val="22"/>
              </w:rPr>
              <w:t xml:space="preserve">     </w:t>
            </w:r>
            <w:r w:rsidR="00224DA3" w:rsidRPr="00714932">
              <w:rPr>
                <w:rFonts w:ascii="Trebuchet MS" w:eastAsiaTheme="minorHAnsi" w:hAnsi="Trebuchet MS"/>
                <w:spacing w:val="3"/>
                <w:sz w:val="22"/>
                <w:szCs w:val="22"/>
              </w:rPr>
              <w:t xml:space="preserve"> </w:t>
            </w:r>
            <w:r w:rsidRPr="00714932">
              <w:rPr>
                <w:rFonts w:ascii="Trebuchet MS" w:eastAsiaTheme="minorHAnsi" w:hAnsi="Trebuchet MS"/>
                <w:spacing w:val="3"/>
                <w:sz w:val="22"/>
                <w:szCs w:val="22"/>
              </w:rPr>
              <w:t>Adoptarea și publicarea H</w:t>
            </w:r>
            <w:r w:rsidR="00160477" w:rsidRPr="00714932">
              <w:rPr>
                <w:rFonts w:ascii="Trebuchet MS" w:eastAsiaTheme="minorHAnsi" w:hAnsi="Trebuchet MS"/>
                <w:spacing w:val="3"/>
                <w:sz w:val="22"/>
                <w:szCs w:val="22"/>
              </w:rPr>
              <w:t xml:space="preserve">otărârii de Guvern </w:t>
            </w:r>
            <w:r w:rsidRPr="00714932">
              <w:rPr>
                <w:rFonts w:ascii="Trebuchet MS" w:eastAsiaTheme="minorHAnsi" w:hAnsi="Trebuchet MS"/>
                <w:spacing w:val="3"/>
                <w:sz w:val="22"/>
                <w:szCs w:val="22"/>
              </w:rPr>
              <w:t>pentru aprobarea  indicatorilor tehnico-economici ai obiectivului de investiții “</w:t>
            </w:r>
            <w:r w:rsidR="005F6967" w:rsidRPr="004C7370">
              <w:rPr>
                <w:rFonts w:ascii="Trebuchet MS" w:hAnsi="Trebuchet MS"/>
                <w:sz w:val="22"/>
                <w:szCs w:val="22"/>
              </w:rPr>
              <w:t>Amenajare dane RO-RO - Port Bazinul Nou Galați</w:t>
            </w:r>
            <w:r w:rsidRPr="00714932">
              <w:rPr>
                <w:rFonts w:ascii="Trebuchet MS" w:eastAsiaTheme="minorHAnsi" w:hAnsi="Trebuchet MS"/>
                <w:spacing w:val="3"/>
                <w:sz w:val="22"/>
                <w:szCs w:val="22"/>
              </w:rPr>
              <w:t>”</w:t>
            </w:r>
            <w:r w:rsidR="0039578A" w:rsidRPr="00714932">
              <w:rPr>
                <w:rFonts w:ascii="Trebuchet MS" w:eastAsiaTheme="minorHAnsi" w:hAnsi="Trebuchet MS"/>
                <w:spacing w:val="3"/>
                <w:sz w:val="22"/>
                <w:szCs w:val="22"/>
              </w:rPr>
              <w:t xml:space="preserve"> </w:t>
            </w:r>
            <w:r w:rsidRPr="00714932">
              <w:rPr>
                <w:rFonts w:ascii="Trebuchet MS" w:eastAsiaTheme="minorHAnsi" w:hAnsi="Trebuchet MS"/>
                <w:spacing w:val="3"/>
                <w:sz w:val="22"/>
                <w:szCs w:val="22"/>
              </w:rPr>
              <w:t xml:space="preserve">este o condiție pentru accesarea fondurilor externe nerambursabile prin POIM 2014 – 2020. </w:t>
            </w:r>
          </w:p>
          <w:p w14:paraId="2F835F8D" w14:textId="77777777" w:rsidR="007B4504" w:rsidRPr="00714932" w:rsidRDefault="007B4504" w:rsidP="007B4504">
            <w:pPr>
              <w:pStyle w:val="ListParagraph"/>
              <w:keepNext/>
              <w:keepLines/>
              <w:suppressLineNumbers/>
              <w:suppressAutoHyphens/>
              <w:ind w:left="679"/>
              <w:jc w:val="both"/>
              <w:rPr>
                <w:rFonts w:ascii="Trebuchet MS" w:hAnsi="Trebuchet MS"/>
                <w:sz w:val="22"/>
                <w:szCs w:val="22"/>
              </w:rPr>
            </w:pPr>
          </w:p>
        </w:tc>
      </w:tr>
      <w:tr w:rsidR="00CE4524" w:rsidRPr="00714932" w14:paraId="1AF9199F" w14:textId="77777777" w:rsidTr="00083D3B">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2E5F3892" w14:textId="77777777" w:rsidR="00CE4524" w:rsidRPr="00714932" w:rsidRDefault="003218A0">
            <w:pPr>
              <w:tabs>
                <w:tab w:val="left" w:pos="0"/>
              </w:tabs>
              <w:jc w:val="both"/>
              <w:rPr>
                <w:rFonts w:ascii="Trebuchet MS" w:hAnsi="Trebuchet MS"/>
                <w:sz w:val="22"/>
                <w:szCs w:val="22"/>
                <w:lang w:eastAsia="ro-RO"/>
              </w:rPr>
            </w:pPr>
            <w:r w:rsidRPr="00714932">
              <w:rPr>
                <w:rFonts w:ascii="Trebuchet MS" w:hAnsi="Trebuchet MS"/>
                <w:sz w:val="22"/>
                <w:szCs w:val="22"/>
                <w:lang w:eastAsia="ro-RO"/>
              </w:rPr>
              <w:t xml:space="preserve">3. Alte </w:t>
            </w:r>
            <w:r w:rsidR="007B4504" w:rsidRPr="00714932">
              <w:rPr>
                <w:rFonts w:ascii="Trebuchet MS" w:hAnsi="Trebuchet MS"/>
                <w:sz w:val="22"/>
                <w:szCs w:val="22"/>
                <w:lang w:eastAsia="ro-RO"/>
              </w:rPr>
              <w:t>informații</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160A0F49" w14:textId="62B689C0" w:rsidR="00CE4524" w:rsidRPr="00714932" w:rsidRDefault="005F6967" w:rsidP="00143615">
            <w:pPr>
              <w:pStyle w:val="BodyText1"/>
              <w:shd w:val="clear" w:color="auto" w:fill="auto"/>
              <w:spacing w:after="0"/>
              <w:ind w:right="5" w:hanging="28"/>
              <w:jc w:val="both"/>
              <w:rPr>
                <w:rFonts w:ascii="Trebuchet MS" w:hAnsi="Trebuchet MS"/>
                <w:sz w:val="22"/>
                <w:szCs w:val="22"/>
                <w:lang w:val="ro-RO"/>
              </w:rPr>
            </w:pPr>
            <w:r>
              <w:rPr>
                <w:rFonts w:ascii="Trebuchet MS" w:hAnsi="Trebuchet MS"/>
                <w:sz w:val="22"/>
                <w:szCs w:val="22"/>
                <w:lang w:val="ro-RO"/>
              </w:rPr>
              <w:t xml:space="preserve">         Obiectivul de investiții este prevăzut în Master Planul General de Transport al României, aprobat prin HG nr. 666/2016.</w:t>
            </w:r>
          </w:p>
        </w:tc>
      </w:tr>
    </w:tbl>
    <w:p w14:paraId="20435844" w14:textId="77777777" w:rsidR="007B4504" w:rsidRPr="00714932" w:rsidRDefault="007B4504">
      <w:pPr>
        <w:tabs>
          <w:tab w:val="left" w:pos="0"/>
        </w:tabs>
        <w:jc w:val="center"/>
        <w:rPr>
          <w:rFonts w:ascii="Trebuchet MS" w:hAnsi="Trebuchet MS"/>
          <w:b/>
          <w:sz w:val="22"/>
          <w:szCs w:val="22"/>
          <w:lang w:eastAsia="ro-RO"/>
        </w:rPr>
      </w:pPr>
    </w:p>
    <w:p w14:paraId="529DDDAD" w14:textId="77777777" w:rsidR="00CE4524" w:rsidRPr="00714932" w:rsidRDefault="003218A0">
      <w:pPr>
        <w:tabs>
          <w:tab w:val="left" w:pos="0"/>
        </w:tabs>
        <w:jc w:val="center"/>
        <w:rPr>
          <w:rFonts w:ascii="Trebuchet MS" w:hAnsi="Trebuchet MS"/>
          <w:b/>
          <w:sz w:val="22"/>
          <w:szCs w:val="22"/>
          <w:lang w:eastAsia="ro-RO"/>
        </w:rPr>
      </w:pPr>
      <w:r w:rsidRPr="00714932">
        <w:rPr>
          <w:rFonts w:ascii="Trebuchet MS" w:hAnsi="Trebuchet MS"/>
          <w:b/>
          <w:sz w:val="22"/>
          <w:szCs w:val="22"/>
          <w:lang w:eastAsia="ro-RO"/>
        </w:rPr>
        <w:t>Secţiunea a 3-a</w:t>
      </w:r>
    </w:p>
    <w:p w14:paraId="0D4E1FCD" w14:textId="77777777" w:rsidR="00CE4524" w:rsidRPr="00714932" w:rsidRDefault="003218A0">
      <w:pPr>
        <w:tabs>
          <w:tab w:val="left" w:pos="0"/>
        </w:tabs>
        <w:jc w:val="center"/>
        <w:rPr>
          <w:rFonts w:ascii="Trebuchet MS" w:hAnsi="Trebuchet MS"/>
          <w:b/>
          <w:sz w:val="22"/>
          <w:szCs w:val="22"/>
          <w:lang w:eastAsia="ro-RO"/>
        </w:rPr>
      </w:pPr>
      <w:r w:rsidRPr="00714932">
        <w:rPr>
          <w:rFonts w:ascii="Trebuchet MS" w:hAnsi="Trebuchet MS"/>
          <w:b/>
          <w:sz w:val="22"/>
          <w:szCs w:val="22"/>
          <w:lang w:eastAsia="ro-RO"/>
        </w:rPr>
        <w:t>Impactul socio-economic al proiectului de act normativ</w:t>
      </w:r>
    </w:p>
    <w:p w14:paraId="0926A8CF" w14:textId="77777777" w:rsidR="00CE4524" w:rsidRPr="00714932" w:rsidRDefault="00CE4524">
      <w:pPr>
        <w:tabs>
          <w:tab w:val="left" w:pos="0"/>
        </w:tabs>
        <w:jc w:val="center"/>
        <w:rPr>
          <w:rFonts w:ascii="Trebuchet MS" w:hAnsi="Trebuchet MS"/>
          <w:b/>
          <w:sz w:val="22"/>
          <w:szCs w:val="22"/>
          <w:lang w:eastAsia="ro-RO"/>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94"/>
        <w:gridCol w:w="6481"/>
      </w:tblGrid>
      <w:tr w:rsidR="00CE4524" w:rsidRPr="00714932" w14:paraId="4473CDB8" w14:textId="77777777">
        <w:trPr>
          <w:trHeight w:val="476"/>
        </w:trPr>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2B26BC8E"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1. Impactul macroeconomic</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081C65A3"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14:paraId="1A590150" w14:textId="77777777">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29A7EBD4"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1</w:t>
            </w:r>
            <w:r w:rsidRPr="00714932">
              <w:rPr>
                <w:rFonts w:ascii="Trebuchet MS" w:hAnsi="Trebuchet MS"/>
                <w:sz w:val="22"/>
                <w:szCs w:val="22"/>
                <w:vertAlign w:val="superscript"/>
                <w:lang w:eastAsia="ro-RO"/>
              </w:rPr>
              <w:t>1</w:t>
            </w:r>
            <w:r w:rsidRPr="00714932">
              <w:rPr>
                <w:rFonts w:ascii="Trebuchet MS" w:hAnsi="Trebuchet MS"/>
                <w:sz w:val="22"/>
                <w:szCs w:val="22"/>
                <w:lang w:eastAsia="ro-RO"/>
              </w:rPr>
              <w:t>.</w:t>
            </w:r>
            <w:r w:rsidRPr="00714932">
              <w:rPr>
                <w:rFonts w:ascii="Trebuchet MS" w:hAnsi="Trebuchet MS"/>
                <w:sz w:val="22"/>
                <w:szCs w:val="22"/>
                <w:vertAlign w:val="superscript"/>
                <w:lang w:eastAsia="ro-RO"/>
              </w:rPr>
              <w:t xml:space="preserve">  </w:t>
            </w:r>
            <w:r w:rsidRPr="00714932">
              <w:rPr>
                <w:rFonts w:ascii="Trebuchet MS" w:hAnsi="Trebuchet MS"/>
                <w:sz w:val="22"/>
                <w:szCs w:val="22"/>
                <w:lang w:eastAsia="ro-RO"/>
              </w:rPr>
              <w:t>Impactul asupra mediului concurenţial si domeniului ajutoarelor de stat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2A0EF1A5" w14:textId="77777777" w:rsidR="00CE4524" w:rsidRPr="00714932" w:rsidRDefault="00590EAE">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14:paraId="772B8A57" w14:textId="77777777">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639420A5"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2. Impactul asupra mediului de afaceri</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44B537D4"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14:paraId="23095AC7" w14:textId="77777777">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5C673300"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2</w:t>
            </w:r>
            <w:r w:rsidRPr="00714932">
              <w:rPr>
                <w:rFonts w:ascii="Trebuchet MS" w:hAnsi="Trebuchet MS"/>
                <w:sz w:val="22"/>
                <w:szCs w:val="22"/>
                <w:vertAlign w:val="superscript"/>
                <w:lang w:eastAsia="ro-RO"/>
              </w:rPr>
              <w:t>1</w:t>
            </w:r>
            <w:r w:rsidRPr="00714932">
              <w:rPr>
                <w:rFonts w:ascii="Trebuchet MS" w:hAnsi="Trebuchet MS"/>
                <w:sz w:val="22"/>
                <w:szCs w:val="22"/>
                <w:lang w:eastAsia="ro-RO"/>
              </w:rPr>
              <w:t>.Impactul asupra sarcinilor administrative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7E1C6987"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14:paraId="0C4449D0" w14:textId="77777777">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38EC4C26"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2</w:t>
            </w:r>
            <w:r w:rsidRPr="00714932">
              <w:rPr>
                <w:rFonts w:ascii="Trebuchet MS" w:hAnsi="Trebuchet MS"/>
                <w:sz w:val="22"/>
                <w:szCs w:val="22"/>
                <w:vertAlign w:val="superscript"/>
                <w:lang w:eastAsia="ro-RO"/>
              </w:rPr>
              <w:t>2</w:t>
            </w:r>
            <w:r w:rsidRPr="00714932">
              <w:rPr>
                <w:rFonts w:ascii="Trebuchet MS" w:hAnsi="Trebuchet MS"/>
                <w:sz w:val="22"/>
                <w:szCs w:val="22"/>
                <w:lang w:eastAsia="ro-RO"/>
              </w:rPr>
              <w:t>.Impactul asupra întreprinderilor mici şi mijlocii</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5C322F0F"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14:paraId="628D58EF" w14:textId="77777777">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32D0719A"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3. Impactul social</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01A2EDE7"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14:paraId="2C91048B" w14:textId="77777777">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6399B47F"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 xml:space="preserve">4. Impactul asupra mediului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1AAE521E" w14:textId="25775331" w:rsidR="007B4504" w:rsidRPr="00714932" w:rsidRDefault="00160477" w:rsidP="008A6621">
            <w:pPr>
              <w:jc w:val="both"/>
              <w:rPr>
                <w:rFonts w:ascii="Trebuchet MS" w:hAnsi="Trebuchet MS"/>
                <w:sz w:val="22"/>
                <w:szCs w:val="22"/>
                <w:lang w:eastAsia="ro-RO"/>
              </w:rPr>
            </w:pPr>
            <w:r w:rsidRPr="00506FB8">
              <w:rPr>
                <w:rFonts w:ascii="Trebuchet MS" w:hAnsi="Trebuchet MS"/>
                <w:sz w:val="22"/>
                <w:szCs w:val="22"/>
                <w:lang w:eastAsia="ro-RO"/>
              </w:rPr>
              <w:t xml:space="preserve">A fost obținută </w:t>
            </w:r>
            <w:r w:rsidRPr="0075175A">
              <w:rPr>
                <w:rFonts w:ascii="Trebuchet MS" w:hAnsi="Trebuchet MS"/>
                <w:sz w:val="22"/>
                <w:szCs w:val="22"/>
                <w:lang w:eastAsia="ro-RO"/>
              </w:rPr>
              <w:t xml:space="preserve">Decizia etapei de încadrare nr. </w:t>
            </w:r>
            <w:r w:rsidR="00885C4F" w:rsidRPr="0075175A">
              <w:rPr>
                <w:rFonts w:ascii="Trebuchet MS" w:hAnsi="Trebuchet MS"/>
                <w:sz w:val="22"/>
                <w:szCs w:val="22"/>
                <w:lang w:eastAsia="ro-RO"/>
              </w:rPr>
              <w:t>1426</w:t>
            </w:r>
            <w:r w:rsidRPr="0075175A">
              <w:rPr>
                <w:rFonts w:ascii="Trebuchet MS" w:hAnsi="Trebuchet MS"/>
                <w:sz w:val="22"/>
                <w:szCs w:val="22"/>
                <w:lang w:eastAsia="ro-RO"/>
              </w:rPr>
              <w:t xml:space="preserve"> din </w:t>
            </w:r>
            <w:r w:rsidR="00506FB8" w:rsidRPr="0075175A">
              <w:rPr>
                <w:rFonts w:ascii="Trebuchet MS" w:hAnsi="Trebuchet MS"/>
                <w:sz w:val="22"/>
                <w:szCs w:val="22"/>
                <w:lang w:eastAsia="ro-RO"/>
              </w:rPr>
              <w:t>1</w:t>
            </w:r>
            <w:r w:rsidR="00885C4F" w:rsidRPr="0075175A">
              <w:rPr>
                <w:rFonts w:ascii="Trebuchet MS" w:hAnsi="Trebuchet MS"/>
                <w:sz w:val="22"/>
                <w:szCs w:val="22"/>
                <w:lang w:eastAsia="ro-RO"/>
              </w:rPr>
              <w:t>0.09</w:t>
            </w:r>
            <w:r w:rsidRPr="0075175A">
              <w:rPr>
                <w:rFonts w:ascii="Trebuchet MS" w:hAnsi="Trebuchet MS"/>
                <w:sz w:val="22"/>
                <w:szCs w:val="22"/>
                <w:lang w:eastAsia="ro-RO"/>
              </w:rPr>
              <w:t>.202</w:t>
            </w:r>
            <w:r w:rsidR="00506FB8" w:rsidRPr="0075175A">
              <w:rPr>
                <w:rFonts w:ascii="Trebuchet MS" w:hAnsi="Trebuchet MS"/>
                <w:sz w:val="22"/>
                <w:szCs w:val="22"/>
                <w:lang w:eastAsia="ro-RO"/>
              </w:rPr>
              <w:t>1</w:t>
            </w:r>
            <w:r w:rsidRPr="0075175A">
              <w:rPr>
                <w:rFonts w:ascii="Trebuchet MS" w:hAnsi="Trebuchet MS"/>
                <w:sz w:val="22"/>
                <w:szCs w:val="22"/>
                <w:lang w:eastAsia="ro-RO"/>
              </w:rPr>
              <w:t xml:space="preserve">, emisă de Agenția pentru Protecția </w:t>
            </w:r>
            <w:r w:rsidR="00506FB8" w:rsidRPr="0075175A">
              <w:rPr>
                <w:rFonts w:ascii="Trebuchet MS" w:hAnsi="Trebuchet MS"/>
                <w:sz w:val="22"/>
                <w:szCs w:val="22"/>
                <w:lang w:eastAsia="ro-RO"/>
              </w:rPr>
              <w:t xml:space="preserve">Mediului </w:t>
            </w:r>
            <w:r w:rsidR="004B3804" w:rsidRPr="0075175A">
              <w:rPr>
                <w:rFonts w:ascii="Trebuchet MS" w:hAnsi="Trebuchet MS"/>
                <w:sz w:val="22"/>
                <w:szCs w:val="22"/>
                <w:lang w:eastAsia="ro-RO"/>
              </w:rPr>
              <w:t>Galați</w:t>
            </w:r>
            <w:r w:rsidR="00777C66">
              <w:rPr>
                <w:rFonts w:ascii="Trebuchet MS" w:hAnsi="Trebuchet MS"/>
                <w:sz w:val="22"/>
                <w:szCs w:val="22"/>
                <w:lang w:eastAsia="ro-RO"/>
              </w:rPr>
              <w:t>, prin care se precizează faptul că proiectul nu se supune evaluării impactului asupra mediului</w:t>
            </w:r>
            <w:r w:rsidRPr="00506FB8">
              <w:rPr>
                <w:rFonts w:ascii="Trebuchet MS" w:hAnsi="Trebuchet MS"/>
                <w:sz w:val="22"/>
                <w:szCs w:val="22"/>
                <w:lang w:eastAsia="ro-RO"/>
              </w:rPr>
              <w:t>.</w:t>
            </w:r>
          </w:p>
        </w:tc>
      </w:tr>
      <w:tr w:rsidR="00CE4524" w:rsidRPr="00714932" w14:paraId="64CB4F93" w14:textId="77777777">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52681273"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 xml:space="preserve">5. Alte </w:t>
            </w:r>
            <w:r w:rsidR="00506FB8" w:rsidRPr="00714932">
              <w:rPr>
                <w:rFonts w:ascii="Trebuchet MS" w:hAnsi="Trebuchet MS"/>
                <w:sz w:val="22"/>
                <w:szCs w:val="22"/>
                <w:lang w:eastAsia="ro-RO"/>
              </w:rPr>
              <w:t>informații</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7D98AA54"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Nu au fost identificate</w:t>
            </w:r>
          </w:p>
        </w:tc>
      </w:tr>
    </w:tbl>
    <w:p w14:paraId="66B8AC5E" w14:textId="77777777" w:rsidR="007C4C35" w:rsidRDefault="007C4C35">
      <w:pPr>
        <w:tabs>
          <w:tab w:val="left" w:pos="0"/>
        </w:tabs>
        <w:jc w:val="center"/>
        <w:rPr>
          <w:rFonts w:ascii="Trebuchet MS" w:hAnsi="Trebuchet MS"/>
          <w:b/>
          <w:color w:val="000000"/>
          <w:sz w:val="22"/>
          <w:szCs w:val="22"/>
          <w:lang w:eastAsia="ro-RO"/>
        </w:rPr>
      </w:pPr>
    </w:p>
    <w:p w14:paraId="7CC03DDC" w14:textId="50D37FC0" w:rsidR="004B3804" w:rsidRDefault="004B3804">
      <w:pPr>
        <w:tabs>
          <w:tab w:val="left" w:pos="0"/>
        </w:tabs>
        <w:jc w:val="center"/>
        <w:rPr>
          <w:rFonts w:ascii="Trebuchet MS" w:hAnsi="Trebuchet MS"/>
          <w:b/>
          <w:color w:val="000000"/>
          <w:sz w:val="22"/>
          <w:szCs w:val="22"/>
          <w:lang w:eastAsia="ro-RO"/>
        </w:rPr>
      </w:pPr>
    </w:p>
    <w:p w14:paraId="5CD8D911" w14:textId="060C45BC" w:rsidR="0040373C" w:rsidRDefault="0040373C">
      <w:pPr>
        <w:tabs>
          <w:tab w:val="left" w:pos="0"/>
        </w:tabs>
        <w:jc w:val="center"/>
        <w:rPr>
          <w:rFonts w:ascii="Trebuchet MS" w:hAnsi="Trebuchet MS"/>
          <w:b/>
          <w:color w:val="000000"/>
          <w:sz w:val="22"/>
          <w:szCs w:val="22"/>
          <w:lang w:eastAsia="ro-RO"/>
        </w:rPr>
      </w:pPr>
    </w:p>
    <w:p w14:paraId="1FDBE7A2" w14:textId="17D0071C" w:rsidR="0040373C" w:rsidRDefault="0040373C">
      <w:pPr>
        <w:tabs>
          <w:tab w:val="left" w:pos="0"/>
        </w:tabs>
        <w:jc w:val="center"/>
        <w:rPr>
          <w:rFonts w:ascii="Trebuchet MS" w:hAnsi="Trebuchet MS"/>
          <w:b/>
          <w:color w:val="000000"/>
          <w:sz w:val="22"/>
          <w:szCs w:val="22"/>
          <w:lang w:eastAsia="ro-RO"/>
        </w:rPr>
      </w:pPr>
    </w:p>
    <w:p w14:paraId="22AD7F2B" w14:textId="74F450EB" w:rsidR="007D0F7B" w:rsidRDefault="007D0F7B">
      <w:pPr>
        <w:tabs>
          <w:tab w:val="left" w:pos="0"/>
        </w:tabs>
        <w:jc w:val="center"/>
        <w:rPr>
          <w:rFonts w:ascii="Trebuchet MS" w:hAnsi="Trebuchet MS"/>
          <w:b/>
          <w:color w:val="000000"/>
          <w:sz w:val="22"/>
          <w:szCs w:val="22"/>
          <w:lang w:eastAsia="ro-RO"/>
        </w:rPr>
      </w:pPr>
    </w:p>
    <w:p w14:paraId="5BD1318B" w14:textId="77777777" w:rsidR="007D0F7B" w:rsidRDefault="007D0F7B">
      <w:pPr>
        <w:tabs>
          <w:tab w:val="left" w:pos="0"/>
        </w:tabs>
        <w:jc w:val="center"/>
        <w:rPr>
          <w:rFonts w:ascii="Trebuchet MS" w:hAnsi="Trebuchet MS"/>
          <w:b/>
          <w:color w:val="000000"/>
          <w:sz w:val="22"/>
          <w:szCs w:val="22"/>
          <w:lang w:eastAsia="ro-RO"/>
        </w:rPr>
      </w:pPr>
    </w:p>
    <w:p w14:paraId="2E724FAD" w14:textId="726766BA" w:rsidR="0040373C" w:rsidRDefault="0040373C">
      <w:pPr>
        <w:tabs>
          <w:tab w:val="left" w:pos="0"/>
        </w:tabs>
        <w:jc w:val="center"/>
        <w:rPr>
          <w:rFonts w:ascii="Trebuchet MS" w:hAnsi="Trebuchet MS"/>
          <w:b/>
          <w:color w:val="000000"/>
          <w:sz w:val="22"/>
          <w:szCs w:val="22"/>
          <w:lang w:eastAsia="ro-RO"/>
        </w:rPr>
      </w:pPr>
    </w:p>
    <w:p w14:paraId="03DCE755" w14:textId="77777777" w:rsidR="0040373C" w:rsidRDefault="0040373C">
      <w:pPr>
        <w:tabs>
          <w:tab w:val="left" w:pos="0"/>
        </w:tabs>
        <w:jc w:val="center"/>
        <w:rPr>
          <w:rFonts w:ascii="Trebuchet MS" w:hAnsi="Trebuchet MS"/>
          <w:b/>
          <w:color w:val="000000"/>
          <w:sz w:val="22"/>
          <w:szCs w:val="22"/>
          <w:lang w:eastAsia="ro-RO"/>
        </w:rPr>
      </w:pPr>
    </w:p>
    <w:p w14:paraId="3128D364" w14:textId="77777777" w:rsidR="004B3804" w:rsidRDefault="004B3804">
      <w:pPr>
        <w:tabs>
          <w:tab w:val="left" w:pos="0"/>
        </w:tabs>
        <w:jc w:val="center"/>
        <w:rPr>
          <w:rFonts w:ascii="Trebuchet MS" w:hAnsi="Trebuchet MS"/>
          <w:b/>
          <w:color w:val="000000"/>
          <w:sz w:val="22"/>
          <w:szCs w:val="22"/>
          <w:lang w:eastAsia="ro-RO"/>
        </w:rPr>
      </w:pPr>
    </w:p>
    <w:p w14:paraId="55B9768D" w14:textId="7612252B" w:rsidR="00CE4524" w:rsidRPr="00714932" w:rsidRDefault="00224DA3">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lastRenderedPageBreak/>
        <w:t>Secțiunea</w:t>
      </w:r>
      <w:r w:rsidR="003218A0" w:rsidRPr="00714932">
        <w:rPr>
          <w:rFonts w:ascii="Trebuchet MS" w:hAnsi="Trebuchet MS"/>
          <w:b/>
          <w:color w:val="000000"/>
          <w:sz w:val="22"/>
          <w:szCs w:val="22"/>
          <w:lang w:eastAsia="ro-RO"/>
        </w:rPr>
        <w:t xml:space="preserve"> a 4-a</w:t>
      </w:r>
    </w:p>
    <w:p w14:paraId="4705E859"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b/>
          <w:color w:val="000000"/>
          <w:sz w:val="22"/>
          <w:szCs w:val="22"/>
          <w:lang w:eastAsia="ro-RO"/>
        </w:rPr>
        <w:t>Impactul financiar asupra bugetului general consolidat, atât pe termen scurt, pentru anul curent, cât şi pe termen lung (pe 5 ani)</w:t>
      </w:r>
    </w:p>
    <w:p w14:paraId="48AF721A" w14:textId="77777777" w:rsidR="00CE4524" w:rsidRPr="00714932" w:rsidRDefault="003218A0">
      <w:pPr>
        <w:numPr>
          <w:ilvl w:val="0"/>
          <w:numId w:val="2"/>
        </w:numPr>
        <w:tabs>
          <w:tab w:val="clear" w:pos="720"/>
          <w:tab w:val="left" w:pos="0"/>
        </w:tabs>
        <w:ind w:left="0" w:firstLine="0"/>
        <w:jc w:val="right"/>
        <w:rPr>
          <w:rFonts w:ascii="Trebuchet MS" w:hAnsi="Trebuchet MS"/>
          <w:b/>
          <w:color w:val="000000"/>
          <w:sz w:val="22"/>
          <w:szCs w:val="22"/>
          <w:lang w:eastAsia="ro-RO"/>
        </w:rPr>
      </w:pPr>
      <w:r w:rsidRPr="00714932">
        <w:rPr>
          <w:rFonts w:ascii="Trebuchet MS" w:hAnsi="Trebuchet MS"/>
          <w:b/>
          <w:color w:val="000000"/>
          <w:sz w:val="22"/>
          <w:szCs w:val="22"/>
          <w:lang w:eastAsia="ro-RO"/>
        </w:rPr>
        <w:t>mii lei -</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440"/>
        <w:gridCol w:w="472"/>
        <w:gridCol w:w="720"/>
        <w:gridCol w:w="540"/>
        <w:gridCol w:w="878"/>
        <w:gridCol w:w="1710"/>
      </w:tblGrid>
      <w:tr w:rsidR="00CE4524" w:rsidRPr="00714932" w14:paraId="759B5A50" w14:textId="77777777" w:rsidTr="007B4504">
        <w:trPr>
          <w:trHeight w:val="87"/>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0DB92C23"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Indicatori</w:t>
            </w:r>
          </w:p>
        </w:tc>
        <w:tc>
          <w:tcPr>
            <w:tcW w:w="1440" w:type="dxa"/>
            <w:tcBorders>
              <w:top w:val="single" w:sz="4" w:space="0" w:color="000000"/>
              <w:left w:val="single" w:sz="4" w:space="0" w:color="000000"/>
              <w:bottom w:val="single" w:sz="4" w:space="0" w:color="000000"/>
            </w:tcBorders>
            <w:shd w:val="clear" w:color="auto" w:fill="auto"/>
          </w:tcPr>
          <w:p w14:paraId="13DEE248"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Anul curent</w:t>
            </w:r>
          </w:p>
        </w:tc>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Pr>
          <w:p w14:paraId="689B9409"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Următorii 4 ani</w:t>
            </w:r>
          </w:p>
        </w:tc>
        <w:tc>
          <w:tcPr>
            <w:tcW w:w="1710" w:type="dxa"/>
            <w:tcBorders>
              <w:top w:val="single" w:sz="4" w:space="0" w:color="000000"/>
              <w:bottom w:val="single" w:sz="4" w:space="0" w:color="000000"/>
              <w:right w:val="single" w:sz="4" w:space="0" w:color="000000"/>
            </w:tcBorders>
            <w:shd w:val="clear" w:color="auto" w:fill="auto"/>
          </w:tcPr>
          <w:p w14:paraId="338AF9BB"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Media pe 5 ani</w:t>
            </w:r>
          </w:p>
        </w:tc>
      </w:tr>
      <w:tr w:rsidR="00CE4524" w:rsidRPr="00714932" w14:paraId="71F291FC" w14:textId="77777777" w:rsidTr="007B4504">
        <w:trPr>
          <w:trHeight w:val="87"/>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63E4B808"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874E63E"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2</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17B1C27A"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7E6FA8"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28E2F63"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5</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43BCBB03"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A5F37F5"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7</w:t>
            </w:r>
          </w:p>
        </w:tc>
      </w:tr>
      <w:tr w:rsidR="00CE4524" w:rsidRPr="00714932" w14:paraId="1B4BDD7C" w14:textId="77777777" w:rsidTr="007B4504">
        <w:trPr>
          <w:trHeight w:val="87"/>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01D7648A"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1. Modificări ale veniturilor bugetare</w:t>
            </w:r>
          </w:p>
          <w:p w14:paraId="3F38BC81" w14:textId="77777777" w:rsidR="00CE4524" w:rsidRPr="00714932" w:rsidRDefault="003218A0">
            <w:pPr>
              <w:jc w:val="both"/>
              <w:rPr>
                <w:rFonts w:ascii="Trebuchet MS" w:hAnsi="Trebuchet MS"/>
                <w:sz w:val="22"/>
                <w:szCs w:val="22"/>
                <w:lang w:eastAsia="ro-RO"/>
              </w:rPr>
            </w:pPr>
            <w:r w:rsidRPr="00714932">
              <w:rPr>
                <w:rFonts w:ascii="Trebuchet MS" w:hAnsi="Trebuchet MS"/>
                <w:bCs/>
                <w:sz w:val="22"/>
                <w:szCs w:val="22"/>
                <w:lang w:eastAsia="ro-RO"/>
              </w:rPr>
              <w:t xml:space="preserve">a) </w:t>
            </w:r>
            <w:r w:rsidRPr="00714932">
              <w:rPr>
                <w:rFonts w:ascii="Trebuchet MS" w:hAnsi="Trebuchet MS"/>
                <w:sz w:val="22"/>
                <w:szCs w:val="22"/>
                <w:lang w:eastAsia="ro-RO"/>
              </w:rPr>
              <w:t>bugetul de stat, din acesta:</w:t>
            </w:r>
          </w:p>
          <w:p w14:paraId="7EA46772" w14:textId="77777777" w:rsidR="00CE4524" w:rsidRPr="00714932" w:rsidRDefault="00076494">
            <w:pPr>
              <w:jc w:val="both"/>
            </w:pPr>
            <w:hyperlink r:id="rId8" w:anchor="%23" w:history="1">
              <w:bookmarkStart w:id="1" w:name="do%7Cax1%7Csi4%7Cpt1%7Clia%7Cpa1"/>
              <w:bookmarkEnd w:id="1"/>
              <w:r w:rsidR="003218A0" w:rsidRPr="00714932">
                <w:rPr>
                  <w:rFonts w:ascii="Trebuchet MS" w:hAnsi="Trebuchet MS"/>
                  <w:sz w:val="22"/>
                  <w:szCs w:val="22"/>
                  <w:lang w:eastAsia="ro-RO"/>
                </w:rPr>
                <w:t>(i) impozit pe profit;</w:t>
              </w:r>
            </w:hyperlink>
          </w:p>
          <w:p w14:paraId="0421754E" w14:textId="77777777" w:rsidR="00CE4524" w:rsidRPr="00714932" w:rsidRDefault="00076494">
            <w:pPr>
              <w:jc w:val="both"/>
            </w:pPr>
            <w:hyperlink r:id="rId9" w:anchor="%23" w:history="1">
              <w:bookmarkStart w:id="2" w:name="do%7Cax1%7Csi4%7Cpt1%7Clia%7Cpa2"/>
              <w:bookmarkEnd w:id="2"/>
              <w:r w:rsidR="003218A0" w:rsidRPr="00714932">
                <w:rPr>
                  <w:rFonts w:ascii="Trebuchet MS" w:hAnsi="Trebuchet MS"/>
                  <w:sz w:val="22"/>
                  <w:szCs w:val="22"/>
                  <w:lang w:eastAsia="ro-RO"/>
                </w:rPr>
                <w:t>(ii) impozit pe venit;</w:t>
              </w:r>
            </w:hyperlink>
          </w:p>
          <w:p w14:paraId="129DF29A" w14:textId="77777777" w:rsidR="00CE4524" w:rsidRPr="00714932" w:rsidRDefault="003218A0">
            <w:pPr>
              <w:jc w:val="both"/>
              <w:rPr>
                <w:rFonts w:ascii="Trebuchet MS" w:hAnsi="Trebuchet MS"/>
                <w:sz w:val="22"/>
                <w:szCs w:val="22"/>
                <w:lang w:eastAsia="ro-RO"/>
              </w:rPr>
            </w:pPr>
            <w:r w:rsidRPr="00714932">
              <w:rPr>
                <w:rFonts w:ascii="Trebuchet MS" w:hAnsi="Trebuchet MS"/>
                <w:bCs/>
                <w:sz w:val="22"/>
                <w:szCs w:val="22"/>
                <w:lang w:eastAsia="ro-RO"/>
              </w:rPr>
              <w:t xml:space="preserve">b) </w:t>
            </w:r>
            <w:r w:rsidRPr="00714932">
              <w:rPr>
                <w:rFonts w:ascii="Trebuchet MS" w:hAnsi="Trebuchet MS"/>
                <w:sz w:val="22"/>
                <w:szCs w:val="22"/>
                <w:lang w:eastAsia="ro-RO"/>
              </w:rPr>
              <w:t>bugetele locale:</w:t>
            </w:r>
          </w:p>
          <w:p w14:paraId="5070B970" w14:textId="77777777" w:rsidR="00CE4524" w:rsidRPr="00714932" w:rsidRDefault="00076494">
            <w:pPr>
              <w:jc w:val="both"/>
            </w:pPr>
            <w:hyperlink r:id="rId10" w:anchor="%23" w:history="1">
              <w:bookmarkStart w:id="3" w:name="do%7Cax1%7Csi4%7Cpt1%7Clib%7Cpa1"/>
              <w:bookmarkEnd w:id="3"/>
              <w:r w:rsidR="003218A0" w:rsidRPr="00714932">
                <w:rPr>
                  <w:rFonts w:ascii="Trebuchet MS" w:hAnsi="Trebuchet MS"/>
                  <w:sz w:val="22"/>
                  <w:szCs w:val="22"/>
                  <w:lang w:eastAsia="ro-RO"/>
                </w:rPr>
                <w:t>(i) impozit pe profit;</w:t>
              </w:r>
            </w:hyperlink>
          </w:p>
          <w:p w14:paraId="0F86E012" w14:textId="77777777" w:rsidR="00CE4524" w:rsidRPr="00714932" w:rsidRDefault="003218A0">
            <w:pPr>
              <w:jc w:val="both"/>
              <w:rPr>
                <w:rFonts w:ascii="Trebuchet MS" w:hAnsi="Trebuchet MS"/>
                <w:sz w:val="22"/>
                <w:szCs w:val="22"/>
                <w:lang w:eastAsia="ro-RO"/>
              </w:rPr>
            </w:pPr>
            <w:r w:rsidRPr="00714932">
              <w:rPr>
                <w:rFonts w:ascii="Trebuchet MS" w:hAnsi="Trebuchet MS"/>
                <w:bCs/>
                <w:sz w:val="22"/>
                <w:szCs w:val="22"/>
                <w:lang w:eastAsia="ro-RO"/>
              </w:rPr>
              <w:t xml:space="preserve">c) </w:t>
            </w:r>
            <w:r w:rsidRPr="00714932">
              <w:rPr>
                <w:rFonts w:ascii="Trebuchet MS" w:hAnsi="Trebuchet MS"/>
                <w:sz w:val="22"/>
                <w:szCs w:val="22"/>
                <w:lang w:eastAsia="ro-RO"/>
              </w:rPr>
              <w:t>bugetul asigurărilor sociale de stat:</w:t>
            </w:r>
          </w:p>
          <w:p w14:paraId="444ED8F9" w14:textId="77777777" w:rsidR="00CE4524" w:rsidRPr="00714932" w:rsidRDefault="00076494">
            <w:pPr>
              <w:tabs>
                <w:tab w:val="left" w:pos="0"/>
              </w:tabs>
              <w:jc w:val="both"/>
            </w:pPr>
            <w:hyperlink r:id="rId11" w:anchor="%23" w:history="1">
              <w:bookmarkStart w:id="4" w:name="do%7Cax1%7Csi4%7Cpt1%7Clic%7Cpa1"/>
              <w:bookmarkEnd w:id="4"/>
              <w:r w:rsidR="003218A0" w:rsidRPr="00714932">
                <w:rPr>
                  <w:rFonts w:ascii="Trebuchet MS" w:hAnsi="Trebuchet MS"/>
                  <w:sz w:val="22"/>
                  <w:szCs w:val="22"/>
                  <w:lang w:eastAsia="ro-RO"/>
                </w:rPr>
                <w:t>(i) contribuţii de asigurări.</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FE69868"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6C71A05A"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17CFA"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5C46C65"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1B7F35E9"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A43EF9A"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14:paraId="00BA97E3" w14:textId="77777777" w:rsidTr="007B4504">
        <w:trPr>
          <w:trHeight w:val="872"/>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487C9F4F"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2. Modificări ale cheltuielilor bugetare</w:t>
            </w:r>
          </w:p>
          <w:p w14:paraId="6FF87B8E" w14:textId="77777777" w:rsidR="00CE4524" w:rsidRPr="00714932" w:rsidRDefault="003218A0">
            <w:pPr>
              <w:rPr>
                <w:rFonts w:ascii="Trebuchet MS" w:hAnsi="Trebuchet MS"/>
                <w:sz w:val="22"/>
                <w:szCs w:val="22"/>
                <w:lang w:eastAsia="ro-RO"/>
              </w:rPr>
            </w:pPr>
            <w:r w:rsidRPr="00714932">
              <w:rPr>
                <w:rFonts w:ascii="Trebuchet MS" w:hAnsi="Trebuchet MS"/>
                <w:bCs/>
                <w:sz w:val="22"/>
                <w:szCs w:val="22"/>
                <w:lang w:eastAsia="ro-RO"/>
              </w:rPr>
              <w:t xml:space="preserve">a) </w:t>
            </w:r>
            <w:r w:rsidRPr="00714932">
              <w:rPr>
                <w:rFonts w:ascii="Trebuchet MS" w:hAnsi="Trebuchet MS"/>
                <w:sz w:val="22"/>
                <w:szCs w:val="22"/>
                <w:lang w:eastAsia="ro-RO"/>
              </w:rPr>
              <w:t>bugetul de stat, din acesta:</w:t>
            </w:r>
          </w:p>
          <w:p w14:paraId="2AA8D8F8" w14:textId="77777777" w:rsidR="00CE4524" w:rsidRPr="00714932" w:rsidRDefault="00076494">
            <w:hyperlink r:id="rId12" w:anchor="%23" w:history="1">
              <w:bookmarkStart w:id="5" w:name="do%7Cax1%7Csi4%7Cpt2%7Clia%7Cpa1"/>
              <w:bookmarkEnd w:id="5"/>
              <w:r w:rsidR="003218A0" w:rsidRPr="00714932">
                <w:rPr>
                  <w:rFonts w:ascii="Trebuchet MS" w:hAnsi="Trebuchet MS"/>
                  <w:sz w:val="22"/>
                  <w:szCs w:val="22"/>
                  <w:lang w:eastAsia="ro-RO"/>
                </w:rPr>
                <w:t>(i) cheltuieli de personal;</w:t>
              </w:r>
            </w:hyperlink>
          </w:p>
          <w:p w14:paraId="2A98689A" w14:textId="77777777" w:rsidR="00CE4524" w:rsidRPr="00714932" w:rsidRDefault="00076494">
            <w:hyperlink r:id="rId13" w:anchor="%23" w:history="1">
              <w:bookmarkStart w:id="6" w:name="do%7Cax1%7Csi4%7Cpt2%7Clia%7Cpa2"/>
              <w:bookmarkEnd w:id="6"/>
              <w:r w:rsidR="003218A0" w:rsidRPr="00714932">
                <w:rPr>
                  <w:rFonts w:ascii="Trebuchet MS" w:hAnsi="Trebuchet MS"/>
                  <w:sz w:val="22"/>
                  <w:szCs w:val="22"/>
                  <w:lang w:eastAsia="ro-RO"/>
                </w:rPr>
                <w:t>(ii) bunuri si servicii;</w:t>
              </w:r>
            </w:hyperlink>
          </w:p>
          <w:p w14:paraId="33F1B2DD" w14:textId="77777777" w:rsidR="00CE4524" w:rsidRPr="00714932" w:rsidRDefault="003218A0">
            <w:pPr>
              <w:rPr>
                <w:rFonts w:ascii="Trebuchet MS" w:hAnsi="Trebuchet MS"/>
                <w:sz w:val="22"/>
                <w:szCs w:val="22"/>
                <w:lang w:eastAsia="ro-RO"/>
              </w:rPr>
            </w:pPr>
            <w:r w:rsidRPr="00714932">
              <w:rPr>
                <w:rFonts w:ascii="Trebuchet MS" w:hAnsi="Trebuchet MS"/>
                <w:bCs/>
                <w:sz w:val="22"/>
                <w:szCs w:val="22"/>
                <w:lang w:eastAsia="ro-RO"/>
              </w:rPr>
              <w:t xml:space="preserve">b) </w:t>
            </w:r>
            <w:r w:rsidRPr="00714932">
              <w:rPr>
                <w:rFonts w:ascii="Trebuchet MS" w:hAnsi="Trebuchet MS"/>
                <w:sz w:val="22"/>
                <w:szCs w:val="22"/>
                <w:lang w:eastAsia="ro-RO"/>
              </w:rPr>
              <w:t>bugetele locale:</w:t>
            </w:r>
          </w:p>
          <w:p w14:paraId="5A6796BC" w14:textId="77777777" w:rsidR="00CE4524" w:rsidRPr="00714932" w:rsidRDefault="00076494">
            <w:hyperlink r:id="rId14" w:anchor="%23" w:history="1">
              <w:bookmarkStart w:id="7" w:name="do%7Cax1%7Csi4%7Cpt2%7Clib%7Cpa1"/>
              <w:bookmarkEnd w:id="7"/>
              <w:r w:rsidR="003218A0" w:rsidRPr="00714932">
                <w:rPr>
                  <w:rFonts w:ascii="Trebuchet MS" w:hAnsi="Trebuchet MS"/>
                  <w:sz w:val="22"/>
                  <w:szCs w:val="22"/>
                  <w:lang w:eastAsia="ro-RO"/>
                </w:rPr>
                <w:t>(i) cheltuieli de personal;</w:t>
              </w:r>
            </w:hyperlink>
          </w:p>
          <w:p w14:paraId="530E8AF4" w14:textId="77777777" w:rsidR="00CE4524" w:rsidRPr="00714932" w:rsidRDefault="00076494">
            <w:hyperlink r:id="rId15" w:anchor="%23" w:history="1">
              <w:bookmarkStart w:id="8" w:name="do%7Cax1%7Csi4%7Cpt2%7Clib%7Cpa2"/>
              <w:bookmarkEnd w:id="8"/>
              <w:r w:rsidR="003218A0" w:rsidRPr="00714932">
                <w:rPr>
                  <w:rFonts w:ascii="Trebuchet MS" w:hAnsi="Trebuchet MS"/>
                  <w:sz w:val="22"/>
                  <w:szCs w:val="22"/>
                  <w:lang w:eastAsia="ro-RO"/>
                </w:rPr>
                <w:t>(ii) bunuri şi servicii;</w:t>
              </w:r>
            </w:hyperlink>
          </w:p>
          <w:p w14:paraId="6FF5989E" w14:textId="77777777" w:rsidR="00CE4524" w:rsidRPr="00714932" w:rsidRDefault="003218A0">
            <w:pPr>
              <w:rPr>
                <w:rFonts w:ascii="Trebuchet MS" w:hAnsi="Trebuchet MS"/>
                <w:sz w:val="22"/>
                <w:szCs w:val="22"/>
                <w:lang w:eastAsia="ro-RO"/>
              </w:rPr>
            </w:pPr>
            <w:r w:rsidRPr="00714932">
              <w:rPr>
                <w:rFonts w:ascii="Trebuchet MS" w:hAnsi="Trebuchet MS"/>
                <w:bCs/>
                <w:sz w:val="22"/>
                <w:szCs w:val="22"/>
                <w:lang w:eastAsia="ro-RO"/>
              </w:rPr>
              <w:t xml:space="preserve">c) </w:t>
            </w:r>
            <w:r w:rsidRPr="00714932">
              <w:rPr>
                <w:rFonts w:ascii="Trebuchet MS" w:hAnsi="Trebuchet MS"/>
                <w:sz w:val="22"/>
                <w:szCs w:val="22"/>
                <w:lang w:eastAsia="ro-RO"/>
              </w:rPr>
              <w:t>bugetul asigurărilor sociale de stat:</w:t>
            </w:r>
          </w:p>
          <w:p w14:paraId="3BECC768" w14:textId="77777777" w:rsidR="00CE4524" w:rsidRPr="00714932" w:rsidRDefault="00076494">
            <w:hyperlink r:id="rId16" w:anchor="%23" w:history="1">
              <w:bookmarkStart w:id="9" w:name="do%7Cax1%7Csi4%7Cpt2%7Clic%7Cpa1"/>
              <w:bookmarkEnd w:id="9"/>
              <w:r w:rsidR="003218A0" w:rsidRPr="00714932">
                <w:rPr>
                  <w:rFonts w:ascii="Trebuchet MS" w:hAnsi="Trebuchet MS"/>
                  <w:sz w:val="22"/>
                  <w:szCs w:val="22"/>
                  <w:lang w:eastAsia="ro-RO"/>
                </w:rPr>
                <w:t>(i) cheltuieli de personal;</w:t>
              </w:r>
            </w:hyperlink>
          </w:p>
          <w:p w14:paraId="05AAAABD" w14:textId="77777777" w:rsidR="00CE4524" w:rsidRPr="00714932" w:rsidRDefault="00076494">
            <w:pPr>
              <w:tabs>
                <w:tab w:val="left" w:pos="0"/>
              </w:tabs>
              <w:jc w:val="both"/>
            </w:pPr>
            <w:hyperlink r:id="rId17" w:anchor="%23" w:history="1">
              <w:bookmarkStart w:id="10" w:name="do%7Cax1%7Csi4%7Cpt2%7Clic%7Cpa2"/>
              <w:bookmarkEnd w:id="10"/>
              <w:r w:rsidR="003218A0" w:rsidRPr="00714932">
                <w:rPr>
                  <w:rFonts w:ascii="Trebuchet MS" w:hAnsi="Trebuchet MS"/>
                  <w:sz w:val="22"/>
                  <w:szCs w:val="22"/>
                  <w:lang w:eastAsia="ro-RO"/>
                </w:rPr>
                <w:t>(ii) bunuri şi servicii.</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F64D2D9"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59F9C5E4"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p w14:paraId="5E29ADCB" w14:textId="77777777" w:rsidR="00CE4524" w:rsidRPr="00714932" w:rsidRDefault="00CE4524">
            <w:pPr>
              <w:tabs>
                <w:tab w:val="left" w:pos="0"/>
              </w:tabs>
              <w:jc w:val="center"/>
              <w:rPr>
                <w:rFonts w:ascii="Trebuchet MS" w:hAnsi="Trebuchet MS"/>
                <w:color w:val="000000"/>
                <w:sz w:val="22"/>
                <w:szCs w:val="22"/>
                <w:lang w:eastAsia="ro-RO"/>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FD2925"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p w14:paraId="2E207FEE" w14:textId="77777777" w:rsidR="00CE4524" w:rsidRPr="00714932" w:rsidRDefault="00CE4524">
            <w:pPr>
              <w:tabs>
                <w:tab w:val="left" w:pos="0"/>
              </w:tabs>
              <w:jc w:val="center"/>
              <w:rPr>
                <w:rFonts w:ascii="Trebuchet MS" w:hAnsi="Trebuchet MS"/>
                <w:color w:val="000000"/>
                <w:sz w:val="22"/>
                <w:szCs w:val="22"/>
                <w:lang w:eastAsia="ro-R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FD8A14F"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24B110FE"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7E5AA14"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14:paraId="4AF6A140" w14:textId="77777777" w:rsidTr="007B4504">
        <w:trPr>
          <w:trHeight w:val="837"/>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1161920B"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3. Impact financiar, plus/minus, din care:</w:t>
            </w:r>
          </w:p>
          <w:p w14:paraId="672C7AC6" w14:textId="77777777" w:rsidR="00CE4524" w:rsidRPr="00714932" w:rsidRDefault="00076494">
            <w:hyperlink r:id="rId18" w:anchor="%23" w:history="1">
              <w:bookmarkStart w:id="11" w:name="do%7Cax1%7Csi4%7Cpt3%7Clia"/>
              <w:bookmarkEnd w:id="11"/>
              <w:r w:rsidR="003218A0" w:rsidRPr="00714932">
                <w:rPr>
                  <w:rFonts w:ascii="Trebuchet MS" w:hAnsi="Trebuchet MS"/>
                  <w:bCs/>
                  <w:sz w:val="22"/>
                  <w:szCs w:val="22"/>
                  <w:lang w:eastAsia="ro-RO"/>
                </w:rPr>
                <w:t xml:space="preserve">a) </w:t>
              </w:r>
            </w:hyperlink>
            <w:r w:rsidR="003218A0" w:rsidRPr="00714932">
              <w:rPr>
                <w:rFonts w:ascii="Trebuchet MS" w:hAnsi="Trebuchet MS"/>
                <w:sz w:val="22"/>
                <w:szCs w:val="22"/>
                <w:lang w:eastAsia="ro-RO"/>
              </w:rPr>
              <w:t>bugetul de stat;</w:t>
            </w:r>
          </w:p>
          <w:p w14:paraId="306EEDE9" w14:textId="77777777" w:rsidR="00CE4524" w:rsidRPr="00714932" w:rsidRDefault="00076494">
            <w:pPr>
              <w:tabs>
                <w:tab w:val="left" w:pos="0"/>
              </w:tabs>
              <w:jc w:val="both"/>
            </w:pPr>
            <w:hyperlink r:id="rId19" w:anchor="%23" w:history="1">
              <w:bookmarkStart w:id="12" w:name="do%7Cax1%7Csi4%7Cpt3%7Clib"/>
              <w:bookmarkEnd w:id="12"/>
              <w:r w:rsidR="003218A0" w:rsidRPr="00714932">
                <w:rPr>
                  <w:rFonts w:ascii="Trebuchet MS" w:hAnsi="Trebuchet MS"/>
                  <w:bCs/>
                  <w:sz w:val="22"/>
                  <w:szCs w:val="22"/>
                  <w:lang w:eastAsia="ro-RO"/>
                </w:rPr>
                <w:t xml:space="preserve">b) </w:t>
              </w:r>
            </w:hyperlink>
            <w:r w:rsidR="003218A0" w:rsidRPr="00714932">
              <w:rPr>
                <w:rFonts w:ascii="Trebuchet MS" w:hAnsi="Trebuchet MS"/>
                <w:sz w:val="22"/>
                <w:szCs w:val="22"/>
                <w:lang w:eastAsia="ro-RO"/>
              </w:rPr>
              <w:t>bugetele locale.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AA9DC10" w14:textId="77777777" w:rsidR="00CE4524" w:rsidRPr="00714932" w:rsidRDefault="003218A0">
            <w:pPr>
              <w:tabs>
                <w:tab w:val="left" w:pos="0"/>
              </w:tabs>
              <w:jc w:val="center"/>
              <w:rPr>
                <w:rFonts w:ascii="Trebuchet MS" w:hAnsi="Trebuchet MS"/>
                <w:bCs/>
                <w:color w:val="000000"/>
                <w:sz w:val="22"/>
                <w:szCs w:val="22"/>
                <w:lang w:eastAsia="ro-RO"/>
              </w:rPr>
            </w:pPr>
            <w:r w:rsidRPr="00714932">
              <w:rPr>
                <w:rFonts w:ascii="Trebuchet MS" w:hAnsi="Trebuchet MS"/>
                <w:bC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516C122D"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p w14:paraId="3A022350" w14:textId="77777777" w:rsidR="00CE4524" w:rsidRPr="00714932" w:rsidRDefault="00CE4524">
            <w:pPr>
              <w:tabs>
                <w:tab w:val="left" w:pos="0"/>
              </w:tabs>
              <w:jc w:val="center"/>
              <w:rPr>
                <w:rFonts w:ascii="Trebuchet MS" w:hAnsi="Trebuchet MS"/>
                <w:color w:val="000000"/>
                <w:sz w:val="22"/>
                <w:szCs w:val="22"/>
                <w:lang w:eastAsia="ro-RO"/>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117B2A"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p w14:paraId="5CAF08EB" w14:textId="77777777" w:rsidR="00CE4524" w:rsidRPr="00714932" w:rsidRDefault="00CE4524">
            <w:pPr>
              <w:tabs>
                <w:tab w:val="left" w:pos="0"/>
              </w:tabs>
              <w:jc w:val="center"/>
              <w:rPr>
                <w:rFonts w:ascii="Trebuchet MS" w:hAnsi="Trebuchet MS"/>
                <w:color w:val="000000"/>
                <w:sz w:val="22"/>
                <w:szCs w:val="22"/>
                <w:lang w:eastAsia="ro-R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1F61994"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1940266C"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D0EC70A"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14:paraId="7C313906" w14:textId="77777777" w:rsidTr="007B4504">
        <w:trPr>
          <w:trHeight w:val="491"/>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7294ED30" w14:textId="77777777" w:rsidR="00CE4524" w:rsidRPr="00714932" w:rsidRDefault="003218A0">
            <w:pPr>
              <w:tabs>
                <w:tab w:val="left" w:pos="0"/>
              </w:tabs>
              <w:jc w:val="both"/>
              <w:rPr>
                <w:rFonts w:ascii="Trebuchet MS" w:hAnsi="Trebuchet MS"/>
                <w:sz w:val="22"/>
                <w:szCs w:val="22"/>
                <w:lang w:eastAsia="ro-RO"/>
              </w:rPr>
            </w:pPr>
            <w:r w:rsidRPr="00714932">
              <w:rPr>
                <w:rFonts w:ascii="Trebuchet MS" w:hAnsi="Trebuchet MS"/>
                <w:sz w:val="22"/>
                <w:szCs w:val="22"/>
                <w:lang w:eastAsia="ro-RO"/>
              </w:rPr>
              <w:t xml:space="preserve">4. Propuneri pentru acoperirea </w:t>
            </w:r>
            <w:r w:rsidR="007B4504" w:rsidRPr="00714932">
              <w:rPr>
                <w:rFonts w:ascii="Trebuchet MS" w:hAnsi="Trebuchet MS"/>
                <w:sz w:val="22"/>
                <w:szCs w:val="22"/>
                <w:lang w:eastAsia="ro-RO"/>
              </w:rPr>
              <w:t>creșterii</w:t>
            </w:r>
            <w:r w:rsidRPr="00714932">
              <w:rPr>
                <w:rFonts w:ascii="Trebuchet MS" w:hAnsi="Trebuchet MS"/>
                <w:sz w:val="22"/>
                <w:szCs w:val="22"/>
                <w:lang w:eastAsia="ro-RO"/>
              </w:rPr>
              <w:t xml:space="preserve"> cheltuielilor bugetare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65C3B94"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2B668165"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7ED75C"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B18ABD5"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1C84C1D4"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C0CA561"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14:paraId="6F0A3823" w14:textId="77777777" w:rsidTr="007B4504">
        <w:trPr>
          <w:trHeight w:val="502"/>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0765A3A1" w14:textId="77777777" w:rsidR="00CE4524" w:rsidRPr="00714932" w:rsidRDefault="003218A0">
            <w:pPr>
              <w:tabs>
                <w:tab w:val="left" w:pos="0"/>
              </w:tabs>
              <w:jc w:val="both"/>
              <w:rPr>
                <w:rFonts w:ascii="Trebuchet MS" w:hAnsi="Trebuchet MS"/>
                <w:sz w:val="22"/>
                <w:szCs w:val="22"/>
                <w:lang w:eastAsia="ro-RO"/>
              </w:rPr>
            </w:pPr>
            <w:r w:rsidRPr="00714932">
              <w:rPr>
                <w:rFonts w:ascii="Trebuchet MS" w:hAnsi="Trebuchet MS"/>
                <w:sz w:val="22"/>
                <w:szCs w:val="22"/>
                <w:lang w:eastAsia="ro-RO"/>
              </w:rPr>
              <w:t>5. Propuneri pentru a compensa reducerea veniturilor bugetare.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143021F"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62B546A9"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64B4B5"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757280"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75B65DCE"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039A8B6"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14:paraId="013E31E7" w14:textId="77777777" w:rsidTr="007B4504">
        <w:trPr>
          <w:trHeight w:val="1070"/>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761897D0" w14:textId="77777777" w:rsidR="00CE4524" w:rsidRPr="00714932" w:rsidRDefault="003218A0">
            <w:pPr>
              <w:tabs>
                <w:tab w:val="left" w:pos="0"/>
              </w:tabs>
              <w:rPr>
                <w:rFonts w:ascii="Trebuchet MS" w:hAnsi="Trebuchet MS"/>
                <w:sz w:val="22"/>
                <w:szCs w:val="22"/>
                <w:lang w:eastAsia="ro-RO"/>
              </w:rPr>
            </w:pPr>
            <w:r w:rsidRPr="00714932">
              <w:rPr>
                <w:rFonts w:ascii="Trebuchet MS" w:hAnsi="Trebuchet MS"/>
                <w:sz w:val="22"/>
                <w:szCs w:val="22"/>
                <w:lang w:eastAsia="ro-RO"/>
              </w:rPr>
              <w:t>6. Calcule detaliate privind fundamentarea modificărilor veniturilor şi/sau cheltuielilor bugetare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8850591"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12336106"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1DD262"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B1CE414"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6E668B03"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EEFD152" w14:textId="77777777"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14:paraId="40B5E621" w14:textId="77777777" w:rsidTr="007B4504">
        <w:trPr>
          <w:trHeight w:val="180"/>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4A0D08D0"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7. Alte informaţii</w:t>
            </w:r>
          </w:p>
        </w:tc>
        <w:tc>
          <w:tcPr>
            <w:tcW w:w="5760" w:type="dxa"/>
            <w:gridSpan w:val="6"/>
            <w:tcBorders>
              <w:top w:val="single" w:sz="4" w:space="0" w:color="000000"/>
              <w:left w:val="single" w:sz="4" w:space="0" w:color="000000"/>
              <w:bottom w:val="single" w:sz="4" w:space="0" w:color="000000"/>
              <w:right w:val="single" w:sz="4" w:space="0" w:color="000000"/>
            </w:tcBorders>
            <w:shd w:val="clear" w:color="auto" w:fill="auto"/>
          </w:tcPr>
          <w:p w14:paraId="7117FF9C" w14:textId="77777777" w:rsidR="00CE4524" w:rsidRPr="00714932" w:rsidRDefault="00590EAE" w:rsidP="00BE7FA2">
            <w:pPr>
              <w:jc w:val="both"/>
              <w:rPr>
                <w:rFonts w:ascii="Trebuchet MS" w:hAnsi="Trebuchet MS"/>
                <w:color w:val="FF0000"/>
                <w:sz w:val="22"/>
                <w:szCs w:val="22"/>
                <w:lang w:eastAsia="ro-RO"/>
              </w:rPr>
            </w:pPr>
            <w:r w:rsidRPr="00714932">
              <w:rPr>
                <w:rFonts w:ascii="Trebuchet MS" w:hAnsi="Trebuchet MS"/>
                <w:bCs/>
                <w:sz w:val="22"/>
                <w:szCs w:val="22"/>
              </w:rPr>
              <w:t>Finanțarea obiectivului de investiții se realizează din fonduri externe nerambursabile, prin Programul Operațional Infrastructură Mare 2014 – 2020 și de la bugetul de stat, prin bugetul Ministerului Transporturilor</w:t>
            </w:r>
            <w:r w:rsidR="00BE7FA2" w:rsidRPr="00714932">
              <w:rPr>
                <w:rFonts w:ascii="Trebuchet MS" w:hAnsi="Trebuchet MS"/>
                <w:bCs/>
                <w:sz w:val="22"/>
                <w:szCs w:val="22"/>
              </w:rPr>
              <w:t xml:space="preserve"> și</w:t>
            </w:r>
            <w:r w:rsidRPr="00714932">
              <w:rPr>
                <w:rFonts w:ascii="Trebuchet MS" w:hAnsi="Trebuchet MS"/>
                <w:bCs/>
                <w:sz w:val="22"/>
                <w:szCs w:val="22"/>
              </w:rPr>
              <w:t xml:space="preserve"> Infrastructurii în limita sumelor aprobate anual cu această destinație, conform programelor de investiții publice aprobate potrivit legii.</w:t>
            </w:r>
          </w:p>
        </w:tc>
      </w:tr>
    </w:tbl>
    <w:p w14:paraId="1D4A4D8B" w14:textId="77777777" w:rsidR="00CE4524" w:rsidRDefault="00CE4524">
      <w:pPr>
        <w:tabs>
          <w:tab w:val="left" w:pos="0"/>
        </w:tabs>
        <w:jc w:val="center"/>
        <w:rPr>
          <w:rFonts w:ascii="Trebuchet MS" w:hAnsi="Trebuchet MS"/>
          <w:b/>
          <w:color w:val="000000"/>
          <w:sz w:val="22"/>
          <w:szCs w:val="22"/>
          <w:lang w:eastAsia="ro-RO"/>
        </w:rPr>
      </w:pPr>
    </w:p>
    <w:p w14:paraId="468D80E6" w14:textId="77777777" w:rsidR="00083D3B" w:rsidRPr="00714932" w:rsidRDefault="00083D3B">
      <w:pPr>
        <w:tabs>
          <w:tab w:val="left" w:pos="0"/>
        </w:tabs>
        <w:jc w:val="center"/>
        <w:rPr>
          <w:rFonts w:ascii="Trebuchet MS" w:hAnsi="Trebuchet MS"/>
          <w:b/>
          <w:color w:val="000000"/>
          <w:sz w:val="22"/>
          <w:szCs w:val="22"/>
          <w:lang w:eastAsia="ro-RO"/>
        </w:rPr>
      </w:pPr>
    </w:p>
    <w:p w14:paraId="3D96C242" w14:textId="16CA3998" w:rsidR="00143615" w:rsidRDefault="00143615">
      <w:pPr>
        <w:tabs>
          <w:tab w:val="left" w:pos="0"/>
        </w:tabs>
        <w:jc w:val="center"/>
        <w:rPr>
          <w:rFonts w:ascii="Trebuchet MS" w:hAnsi="Trebuchet MS"/>
          <w:b/>
          <w:color w:val="000000"/>
          <w:sz w:val="22"/>
          <w:szCs w:val="22"/>
          <w:lang w:eastAsia="ro-RO"/>
        </w:rPr>
      </w:pPr>
    </w:p>
    <w:p w14:paraId="67102F51" w14:textId="72F431FB" w:rsidR="009625A3" w:rsidRDefault="009625A3">
      <w:pPr>
        <w:tabs>
          <w:tab w:val="left" w:pos="0"/>
        </w:tabs>
        <w:jc w:val="center"/>
        <w:rPr>
          <w:rFonts w:ascii="Trebuchet MS" w:hAnsi="Trebuchet MS"/>
          <w:b/>
          <w:color w:val="000000"/>
          <w:sz w:val="22"/>
          <w:szCs w:val="22"/>
          <w:lang w:eastAsia="ro-RO"/>
        </w:rPr>
      </w:pPr>
    </w:p>
    <w:p w14:paraId="1D2E582E" w14:textId="15F9A911" w:rsidR="009625A3" w:rsidRDefault="009625A3">
      <w:pPr>
        <w:tabs>
          <w:tab w:val="left" w:pos="0"/>
        </w:tabs>
        <w:jc w:val="center"/>
        <w:rPr>
          <w:rFonts w:ascii="Trebuchet MS" w:hAnsi="Trebuchet MS"/>
          <w:b/>
          <w:color w:val="000000"/>
          <w:sz w:val="22"/>
          <w:szCs w:val="22"/>
          <w:lang w:eastAsia="ro-RO"/>
        </w:rPr>
      </w:pPr>
    </w:p>
    <w:p w14:paraId="25D7A82D" w14:textId="4CA361CC" w:rsidR="009625A3" w:rsidRDefault="009625A3">
      <w:pPr>
        <w:tabs>
          <w:tab w:val="left" w:pos="0"/>
        </w:tabs>
        <w:jc w:val="center"/>
        <w:rPr>
          <w:rFonts w:ascii="Trebuchet MS" w:hAnsi="Trebuchet MS"/>
          <w:b/>
          <w:color w:val="000000"/>
          <w:sz w:val="22"/>
          <w:szCs w:val="22"/>
          <w:lang w:eastAsia="ro-RO"/>
        </w:rPr>
      </w:pPr>
    </w:p>
    <w:p w14:paraId="32EBB89C" w14:textId="181608EC" w:rsidR="0040373C" w:rsidRDefault="0040373C">
      <w:pPr>
        <w:tabs>
          <w:tab w:val="left" w:pos="0"/>
        </w:tabs>
        <w:jc w:val="center"/>
        <w:rPr>
          <w:rFonts w:ascii="Trebuchet MS" w:hAnsi="Trebuchet MS"/>
          <w:b/>
          <w:color w:val="000000"/>
          <w:sz w:val="22"/>
          <w:szCs w:val="22"/>
          <w:lang w:eastAsia="ro-RO"/>
        </w:rPr>
      </w:pPr>
    </w:p>
    <w:p w14:paraId="20610DD1" w14:textId="465BDAB9" w:rsidR="0040373C" w:rsidRDefault="0040373C">
      <w:pPr>
        <w:tabs>
          <w:tab w:val="left" w:pos="0"/>
        </w:tabs>
        <w:jc w:val="center"/>
        <w:rPr>
          <w:rFonts w:ascii="Trebuchet MS" w:hAnsi="Trebuchet MS"/>
          <w:b/>
          <w:color w:val="000000"/>
          <w:sz w:val="22"/>
          <w:szCs w:val="22"/>
          <w:lang w:eastAsia="ro-RO"/>
        </w:rPr>
      </w:pPr>
    </w:p>
    <w:p w14:paraId="4CE2D634" w14:textId="77777777" w:rsidR="0040373C" w:rsidRDefault="0040373C">
      <w:pPr>
        <w:tabs>
          <w:tab w:val="left" w:pos="0"/>
        </w:tabs>
        <w:jc w:val="center"/>
        <w:rPr>
          <w:rFonts w:ascii="Trebuchet MS" w:hAnsi="Trebuchet MS"/>
          <w:b/>
          <w:color w:val="000000"/>
          <w:sz w:val="22"/>
          <w:szCs w:val="22"/>
          <w:lang w:eastAsia="ro-RO"/>
        </w:rPr>
      </w:pPr>
    </w:p>
    <w:p w14:paraId="1B3A8FDC" w14:textId="21C83433" w:rsidR="009625A3" w:rsidRDefault="009625A3">
      <w:pPr>
        <w:tabs>
          <w:tab w:val="left" w:pos="0"/>
        </w:tabs>
        <w:jc w:val="center"/>
        <w:rPr>
          <w:rFonts w:ascii="Trebuchet MS" w:hAnsi="Trebuchet MS"/>
          <w:b/>
          <w:color w:val="000000"/>
          <w:sz w:val="22"/>
          <w:szCs w:val="22"/>
          <w:lang w:eastAsia="ro-RO"/>
        </w:rPr>
      </w:pPr>
    </w:p>
    <w:p w14:paraId="18874D04" w14:textId="77777777" w:rsidR="0075175A" w:rsidRDefault="0075175A">
      <w:pPr>
        <w:tabs>
          <w:tab w:val="left" w:pos="0"/>
        </w:tabs>
        <w:jc w:val="center"/>
        <w:rPr>
          <w:rFonts w:ascii="Trebuchet MS" w:hAnsi="Trebuchet MS"/>
          <w:b/>
          <w:color w:val="000000"/>
          <w:sz w:val="22"/>
          <w:szCs w:val="22"/>
          <w:lang w:eastAsia="ro-RO"/>
        </w:rPr>
      </w:pPr>
    </w:p>
    <w:p w14:paraId="1DB369F4" w14:textId="77777777" w:rsidR="009625A3" w:rsidRDefault="009625A3">
      <w:pPr>
        <w:tabs>
          <w:tab w:val="left" w:pos="0"/>
        </w:tabs>
        <w:jc w:val="center"/>
        <w:rPr>
          <w:rFonts w:ascii="Trebuchet MS" w:hAnsi="Trebuchet MS"/>
          <w:b/>
          <w:color w:val="000000"/>
          <w:sz w:val="22"/>
          <w:szCs w:val="22"/>
          <w:lang w:eastAsia="ro-RO"/>
        </w:rPr>
      </w:pPr>
    </w:p>
    <w:p w14:paraId="5BA73B7C" w14:textId="77777777"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lastRenderedPageBreak/>
        <w:t>Secţiunea a 5-a</w:t>
      </w:r>
    </w:p>
    <w:p w14:paraId="39A1F843" w14:textId="016F86AF"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 xml:space="preserve">Efectele proiectului de act  normativ asupra </w:t>
      </w:r>
      <w:r w:rsidR="007B4504" w:rsidRPr="00714932">
        <w:rPr>
          <w:rFonts w:ascii="Trebuchet MS" w:hAnsi="Trebuchet MS"/>
          <w:b/>
          <w:color w:val="000000"/>
          <w:sz w:val="22"/>
          <w:szCs w:val="22"/>
          <w:lang w:eastAsia="ro-RO"/>
        </w:rPr>
        <w:t>legislației</w:t>
      </w:r>
      <w:r w:rsidRPr="00714932">
        <w:rPr>
          <w:rFonts w:ascii="Trebuchet MS" w:hAnsi="Trebuchet MS"/>
          <w:b/>
          <w:color w:val="000000"/>
          <w:sz w:val="22"/>
          <w:szCs w:val="22"/>
          <w:lang w:eastAsia="ro-RO"/>
        </w:rPr>
        <w:t xml:space="preserve"> în vigoare</w:t>
      </w:r>
    </w:p>
    <w:p w14:paraId="15BDF19E" w14:textId="77777777" w:rsidR="00590EAE" w:rsidRPr="00714932" w:rsidRDefault="00590EAE">
      <w:pPr>
        <w:tabs>
          <w:tab w:val="left" w:pos="0"/>
        </w:tabs>
        <w:jc w:val="center"/>
        <w:rPr>
          <w:rFonts w:ascii="Trebuchet MS" w:hAnsi="Trebuchet MS"/>
          <w:b/>
          <w:color w:val="000000"/>
          <w:sz w:val="22"/>
          <w:szCs w:val="22"/>
          <w:lang w:eastAsia="ro-RO"/>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28"/>
        <w:gridCol w:w="6547"/>
      </w:tblGrid>
      <w:tr w:rsidR="00CE4524" w:rsidRPr="00714932" w14:paraId="60C8EBE8" w14:textId="77777777"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32EAF49E"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1. </w:t>
            </w:r>
            <w:r w:rsidRPr="00714932">
              <w:rPr>
                <w:rFonts w:ascii="Trebuchet MS" w:hAnsi="Trebuchet MS"/>
                <w:sz w:val="22"/>
                <w:szCs w:val="22"/>
                <w:lang w:eastAsia="ro-RO"/>
              </w:rPr>
              <w:t>Măsuri normative necesare pentru aplicarea prevederilor proiectului de act normativ</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7AB73067" w14:textId="77777777"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Nu este cazul.</w:t>
            </w:r>
          </w:p>
        </w:tc>
      </w:tr>
      <w:tr w:rsidR="00CE4524" w:rsidRPr="00714932" w14:paraId="78049CD9" w14:textId="77777777"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170F134D"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2. </w:t>
            </w:r>
            <w:r w:rsidRPr="00714932">
              <w:rPr>
                <w:rFonts w:ascii="Trebuchet MS" w:hAnsi="Trebuchet MS"/>
                <w:sz w:val="22"/>
                <w:szCs w:val="22"/>
                <w:lang w:eastAsia="ro-RO"/>
              </w:rPr>
              <w:t>Compatibilitatea proiectului de act normativ cu legislaţia comunitară în materie</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386439A7" w14:textId="77777777"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Proiectul de act normativ nu se referă la acest domeniu.</w:t>
            </w:r>
          </w:p>
        </w:tc>
      </w:tr>
      <w:tr w:rsidR="00CE4524" w:rsidRPr="00714932" w14:paraId="586E6B02" w14:textId="77777777"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64022139"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3. </w:t>
            </w:r>
            <w:r w:rsidRPr="00714932">
              <w:rPr>
                <w:rFonts w:ascii="Trebuchet MS" w:hAnsi="Trebuchet MS"/>
                <w:sz w:val="22"/>
                <w:szCs w:val="22"/>
                <w:lang w:eastAsia="ro-RO"/>
              </w:rPr>
              <w:t>Măsuri normative necesare aplicării directe a actelor normative comunitare</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40C1733B" w14:textId="77777777"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Proiectul de act normativ nu se referă la acest domeniu.</w:t>
            </w:r>
          </w:p>
        </w:tc>
      </w:tr>
      <w:tr w:rsidR="00CE4524" w:rsidRPr="00714932" w14:paraId="003AD115" w14:textId="77777777"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1F0C1DFF"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4. </w:t>
            </w:r>
            <w:r w:rsidRPr="00714932">
              <w:rPr>
                <w:rFonts w:ascii="Trebuchet MS" w:hAnsi="Trebuchet MS"/>
                <w:sz w:val="22"/>
                <w:szCs w:val="22"/>
                <w:lang w:eastAsia="ro-RO"/>
              </w:rPr>
              <w:t>Hotărâri ale Curţii de Justiţie a Uniunii Europene</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2EE77330" w14:textId="77777777"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Proiectul de act normativ nu se referă la acest domeniu.</w:t>
            </w:r>
          </w:p>
        </w:tc>
      </w:tr>
      <w:tr w:rsidR="00CE4524" w:rsidRPr="00714932" w14:paraId="3B5ADA34" w14:textId="77777777"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6B73C188"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5. </w:t>
            </w:r>
            <w:r w:rsidRPr="00714932">
              <w:rPr>
                <w:rFonts w:ascii="Trebuchet MS" w:hAnsi="Trebuchet MS"/>
                <w:sz w:val="22"/>
                <w:szCs w:val="22"/>
                <w:lang w:eastAsia="ro-RO"/>
              </w:rPr>
              <w:t>Alte acte normative şi/sau documente internaţionale din care decurg angajamente</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52D4735F" w14:textId="77777777"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Proiectul de act normativ nu se referă la acest domeniu.</w:t>
            </w:r>
          </w:p>
        </w:tc>
      </w:tr>
      <w:tr w:rsidR="00CE4524" w:rsidRPr="00714932" w14:paraId="566EE5AD" w14:textId="77777777"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2771DCCD" w14:textId="77777777" w:rsidR="00CE4524"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6. Alte informaţii</w:t>
            </w:r>
          </w:p>
          <w:p w14:paraId="56306B21" w14:textId="77777777" w:rsidR="00083D3B" w:rsidRPr="00714932" w:rsidRDefault="00083D3B">
            <w:pPr>
              <w:tabs>
                <w:tab w:val="left" w:pos="0"/>
              </w:tabs>
              <w:jc w:val="both"/>
              <w:rPr>
                <w:rFonts w:ascii="Trebuchet MS" w:hAnsi="Trebuchet MS"/>
                <w:color w:val="000000"/>
                <w:sz w:val="22"/>
                <w:szCs w:val="22"/>
                <w:lang w:eastAsia="ro-RO"/>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14:paraId="1A8AB5D8"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Nu au fost identificate.</w:t>
            </w:r>
          </w:p>
        </w:tc>
      </w:tr>
    </w:tbl>
    <w:p w14:paraId="0920BD19" w14:textId="77777777" w:rsidR="00083D3B" w:rsidRDefault="00083D3B">
      <w:pPr>
        <w:tabs>
          <w:tab w:val="left" w:pos="0"/>
        </w:tabs>
        <w:jc w:val="center"/>
        <w:rPr>
          <w:rFonts w:ascii="Trebuchet MS" w:hAnsi="Trebuchet MS"/>
          <w:b/>
          <w:color w:val="000000"/>
          <w:sz w:val="22"/>
          <w:szCs w:val="22"/>
          <w:lang w:eastAsia="ro-RO"/>
        </w:rPr>
      </w:pPr>
    </w:p>
    <w:p w14:paraId="48031663" w14:textId="77777777" w:rsidR="00CE4524" w:rsidRPr="00714932" w:rsidRDefault="00853065">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Secțiunea</w:t>
      </w:r>
      <w:r w:rsidR="003218A0" w:rsidRPr="00714932">
        <w:rPr>
          <w:rFonts w:ascii="Trebuchet MS" w:hAnsi="Trebuchet MS"/>
          <w:b/>
          <w:color w:val="000000"/>
          <w:sz w:val="22"/>
          <w:szCs w:val="22"/>
          <w:lang w:eastAsia="ro-RO"/>
        </w:rPr>
        <w:t xml:space="preserve"> a 6-a</w:t>
      </w:r>
    </w:p>
    <w:p w14:paraId="397EB78C" w14:textId="77777777" w:rsidR="00CE4524" w:rsidRPr="00714932" w:rsidRDefault="003218A0">
      <w:pPr>
        <w:tabs>
          <w:tab w:val="left" w:pos="0"/>
        </w:tabs>
        <w:ind w:right="-963"/>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Consultările efectuate în vederea elaborării proiectului de act normativ</w:t>
      </w:r>
    </w:p>
    <w:p w14:paraId="4D5438B2" w14:textId="77777777" w:rsidR="00CE4524" w:rsidRPr="00714932" w:rsidRDefault="00CE4524">
      <w:pPr>
        <w:tabs>
          <w:tab w:val="left" w:pos="0"/>
        </w:tabs>
        <w:jc w:val="center"/>
        <w:rPr>
          <w:rFonts w:ascii="Trebuchet MS" w:hAnsi="Trebuchet MS"/>
          <w:b/>
          <w:color w:val="000000"/>
          <w:sz w:val="22"/>
          <w:szCs w:val="22"/>
          <w:lang w:eastAsia="ro-RO"/>
        </w:rPr>
      </w:pPr>
    </w:p>
    <w:tbl>
      <w:tblPr>
        <w:tblW w:w="1006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570"/>
      </w:tblGrid>
      <w:tr w:rsidR="00CE4524" w:rsidRPr="00714932" w14:paraId="53381E8E" w14:textId="77777777">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330FDF67" w14:textId="77777777"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1. </w:t>
            </w:r>
            <w:r w:rsidRPr="00714932">
              <w:rPr>
                <w:rFonts w:ascii="Trebuchet MS" w:hAnsi="Trebuchet MS"/>
                <w:sz w:val="22"/>
                <w:szCs w:val="22"/>
                <w:lang w:eastAsia="ro-RO"/>
              </w:rPr>
              <w:t>Informaţii privind procesul de consultare cu organizaţii neguvernamentale, institute de cercetare şi alte organisme implicate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2FA4AFD"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sz w:val="22"/>
                <w:szCs w:val="22"/>
                <w:lang w:eastAsia="ro-RO"/>
              </w:rPr>
              <w:t xml:space="preserve">Proiectul de act normativ </w:t>
            </w:r>
            <w:r w:rsidRPr="00714932">
              <w:rPr>
                <w:rFonts w:ascii="Trebuchet MS" w:hAnsi="Trebuchet MS"/>
                <w:color w:val="000000"/>
                <w:sz w:val="22"/>
                <w:szCs w:val="22"/>
                <w:lang w:eastAsia="ro-RO"/>
              </w:rPr>
              <w:t>nu se referă la acest domeniu.</w:t>
            </w:r>
          </w:p>
          <w:p w14:paraId="571B73D9" w14:textId="77777777" w:rsidR="00CE4524" w:rsidRPr="00714932" w:rsidRDefault="00CE4524">
            <w:pPr>
              <w:tabs>
                <w:tab w:val="left" w:pos="0"/>
              </w:tabs>
              <w:jc w:val="both"/>
              <w:rPr>
                <w:rFonts w:ascii="Trebuchet MS" w:hAnsi="Trebuchet MS"/>
                <w:color w:val="000000"/>
                <w:sz w:val="22"/>
                <w:szCs w:val="22"/>
                <w:lang w:eastAsia="ro-RO"/>
              </w:rPr>
            </w:pPr>
          </w:p>
        </w:tc>
      </w:tr>
      <w:tr w:rsidR="00CE4524" w:rsidRPr="00714932" w14:paraId="52A78650" w14:textId="77777777">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2AF90C72" w14:textId="77777777"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2. </w:t>
            </w:r>
            <w:r w:rsidRPr="00714932">
              <w:rPr>
                <w:rFonts w:ascii="Trebuchet MS" w:hAnsi="Trebuchet MS"/>
                <w:sz w:val="22"/>
                <w:szCs w:val="22"/>
                <w:lang w:eastAsia="ro-RO"/>
              </w:rPr>
              <w:t>Fundamentarea alegerii organizaţiilor cu care a avut loc consultarea, precum şi a modului în care activitatea acestor organizaţii este legată de obiectul proiectului de act normativ</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F5F499B"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Proiectul de act normativ nu se referă la acest domeniu.</w:t>
            </w:r>
          </w:p>
          <w:p w14:paraId="75979121" w14:textId="77777777" w:rsidR="00CE4524" w:rsidRPr="00714932" w:rsidRDefault="00CE4524">
            <w:pPr>
              <w:tabs>
                <w:tab w:val="left" w:pos="0"/>
              </w:tabs>
              <w:jc w:val="both"/>
              <w:rPr>
                <w:rFonts w:ascii="Trebuchet MS" w:hAnsi="Trebuchet MS"/>
                <w:color w:val="000000"/>
                <w:sz w:val="22"/>
                <w:szCs w:val="22"/>
                <w:lang w:eastAsia="ro-RO"/>
              </w:rPr>
            </w:pPr>
          </w:p>
        </w:tc>
      </w:tr>
      <w:tr w:rsidR="00CE4524" w:rsidRPr="00714932" w14:paraId="1E4F3795" w14:textId="77777777">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7FD8977B" w14:textId="77777777" w:rsidR="00CE4524" w:rsidRDefault="003218A0">
            <w:pPr>
              <w:tabs>
                <w:tab w:val="left" w:pos="0"/>
              </w:tabs>
              <w:rPr>
                <w:rFonts w:ascii="Trebuchet MS" w:hAnsi="Trebuchet MS"/>
                <w:sz w:val="22"/>
                <w:szCs w:val="22"/>
                <w:lang w:eastAsia="ro-RO"/>
              </w:rPr>
            </w:pPr>
            <w:r w:rsidRPr="00714932">
              <w:rPr>
                <w:rFonts w:ascii="Trebuchet MS" w:hAnsi="Trebuchet MS"/>
                <w:color w:val="000000"/>
                <w:sz w:val="22"/>
                <w:szCs w:val="22"/>
                <w:lang w:eastAsia="ro-RO"/>
              </w:rPr>
              <w:t xml:space="preserve">3. </w:t>
            </w:r>
            <w:r w:rsidRPr="00714932">
              <w:rPr>
                <w:rFonts w:ascii="Trebuchet MS" w:hAnsi="Trebuchet MS"/>
                <w:sz w:val="22"/>
                <w:szCs w:val="22"/>
                <w:lang w:eastAsia="ro-RO"/>
              </w:rPr>
              <w:t xml:space="preserve">Consultările organizate cu </w:t>
            </w:r>
            <w:r w:rsidR="00224DA3" w:rsidRPr="00714932">
              <w:rPr>
                <w:rFonts w:ascii="Trebuchet MS" w:hAnsi="Trebuchet MS"/>
                <w:sz w:val="22"/>
                <w:szCs w:val="22"/>
                <w:lang w:eastAsia="ro-RO"/>
              </w:rPr>
              <w:t>autoritățile</w:t>
            </w:r>
            <w:r w:rsidRPr="00714932">
              <w:rPr>
                <w:rFonts w:ascii="Trebuchet MS" w:hAnsi="Trebuchet MS"/>
                <w:sz w:val="22"/>
                <w:szCs w:val="22"/>
                <w:lang w:eastAsia="ro-RO"/>
              </w:rPr>
              <w:t xml:space="preserve"> </w:t>
            </w:r>
            <w:r w:rsidR="00224DA3" w:rsidRPr="00714932">
              <w:rPr>
                <w:rFonts w:ascii="Trebuchet MS" w:hAnsi="Trebuchet MS"/>
                <w:sz w:val="22"/>
                <w:szCs w:val="22"/>
                <w:lang w:eastAsia="ro-RO"/>
              </w:rPr>
              <w:t>administrației</w:t>
            </w:r>
            <w:r w:rsidRPr="00714932">
              <w:rPr>
                <w:rFonts w:ascii="Trebuchet MS" w:hAnsi="Trebuchet MS"/>
                <w:sz w:val="22"/>
                <w:szCs w:val="22"/>
                <w:lang w:eastAsia="ro-RO"/>
              </w:rPr>
              <w:t xml:space="preserve">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p w14:paraId="33384385" w14:textId="77777777" w:rsidR="00083D3B" w:rsidRPr="00714932" w:rsidRDefault="00083D3B">
            <w:pPr>
              <w:tabs>
                <w:tab w:val="left" w:pos="0"/>
              </w:tabs>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0830648"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Proiectul de act normativ nu se referă la acest domeniu.</w:t>
            </w:r>
          </w:p>
          <w:p w14:paraId="0D94BE25" w14:textId="77777777" w:rsidR="00CE4524" w:rsidRPr="00714932" w:rsidRDefault="00CE4524">
            <w:pPr>
              <w:tabs>
                <w:tab w:val="left" w:pos="0"/>
              </w:tabs>
              <w:rPr>
                <w:rFonts w:ascii="Trebuchet MS" w:hAnsi="Trebuchet MS"/>
                <w:color w:val="000000"/>
                <w:sz w:val="22"/>
                <w:szCs w:val="22"/>
                <w:lang w:eastAsia="ro-RO"/>
              </w:rPr>
            </w:pPr>
          </w:p>
        </w:tc>
      </w:tr>
      <w:tr w:rsidR="00CE4524" w:rsidRPr="00714932" w14:paraId="62326819" w14:textId="77777777">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60141410" w14:textId="77777777"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4. </w:t>
            </w:r>
            <w:r w:rsidRPr="00714932">
              <w:rPr>
                <w:rFonts w:ascii="Trebuchet MS" w:hAnsi="Trebuchet MS"/>
                <w:sz w:val="22"/>
                <w:szCs w:val="22"/>
                <w:lang w:eastAsia="ro-RO"/>
              </w:rPr>
              <w:t>Consultările desfăşurate în cadrul consiliilor interministeriale, în conformitate cu prevederile HG nr. 750/2005 privind constituirea consiliilor interministeriale permanente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D5287D8" w14:textId="7C70484D" w:rsidR="00CE4524" w:rsidRPr="00714932" w:rsidRDefault="003218A0" w:rsidP="00714932">
            <w:pPr>
              <w:jc w:val="both"/>
              <w:rPr>
                <w:rFonts w:ascii="Trebuchet MS" w:hAnsi="Trebuchet MS"/>
                <w:sz w:val="22"/>
                <w:szCs w:val="22"/>
                <w:lang w:eastAsia="ro-RO"/>
              </w:rPr>
            </w:pPr>
            <w:r w:rsidRPr="00714932">
              <w:rPr>
                <w:rFonts w:ascii="Trebuchet MS" w:hAnsi="Trebuchet MS"/>
                <w:sz w:val="22"/>
                <w:szCs w:val="22"/>
                <w:lang w:eastAsia="ro-RO"/>
              </w:rPr>
              <w:t xml:space="preserve">Indicatorii tehnico – economici ai obiectivului de investiții </w:t>
            </w:r>
            <w:r w:rsidR="00224DA3" w:rsidRPr="004B3804">
              <w:rPr>
                <w:rFonts w:ascii="Trebuchet MS" w:hAnsi="Trebuchet MS"/>
                <w:sz w:val="22"/>
                <w:szCs w:val="22"/>
                <w:lang w:eastAsia="ro-RO"/>
              </w:rPr>
              <w:t>“</w:t>
            </w:r>
            <w:r w:rsidR="004B3804" w:rsidRPr="004B3804">
              <w:rPr>
                <w:rFonts w:ascii="Trebuchet MS" w:hAnsi="Trebuchet MS"/>
                <w:sz w:val="22"/>
                <w:szCs w:val="22"/>
                <w:lang w:eastAsia="ro-RO"/>
              </w:rPr>
              <w:t xml:space="preserve"> Amenajare dane RO-RO - Port Bazinul Nou Galați</w:t>
            </w:r>
            <w:r w:rsidR="00224DA3" w:rsidRPr="004B3804">
              <w:rPr>
                <w:rFonts w:ascii="Trebuchet MS" w:hAnsi="Trebuchet MS"/>
                <w:sz w:val="22"/>
                <w:szCs w:val="22"/>
                <w:lang w:eastAsia="ro-RO"/>
              </w:rPr>
              <w:t xml:space="preserve">” </w:t>
            </w:r>
            <w:r w:rsidRPr="00714932">
              <w:rPr>
                <w:rFonts w:ascii="Trebuchet MS" w:hAnsi="Trebuchet MS"/>
                <w:sz w:val="22"/>
                <w:szCs w:val="22"/>
                <w:lang w:eastAsia="ro-RO"/>
              </w:rPr>
              <w:t xml:space="preserve">au fost avizați de către Consiliul Interministerial de Avizare Lucrări Publice de Interes Național și Locuințe cu Avizul nr. </w:t>
            </w:r>
            <w:r w:rsidR="00E6037F" w:rsidRPr="00714932">
              <w:rPr>
                <w:rFonts w:ascii="Trebuchet MS" w:hAnsi="Trebuchet MS"/>
                <w:sz w:val="22"/>
                <w:szCs w:val="22"/>
                <w:lang w:eastAsia="ro-RO"/>
              </w:rPr>
              <w:t>5</w:t>
            </w:r>
            <w:r w:rsidR="004B3804">
              <w:rPr>
                <w:rFonts w:ascii="Trebuchet MS" w:hAnsi="Trebuchet MS"/>
                <w:sz w:val="22"/>
                <w:szCs w:val="22"/>
                <w:lang w:eastAsia="ro-RO"/>
              </w:rPr>
              <w:t>5</w:t>
            </w:r>
            <w:r w:rsidRPr="00714932">
              <w:rPr>
                <w:rFonts w:ascii="Trebuchet MS" w:hAnsi="Trebuchet MS"/>
                <w:sz w:val="22"/>
                <w:szCs w:val="22"/>
                <w:lang w:eastAsia="ro-RO"/>
              </w:rPr>
              <w:t xml:space="preserve"> din </w:t>
            </w:r>
            <w:r w:rsidR="004B3804">
              <w:rPr>
                <w:rFonts w:ascii="Trebuchet MS" w:hAnsi="Trebuchet MS"/>
                <w:sz w:val="22"/>
                <w:szCs w:val="22"/>
                <w:lang w:eastAsia="ro-RO"/>
              </w:rPr>
              <w:t>0</w:t>
            </w:r>
            <w:r w:rsidR="00E6037F" w:rsidRPr="00714932">
              <w:rPr>
                <w:rFonts w:ascii="Trebuchet MS" w:hAnsi="Trebuchet MS"/>
                <w:sz w:val="22"/>
                <w:szCs w:val="22"/>
                <w:lang w:eastAsia="ro-RO"/>
              </w:rPr>
              <w:t>2</w:t>
            </w:r>
            <w:r w:rsidR="00590EAE" w:rsidRPr="00714932">
              <w:rPr>
                <w:rFonts w:ascii="Trebuchet MS" w:hAnsi="Trebuchet MS"/>
                <w:sz w:val="22"/>
                <w:szCs w:val="22"/>
                <w:lang w:eastAsia="ro-RO"/>
              </w:rPr>
              <w:t>.</w:t>
            </w:r>
            <w:r w:rsidR="00224DA3" w:rsidRPr="00714932">
              <w:rPr>
                <w:rFonts w:ascii="Trebuchet MS" w:hAnsi="Trebuchet MS"/>
                <w:sz w:val="22"/>
                <w:szCs w:val="22"/>
                <w:lang w:eastAsia="ro-RO"/>
              </w:rPr>
              <w:t>1</w:t>
            </w:r>
            <w:r w:rsidR="004B3804">
              <w:rPr>
                <w:rFonts w:ascii="Trebuchet MS" w:hAnsi="Trebuchet MS"/>
                <w:sz w:val="22"/>
                <w:szCs w:val="22"/>
                <w:lang w:eastAsia="ro-RO"/>
              </w:rPr>
              <w:t>2</w:t>
            </w:r>
            <w:r w:rsidRPr="00714932">
              <w:rPr>
                <w:rFonts w:ascii="Trebuchet MS" w:hAnsi="Trebuchet MS"/>
                <w:sz w:val="22"/>
                <w:szCs w:val="22"/>
                <w:lang w:eastAsia="ro-RO"/>
              </w:rPr>
              <w:t>.20</w:t>
            </w:r>
            <w:r w:rsidR="00590EAE" w:rsidRPr="00714932">
              <w:rPr>
                <w:rFonts w:ascii="Trebuchet MS" w:hAnsi="Trebuchet MS"/>
                <w:sz w:val="22"/>
                <w:szCs w:val="22"/>
                <w:lang w:eastAsia="ro-RO"/>
              </w:rPr>
              <w:t>2</w:t>
            </w:r>
            <w:r w:rsidR="00E6037F" w:rsidRPr="00714932">
              <w:rPr>
                <w:rFonts w:ascii="Trebuchet MS" w:hAnsi="Trebuchet MS"/>
                <w:sz w:val="22"/>
                <w:szCs w:val="22"/>
                <w:lang w:eastAsia="ro-RO"/>
              </w:rPr>
              <w:t>1</w:t>
            </w:r>
            <w:r w:rsidRPr="00714932">
              <w:rPr>
                <w:rFonts w:ascii="Trebuchet MS" w:hAnsi="Trebuchet MS"/>
                <w:sz w:val="22"/>
                <w:szCs w:val="22"/>
                <w:lang w:eastAsia="ro-RO"/>
              </w:rPr>
              <w:t>.</w:t>
            </w:r>
          </w:p>
        </w:tc>
      </w:tr>
      <w:tr w:rsidR="00CE4524" w:rsidRPr="00714932" w14:paraId="66901345" w14:textId="77777777">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2D06006" w14:textId="77777777" w:rsidR="00CE4524" w:rsidRPr="00714932" w:rsidRDefault="003218A0">
            <w:pPr>
              <w:rPr>
                <w:rFonts w:ascii="Trebuchet MS" w:hAnsi="Trebuchet MS"/>
                <w:sz w:val="22"/>
                <w:szCs w:val="22"/>
                <w:lang w:eastAsia="ro-RO"/>
              </w:rPr>
            </w:pPr>
            <w:r w:rsidRPr="00714932">
              <w:rPr>
                <w:rFonts w:ascii="Trebuchet MS" w:hAnsi="Trebuchet MS"/>
                <w:color w:val="000000"/>
                <w:sz w:val="22"/>
                <w:szCs w:val="22"/>
                <w:lang w:eastAsia="ro-RO"/>
              </w:rPr>
              <w:lastRenderedPageBreak/>
              <w:t xml:space="preserve">5. </w:t>
            </w:r>
            <w:r w:rsidRPr="00714932">
              <w:rPr>
                <w:rFonts w:ascii="Trebuchet MS" w:hAnsi="Trebuchet MS"/>
                <w:sz w:val="22"/>
                <w:szCs w:val="22"/>
                <w:lang w:eastAsia="ro-RO"/>
              </w:rPr>
              <w:t>Informaţii privind avizarea de către</w:t>
            </w:r>
          </w:p>
          <w:p w14:paraId="4F0090F5"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 xml:space="preserve">a) Consiliul Legislativ </w:t>
            </w:r>
          </w:p>
          <w:p w14:paraId="63C5EB7B"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b) Consiliul Suprem de Apărare a Ţării</w:t>
            </w:r>
          </w:p>
          <w:p w14:paraId="3AE7BDC7"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c) Consiliul Economic şi Social</w:t>
            </w:r>
          </w:p>
          <w:p w14:paraId="67684AF1" w14:textId="77777777"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d) Consiliul Concurenţei</w:t>
            </w:r>
          </w:p>
          <w:p w14:paraId="270FDC9D" w14:textId="77777777" w:rsidR="00CE4524" w:rsidRDefault="003218A0">
            <w:pPr>
              <w:tabs>
                <w:tab w:val="left" w:pos="0"/>
              </w:tabs>
              <w:rPr>
                <w:rFonts w:ascii="Trebuchet MS" w:hAnsi="Trebuchet MS"/>
                <w:sz w:val="22"/>
                <w:szCs w:val="22"/>
                <w:lang w:eastAsia="ro-RO"/>
              </w:rPr>
            </w:pPr>
            <w:r w:rsidRPr="00714932">
              <w:rPr>
                <w:rFonts w:ascii="Trebuchet MS" w:hAnsi="Trebuchet MS"/>
                <w:sz w:val="22"/>
                <w:szCs w:val="22"/>
                <w:lang w:eastAsia="ro-RO"/>
              </w:rPr>
              <w:t>e) Curtea de Conturi</w:t>
            </w:r>
          </w:p>
          <w:p w14:paraId="268F3D71" w14:textId="77777777" w:rsidR="00083D3B" w:rsidRPr="00714932" w:rsidRDefault="00083D3B">
            <w:pPr>
              <w:tabs>
                <w:tab w:val="left" w:pos="0"/>
              </w:tabs>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034D9B0" w14:textId="77777777" w:rsidR="00CE4524" w:rsidRPr="00714932" w:rsidRDefault="003218A0">
            <w:pPr>
              <w:jc w:val="both"/>
              <w:rPr>
                <w:rFonts w:ascii="Trebuchet MS" w:hAnsi="Trebuchet MS"/>
                <w:sz w:val="22"/>
                <w:szCs w:val="22"/>
                <w:lang w:eastAsia="ro-RO"/>
              </w:rPr>
            </w:pPr>
            <w:r w:rsidRPr="00714932">
              <w:rPr>
                <w:rFonts w:ascii="Trebuchet MS" w:hAnsi="Trebuchet MS"/>
                <w:color w:val="000000"/>
                <w:sz w:val="22"/>
                <w:szCs w:val="22"/>
                <w:lang w:eastAsia="ro-RO"/>
              </w:rPr>
              <w:t>Proiectul de act normativ nu necesită aviz de la Consiliul Legislativ, Consiliul Suprem de Apărare a Ţării, Consiliul Economic şi Social, Consiliul Concurenței, Curtea de Conturi.</w:t>
            </w:r>
          </w:p>
        </w:tc>
      </w:tr>
      <w:tr w:rsidR="00CE4524" w:rsidRPr="00714932" w14:paraId="43F4EA4D" w14:textId="77777777">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0403235" w14:textId="77777777" w:rsidR="00CE4524"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6. Alte informaţii</w:t>
            </w:r>
          </w:p>
          <w:p w14:paraId="79D2E38E" w14:textId="77777777" w:rsidR="00083D3B" w:rsidRPr="00714932" w:rsidRDefault="00083D3B">
            <w:pPr>
              <w:tabs>
                <w:tab w:val="left" w:pos="0"/>
              </w:tabs>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A70C9A8" w14:textId="77777777"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Nu au fost identificate.</w:t>
            </w:r>
          </w:p>
        </w:tc>
      </w:tr>
    </w:tbl>
    <w:p w14:paraId="25CD75A0" w14:textId="77777777" w:rsidR="00CE4524" w:rsidRPr="00714932" w:rsidRDefault="00CE4524">
      <w:pPr>
        <w:tabs>
          <w:tab w:val="left" w:pos="0"/>
        </w:tabs>
        <w:rPr>
          <w:rFonts w:ascii="Trebuchet MS" w:hAnsi="Trebuchet MS"/>
          <w:b/>
          <w:color w:val="000000"/>
          <w:sz w:val="22"/>
          <w:szCs w:val="22"/>
          <w:lang w:eastAsia="ro-RO"/>
        </w:rPr>
      </w:pPr>
    </w:p>
    <w:p w14:paraId="562632F2" w14:textId="5E325036" w:rsidR="007B4504" w:rsidRDefault="007B4504">
      <w:pPr>
        <w:tabs>
          <w:tab w:val="left" w:pos="0"/>
        </w:tabs>
        <w:jc w:val="center"/>
        <w:rPr>
          <w:rFonts w:ascii="Trebuchet MS" w:hAnsi="Trebuchet MS"/>
          <w:b/>
          <w:color w:val="000000"/>
          <w:sz w:val="22"/>
          <w:szCs w:val="22"/>
          <w:lang w:eastAsia="ro-RO"/>
        </w:rPr>
      </w:pPr>
    </w:p>
    <w:p w14:paraId="4B3C13D0" w14:textId="77777777" w:rsidR="009625A3" w:rsidRPr="00714932" w:rsidRDefault="009625A3">
      <w:pPr>
        <w:tabs>
          <w:tab w:val="left" w:pos="0"/>
        </w:tabs>
        <w:jc w:val="center"/>
        <w:rPr>
          <w:rFonts w:ascii="Trebuchet MS" w:hAnsi="Trebuchet MS"/>
          <w:b/>
          <w:color w:val="000000"/>
          <w:sz w:val="22"/>
          <w:szCs w:val="22"/>
          <w:lang w:eastAsia="ro-RO"/>
        </w:rPr>
      </w:pPr>
    </w:p>
    <w:p w14:paraId="127D541F" w14:textId="77777777"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Secţiunea a 7-a</w:t>
      </w:r>
    </w:p>
    <w:p w14:paraId="6D10D372" w14:textId="77777777"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Activităţi de informare publică privind elaborarea şi implementarea proiectului de act normativ</w:t>
      </w:r>
    </w:p>
    <w:p w14:paraId="398CA05E" w14:textId="77777777" w:rsidR="00CE4524" w:rsidRPr="00714932" w:rsidRDefault="00CE4524">
      <w:pPr>
        <w:tabs>
          <w:tab w:val="left" w:pos="0"/>
        </w:tabs>
        <w:jc w:val="center"/>
        <w:rPr>
          <w:rFonts w:ascii="Trebuchet MS" w:hAnsi="Trebuchet MS"/>
          <w:b/>
          <w:color w:val="000000"/>
          <w:sz w:val="22"/>
          <w:szCs w:val="22"/>
          <w:lang w:eastAsia="ro-RO"/>
        </w:rPr>
      </w:pPr>
    </w:p>
    <w:tbl>
      <w:tblPr>
        <w:tblW w:w="1006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570"/>
      </w:tblGrid>
      <w:tr w:rsidR="00CE4524" w:rsidRPr="00714932" w14:paraId="329953FC" w14:textId="77777777">
        <w:trPr>
          <w:trHeight w:val="755"/>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62F11BF9" w14:textId="77777777" w:rsidR="00CE4524" w:rsidRPr="00714932" w:rsidRDefault="003218A0">
            <w:pPr>
              <w:rPr>
                <w:rFonts w:ascii="Trebuchet MS" w:hAnsi="Trebuchet MS"/>
                <w:sz w:val="22"/>
                <w:szCs w:val="22"/>
                <w:lang w:eastAsia="ro-RO"/>
              </w:rPr>
            </w:pPr>
            <w:r w:rsidRPr="00714932">
              <w:rPr>
                <w:rFonts w:ascii="Trebuchet MS" w:hAnsi="Trebuchet MS"/>
                <w:color w:val="000000"/>
                <w:sz w:val="22"/>
                <w:szCs w:val="22"/>
                <w:lang w:eastAsia="ro-RO"/>
              </w:rPr>
              <w:t xml:space="preserve">1. </w:t>
            </w:r>
            <w:r w:rsidRPr="00714932">
              <w:rPr>
                <w:rFonts w:ascii="Trebuchet MS" w:hAnsi="Trebuchet MS"/>
                <w:sz w:val="22"/>
                <w:szCs w:val="22"/>
                <w:lang w:eastAsia="ro-RO"/>
              </w:rPr>
              <w:t xml:space="preserve">Informarea </w:t>
            </w:r>
            <w:r w:rsidR="005C1EE7" w:rsidRPr="00714932">
              <w:rPr>
                <w:rFonts w:ascii="Trebuchet MS" w:hAnsi="Trebuchet MS"/>
                <w:sz w:val="22"/>
                <w:szCs w:val="22"/>
                <w:lang w:eastAsia="ro-RO"/>
              </w:rPr>
              <w:t>societății</w:t>
            </w:r>
            <w:r w:rsidRPr="00714932">
              <w:rPr>
                <w:rFonts w:ascii="Trebuchet MS" w:hAnsi="Trebuchet MS"/>
                <w:sz w:val="22"/>
                <w:szCs w:val="22"/>
                <w:lang w:eastAsia="ro-RO"/>
              </w:rPr>
              <w:t xml:space="preserve"> civile </w:t>
            </w:r>
          </w:p>
          <w:p w14:paraId="56CB19E4" w14:textId="77777777"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sz w:val="22"/>
                <w:szCs w:val="22"/>
                <w:lang w:eastAsia="ro-RO"/>
              </w:rPr>
              <w:t>cu privire la necesitatea elaborării proiectului de act normativ</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8AD1206"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sz w:val="22"/>
                <w:szCs w:val="22"/>
                <w:lang w:eastAsia="ro-RO"/>
              </w:rPr>
              <w:t xml:space="preserve">Proiectul prezentului act normativ a fost supus dezbaterii publice potrivit Legii nr. 52/2003 privind </w:t>
            </w:r>
            <w:r w:rsidR="00590EAE" w:rsidRPr="00714932">
              <w:rPr>
                <w:rFonts w:ascii="Trebuchet MS" w:hAnsi="Trebuchet MS"/>
                <w:sz w:val="22"/>
                <w:szCs w:val="22"/>
                <w:lang w:eastAsia="ro-RO"/>
              </w:rPr>
              <w:t>transparența</w:t>
            </w:r>
            <w:r w:rsidRPr="00714932">
              <w:rPr>
                <w:rFonts w:ascii="Trebuchet MS" w:hAnsi="Trebuchet MS"/>
                <w:sz w:val="22"/>
                <w:szCs w:val="22"/>
                <w:lang w:eastAsia="ro-RO"/>
              </w:rPr>
              <w:t xml:space="preserve"> decizională în </w:t>
            </w:r>
            <w:r w:rsidR="006B0C41" w:rsidRPr="00714932">
              <w:rPr>
                <w:rFonts w:ascii="Trebuchet MS" w:hAnsi="Trebuchet MS"/>
                <w:sz w:val="22"/>
                <w:szCs w:val="22"/>
                <w:lang w:eastAsia="ro-RO"/>
              </w:rPr>
              <w:t>administrația</w:t>
            </w:r>
            <w:r w:rsidRPr="00714932">
              <w:rPr>
                <w:rFonts w:ascii="Trebuchet MS" w:hAnsi="Trebuchet MS"/>
                <w:sz w:val="22"/>
                <w:szCs w:val="22"/>
                <w:lang w:eastAsia="ro-RO"/>
              </w:rPr>
              <w:t xml:space="preserve"> publică, republicată.</w:t>
            </w:r>
          </w:p>
        </w:tc>
      </w:tr>
      <w:tr w:rsidR="00CE4524" w:rsidRPr="00714932" w14:paraId="09C440AB" w14:textId="77777777">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3F37C24A" w14:textId="77777777"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2. </w:t>
            </w:r>
            <w:r w:rsidRPr="00714932">
              <w:rPr>
                <w:rFonts w:ascii="Trebuchet MS" w:hAnsi="Trebuchet MS"/>
                <w:sz w:val="22"/>
                <w:szCs w:val="22"/>
                <w:lang w:eastAsia="ro-RO"/>
              </w:rPr>
              <w:t xml:space="preserve">Informarea societăţii civile cu privire la eventualul impact asupra mediului în urma implementării proiectului de act normativ, precum şi efectele asupra </w:t>
            </w:r>
            <w:r w:rsidR="00B655E1" w:rsidRPr="00714932">
              <w:rPr>
                <w:rFonts w:ascii="Trebuchet MS" w:hAnsi="Trebuchet MS"/>
                <w:sz w:val="22"/>
                <w:szCs w:val="22"/>
                <w:lang w:eastAsia="ro-RO"/>
              </w:rPr>
              <w:t>sănătății</w:t>
            </w:r>
            <w:r w:rsidRPr="00714932">
              <w:rPr>
                <w:rFonts w:ascii="Trebuchet MS" w:hAnsi="Trebuchet MS"/>
                <w:sz w:val="22"/>
                <w:szCs w:val="22"/>
                <w:lang w:eastAsia="ro-RO"/>
              </w:rPr>
              <w:t xml:space="preserve"> şi securităţii cetăţenilor sau </w:t>
            </w:r>
            <w:r w:rsidR="00B655E1" w:rsidRPr="00714932">
              <w:rPr>
                <w:rFonts w:ascii="Trebuchet MS" w:hAnsi="Trebuchet MS"/>
                <w:sz w:val="22"/>
                <w:szCs w:val="22"/>
                <w:lang w:eastAsia="ro-RO"/>
              </w:rPr>
              <w:t>diversității</w:t>
            </w:r>
            <w:r w:rsidRPr="00714932">
              <w:rPr>
                <w:rFonts w:ascii="Trebuchet MS" w:hAnsi="Trebuchet MS"/>
                <w:sz w:val="22"/>
                <w:szCs w:val="22"/>
                <w:lang w:eastAsia="ro-RO"/>
              </w:rPr>
              <w:t xml:space="preserve"> biologice biologice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59255F42"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Proiectul de act normativ nu produce nici un impact asupra acestui domeniu.</w:t>
            </w:r>
          </w:p>
        </w:tc>
      </w:tr>
      <w:tr w:rsidR="00CE4524" w:rsidRPr="00714932" w14:paraId="1CFFA1BE" w14:textId="77777777">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8F1A3DB" w14:textId="77777777" w:rsidR="00CE4524"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3. Alte </w:t>
            </w:r>
            <w:r w:rsidR="00B655E1" w:rsidRPr="00714932">
              <w:rPr>
                <w:rFonts w:ascii="Trebuchet MS" w:hAnsi="Trebuchet MS"/>
                <w:color w:val="000000"/>
                <w:sz w:val="22"/>
                <w:szCs w:val="22"/>
                <w:lang w:eastAsia="ro-RO"/>
              </w:rPr>
              <w:t>informații</w:t>
            </w:r>
          </w:p>
          <w:p w14:paraId="7927EA30" w14:textId="77777777" w:rsidR="00083D3B" w:rsidRPr="00714932" w:rsidRDefault="00083D3B">
            <w:pPr>
              <w:tabs>
                <w:tab w:val="left" w:pos="0"/>
              </w:tabs>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B502748" w14:textId="77777777"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Nu au fost identificate.</w:t>
            </w:r>
          </w:p>
        </w:tc>
      </w:tr>
    </w:tbl>
    <w:p w14:paraId="15ECAC6D" w14:textId="77777777" w:rsidR="00CE4524" w:rsidRPr="00714932" w:rsidRDefault="00CE4524">
      <w:pPr>
        <w:tabs>
          <w:tab w:val="left" w:pos="0"/>
        </w:tabs>
        <w:rPr>
          <w:rFonts w:ascii="Trebuchet MS" w:hAnsi="Trebuchet MS"/>
          <w:b/>
          <w:color w:val="000000"/>
          <w:sz w:val="22"/>
          <w:szCs w:val="22"/>
          <w:lang w:eastAsia="ro-RO"/>
        </w:rPr>
      </w:pPr>
    </w:p>
    <w:p w14:paraId="339F8021" w14:textId="30ADA465" w:rsidR="00E61147" w:rsidRDefault="00E61147">
      <w:pPr>
        <w:tabs>
          <w:tab w:val="left" w:pos="0"/>
        </w:tabs>
        <w:jc w:val="center"/>
        <w:rPr>
          <w:rFonts w:ascii="Trebuchet MS" w:hAnsi="Trebuchet MS"/>
          <w:b/>
          <w:color w:val="000000"/>
          <w:sz w:val="22"/>
          <w:szCs w:val="22"/>
          <w:lang w:eastAsia="ro-RO"/>
        </w:rPr>
      </w:pPr>
    </w:p>
    <w:p w14:paraId="10887662" w14:textId="77777777" w:rsidR="009625A3" w:rsidRPr="00714932" w:rsidRDefault="009625A3">
      <w:pPr>
        <w:tabs>
          <w:tab w:val="left" w:pos="0"/>
        </w:tabs>
        <w:jc w:val="center"/>
        <w:rPr>
          <w:rFonts w:ascii="Trebuchet MS" w:hAnsi="Trebuchet MS"/>
          <w:b/>
          <w:color w:val="000000"/>
          <w:sz w:val="22"/>
          <w:szCs w:val="22"/>
          <w:lang w:eastAsia="ro-RO"/>
        </w:rPr>
      </w:pPr>
    </w:p>
    <w:p w14:paraId="0903441D" w14:textId="77777777"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Secţiunea a 8-a</w:t>
      </w:r>
    </w:p>
    <w:p w14:paraId="5D58C302" w14:textId="77777777"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Măsuri de implementare</w:t>
      </w:r>
    </w:p>
    <w:p w14:paraId="313DFF97" w14:textId="77777777" w:rsidR="00CE4524" w:rsidRPr="00714932" w:rsidRDefault="00CE4524">
      <w:pPr>
        <w:tabs>
          <w:tab w:val="left" w:pos="0"/>
        </w:tabs>
        <w:jc w:val="center"/>
        <w:rPr>
          <w:rFonts w:ascii="Trebuchet MS" w:hAnsi="Trebuchet MS"/>
          <w:b/>
          <w:color w:val="000000"/>
          <w:sz w:val="22"/>
          <w:szCs w:val="22"/>
          <w:lang w:eastAsia="ro-RO"/>
        </w:rPr>
      </w:pPr>
    </w:p>
    <w:tbl>
      <w:tblPr>
        <w:tblW w:w="1006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570"/>
      </w:tblGrid>
      <w:tr w:rsidR="00CE4524" w:rsidRPr="00714932" w14:paraId="5E0BECE8" w14:textId="77777777">
        <w:trPr>
          <w:trHeight w:val="1592"/>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328311DB" w14:textId="77777777"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1. </w:t>
            </w:r>
            <w:r w:rsidRPr="00714932">
              <w:rPr>
                <w:rFonts w:ascii="Trebuchet MS" w:hAnsi="Trebuchet MS"/>
                <w:sz w:val="22"/>
                <w:szCs w:val="22"/>
                <w:lang w:eastAsia="ro-RO"/>
              </w:rPr>
              <w:t xml:space="preserve">Măsurile de punere în aplicare a proiectului de act normativ de către </w:t>
            </w:r>
            <w:r w:rsidR="00B655E1" w:rsidRPr="00714932">
              <w:rPr>
                <w:rFonts w:ascii="Trebuchet MS" w:hAnsi="Trebuchet MS"/>
                <w:sz w:val="22"/>
                <w:szCs w:val="22"/>
                <w:lang w:eastAsia="ro-RO"/>
              </w:rPr>
              <w:t>autoritățile</w:t>
            </w:r>
            <w:r w:rsidRPr="00714932">
              <w:rPr>
                <w:rFonts w:ascii="Trebuchet MS" w:hAnsi="Trebuchet MS"/>
                <w:sz w:val="22"/>
                <w:szCs w:val="22"/>
                <w:lang w:eastAsia="ro-RO"/>
              </w:rPr>
              <w:t xml:space="preserve"> </w:t>
            </w:r>
            <w:r w:rsidR="00A9206D" w:rsidRPr="00714932">
              <w:rPr>
                <w:rFonts w:ascii="Trebuchet MS" w:hAnsi="Trebuchet MS"/>
                <w:sz w:val="22"/>
                <w:szCs w:val="22"/>
                <w:lang w:eastAsia="ro-RO"/>
              </w:rPr>
              <w:t>administrației</w:t>
            </w:r>
            <w:r w:rsidRPr="00714932">
              <w:rPr>
                <w:rFonts w:ascii="Trebuchet MS" w:hAnsi="Trebuchet MS"/>
                <w:sz w:val="22"/>
                <w:szCs w:val="22"/>
                <w:lang w:eastAsia="ro-RO"/>
              </w:rPr>
              <w:t xml:space="preserve"> publice centrale şi/sau locale – </w:t>
            </w:r>
            <w:r w:rsidR="00A9206D" w:rsidRPr="00714932">
              <w:rPr>
                <w:rFonts w:ascii="Trebuchet MS" w:hAnsi="Trebuchet MS"/>
                <w:sz w:val="22"/>
                <w:szCs w:val="22"/>
                <w:lang w:eastAsia="ro-RO"/>
              </w:rPr>
              <w:t>înființarea</w:t>
            </w:r>
            <w:r w:rsidRPr="00714932">
              <w:rPr>
                <w:rFonts w:ascii="Trebuchet MS" w:hAnsi="Trebuchet MS"/>
                <w:sz w:val="22"/>
                <w:szCs w:val="22"/>
                <w:lang w:eastAsia="ro-RO"/>
              </w:rPr>
              <w:t xml:space="preserve"> unor noi organisme sau extinderea </w:t>
            </w:r>
            <w:r w:rsidR="00B655E1" w:rsidRPr="00714932">
              <w:rPr>
                <w:rFonts w:ascii="Trebuchet MS" w:hAnsi="Trebuchet MS"/>
                <w:sz w:val="22"/>
                <w:szCs w:val="22"/>
                <w:lang w:eastAsia="ro-RO"/>
              </w:rPr>
              <w:t>competențelor</w:t>
            </w:r>
            <w:r w:rsidRPr="00714932">
              <w:rPr>
                <w:rFonts w:ascii="Trebuchet MS" w:hAnsi="Trebuchet MS"/>
                <w:sz w:val="22"/>
                <w:szCs w:val="22"/>
                <w:lang w:eastAsia="ro-RO"/>
              </w:rPr>
              <w:t xml:space="preserve"> </w:t>
            </w:r>
            <w:r w:rsidR="007B4504" w:rsidRPr="00714932">
              <w:rPr>
                <w:rFonts w:ascii="Trebuchet MS" w:hAnsi="Trebuchet MS"/>
                <w:sz w:val="22"/>
                <w:szCs w:val="22"/>
                <w:lang w:eastAsia="ro-RO"/>
              </w:rPr>
              <w:t>instituțiilor</w:t>
            </w:r>
            <w:r w:rsidRPr="00714932">
              <w:rPr>
                <w:rFonts w:ascii="Trebuchet MS" w:hAnsi="Trebuchet MS"/>
                <w:sz w:val="22"/>
                <w:szCs w:val="22"/>
                <w:lang w:eastAsia="ro-RO"/>
              </w:rPr>
              <w:t xml:space="preserve"> existente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950DBC4" w14:textId="77777777" w:rsidR="00CE4524" w:rsidRPr="00714932" w:rsidRDefault="003218A0">
            <w:pPr>
              <w:tabs>
                <w:tab w:val="left" w:pos="0"/>
              </w:tabs>
              <w:spacing w:before="120"/>
              <w:jc w:val="both"/>
              <w:rPr>
                <w:rFonts w:ascii="Trebuchet MS" w:hAnsi="Trebuchet MS"/>
                <w:color w:val="000000"/>
                <w:sz w:val="22"/>
                <w:szCs w:val="22"/>
                <w:lang w:eastAsia="ro-RO"/>
              </w:rPr>
            </w:pPr>
            <w:r w:rsidRPr="00714932">
              <w:rPr>
                <w:rFonts w:ascii="Trebuchet MS" w:hAnsi="Trebuchet MS"/>
                <w:color w:val="000000"/>
                <w:sz w:val="22"/>
                <w:szCs w:val="22"/>
                <w:lang w:eastAsia="ro-RO"/>
              </w:rPr>
              <w:t>Aplicarea proiectului de act normativ se va face de către instituțiile publice la care se face referire în proiect, cu respectarea prevederilor legale în vigoare.</w:t>
            </w:r>
          </w:p>
        </w:tc>
      </w:tr>
      <w:tr w:rsidR="00CE4524" w:rsidRPr="00714932" w14:paraId="716CF639" w14:textId="77777777">
        <w:trPr>
          <w:trHeight w:val="260"/>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0A8C600B" w14:textId="77777777" w:rsidR="00CE4524" w:rsidRDefault="003218A0">
            <w:pPr>
              <w:tabs>
                <w:tab w:val="left" w:pos="0"/>
              </w:tabs>
              <w:jc w:val="both"/>
              <w:rPr>
                <w:rFonts w:ascii="Trebuchet MS" w:hAnsi="Trebuchet MS"/>
                <w:sz w:val="22"/>
                <w:szCs w:val="22"/>
                <w:lang w:eastAsia="ro-RO"/>
              </w:rPr>
            </w:pPr>
            <w:r w:rsidRPr="00714932">
              <w:rPr>
                <w:rFonts w:ascii="Trebuchet MS" w:hAnsi="Trebuchet MS"/>
                <w:color w:val="000000"/>
                <w:sz w:val="22"/>
                <w:szCs w:val="22"/>
                <w:lang w:eastAsia="ro-RO"/>
              </w:rPr>
              <w:t xml:space="preserve">2. </w:t>
            </w:r>
            <w:r w:rsidRPr="00714932">
              <w:rPr>
                <w:rFonts w:ascii="Trebuchet MS" w:hAnsi="Trebuchet MS"/>
                <w:sz w:val="22"/>
                <w:szCs w:val="22"/>
                <w:lang w:eastAsia="ro-RO"/>
              </w:rPr>
              <w:t xml:space="preserve">Alte </w:t>
            </w:r>
            <w:r w:rsidR="007B4504" w:rsidRPr="00714932">
              <w:rPr>
                <w:rFonts w:ascii="Trebuchet MS" w:hAnsi="Trebuchet MS"/>
                <w:sz w:val="22"/>
                <w:szCs w:val="22"/>
                <w:lang w:eastAsia="ro-RO"/>
              </w:rPr>
              <w:t>informații</w:t>
            </w:r>
          </w:p>
          <w:p w14:paraId="464D3EB7" w14:textId="77777777" w:rsidR="00083D3B" w:rsidRPr="00714932" w:rsidRDefault="00083D3B">
            <w:pPr>
              <w:tabs>
                <w:tab w:val="left" w:pos="0"/>
              </w:tabs>
              <w:jc w:val="both"/>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C6BDF94" w14:textId="77777777" w:rsidR="00CE4524" w:rsidRPr="00714932" w:rsidRDefault="003218A0" w:rsidP="00083D3B">
            <w:pPr>
              <w:tabs>
                <w:tab w:val="left" w:pos="0"/>
              </w:tabs>
              <w:jc w:val="both"/>
              <w:rPr>
                <w:rFonts w:ascii="Trebuchet MS" w:hAnsi="Trebuchet MS"/>
                <w:color w:val="000000"/>
                <w:sz w:val="22"/>
                <w:szCs w:val="22"/>
                <w:lang w:eastAsia="ro-RO"/>
              </w:rPr>
            </w:pPr>
            <w:r w:rsidRPr="00714932">
              <w:rPr>
                <w:rFonts w:ascii="Trebuchet MS" w:hAnsi="Trebuchet MS"/>
                <w:sz w:val="22"/>
                <w:szCs w:val="22"/>
                <w:lang w:eastAsia="ro-RO"/>
              </w:rPr>
              <w:t>Nu au fost identificate.</w:t>
            </w:r>
          </w:p>
        </w:tc>
      </w:tr>
    </w:tbl>
    <w:p w14:paraId="7C2ED127" w14:textId="77777777"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 xml:space="preserve">          </w:t>
      </w:r>
    </w:p>
    <w:p w14:paraId="2B1ACD77" w14:textId="77777777" w:rsidR="007B4504" w:rsidRDefault="007B4504">
      <w:pPr>
        <w:jc w:val="both"/>
        <w:rPr>
          <w:rFonts w:ascii="Trebuchet MS" w:hAnsi="Trebuchet MS"/>
          <w:sz w:val="22"/>
          <w:szCs w:val="22"/>
          <w:lang w:eastAsia="ro-RO"/>
        </w:rPr>
      </w:pPr>
    </w:p>
    <w:p w14:paraId="3E49114B" w14:textId="77777777" w:rsidR="00083D3B" w:rsidRDefault="00083D3B">
      <w:pPr>
        <w:jc w:val="both"/>
        <w:rPr>
          <w:rFonts w:ascii="Trebuchet MS" w:hAnsi="Trebuchet MS"/>
          <w:sz w:val="22"/>
          <w:szCs w:val="22"/>
          <w:lang w:eastAsia="ro-RO"/>
        </w:rPr>
      </w:pPr>
    </w:p>
    <w:p w14:paraId="14293387" w14:textId="77777777" w:rsidR="00083D3B" w:rsidRPr="00714932" w:rsidRDefault="00083D3B">
      <w:pPr>
        <w:jc w:val="both"/>
        <w:rPr>
          <w:rFonts w:ascii="Trebuchet MS" w:hAnsi="Trebuchet MS"/>
          <w:sz w:val="22"/>
          <w:szCs w:val="22"/>
          <w:lang w:eastAsia="ro-RO"/>
        </w:rPr>
      </w:pPr>
    </w:p>
    <w:p w14:paraId="0BAA8E40" w14:textId="4519530A" w:rsidR="007B4504" w:rsidRDefault="007B4504">
      <w:pPr>
        <w:jc w:val="both"/>
        <w:rPr>
          <w:rFonts w:ascii="Trebuchet MS" w:hAnsi="Trebuchet MS"/>
          <w:sz w:val="22"/>
          <w:szCs w:val="22"/>
          <w:lang w:eastAsia="ro-RO"/>
        </w:rPr>
      </w:pPr>
    </w:p>
    <w:p w14:paraId="77939094" w14:textId="77777777" w:rsidR="008F4803" w:rsidRPr="00714932" w:rsidRDefault="008F4803">
      <w:pPr>
        <w:jc w:val="both"/>
        <w:rPr>
          <w:rFonts w:ascii="Trebuchet MS" w:hAnsi="Trebuchet MS"/>
          <w:sz w:val="22"/>
          <w:szCs w:val="22"/>
          <w:lang w:eastAsia="ro-RO"/>
        </w:rPr>
      </w:pPr>
    </w:p>
    <w:p w14:paraId="291FD650" w14:textId="77777777" w:rsidR="007B4504" w:rsidRPr="00714932" w:rsidRDefault="007B4504">
      <w:pPr>
        <w:jc w:val="both"/>
        <w:rPr>
          <w:rFonts w:ascii="Trebuchet MS" w:hAnsi="Trebuchet MS"/>
          <w:sz w:val="22"/>
          <w:szCs w:val="22"/>
          <w:lang w:eastAsia="ro-RO"/>
        </w:rPr>
      </w:pPr>
    </w:p>
    <w:p w14:paraId="456D8338" w14:textId="115F4267" w:rsidR="00CE4524" w:rsidRPr="00714932" w:rsidRDefault="003218A0">
      <w:pPr>
        <w:ind w:right="-90"/>
        <w:jc w:val="both"/>
        <w:rPr>
          <w:rFonts w:ascii="Trebuchet MS" w:hAnsi="Trebuchet MS"/>
          <w:b/>
          <w:sz w:val="22"/>
          <w:szCs w:val="22"/>
          <w:lang w:eastAsia="ro-RO"/>
        </w:rPr>
      </w:pPr>
      <w:r w:rsidRPr="00714932">
        <w:rPr>
          <w:rFonts w:ascii="Trebuchet MS" w:hAnsi="Trebuchet MS"/>
          <w:sz w:val="22"/>
          <w:szCs w:val="22"/>
          <w:lang w:eastAsia="ro-RO"/>
        </w:rPr>
        <w:t xml:space="preserve">    Pentru considerentele de mai sus, am elaborat alăturat </w:t>
      </w:r>
      <w:r w:rsidRPr="00714932">
        <w:rPr>
          <w:rFonts w:ascii="Trebuchet MS" w:hAnsi="Trebuchet MS"/>
          <w:b/>
          <w:sz w:val="22"/>
          <w:szCs w:val="22"/>
          <w:lang w:eastAsia="ro-RO"/>
        </w:rPr>
        <w:t>proiectul de Hotărâre a Guvernului p</w:t>
      </w:r>
      <w:r w:rsidR="00465D74" w:rsidRPr="00714932">
        <w:rPr>
          <w:rFonts w:ascii="Trebuchet MS" w:hAnsi="Trebuchet MS"/>
          <w:b/>
          <w:sz w:val="22"/>
          <w:szCs w:val="22"/>
          <w:lang w:eastAsia="ro-RO"/>
        </w:rPr>
        <w:t>entru a</w:t>
      </w:r>
      <w:r w:rsidRPr="00714932">
        <w:rPr>
          <w:rFonts w:ascii="Trebuchet MS" w:hAnsi="Trebuchet MS"/>
          <w:b/>
          <w:sz w:val="22"/>
          <w:szCs w:val="22"/>
          <w:lang w:eastAsia="ro-RO"/>
        </w:rPr>
        <w:t xml:space="preserve">probarea indicatorilor tehnico-economici ai obiectivului de investiții </w:t>
      </w:r>
      <w:r w:rsidR="00224DA3" w:rsidRPr="00714932">
        <w:rPr>
          <w:rFonts w:ascii="Trebuchet MS" w:hAnsi="Trebuchet MS"/>
          <w:b/>
          <w:sz w:val="22"/>
          <w:szCs w:val="22"/>
          <w:lang w:eastAsia="ro-RO"/>
        </w:rPr>
        <w:t>“</w:t>
      </w:r>
      <w:r w:rsidR="009625A3" w:rsidRPr="007D0F7B">
        <w:rPr>
          <w:rFonts w:ascii="Trebuchet MS" w:hAnsi="Trebuchet MS"/>
          <w:b/>
          <w:sz w:val="22"/>
          <w:szCs w:val="22"/>
          <w:lang w:eastAsia="ro-RO"/>
        </w:rPr>
        <w:t xml:space="preserve">Amenajare dane </w:t>
      </w:r>
      <w:r w:rsidR="009625A3" w:rsidRPr="007D0F7B">
        <w:rPr>
          <w:rFonts w:ascii="Trebuchet MS" w:hAnsi="Trebuchet MS"/>
          <w:b/>
          <w:sz w:val="22"/>
          <w:szCs w:val="22"/>
          <w:lang w:eastAsia="ro-RO"/>
        </w:rPr>
        <w:lastRenderedPageBreak/>
        <w:t>RO-RO - Port Bazinul Nou Galați</w:t>
      </w:r>
      <w:r w:rsidR="00224DA3" w:rsidRPr="00714932">
        <w:rPr>
          <w:rFonts w:ascii="Trebuchet MS" w:hAnsi="Trebuchet MS"/>
          <w:b/>
          <w:sz w:val="22"/>
          <w:szCs w:val="22"/>
          <w:lang w:eastAsia="ro-RO"/>
        </w:rPr>
        <w:t>”</w:t>
      </w:r>
      <w:r w:rsidR="00224DA3" w:rsidRPr="00714932">
        <w:rPr>
          <w:rFonts w:ascii="Trebuchet MS" w:eastAsiaTheme="minorHAnsi" w:hAnsi="Trebuchet MS"/>
          <w:spacing w:val="3"/>
          <w:sz w:val="22"/>
          <w:szCs w:val="22"/>
        </w:rPr>
        <w:t xml:space="preserve"> </w:t>
      </w:r>
      <w:r w:rsidRPr="00714932">
        <w:rPr>
          <w:rFonts w:ascii="Trebuchet MS" w:hAnsi="Trebuchet MS"/>
          <w:sz w:val="22"/>
          <w:szCs w:val="22"/>
          <w:lang w:eastAsia="ro-RO"/>
        </w:rPr>
        <w:t>care, în forma prezentată a fost avizat de ministerele interesate și pe care îl supunem spre aprobare.</w:t>
      </w:r>
    </w:p>
    <w:p w14:paraId="154FD21D" w14:textId="77777777" w:rsidR="00CE4524" w:rsidRPr="00714932" w:rsidRDefault="00CE4524">
      <w:pPr>
        <w:ind w:right="-338"/>
        <w:rPr>
          <w:rFonts w:ascii="Trebuchet MS" w:hAnsi="Trebuchet MS"/>
          <w:b/>
          <w:bCs/>
          <w:sz w:val="22"/>
          <w:szCs w:val="22"/>
          <w:lang w:eastAsia="ro-RO"/>
        </w:rPr>
      </w:pPr>
    </w:p>
    <w:p w14:paraId="323C630D" w14:textId="77777777" w:rsidR="007B4504" w:rsidRPr="00714932" w:rsidRDefault="007B4504">
      <w:pPr>
        <w:ind w:right="-338"/>
        <w:rPr>
          <w:rFonts w:ascii="Trebuchet MS" w:hAnsi="Trebuchet MS"/>
          <w:b/>
          <w:bCs/>
          <w:sz w:val="22"/>
          <w:szCs w:val="22"/>
          <w:lang w:eastAsia="ro-RO"/>
        </w:rPr>
      </w:pPr>
    </w:p>
    <w:p w14:paraId="51B0AC42" w14:textId="77777777" w:rsidR="007B4504" w:rsidRPr="00714932" w:rsidRDefault="007B4504">
      <w:pPr>
        <w:ind w:right="-338"/>
        <w:rPr>
          <w:rFonts w:ascii="Trebuchet MS" w:hAnsi="Trebuchet MS"/>
          <w:b/>
          <w:bCs/>
          <w:sz w:val="22"/>
          <w:szCs w:val="22"/>
          <w:lang w:eastAsia="ro-RO"/>
        </w:rPr>
      </w:pPr>
    </w:p>
    <w:p w14:paraId="43FF1DFE" w14:textId="77777777" w:rsidR="008F0796" w:rsidRPr="008F0796" w:rsidRDefault="008F0796" w:rsidP="008F0796">
      <w:pPr>
        <w:pStyle w:val="NormalWeb"/>
        <w:shd w:val="clear" w:color="auto" w:fill="FFFFFF"/>
        <w:spacing w:beforeAutospacing="0" w:afterAutospacing="0" w:line="360" w:lineRule="auto"/>
        <w:jc w:val="center"/>
        <w:textAlignment w:val="baseline"/>
        <w:rPr>
          <w:rFonts w:ascii="Trebuchet MS" w:hAnsi="Trebuchet MS"/>
          <w:b/>
          <w:sz w:val="22"/>
          <w:szCs w:val="22"/>
          <w:lang w:val="ro-RO"/>
        </w:rPr>
      </w:pPr>
      <w:r w:rsidRPr="008F0796">
        <w:rPr>
          <w:rFonts w:ascii="Trebuchet MS" w:hAnsi="Trebuchet MS"/>
          <w:b/>
          <w:sz w:val="22"/>
          <w:szCs w:val="22"/>
          <w:lang w:val="ro-RO"/>
        </w:rPr>
        <w:t>VICEPRIM-MINISTRU</w:t>
      </w:r>
    </w:p>
    <w:p w14:paraId="1CED5A82" w14:textId="34EC277D" w:rsidR="00CE4524" w:rsidRPr="008F0796" w:rsidRDefault="008F0796" w:rsidP="008F0796">
      <w:pPr>
        <w:pStyle w:val="NormalWeb"/>
        <w:shd w:val="clear" w:color="auto" w:fill="FFFFFF"/>
        <w:spacing w:beforeAutospacing="0" w:afterAutospacing="0" w:line="360" w:lineRule="auto"/>
        <w:jc w:val="center"/>
        <w:textAlignment w:val="baseline"/>
        <w:rPr>
          <w:rFonts w:ascii="Trebuchet MS" w:hAnsi="Trebuchet MS"/>
          <w:b/>
          <w:sz w:val="22"/>
          <w:szCs w:val="22"/>
          <w:lang w:val="ro-RO"/>
        </w:rPr>
      </w:pPr>
      <w:r w:rsidRPr="008F0796">
        <w:rPr>
          <w:rFonts w:ascii="Trebuchet MS" w:hAnsi="Trebuchet MS"/>
          <w:b/>
          <w:sz w:val="22"/>
          <w:szCs w:val="22"/>
          <w:lang w:val="ro-RO"/>
        </w:rPr>
        <w:t>MINISTRUL TRANSPORTURILOR ȘI INFRASTRUCTURII</w:t>
      </w:r>
    </w:p>
    <w:p w14:paraId="63247A3B" w14:textId="09721DCD" w:rsidR="008F0796" w:rsidRPr="008F0796" w:rsidRDefault="008F0796" w:rsidP="008F0796">
      <w:pPr>
        <w:pStyle w:val="NormalWeb"/>
        <w:shd w:val="clear" w:color="auto" w:fill="FFFFFF"/>
        <w:spacing w:beforeAutospacing="0" w:afterAutospacing="0" w:line="360" w:lineRule="auto"/>
        <w:jc w:val="center"/>
        <w:textAlignment w:val="baseline"/>
        <w:rPr>
          <w:rFonts w:ascii="Trebuchet MS" w:hAnsi="Trebuchet MS"/>
          <w:b/>
          <w:sz w:val="22"/>
          <w:szCs w:val="22"/>
          <w:lang w:val="ro-RO"/>
        </w:rPr>
      </w:pPr>
      <w:r w:rsidRPr="008F0796">
        <w:rPr>
          <w:rFonts w:ascii="Trebuchet MS" w:hAnsi="Trebuchet MS"/>
          <w:b/>
          <w:sz w:val="22"/>
          <w:szCs w:val="22"/>
          <w:lang w:val="ro-RO"/>
        </w:rPr>
        <w:t>SORIN MIHAI GRINDEANU</w:t>
      </w:r>
    </w:p>
    <w:p w14:paraId="58B5F1C9" w14:textId="77777777" w:rsidR="007B4504" w:rsidRPr="008F0796" w:rsidRDefault="007B4504" w:rsidP="008F0796">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14:paraId="57098D93" w14:textId="77777777" w:rsidR="007B4504" w:rsidRPr="008F0796" w:rsidRDefault="007B4504" w:rsidP="008F0796">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14:paraId="24892D46" w14:textId="77777777" w:rsidR="00E61147" w:rsidRPr="00714932" w:rsidRDefault="00E61147">
      <w:pPr>
        <w:ind w:right="360"/>
        <w:rPr>
          <w:rFonts w:ascii="Trebuchet MS" w:hAnsi="Trebuchet MS"/>
          <w:b/>
          <w:sz w:val="22"/>
          <w:szCs w:val="22"/>
        </w:rPr>
      </w:pPr>
    </w:p>
    <w:p w14:paraId="3D9AAD59" w14:textId="77777777" w:rsidR="00CE4524" w:rsidRPr="00714932" w:rsidRDefault="00CE4524">
      <w:pPr>
        <w:ind w:right="360"/>
        <w:rPr>
          <w:rFonts w:ascii="Trebuchet MS" w:hAnsi="Trebuchet MS"/>
          <w:b/>
          <w:sz w:val="22"/>
          <w:szCs w:val="22"/>
        </w:rPr>
      </w:pPr>
    </w:p>
    <w:p w14:paraId="71F8FDC7" w14:textId="77777777" w:rsidR="00CE4524" w:rsidRPr="00714932" w:rsidRDefault="00CE4524">
      <w:pPr>
        <w:ind w:right="-243"/>
        <w:rPr>
          <w:rFonts w:ascii="Trebuchet MS" w:hAnsi="Trebuchet MS"/>
          <w:b/>
          <w:sz w:val="22"/>
          <w:szCs w:val="22"/>
        </w:rPr>
      </w:pPr>
    </w:p>
    <w:p w14:paraId="782CC250" w14:textId="77777777" w:rsidR="00CE4524" w:rsidRPr="00714932" w:rsidRDefault="003218A0">
      <w:pPr>
        <w:ind w:right="-243"/>
        <w:jc w:val="center"/>
        <w:rPr>
          <w:rFonts w:ascii="Trebuchet MS" w:hAnsi="Trebuchet MS"/>
          <w:b/>
          <w:sz w:val="22"/>
          <w:szCs w:val="22"/>
          <w:u w:val="single"/>
        </w:rPr>
      </w:pPr>
      <w:r w:rsidRPr="00714932">
        <w:rPr>
          <w:rFonts w:ascii="Trebuchet MS" w:hAnsi="Trebuchet MS"/>
          <w:b/>
          <w:sz w:val="22"/>
          <w:szCs w:val="22"/>
          <w:u w:val="single"/>
        </w:rPr>
        <w:t>AVIZĂM FAVORABIL:</w:t>
      </w:r>
    </w:p>
    <w:p w14:paraId="68275D30" w14:textId="77777777" w:rsidR="00CE4524" w:rsidRPr="00714932" w:rsidRDefault="00CE4524">
      <w:pPr>
        <w:ind w:right="-243"/>
        <w:jc w:val="center"/>
        <w:rPr>
          <w:rFonts w:ascii="Trebuchet MS" w:hAnsi="Trebuchet MS"/>
          <w:b/>
          <w:sz w:val="22"/>
          <w:szCs w:val="22"/>
        </w:rPr>
      </w:pPr>
    </w:p>
    <w:p w14:paraId="492EEA74" w14:textId="77777777" w:rsidR="00940657" w:rsidRPr="00714932" w:rsidRDefault="00940657"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14:paraId="27E55330" w14:textId="77777777" w:rsidR="00940657" w:rsidRPr="00714932" w:rsidRDefault="00940657"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14:paraId="23B51342" w14:textId="77777777" w:rsidR="00940657" w:rsidRPr="00714932" w:rsidRDefault="00940657"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14:paraId="74B09501" w14:textId="77777777" w:rsidR="00B655E1" w:rsidRPr="00714932" w:rsidRDefault="00B655E1"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r w:rsidRPr="00714932">
        <w:rPr>
          <w:rFonts w:ascii="Trebuchet MS" w:hAnsi="Trebuchet MS"/>
          <w:b/>
          <w:sz w:val="22"/>
          <w:szCs w:val="22"/>
          <w:lang w:val="ro-RO"/>
        </w:rPr>
        <w:t xml:space="preserve">MINISTRUL </w:t>
      </w:r>
      <w:r w:rsidR="00BE7FA2" w:rsidRPr="00714932">
        <w:rPr>
          <w:rFonts w:ascii="Trebuchet MS" w:hAnsi="Trebuchet MS"/>
          <w:b/>
          <w:sz w:val="22"/>
          <w:szCs w:val="22"/>
          <w:lang w:val="ro-RO"/>
        </w:rPr>
        <w:t>DEZVOLTĂRII, LUCRĂRILOR PUBLICE</w:t>
      </w:r>
      <w:r w:rsidRPr="00714932">
        <w:rPr>
          <w:rFonts w:ascii="Trebuchet MS" w:hAnsi="Trebuchet MS"/>
          <w:b/>
          <w:sz w:val="22"/>
          <w:szCs w:val="22"/>
          <w:lang w:val="ro-RO"/>
        </w:rPr>
        <w:t xml:space="preserve"> ŞI ADMINISTRAŢIEI</w:t>
      </w:r>
    </w:p>
    <w:p w14:paraId="355132E3" w14:textId="77777777" w:rsidR="00B655E1" w:rsidRPr="00714932" w:rsidRDefault="00B655E1" w:rsidP="00BE7FA2">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14:paraId="0719FB1F" w14:textId="77777777" w:rsidR="00BE7FA2" w:rsidRPr="00714932" w:rsidRDefault="00076494" w:rsidP="00BE7FA2">
      <w:pPr>
        <w:ind w:right="-243"/>
        <w:jc w:val="center"/>
        <w:rPr>
          <w:rFonts w:ascii="Trebuchet MS" w:hAnsi="Trebuchet MS"/>
          <w:b/>
          <w:sz w:val="22"/>
          <w:szCs w:val="22"/>
        </w:rPr>
      </w:pPr>
      <w:hyperlink r:id="rId20" w:history="1">
        <w:r w:rsidR="00BE7FA2" w:rsidRPr="00714932">
          <w:rPr>
            <w:rFonts w:ascii="Trebuchet MS" w:hAnsi="Trebuchet MS"/>
            <w:b/>
            <w:sz w:val="22"/>
            <w:szCs w:val="22"/>
          </w:rPr>
          <w:t>ATTILA-ZOLTÁN CSEKE</w:t>
        </w:r>
      </w:hyperlink>
    </w:p>
    <w:p w14:paraId="0AC380C6" w14:textId="77777777" w:rsidR="00B655E1" w:rsidRPr="00714932" w:rsidRDefault="00B655E1" w:rsidP="00BE7FA2">
      <w:pPr>
        <w:ind w:right="-243"/>
        <w:jc w:val="center"/>
        <w:rPr>
          <w:b/>
        </w:rPr>
      </w:pPr>
    </w:p>
    <w:p w14:paraId="092FDB5D" w14:textId="77777777" w:rsidR="007B4504" w:rsidRPr="00714932" w:rsidRDefault="007B4504" w:rsidP="00B655E1">
      <w:pPr>
        <w:pStyle w:val="Heading3"/>
        <w:shd w:val="clear" w:color="auto" w:fill="FFFFFF"/>
        <w:spacing w:beforeAutospacing="0" w:afterAutospacing="0"/>
        <w:jc w:val="center"/>
        <w:textAlignment w:val="baseline"/>
        <w:rPr>
          <w:rStyle w:val="InternetLink"/>
          <w:rFonts w:ascii="Trebuchet MS" w:hAnsi="Trebuchet MS"/>
          <w:color w:val="auto"/>
          <w:sz w:val="22"/>
          <w:szCs w:val="22"/>
          <w:u w:val="none"/>
          <w:lang w:val="ro-RO"/>
        </w:rPr>
      </w:pPr>
    </w:p>
    <w:p w14:paraId="0BFF3171" w14:textId="77777777" w:rsidR="00E3367D" w:rsidRPr="00714932" w:rsidRDefault="00E3367D" w:rsidP="00B655E1">
      <w:pPr>
        <w:pStyle w:val="Heading3"/>
        <w:shd w:val="clear" w:color="auto" w:fill="FFFFFF"/>
        <w:spacing w:beforeAutospacing="0" w:afterAutospacing="0"/>
        <w:jc w:val="center"/>
        <w:textAlignment w:val="baseline"/>
        <w:rPr>
          <w:rFonts w:ascii="Trebuchet MS" w:hAnsi="Trebuchet MS"/>
          <w:sz w:val="22"/>
          <w:szCs w:val="22"/>
          <w:lang w:val="ro-RO"/>
        </w:rPr>
      </w:pPr>
    </w:p>
    <w:p w14:paraId="5818676F" w14:textId="77777777" w:rsidR="00E3367D" w:rsidRDefault="00E3367D" w:rsidP="00B655E1">
      <w:pPr>
        <w:pStyle w:val="Heading3"/>
        <w:shd w:val="clear" w:color="auto" w:fill="FFFFFF"/>
        <w:spacing w:beforeAutospacing="0" w:afterAutospacing="0"/>
        <w:jc w:val="center"/>
        <w:textAlignment w:val="baseline"/>
        <w:rPr>
          <w:rFonts w:ascii="Trebuchet MS" w:hAnsi="Trebuchet MS"/>
          <w:sz w:val="22"/>
          <w:szCs w:val="22"/>
          <w:lang w:val="ro-RO"/>
        </w:rPr>
      </w:pPr>
    </w:p>
    <w:p w14:paraId="3B44EDAF" w14:textId="77777777" w:rsidR="00083D3B" w:rsidRDefault="00083D3B" w:rsidP="00B655E1">
      <w:pPr>
        <w:pStyle w:val="Heading3"/>
        <w:shd w:val="clear" w:color="auto" w:fill="FFFFFF"/>
        <w:spacing w:beforeAutospacing="0" w:afterAutospacing="0"/>
        <w:jc w:val="center"/>
        <w:textAlignment w:val="baseline"/>
        <w:rPr>
          <w:rFonts w:ascii="Trebuchet MS" w:hAnsi="Trebuchet MS"/>
          <w:sz w:val="22"/>
          <w:szCs w:val="22"/>
          <w:lang w:val="ro-RO"/>
        </w:rPr>
      </w:pPr>
    </w:p>
    <w:p w14:paraId="5E5F1CAD" w14:textId="77777777" w:rsidR="00083D3B" w:rsidRPr="00714932" w:rsidRDefault="00083D3B" w:rsidP="00B655E1">
      <w:pPr>
        <w:pStyle w:val="Heading3"/>
        <w:shd w:val="clear" w:color="auto" w:fill="FFFFFF"/>
        <w:spacing w:beforeAutospacing="0" w:afterAutospacing="0"/>
        <w:jc w:val="center"/>
        <w:textAlignment w:val="baseline"/>
        <w:rPr>
          <w:rFonts w:ascii="Trebuchet MS" w:hAnsi="Trebuchet MS"/>
          <w:sz w:val="22"/>
          <w:szCs w:val="22"/>
          <w:lang w:val="ro-RO"/>
        </w:rPr>
      </w:pPr>
    </w:p>
    <w:p w14:paraId="01DC0B58" w14:textId="77777777" w:rsidR="00B655E1" w:rsidRPr="00714932" w:rsidRDefault="00B655E1" w:rsidP="00B655E1">
      <w:pPr>
        <w:ind w:right="540"/>
        <w:jc w:val="center"/>
        <w:rPr>
          <w:rFonts w:ascii="Trebuchet MS" w:hAnsi="Trebuchet MS"/>
          <w:b/>
          <w:sz w:val="22"/>
          <w:szCs w:val="22"/>
        </w:rPr>
      </w:pPr>
    </w:p>
    <w:p w14:paraId="71ABD10F" w14:textId="77777777" w:rsidR="00B655E1" w:rsidRPr="00714932" w:rsidRDefault="00B655E1"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r w:rsidRPr="00714932">
        <w:rPr>
          <w:rFonts w:ascii="Trebuchet MS" w:hAnsi="Trebuchet MS"/>
          <w:b/>
          <w:sz w:val="22"/>
          <w:szCs w:val="22"/>
          <w:lang w:val="ro-RO"/>
        </w:rPr>
        <w:t xml:space="preserve">MINISTRUL FINANŢELOR </w:t>
      </w:r>
    </w:p>
    <w:p w14:paraId="67801F17" w14:textId="77777777" w:rsidR="00B655E1" w:rsidRPr="00714932" w:rsidRDefault="00B655E1" w:rsidP="00B655E1">
      <w:pPr>
        <w:ind w:right="540"/>
        <w:jc w:val="center"/>
        <w:rPr>
          <w:rFonts w:ascii="Trebuchet MS" w:hAnsi="Trebuchet MS"/>
          <w:b/>
          <w:sz w:val="22"/>
          <w:szCs w:val="22"/>
        </w:rPr>
      </w:pPr>
    </w:p>
    <w:p w14:paraId="3935A2D4" w14:textId="7D90DED7" w:rsidR="00B655E1" w:rsidRPr="008F0796" w:rsidRDefault="008F0796" w:rsidP="00B655E1">
      <w:pPr>
        <w:pStyle w:val="Heading3"/>
        <w:shd w:val="clear" w:color="auto" w:fill="FFFFFF"/>
        <w:spacing w:beforeAutospacing="0" w:afterAutospacing="0"/>
        <w:jc w:val="center"/>
        <w:textAlignment w:val="baseline"/>
        <w:rPr>
          <w:bCs w:val="0"/>
        </w:rPr>
      </w:pPr>
      <w:r w:rsidRPr="008F0796">
        <w:rPr>
          <w:rFonts w:ascii="Trebuchet MS" w:hAnsi="Trebuchet MS"/>
          <w:bCs w:val="0"/>
          <w:sz w:val="22"/>
          <w:szCs w:val="22"/>
          <w:lang w:val="ro-RO"/>
        </w:rPr>
        <w:t>ADRIAN CÂCIU</w:t>
      </w:r>
    </w:p>
    <w:p w14:paraId="59B460F4" w14:textId="77777777" w:rsidR="00224DA3" w:rsidRPr="008F0796" w:rsidRDefault="00224DA3" w:rsidP="00B655E1">
      <w:pPr>
        <w:pStyle w:val="Heading3"/>
        <w:shd w:val="clear" w:color="auto" w:fill="FFFFFF"/>
        <w:spacing w:beforeAutospacing="0" w:afterAutospacing="0"/>
        <w:jc w:val="center"/>
        <w:textAlignment w:val="baseline"/>
        <w:rPr>
          <w:bCs w:val="0"/>
        </w:rPr>
      </w:pPr>
    </w:p>
    <w:p w14:paraId="77F8447B" w14:textId="77777777" w:rsidR="00224DA3" w:rsidRPr="00714932" w:rsidRDefault="00224DA3">
      <w:pPr>
        <w:rPr>
          <w:rStyle w:val="InternetLink"/>
          <w:rFonts w:ascii="Trebuchet MS" w:hAnsi="Trebuchet MS"/>
          <w:b/>
          <w:bCs/>
          <w:color w:val="auto"/>
          <w:sz w:val="22"/>
          <w:szCs w:val="22"/>
          <w:u w:val="none"/>
        </w:rPr>
      </w:pPr>
      <w:r w:rsidRPr="00714932">
        <w:rPr>
          <w:rStyle w:val="InternetLink"/>
          <w:rFonts w:ascii="Trebuchet MS" w:hAnsi="Trebuchet MS"/>
          <w:color w:val="auto"/>
          <w:sz w:val="22"/>
          <w:szCs w:val="22"/>
          <w:u w:val="none"/>
        </w:rPr>
        <w:br w:type="page"/>
      </w:r>
    </w:p>
    <w:p w14:paraId="0A682CB5" w14:textId="77777777" w:rsidR="00224DA3" w:rsidRPr="00714932" w:rsidRDefault="00224DA3" w:rsidP="00B655E1">
      <w:pPr>
        <w:pStyle w:val="Heading3"/>
        <w:shd w:val="clear" w:color="auto" w:fill="FFFFFF"/>
        <w:spacing w:beforeAutospacing="0" w:afterAutospacing="0"/>
        <w:jc w:val="center"/>
        <w:textAlignment w:val="baseline"/>
        <w:rPr>
          <w:rStyle w:val="InternetLink"/>
          <w:rFonts w:ascii="Trebuchet MS" w:hAnsi="Trebuchet MS"/>
          <w:color w:val="auto"/>
          <w:sz w:val="22"/>
          <w:szCs w:val="22"/>
          <w:u w:val="none"/>
          <w:lang w:val="ro-RO"/>
        </w:rPr>
      </w:pPr>
    </w:p>
    <w:p w14:paraId="5987BF58" w14:textId="77777777" w:rsidR="00224DA3" w:rsidRDefault="00224DA3" w:rsidP="00B655E1">
      <w:pPr>
        <w:pStyle w:val="Heading3"/>
        <w:shd w:val="clear" w:color="auto" w:fill="FFFFFF"/>
        <w:spacing w:beforeAutospacing="0" w:afterAutospacing="0"/>
        <w:jc w:val="center"/>
        <w:textAlignment w:val="baseline"/>
        <w:rPr>
          <w:lang w:val="ro-RO"/>
        </w:rPr>
      </w:pPr>
    </w:p>
    <w:p w14:paraId="47C47786" w14:textId="77777777" w:rsidR="00A75A8B" w:rsidRDefault="00A75A8B" w:rsidP="00B655E1">
      <w:pPr>
        <w:pStyle w:val="Heading3"/>
        <w:shd w:val="clear" w:color="auto" w:fill="FFFFFF"/>
        <w:spacing w:beforeAutospacing="0" w:afterAutospacing="0"/>
        <w:jc w:val="center"/>
        <w:textAlignment w:val="baseline"/>
        <w:rPr>
          <w:lang w:val="ro-RO"/>
        </w:rPr>
      </w:pPr>
    </w:p>
    <w:p w14:paraId="572A2060"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SECRETAR DE STAT</w:t>
      </w:r>
    </w:p>
    <w:p w14:paraId="0628F4C5" w14:textId="77777777" w:rsidR="00A75A8B" w:rsidRDefault="00A75A8B" w:rsidP="00B655E1">
      <w:pPr>
        <w:pStyle w:val="Heading3"/>
        <w:shd w:val="clear" w:color="auto" w:fill="FFFFFF"/>
        <w:spacing w:beforeAutospacing="0" w:afterAutospacing="0"/>
        <w:jc w:val="center"/>
        <w:textAlignment w:val="baseline"/>
        <w:rPr>
          <w:lang w:val="ro-RO"/>
        </w:rPr>
      </w:pPr>
    </w:p>
    <w:p w14:paraId="6C42E0A3" w14:textId="77777777" w:rsidR="00A75A8B" w:rsidRDefault="00A75A8B" w:rsidP="00B655E1">
      <w:pPr>
        <w:pStyle w:val="Heading3"/>
        <w:shd w:val="clear" w:color="auto" w:fill="FFFFFF"/>
        <w:spacing w:beforeAutospacing="0" w:afterAutospacing="0"/>
        <w:jc w:val="center"/>
        <w:textAlignment w:val="baseline"/>
        <w:rPr>
          <w:lang w:val="ro-RO"/>
        </w:rPr>
      </w:pPr>
    </w:p>
    <w:p w14:paraId="5CB0BA75" w14:textId="77777777" w:rsidR="00A75A8B" w:rsidRDefault="00A75A8B" w:rsidP="00B655E1">
      <w:pPr>
        <w:pStyle w:val="Heading3"/>
        <w:shd w:val="clear" w:color="auto" w:fill="FFFFFF"/>
        <w:spacing w:beforeAutospacing="0" w:afterAutospacing="0"/>
        <w:jc w:val="center"/>
        <w:textAlignment w:val="baseline"/>
        <w:rPr>
          <w:lang w:val="ro-RO"/>
        </w:rPr>
      </w:pPr>
    </w:p>
    <w:p w14:paraId="02EE146B" w14:textId="77777777" w:rsidR="00A75A8B" w:rsidRPr="00714932" w:rsidRDefault="00A75A8B" w:rsidP="00B655E1">
      <w:pPr>
        <w:pStyle w:val="Heading3"/>
        <w:shd w:val="clear" w:color="auto" w:fill="FFFFFF"/>
        <w:spacing w:beforeAutospacing="0" w:afterAutospacing="0"/>
        <w:jc w:val="center"/>
        <w:textAlignment w:val="baseline"/>
        <w:rPr>
          <w:lang w:val="ro-RO"/>
        </w:rPr>
      </w:pPr>
    </w:p>
    <w:p w14:paraId="0291EE4B" w14:textId="77777777" w:rsidR="00A75A8B" w:rsidRPr="00525E7B" w:rsidRDefault="00A75A8B" w:rsidP="00A75A8B">
      <w:pPr>
        <w:ind w:right="540"/>
        <w:jc w:val="center"/>
        <w:rPr>
          <w:rFonts w:ascii="Trebuchet MS" w:hAnsi="Trebuchet MS"/>
          <w:b/>
          <w:sz w:val="22"/>
          <w:szCs w:val="22"/>
        </w:rPr>
      </w:pPr>
      <w:r w:rsidRPr="00525E7B">
        <w:rPr>
          <w:rFonts w:ascii="Trebuchet MS" w:hAnsi="Trebuchet MS"/>
          <w:b/>
          <w:sz w:val="22"/>
          <w:szCs w:val="22"/>
        </w:rPr>
        <w:t>SECRETAR GENERAL</w:t>
      </w:r>
    </w:p>
    <w:p w14:paraId="53D5EF1A" w14:textId="1D21D2A3" w:rsidR="00A75A8B" w:rsidRPr="00525E7B" w:rsidRDefault="00525E7B" w:rsidP="00A75A8B">
      <w:pPr>
        <w:ind w:right="540"/>
        <w:jc w:val="center"/>
        <w:rPr>
          <w:rFonts w:ascii="Trebuchet MS" w:hAnsi="Trebuchet MS"/>
          <w:b/>
          <w:sz w:val="22"/>
          <w:szCs w:val="22"/>
        </w:rPr>
      </w:pPr>
      <w:r w:rsidRPr="00525E7B">
        <w:rPr>
          <w:rFonts w:ascii="Trebuchet MS" w:hAnsi="Trebuchet MS"/>
          <w:b/>
          <w:sz w:val="22"/>
          <w:szCs w:val="22"/>
        </w:rPr>
        <w:t>Mariana IONIȚĂ</w:t>
      </w:r>
    </w:p>
    <w:p w14:paraId="51428EC3" w14:textId="77777777" w:rsidR="00A75A8B" w:rsidRDefault="00A75A8B" w:rsidP="00A75A8B">
      <w:pPr>
        <w:ind w:right="540"/>
        <w:jc w:val="center"/>
        <w:rPr>
          <w:rFonts w:ascii="Trebuchet MS" w:hAnsi="Trebuchet MS"/>
          <w:b/>
          <w:sz w:val="22"/>
          <w:szCs w:val="22"/>
        </w:rPr>
      </w:pPr>
    </w:p>
    <w:p w14:paraId="016BB246" w14:textId="77777777" w:rsidR="00A75A8B" w:rsidRDefault="00A75A8B" w:rsidP="00A75A8B">
      <w:pPr>
        <w:ind w:right="540"/>
        <w:jc w:val="center"/>
        <w:rPr>
          <w:rFonts w:ascii="Trebuchet MS" w:hAnsi="Trebuchet MS"/>
          <w:b/>
          <w:sz w:val="22"/>
          <w:szCs w:val="22"/>
        </w:rPr>
      </w:pPr>
    </w:p>
    <w:p w14:paraId="1BA2DC55" w14:textId="77777777" w:rsidR="00A75A8B" w:rsidRDefault="00A75A8B" w:rsidP="00A75A8B">
      <w:pPr>
        <w:ind w:right="540"/>
        <w:jc w:val="center"/>
        <w:rPr>
          <w:rFonts w:ascii="Trebuchet MS" w:hAnsi="Trebuchet MS"/>
          <w:b/>
          <w:sz w:val="22"/>
          <w:szCs w:val="22"/>
        </w:rPr>
      </w:pPr>
    </w:p>
    <w:p w14:paraId="51EB657F"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DIRECȚIA AVIZARE</w:t>
      </w:r>
    </w:p>
    <w:p w14:paraId="4EA19C74"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DIRECTOR</w:t>
      </w:r>
    </w:p>
    <w:p w14:paraId="28FBF219" w14:textId="2BE8423F"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 xml:space="preserve">Laura </w:t>
      </w:r>
      <w:r w:rsidR="009625A3">
        <w:rPr>
          <w:rFonts w:ascii="Trebuchet MS" w:hAnsi="Trebuchet MS"/>
          <w:b/>
          <w:sz w:val="22"/>
          <w:szCs w:val="22"/>
        </w:rPr>
        <w:t xml:space="preserve">Elena </w:t>
      </w:r>
      <w:r w:rsidRPr="00714932">
        <w:rPr>
          <w:rFonts w:ascii="Trebuchet MS" w:hAnsi="Trebuchet MS"/>
          <w:b/>
          <w:sz w:val="22"/>
          <w:szCs w:val="22"/>
        </w:rPr>
        <w:t>ȚOPA</w:t>
      </w:r>
    </w:p>
    <w:p w14:paraId="64836865" w14:textId="77777777" w:rsidR="00A75A8B" w:rsidRDefault="00A75A8B" w:rsidP="00A75A8B">
      <w:pPr>
        <w:ind w:right="540"/>
        <w:jc w:val="center"/>
        <w:rPr>
          <w:rFonts w:ascii="Trebuchet MS" w:hAnsi="Trebuchet MS"/>
          <w:b/>
          <w:sz w:val="22"/>
          <w:szCs w:val="22"/>
        </w:rPr>
      </w:pPr>
    </w:p>
    <w:p w14:paraId="2048D731" w14:textId="77777777" w:rsidR="00A75A8B" w:rsidRDefault="00A75A8B" w:rsidP="00A75A8B">
      <w:pPr>
        <w:ind w:right="540"/>
        <w:jc w:val="center"/>
        <w:rPr>
          <w:rFonts w:ascii="Trebuchet MS" w:hAnsi="Trebuchet MS"/>
          <w:b/>
          <w:sz w:val="22"/>
          <w:szCs w:val="22"/>
        </w:rPr>
      </w:pPr>
    </w:p>
    <w:p w14:paraId="257426E1" w14:textId="77777777" w:rsidR="00A75A8B" w:rsidRDefault="00A75A8B" w:rsidP="00A75A8B">
      <w:pPr>
        <w:ind w:right="540"/>
        <w:jc w:val="center"/>
        <w:rPr>
          <w:rFonts w:ascii="Trebuchet MS" w:hAnsi="Trebuchet MS"/>
          <w:b/>
          <w:sz w:val="22"/>
          <w:szCs w:val="22"/>
        </w:rPr>
      </w:pPr>
    </w:p>
    <w:p w14:paraId="7404426D" w14:textId="77777777" w:rsidR="00A75A8B" w:rsidRPr="00714932" w:rsidRDefault="00A75A8B" w:rsidP="00A75A8B">
      <w:pPr>
        <w:ind w:right="540"/>
        <w:jc w:val="center"/>
        <w:rPr>
          <w:rFonts w:ascii="Trebuchet MS" w:hAnsi="Trebuchet MS"/>
          <w:b/>
          <w:sz w:val="22"/>
          <w:szCs w:val="22"/>
        </w:rPr>
      </w:pPr>
    </w:p>
    <w:p w14:paraId="627554BE"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DIRECȚIA ECONOMICĂ</w:t>
      </w:r>
    </w:p>
    <w:p w14:paraId="4A40F4AF"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DIRECTOR</w:t>
      </w:r>
    </w:p>
    <w:p w14:paraId="38F7BA7C" w14:textId="14917AFF" w:rsidR="00A75A8B" w:rsidRDefault="00A75A8B" w:rsidP="00A75A8B">
      <w:pPr>
        <w:ind w:right="540"/>
        <w:jc w:val="center"/>
        <w:rPr>
          <w:rFonts w:ascii="Trebuchet MS" w:hAnsi="Trebuchet MS"/>
          <w:b/>
          <w:sz w:val="22"/>
          <w:szCs w:val="22"/>
        </w:rPr>
      </w:pPr>
      <w:r w:rsidRPr="00714932">
        <w:rPr>
          <w:rFonts w:ascii="Trebuchet MS" w:hAnsi="Trebuchet MS"/>
          <w:b/>
          <w:sz w:val="22"/>
          <w:szCs w:val="22"/>
        </w:rPr>
        <w:t xml:space="preserve">Laura </w:t>
      </w:r>
      <w:r w:rsidR="009625A3">
        <w:rPr>
          <w:rFonts w:ascii="Trebuchet MS" w:hAnsi="Trebuchet MS"/>
          <w:b/>
          <w:sz w:val="22"/>
          <w:szCs w:val="22"/>
        </w:rPr>
        <w:t xml:space="preserve">Diana </w:t>
      </w:r>
      <w:r w:rsidRPr="00714932">
        <w:rPr>
          <w:rFonts w:ascii="Trebuchet MS" w:hAnsi="Trebuchet MS"/>
          <w:b/>
          <w:sz w:val="22"/>
          <w:szCs w:val="22"/>
        </w:rPr>
        <w:t>GÎRLĂ</w:t>
      </w:r>
    </w:p>
    <w:p w14:paraId="12BA09E1" w14:textId="77777777" w:rsidR="00A75A8B" w:rsidRDefault="00A75A8B" w:rsidP="00A75A8B">
      <w:pPr>
        <w:ind w:right="540"/>
        <w:jc w:val="center"/>
        <w:rPr>
          <w:rFonts w:ascii="Trebuchet MS" w:hAnsi="Trebuchet MS"/>
          <w:b/>
          <w:sz w:val="22"/>
          <w:szCs w:val="22"/>
        </w:rPr>
      </w:pPr>
    </w:p>
    <w:p w14:paraId="0619C69F" w14:textId="77777777" w:rsidR="00A75A8B" w:rsidRDefault="00A75A8B" w:rsidP="00A75A8B">
      <w:pPr>
        <w:ind w:right="540"/>
        <w:jc w:val="center"/>
        <w:rPr>
          <w:rFonts w:ascii="Trebuchet MS" w:hAnsi="Trebuchet MS"/>
          <w:b/>
          <w:sz w:val="22"/>
          <w:szCs w:val="22"/>
        </w:rPr>
      </w:pPr>
    </w:p>
    <w:p w14:paraId="25E578FC" w14:textId="77777777" w:rsidR="00A75A8B" w:rsidRDefault="00A75A8B" w:rsidP="00A75A8B">
      <w:pPr>
        <w:ind w:right="540"/>
        <w:jc w:val="center"/>
        <w:rPr>
          <w:rFonts w:ascii="Trebuchet MS" w:hAnsi="Trebuchet MS"/>
          <w:b/>
          <w:sz w:val="22"/>
          <w:szCs w:val="22"/>
        </w:rPr>
      </w:pPr>
    </w:p>
    <w:p w14:paraId="6F5F305D" w14:textId="77777777" w:rsidR="00A75A8B" w:rsidRDefault="00A75A8B" w:rsidP="00A75A8B">
      <w:pPr>
        <w:ind w:right="540"/>
        <w:jc w:val="center"/>
        <w:rPr>
          <w:rFonts w:ascii="Trebuchet MS" w:hAnsi="Trebuchet MS"/>
          <w:b/>
          <w:sz w:val="22"/>
          <w:szCs w:val="22"/>
        </w:rPr>
      </w:pPr>
    </w:p>
    <w:p w14:paraId="31CF514D"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DIRECȚIA GENERALĂ ORGANISMUL INTERMEDIAR PENTRU TRANSPORT</w:t>
      </w:r>
    </w:p>
    <w:p w14:paraId="796ED800"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DIRECTOR GENERAL</w:t>
      </w:r>
    </w:p>
    <w:p w14:paraId="2C6180D2" w14:textId="77777777" w:rsidR="00A75A8B" w:rsidRDefault="00A75A8B" w:rsidP="00A75A8B">
      <w:pPr>
        <w:ind w:right="540"/>
        <w:jc w:val="center"/>
        <w:rPr>
          <w:rFonts w:ascii="Trebuchet MS" w:hAnsi="Trebuchet MS"/>
          <w:b/>
          <w:sz w:val="22"/>
          <w:szCs w:val="22"/>
        </w:rPr>
      </w:pPr>
      <w:r w:rsidRPr="00714932">
        <w:rPr>
          <w:rFonts w:ascii="Trebuchet MS" w:hAnsi="Trebuchet MS"/>
          <w:b/>
          <w:sz w:val="22"/>
          <w:szCs w:val="22"/>
        </w:rPr>
        <w:t>Felix Corneliu ARDELEAN</w:t>
      </w:r>
    </w:p>
    <w:p w14:paraId="3397C5D7" w14:textId="77777777" w:rsidR="00A75A8B" w:rsidRDefault="00A75A8B" w:rsidP="00A75A8B">
      <w:pPr>
        <w:ind w:right="540"/>
        <w:jc w:val="center"/>
        <w:rPr>
          <w:rFonts w:ascii="Trebuchet MS" w:hAnsi="Trebuchet MS"/>
          <w:b/>
          <w:sz w:val="22"/>
          <w:szCs w:val="22"/>
        </w:rPr>
      </w:pPr>
    </w:p>
    <w:p w14:paraId="608DA2DE" w14:textId="77777777" w:rsidR="00A75A8B" w:rsidRDefault="00A75A8B" w:rsidP="00A75A8B">
      <w:pPr>
        <w:ind w:right="540"/>
        <w:jc w:val="center"/>
        <w:rPr>
          <w:rFonts w:ascii="Trebuchet MS" w:hAnsi="Trebuchet MS"/>
          <w:b/>
          <w:sz w:val="22"/>
          <w:szCs w:val="22"/>
        </w:rPr>
      </w:pPr>
    </w:p>
    <w:p w14:paraId="34AE0FB7" w14:textId="77777777" w:rsidR="00A75A8B" w:rsidRDefault="00A75A8B" w:rsidP="00A75A8B">
      <w:pPr>
        <w:ind w:right="540"/>
        <w:jc w:val="center"/>
        <w:rPr>
          <w:rFonts w:ascii="Trebuchet MS" w:hAnsi="Trebuchet MS"/>
          <w:b/>
          <w:sz w:val="22"/>
          <w:szCs w:val="22"/>
        </w:rPr>
      </w:pPr>
    </w:p>
    <w:p w14:paraId="149DBCFE" w14:textId="77777777" w:rsidR="00A75A8B" w:rsidRPr="00714932" w:rsidRDefault="00A75A8B" w:rsidP="00A75A8B">
      <w:pPr>
        <w:ind w:right="540"/>
        <w:jc w:val="center"/>
        <w:rPr>
          <w:rFonts w:ascii="Trebuchet MS" w:hAnsi="Trebuchet MS"/>
          <w:b/>
          <w:sz w:val="22"/>
          <w:szCs w:val="22"/>
        </w:rPr>
      </w:pPr>
    </w:p>
    <w:p w14:paraId="02682A21" w14:textId="77777777" w:rsidR="00A75A8B" w:rsidRDefault="00A75A8B" w:rsidP="00A75A8B">
      <w:pPr>
        <w:ind w:right="540"/>
        <w:jc w:val="center"/>
        <w:rPr>
          <w:rFonts w:ascii="Trebuchet MS" w:hAnsi="Trebuchet MS"/>
          <w:b/>
          <w:sz w:val="22"/>
          <w:szCs w:val="22"/>
        </w:rPr>
      </w:pPr>
      <w:r>
        <w:rPr>
          <w:rFonts w:ascii="Trebuchet MS" w:hAnsi="Trebuchet MS"/>
          <w:b/>
          <w:sz w:val="22"/>
          <w:szCs w:val="22"/>
        </w:rPr>
        <w:t>DIRECȚIA REGLEMENTĂRI TEHNICE, AUTORIZAȚII DE CONSTRUIRE ȘI MEDIU</w:t>
      </w:r>
    </w:p>
    <w:p w14:paraId="7124DCE5" w14:textId="77777777" w:rsidR="00A75A8B" w:rsidRDefault="00A75A8B" w:rsidP="00A75A8B">
      <w:pPr>
        <w:ind w:right="540"/>
        <w:jc w:val="center"/>
        <w:rPr>
          <w:rFonts w:ascii="Trebuchet MS" w:hAnsi="Trebuchet MS"/>
          <w:b/>
          <w:sz w:val="22"/>
          <w:szCs w:val="22"/>
        </w:rPr>
      </w:pPr>
      <w:r>
        <w:rPr>
          <w:rFonts w:ascii="Trebuchet MS" w:hAnsi="Trebuchet MS"/>
          <w:b/>
          <w:sz w:val="22"/>
          <w:szCs w:val="22"/>
        </w:rPr>
        <w:t>DIRECTOR</w:t>
      </w:r>
    </w:p>
    <w:p w14:paraId="2E3B4424" w14:textId="77777777" w:rsidR="00A75A8B" w:rsidRDefault="00A75A8B" w:rsidP="00A75A8B">
      <w:pPr>
        <w:ind w:right="540"/>
        <w:jc w:val="center"/>
        <w:rPr>
          <w:rFonts w:ascii="Trebuchet MS" w:hAnsi="Trebuchet MS"/>
          <w:b/>
          <w:sz w:val="22"/>
          <w:szCs w:val="22"/>
        </w:rPr>
      </w:pPr>
      <w:r>
        <w:rPr>
          <w:rFonts w:ascii="Trebuchet MS" w:hAnsi="Trebuchet MS"/>
          <w:b/>
          <w:sz w:val="22"/>
          <w:szCs w:val="22"/>
        </w:rPr>
        <w:t>Mirela CEBANU</w:t>
      </w:r>
    </w:p>
    <w:p w14:paraId="32B1E8BA" w14:textId="77777777" w:rsidR="00A75A8B" w:rsidRDefault="00A75A8B" w:rsidP="00A75A8B">
      <w:pPr>
        <w:ind w:right="540"/>
        <w:jc w:val="center"/>
        <w:rPr>
          <w:rFonts w:ascii="Trebuchet MS" w:hAnsi="Trebuchet MS"/>
          <w:b/>
          <w:sz w:val="22"/>
          <w:szCs w:val="22"/>
        </w:rPr>
      </w:pPr>
    </w:p>
    <w:p w14:paraId="6E3A04A1" w14:textId="77777777" w:rsidR="00A75A8B" w:rsidRDefault="00A75A8B" w:rsidP="00A75A8B">
      <w:pPr>
        <w:ind w:right="540"/>
        <w:jc w:val="center"/>
        <w:rPr>
          <w:rFonts w:ascii="Trebuchet MS" w:hAnsi="Trebuchet MS"/>
          <w:b/>
          <w:sz w:val="22"/>
          <w:szCs w:val="22"/>
        </w:rPr>
      </w:pPr>
    </w:p>
    <w:p w14:paraId="42D08541" w14:textId="77777777" w:rsidR="00A75A8B" w:rsidRDefault="00A75A8B" w:rsidP="00A75A8B">
      <w:pPr>
        <w:ind w:right="540"/>
        <w:jc w:val="center"/>
        <w:rPr>
          <w:rFonts w:ascii="Trebuchet MS" w:hAnsi="Trebuchet MS"/>
          <w:b/>
          <w:sz w:val="22"/>
          <w:szCs w:val="22"/>
        </w:rPr>
      </w:pPr>
    </w:p>
    <w:p w14:paraId="5494F6B0" w14:textId="77777777" w:rsidR="00A75A8B" w:rsidRPr="00714932" w:rsidRDefault="00A75A8B" w:rsidP="00A75A8B">
      <w:pPr>
        <w:ind w:right="540"/>
        <w:jc w:val="center"/>
        <w:rPr>
          <w:rFonts w:ascii="Trebuchet MS" w:hAnsi="Trebuchet MS"/>
          <w:b/>
          <w:sz w:val="22"/>
          <w:szCs w:val="22"/>
        </w:rPr>
      </w:pPr>
    </w:p>
    <w:p w14:paraId="71C8A33D"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DIRECȚIA TRANSPORT NAVAL</w:t>
      </w:r>
    </w:p>
    <w:p w14:paraId="392B4B2E" w14:textId="77777777"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DIRECTOR</w:t>
      </w:r>
    </w:p>
    <w:p w14:paraId="4CEFEC77" w14:textId="77777777" w:rsidR="00A75A8B" w:rsidRDefault="00A75A8B" w:rsidP="00A75A8B">
      <w:pPr>
        <w:ind w:right="540"/>
        <w:jc w:val="center"/>
        <w:rPr>
          <w:rFonts w:ascii="Trebuchet MS" w:hAnsi="Trebuchet MS"/>
          <w:b/>
          <w:sz w:val="22"/>
          <w:szCs w:val="22"/>
        </w:rPr>
      </w:pPr>
      <w:r w:rsidRPr="00714932">
        <w:rPr>
          <w:rFonts w:ascii="Trebuchet MS" w:hAnsi="Trebuchet MS"/>
          <w:b/>
          <w:sz w:val="22"/>
          <w:szCs w:val="22"/>
        </w:rPr>
        <w:t>Doina Teodora COJOCARU</w:t>
      </w:r>
    </w:p>
    <w:p w14:paraId="2B4F7962" w14:textId="77777777" w:rsidR="00A75A8B" w:rsidRDefault="00A75A8B" w:rsidP="00A75A8B">
      <w:pPr>
        <w:ind w:right="540"/>
        <w:jc w:val="center"/>
        <w:rPr>
          <w:rFonts w:ascii="Trebuchet MS" w:hAnsi="Trebuchet MS"/>
          <w:b/>
          <w:sz w:val="22"/>
          <w:szCs w:val="22"/>
        </w:rPr>
      </w:pPr>
    </w:p>
    <w:p w14:paraId="22F06A83" w14:textId="77777777" w:rsidR="00A75A8B" w:rsidRDefault="00A75A8B" w:rsidP="00A75A8B">
      <w:pPr>
        <w:ind w:right="540"/>
        <w:jc w:val="center"/>
        <w:rPr>
          <w:rFonts w:ascii="Trebuchet MS" w:hAnsi="Trebuchet MS"/>
          <w:b/>
          <w:sz w:val="22"/>
          <w:szCs w:val="22"/>
        </w:rPr>
      </w:pPr>
    </w:p>
    <w:p w14:paraId="7C32E91F" w14:textId="77777777" w:rsidR="00A75A8B" w:rsidRDefault="00A75A8B" w:rsidP="00A75A8B">
      <w:pPr>
        <w:ind w:right="540"/>
        <w:jc w:val="center"/>
        <w:rPr>
          <w:rFonts w:ascii="Trebuchet MS" w:hAnsi="Trebuchet MS"/>
          <w:b/>
          <w:sz w:val="22"/>
          <w:szCs w:val="22"/>
        </w:rPr>
      </w:pPr>
    </w:p>
    <w:sectPr w:rsidR="00A75A8B" w:rsidSect="00E61147">
      <w:footerReference w:type="default" r:id="rId21"/>
      <w:pgSz w:w="11906" w:h="16838"/>
      <w:pgMar w:top="900" w:right="656" w:bottom="153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910CD" w14:textId="77777777" w:rsidR="00076494" w:rsidRDefault="00076494">
      <w:r>
        <w:separator/>
      </w:r>
    </w:p>
  </w:endnote>
  <w:endnote w:type="continuationSeparator" w:id="0">
    <w:p w14:paraId="3A854037" w14:textId="77777777" w:rsidR="00076494" w:rsidRDefault="0007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420013"/>
      <w:docPartObj>
        <w:docPartGallery w:val="Page Numbers (Bottom of Page)"/>
        <w:docPartUnique/>
      </w:docPartObj>
    </w:sdtPr>
    <w:sdtEndPr/>
    <w:sdtContent>
      <w:p w14:paraId="73E6215C" w14:textId="77777777" w:rsidR="00CE4524" w:rsidRDefault="003218A0">
        <w:pPr>
          <w:pStyle w:val="Footer"/>
          <w:jc w:val="right"/>
        </w:pPr>
        <w:r>
          <w:rPr>
            <w:rFonts w:ascii="Trebuchet MS" w:hAnsi="Trebuchet MS"/>
            <w:sz w:val="18"/>
            <w:szCs w:val="18"/>
          </w:rPr>
          <w:fldChar w:fldCharType="begin"/>
        </w:r>
        <w:r>
          <w:rPr>
            <w:rFonts w:ascii="Trebuchet MS" w:hAnsi="Trebuchet MS"/>
            <w:sz w:val="18"/>
            <w:szCs w:val="18"/>
          </w:rPr>
          <w:instrText>PAGE</w:instrText>
        </w:r>
        <w:r>
          <w:rPr>
            <w:rFonts w:ascii="Trebuchet MS" w:hAnsi="Trebuchet MS"/>
            <w:sz w:val="18"/>
            <w:szCs w:val="18"/>
          </w:rPr>
          <w:fldChar w:fldCharType="separate"/>
        </w:r>
        <w:r w:rsidR="003B1903">
          <w:rPr>
            <w:rFonts w:ascii="Trebuchet MS" w:hAnsi="Trebuchet MS"/>
            <w:noProof/>
            <w:sz w:val="18"/>
            <w:szCs w:val="18"/>
          </w:rPr>
          <w:t>9</w:t>
        </w:r>
        <w:r>
          <w:rPr>
            <w:rFonts w:ascii="Trebuchet MS" w:hAnsi="Trebuchet M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5CC48" w14:textId="77777777" w:rsidR="00076494" w:rsidRDefault="00076494">
      <w:r>
        <w:separator/>
      </w:r>
    </w:p>
  </w:footnote>
  <w:footnote w:type="continuationSeparator" w:id="0">
    <w:p w14:paraId="6FC56E77" w14:textId="77777777" w:rsidR="00076494" w:rsidRDefault="00076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33AC"/>
    <w:multiLevelType w:val="multilevel"/>
    <w:tmpl w:val="31B8B3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A0730F"/>
    <w:multiLevelType w:val="multilevel"/>
    <w:tmpl w:val="8DC670D4"/>
    <w:lvl w:ilvl="0">
      <w:start w:val="1"/>
      <w:numFmt w:val="bullet"/>
      <w:lvlText w:val="-"/>
      <w:lvlJc w:val="left"/>
      <w:pPr>
        <w:ind w:left="720" w:hanging="360"/>
      </w:pPr>
      <w:rPr>
        <w:rFonts w:ascii="Trebuchet MS"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E4E00"/>
    <w:multiLevelType w:val="hybridMultilevel"/>
    <w:tmpl w:val="5B60C6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96420A"/>
    <w:multiLevelType w:val="hybridMultilevel"/>
    <w:tmpl w:val="8D50B01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AB42377"/>
    <w:multiLevelType w:val="hybridMultilevel"/>
    <w:tmpl w:val="5BE83E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6F73AD"/>
    <w:multiLevelType w:val="hybridMultilevel"/>
    <w:tmpl w:val="7564FC68"/>
    <w:lvl w:ilvl="0" w:tplc="CB122440">
      <w:start w:val="1"/>
      <w:numFmt w:val="bullet"/>
      <w:pStyle w:val="Bulete2"/>
      <w:lvlText w:val=""/>
      <w:lvlJc w:val="left"/>
      <w:pPr>
        <w:ind w:left="2335" w:hanging="360"/>
      </w:pPr>
      <w:rPr>
        <w:rFonts w:ascii="Symbol" w:hAnsi="Symbol" w:hint="default"/>
      </w:rPr>
    </w:lvl>
    <w:lvl w:ilvl="1" w:tplc="08090003" w:tentative="1">
      <w:start w:val="1"/>
      <w:numFmt w:val="bullet"/>
      <w:lvlText w:val="o"/>
      <w:lvlJc w:val="left"/>
      <w:pPr>
        <w:ind w:left="3055" w:hanging="360"/>
      </w:pPr>
      <w:rPr>
        <w:rFonts w:ascii="Courier New" w:hAnsi="Courier New" w:cs="Courier New" w:hint="default"/>
      </w:rPr>
    </w:lvl>
    <w:lvl w:ilvl="2" w:tplc="08090005" w:tentative="1">
      <w:start w:val="1"/>
      <w:numFmt w:val="bullet"/>
      <w:lvlText w:val=""/>
      <w:lvlJc w:val="left"/>
      <w:pPr>
        <w:ind w:left="3775" w:hanging="360"/>
      </w:pPr>
      <w:rPr>
        <w:rFonts w:ascii="Wingdings" w:hAnsi="Wingdings" w:hint="default"/>
      </w:rPr>
    </w:lvl>
    <w:lvl w:ilvl="3" w:tplc="08090001" w:tentative="1">
      <w:start w:val="1"/>
      <w:numFmt w:val="bullet"/>
      <w:lvlText w:val=""/>
      <w:lvlJc w:val="left"/>
      <w:pPr>
        <w:ind w:left="4495" w:hanging="360"/>
      </w:pPr>
      <w:rPr>
        <w:rFonts w:ascii="Symbol" w:hAnsi="Symbol" w:hint="default"/>
      </w:rPr>
    </w:lvl>
    <w:lvl w:ilvl="4" w:tplc="08090003" w:tentative="1">
      <w:start w:val="1"/>
      <w:numFmt w:val="bullet"/>
      <w:lvlText w:val="o"/>
      <w:lvlJc w:val="left"/>
      <w:pPr>
        <w:ind w:left="5215" w:hanging="360"/>
      </w:pPr>
      <w:rPr>
        <w:rFonts w:ascii="Courier New" w:hAnsi="Courier New" w:cs="Courier New" w:hint="default"/>
      </w:rPr>
    </w:lvl>
    <w:lvl w:ilvl="5" w:tplc="08090005" w:tentative="1">
      <w:start w:val="1"/>
      <w:numFmt w:val="bullet"/>
      <w:lvlText w:val=""/>
      <w:lvlJc w:val="left"/>
      <w:pPr>
        <w:ind w:left="5935" w:hanging="360"/>
      </w:pPr>
      <w:rPr>
        <w:rFonts w:ascii="Wingdings" w:hAnsi="Wingdings" w:hint="default"/>
      </w:rPr>
    </w:lvl>
    <w:lvl w:ilvl="6" w:tplc="08090001" w:tentative="1">
      <w:start w:val="1"/>
      <w:numFmt w:val="bullet"/>
      <w:lvlText w:val=""/>
      <w:lvlJc w:val="left"/>
      <w:pPr>
        <w:ind w:left="6655" w:hanging="360"/>
      </w:pPr>
      <w:rPr>
        <w:rFonts w:ascii="Symbol" w:hAnsi="Symbol" w:hint="default"/>
      </w:rPr>
    </w:lvl>
    <w:lvl w:ilvl="7" w:tplc="08090003" w:tentative="1">
      <w:start w:val="1"/>
      <w:numFmt w:val="bullet"/>
      <w:lvlText w:val="o"/>
      <w:lvlJc w:val="left"/>
      <w:pPr>
        <w:ind w:left="7375" w:hanging="360"/>
      </w:pPr>
      <w:rPr>
        <w:rFonts w:ascii="Courier New" w:hAnsi="Courier New" w:cs="Courier New" w:hint="default"/>
      </w:rPr>
    </w:lvl>
    <w:lvl w:ilvl="8" w:tplc="08090005" w:tentative="1">
      <w:start w:val="1"/>
      <w:numFmt w:val="bullet"/>
      <w:lvlText w:val=""/>
      <w:lvlJc w:val="left"/>
      <w:pPr>
        <w:ind w:left="8095" w:hanging="360"/>
      </w:pPr>
      <w:rPr>
        <w:rFonts w:ascii="Wingdings" w:hAnsi="Wingdings" w:hint="default"/>
      </w:rPr>
    </w:lvl>
  </w:abstractNum>
  <w:abstractNum w:abstractNumId="6" w15:restartNumberingAfterBreak="0">
    <w:nsid w:val="204B1618"/>
    <w:multiLevelType w:val="hybridMultilevel"/>
    <w:tmpl w:val="9C5E3FB2"/>
    <w:lvl w:ilvl="0" w:tplc="D4DCA2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41058"/>
    <w:multiLevelType w:val="hybridMultilevel"/>
    <w:tmpl w:val="677EBFB6"/>
    <w:lvl w:ilvl="0" w:tplc="1EF2A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A2E11"/>
    <w:multiLevelType w:val="hybridMultilevel"/>
    <w:tmpl w:val="5B60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62702"/>
    <w:multiLevelType w:val="hybridMultilevel"/>
    <w:tmpl w:val="E5DCED58"/>
    <w:lvl w:ilvl="0" w:tplc="94C26136">
      <w:start w:val="1"/>
      <w:numFmt w:val="lowerLetter"/>
      <w:lvlText w:val="%1)"/>
      <w:lvlJc w:val="left"/>
      <w:pPr>
        <w:ind w:left="765" w:hanging="360"/>
      </w:pPr>
      <w:rPr>
        <w:rFonts w:hint="default"/>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10" w15:restartNumberingAfterBreak="0">
    <w:nsid w:val="3ABF62F7"/>
    <w:multiLevelType w:val="hybridMultilevel"/>
    <w:tmpl w:val="D368E3C8"/>
    <w:lvl w:ilvl="0" w:tplc="74F69746">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4EC059C0"/>
    <w:multiLevelType w:val="multilevel"/>
    <w:tmpl w:val="BB2AD760"/>
    <w:lvl w:ilvl="0">
      <w:start w:val="1"/>
      <w:numFmt w:val="lowerLetter"/>
      <w:lvlText w:val="%1)"/>
      <w:lvlJc w:val="left"/>
      <w:pPr>
        <w:ind w:left="21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0DF34F5"/>
    <w:multiLevelType w:val="multilevel"/>
    <w:tmpl w:val="A322D0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8B02F3"/>
    <w:multiLevelType w:val="hybridMultilevel"/>
    <w:tmpl w:val="B2F6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51991"/>
    <w:multiLevelType w:val="hybridMultilevel"/>
    <w:tmpl w:val="F71695D8"/>
    <w:lvl w:ilvl="0" w:tplc="55B448F2">
      <w:numFmt w:val="bullet"/>
      <w:lvlText w:val="-"/>
      <w:lvlJc w:val="left"/>
      <w:pPr>
        <w:ind w:left="720" w:hanging="360"/>
      </w:pPr>
      <w:rPr>
        <w:rFonts w:ascii="Trebuchet MS" w:eastAsia="Symbol"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827247E"/>
    <w:multiLevelType w:val="hybridMultilevel"/>
    <w:tmpl w:val="615455A8"/>
    <w:lvl w:ilvl="0" w:tplc="710C782E">
      <w:start w:val="1"/>
      <w:numFmt w:val="bullet"/>
      <w:pStyle w:val="BulletLevel1"/>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66FD6"/>
    <w:multiLevelType w:val="multilevel"/>
    <w:tmpl w:val="4D6CADA2"/>
    <w:lvl w:ilvl="0">
      <w:start w:val="2"/>
      <w:numFmt w:val="bullet"/>
      <w:lvlText w:val="-"/>
      <w:lvlJc w:val="left"/>
      <w:pPr>
        <w:tabs>
          <w:tab w:val="num" w:pos="720"/>
        </w:tabs>
        <w:ind w:left="720" w:hanging="360"/>
      </w:pPr>
      <w:rPr>
        <w:rFonts w:ascii="Times New Roman" w:hAnsi="Times New Roman" w:cs="Times New Roman"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1006EBD"/>
    <w:multiLevelType w:val="hybridMultilevel"/>
    <w:tmpl w:val="1C80D7C2"/>
    <w:lvl w:ilvl="0" w:tplc="74F6974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11"/>
  </w:num>
  <w:num w:numId="5">
    <w:abstractNumId w:val="0"/>
  </w:num>
  <w:num w:numId="6">
    <w:abstractNumId w:val="3"/>
  </w:num>
  <w:num w:numId="7">
    <w:abstractNumId w:val="9"/>
  </w:num>
  <w:num w:numId="8">
    <w:abstractNumId w:val="5"/>
  </w:num>
  <w:num w:numId="9">
    <w:abstractNumId w:val="15"/>
  </w:num>
  <w:num w:numId="10">
    <w:abstractNumId w:val="6"/>
  </w:num>
  <w:num w:numId="11">
    <w:abstractNumId w:val="10"/>
  </w:num>
  <w:num w:numId="12">
    <w:abstractNumId w:val="17"/>
  </w:num>
  <w:num w:numId="13">
    <w:abstractNumId w:val="14"/>
  </w:num>
  <w:num w:numId="14">
    <w:abstractNumId w:val="4"/>
  </w:num>
  <w:num w:numId="15">
    <w:abstractNumId w:val="7"/>
  </w:num>
  <w:num w:numId="16">
    <w:abstractNumId w:val="8"/>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24"/>
    <w:rsid w:val="00012E44"/>
    <w:rsid w:val="000234D9"/>
    <w:rsid w:val="00074CEE"/>
    <w:rsid w:val="00076494"/>
    <w:rsid w:val="00080268"/>
    <w:rsid w:val="00080E29"/>
    <w:rsid w:val="0008300B"/>
    <w:rsid w:val="00083D3B"/>
    <w:rsid w:val="000A0150"/>
    <w:rsid w:val="000C5081"/>
    <w:rsid w:val="000F181E"/>
    <w:rsid w:val="00124DB4"/>
    <w:rsid w:val="00134620"/>
    <w:rsid w:val="00142420"/>
    <w:rsid w:val="00143615"/>
    <w:rsid w:val="00160477"/>
    <w:rsid w:val="001672C8"/>
    <w:rsid w:val="00190205"/>
    <w:rsid w:val="00191DFC"/>
    <w:rsid w:val="001A2D83"/>
    <w:rsid w:val="001A5BB3"/>
    <w:rsid w:val="001D1020"/>
    <w:rsid w:val="00224DA3"/>
    <w:rsid w:val="00226BD5"/>
    <w:rsid w:val="0026032E"/>
    <w:rsid w:val="002613BB"/>
    <w:rsid w:val="002932F1"/>
    <w:rsid w:val="002D0C75"/>
    <w:rsid w:val="002D7B3B"/>
    <w:rsid w:val="002E28F7"/>
    <w:rsid w:val="002F6BE8"/>
    <w:rsid w:val="003038CF"/>
    <w:rsid w:val="003153A0"/>
    <w:rsid w:val="003218A0"/>
    <w:rsid w:val="00334123"/>
    <w:rsid w:val="00336438"/>
    <w:rsid w:val="0036316F"/>
    <w:rsid w:val="003751EE"/>
    <w:rsid w:val="003919ED"/>
    <w:rsid w:val="0039578A"/>
    <w:rsid w:val="003B1903"/>
    <w:rsid w:val="003C2E3F"/>
    <w:rsid w:val="003F657B"/>
    <w:rsid w:val="0040373C"/>
    <w:rsid w:val="00411717"/>
    <w:rsid w:val="004264F5"/>
    <w:rsid w:val="004434C6"/>
    <w:rsid w:val="00463075"/>
    <w:rsid w:val="00465D74"/>
    <w:rsid w:val="0048239D"/>
    <w:rsid w:val="004A54CB"/>
    <w:rsid w:val="004B3804"/>
    <w:rsid w:val="004C5517"/>
    <w:rsid w:val="004C7370"/>
    <w:rsid w:val="005063AC"/>
    <w:rsid w:val="00506FB8"/>
    <w:rsid w:val="00512FA2"/>
    <w:rsid w:val="005140A6"/>
    <w:rsid w:val="00525E7B"/>
    <w:rsid w:val="00546B47"/>
    <w:rsid w:val="0055748A"/>
    <w:rsid w:val="005600CD"/>
    <w:rsid w:val="00590EAE"/>
    <w:rsid w:val="005A40F8"/>
    <w:rsid w:val="005B403B"/>
    <w:rsid w:val="005C1EE7"/>
    <w:rsid w:val="005E34E6"/>
    <w:rsid w:val="005F6967"/>
    <w:rsid w:val="00605D46"/>
    <w:rsid w:val="00652245"/>
    <w:rsid w:val="006B0600"/>
    <w:rsid w:val="006B0C41"/>
    <w:rsid w:val="006D1764"/>
    <w:rsid w:val="006F54E1"/>
    <w:rsid w:val="00714932"/>
    <w:rsid w:val="007475A5"/>
    <w:rsid w:val="0075175A"/>
    <w:rsid w:val="007777AE"/>
    <w:rsid w:val="00777C66"/>
    <w:rsid w:val="007A1FA1"/>
    <w:rsid w:val="007B4504"/>
    <w:rsid w:val="007B45E2"/>
    <w:rsid w:val="007B4891"/>
    <w:rsid w:val="007C4C35"/>
    <w:rsid w:val="007D0F7B"/>
    <w:rsid w:val="007E42F1"/>
    <w:rsid w:val="00824811"/>
    <w:rsid w:val="00853065"/>
    <w:rsid w:val="00855F57"/>
    <w:rsid w:val="00874DD6"/>
    <w:rsid w:val="0087690D"/>
    <w:rsid w:val="00876FCE"/>
    <w:rsid w:val="00885C4F"/>
    <w:rsid w:val="00893134"/>
    <w:rsid w:val="008A3F17"/>
    <w:rsid w:val="008A6621"/>
    <w:rsid w:val="008E6216"/>
    <w:rsid w:val="008F0796"/>
    <w:rsid w:val="008F18A9"/>
    <w:rsid w:val="008F4803"/>
    <w:rsid w:val="00920BC9"/>
    <w:rsid w:val="00940657"/>
    <w:rsid w:val="00941A32"/>
    <w:rsid w:val="00950B20"/>
    <w:rsid w:val="009625A3"/>
    <w:rsid w:val="00985EA9"/>
    <w:rsid w:val="009B4605"/>
    <w:rsid w:val="009C555A"/>
    <w:rsid w:val="009E30D0"/>
    <w:rsid w:val="00A02F42"/>
    <w:rsid w:val="00A16BB4"/>
    <w:rsid w:val="00A46253"/>
    <w:rsid w:val="00A75A8B"/>
    <w:rsid w:val="00A9206D"/>
    <w:rsid w:val="00B23166"/>
    <w:rsid w:val="00B655E1"/>
    <w:rsid w:val="00BE7FA2"/>
    <w:rsid w:val="00C17D17"/>
    <w:rsid w:val="00C25454"/>
    <w:rsid w:val="00C33EE5"/>
    <w:rsid w:val="00C54087"/>
    <w:rsid w:val="00C664E4"/>
    <w:rsid w:val="00C702A3"/>
    <w:rsid w:val="00C70C9D"/>
    <w:rsid w:val="00C72578"/>
    <w:rsid w:val="00C8389E"/>
    <w:rsid w:val="00CC011C"/>
    <w:rsid w:val="00CE4524"/>
    <w:rsid w:val="00D06EA4"/>
    <w:rsid w:val="00D17EAE"/>
    <w:rsid w:val="00D34EC3"/>
    <w:rsid w:val="00D85D5A"/>
    <w:rsid w:val="00E11F7F"/>
    <w:rsid w:val="00E2563E"/>
    <w:rsid w:val="00E3367D"/>
    <w:rsid w:val="00E52D0E"/>
    <w:rsid w:val="00E6037F"/>
    <w:rsid w:val="00E61147"/>
    <w:rsid w:val="00E61EB0"/>
    <w:rsid w:val="00E80BCC"/>
    <w:rsid w:val="00E85626"/>
    <w:rsid w:val="00EB259C"/>
    <w:rsid w:val="00EF0213"/>
    <w:rsid w:val="00F076CA"/>
    <w:rsid w:val="00F14DF6"/>
    <w:rsid w:val="00F24011"/>
    <w:rsid w:val="00F517FB"/>
    <w:rsid w:val="00F54868"/>
    <w:rsid w:val="00F5734B"/>
    <w:rsid w:val="00F84E35"/>
    <w:rsid w:val="00FA2D7C"/>
    <w:rsid w:val="00FA5CE2"/>
    <w:rsid w:val="00FD2E40"/>
    <w:rsid w:val="00FF29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2EFC"/>
  <w15:docId w15:val="{1DB128D4-8EF4-42F3-9AB6-5ECE0D40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B82"/>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1A1A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E7E31"/>
    <w:pPr>
      <w:spacing w:beforeAutospacing="1" w:afterAutospacing="1"/>
      <w:outlineLvl w:val="2"/>
    </w:pPr>
    <w:rPr>
      <w:b/>
      <w:bCs/>
      <w:sz w:val="27"/>
      <w:szCs w:val="27"/>
      <w:lang w:val="en-US"/>
    </w:rPr>
  </w:style>
  <w:style w:type="paragraph" w:styleId="Heading4">
    <w:name w:val="heading 4"/>
    <w:basedOn w:val="Normal"/>
    <w:next w:val="Normal"/>
    <w:link w:val="Heading4Char"/>
    <w:uiPriority w:val="9"/>
    <w:semiHidden/>
    <w:unhideWhenUsed/>
    <w:qFormat/>
    <w:rsid w:val="00BE7F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C51B82"/>
    <w:rPr>
      <w:color w:val="0000FF"/>
      <w:u w:val="single"/>
    </w:rPr>
  </w:style>
  <w:style w:type="character" w:customStyle="1" w:styleId="HeaderChar">
    <w:name w:val="Header Char"/>
    <w:basedOn w:val="DefaultParagraphFont"/>
    <w:link w:val="Header"/>
    <w:uiPriority w:val="99"/>
    <w:qFormat/>
    <w:rsid w:val="00C51B82"/>
    <w:rPr>
      <w:rFonts w:ascii="Times New Roman" w:eastAsia="Times New Roman" w:hAnsi="Times New Roman" w:cs="Times New Roman"/>
      <w:sz w:val="24"/>
      <w:szCs w:val="24"/>
      <w:lang w:val="ro-RO"/>
    </w:rPr>
  </w:style>
  <w:style w:type="character" w:customStyle="1" w:styleId="FooterChar">
    <w:name w:val="Footer Char"/>
    <w:basedOn w:val="DefaultParagraphFont"/>
    <w:link w:val="Footer"/>
    <w:uiPriority w:val="99"/>
    <w:qFormat/>
    <w:rsid w:val="00C51B82"/>
    <w:rPr>
      <w:rFonts w:ascii="Times New Roman" w:eastAsia="Times New Roman" w:hAnsi="Times New Roman" w:cs="Times New Roman"/>
      <w:sz w:val="24"/>
      <w:szCs w:val="24"/>
      <w:lang w:val="ro-RO"/>
    </w:rPr>
  </w:style>
  <w:style w:type="character" w:customStyle="1" w:styleId="l5tlu1">
    <w:name w:val="l5tlu1"/>
    <w:basedOn w:val="DefaultParagraphFont"/>
    <w:qFormat/>
    <w:rsid w:val="00C51B82"/>
    <w:rPr>
      <w:b/>
      <w:bCs/>
      <w:color w:val="000000"/>
      <w:sz w:val="32"/>
      <w:szCs w:val="32"/>
    </w:rPr>
  </w:style>
  <w:style w:type="character" w:customStyle="1" w:styleId="l5def2">
    <w:name w:val="l5def2"/>
    <w:basedOn w:val="DefaultParagraphFont"/>
    <w:qFormat/>
    <w:rsid w:val="00C51B82"/>
    <w:rPr>
      <w:rFonts w:ascii="Arial" w:hAnsi="Arial" w:cs="Arial"/>
      <w:color w:val="000000"/>
      <w:sz w:val="26"/>
      <w:szCs w:val="26"/>
    </w:rPr>
  </w:style>
  <w:style w:type="character" w:customStyle="1" w:styleId="l5def3">
    <w:name w:val="l5def3"/>
    <w:basedOn w:val="DefaultParagraphFont"/>
    <w:qFormat/>
    <w:rsid w:val="00C51B82"/>
    <w:rPr>
      <w:rFonts w:ascii="Arial" w:hAnsi="Arial" w:cs="Arial"/>
      <w:color w:val="000000"/>
      <w:sz w:val="26"/>
      <w:szCs w:val="26"/>
    </w:rPr>
  </w:style>
  <w:style w:type="character" w:customStyle="1" w:styleId="Bodytext">
    <w:name w:val="Body text_"/>
    <w:basedOn w:val="DefaultParagraphFont"/>
    <w:link w:val="BodyText1"/>
    <w:qFormat/>
    <w:rsid w:val="004759E5"/>
    <w:rPr>
      <w:spacing w:val="3"/>
      <w:sz w:val="21"/>
      <w:szCs w:val="21"/>
      <w:shd w:val="clear" w:color="auto" w:fill="FFFFFF"/>
    </w:rPr>
  </w:style>
  <w:style w:type="character" w:customStyle="1" w:styleId="Bodytext2">
    <w:name w:val="Body text (2)_"/>
    <w:basedOn w:val="DefaultParagraphFont"/>
    <w:link w:val="Bodytext20"/>
    <w:qFormat/>
    <w:rsid w:val="004759E5"/>
    <w:rPr>
      <w:spacing w:val="3"/>
      <w:sz w:val="21"/>
      <w:szCs w:val="21"/>
      <w:shd w:val="clear" w:color="auto" w:fill="FFFFFF"/>
    </w:rPr>
  </w:style>
  <w:style w:type="character" w:customStyle="1" w:styleId="Bodytext2NotBold">
    <w:name w:val="Body text (2) + Not Bold"/>
    <w:basedOn w:val="Bodytext2"/>
    <w:qFormat/>
    <w:rsid w:val="004759E5"/>
    <w:rPr>
      <w:spacing w:val="3"/>
      <w:sz w:val="21"/>
      <w:szCs w:val="21"/>
      <w:shd w:val="clear" w:color="auto" w:fill="FFFFFF"/>
    </w:rPr>
  </w:style>
  <w:style w:type="character" w:customStyle="1" w:styleId="Bodytext3">
    <w:name w:val="Body text (3)_"/>
    <w:basedOn w:val="DefaultParagraphFont"/>
    <w:link w:val="Bodytext30"/>
    <w:qFormat/>
    <w:rsid w:val="004759E5"/>
    <w:rPr>
      <w:spacing w:val="-1"/>
      <w:sz w:val="21"/>
      <w:szCs w:val="21"/>
      <w:shd w:val="clear" w:color="auto" w:fill="FFFFFF"/>
    </w:rPr>
  </w:style>
  <w:style w:type="character" w:customStyle="1" w:styleId="Bodytext3NotItalic">
    <w:name w:val="Body text (3) + Not Italic"/>
    <w:basedOn w:val="Bodytext3"/>
    <w:qFormat/>
    <w:rsid w:val="004759E5"/>
    <w:rPr>
      <w:i/>
      <w:iCs/>
      <w:spacing w:val="3"/>
      <w:sz w:val="21"/>
      <w:szCs w:val="21"/>
      <w:shd w:val="clear" w:color="auto" w:fill="FFFFFF"/>
    </w:rPr>
  </w:style>
  <w:style w:type="character" w:customStyle="1" w:styleId="Bodytext3Spacing-1pt">
    <w:name w:val="Body text (3) + Spacing -1 pt"/>
    <w:basedOn w:val="Bodytext3"/>
    <w:qFormat/>
    <w:rsid w:val="004759E5"/>
    <w:rPr>
      <w:spacing w:val="-20"/>
      <w:sz w:val="21"/>
      <w:szCs w:val="21"/>
      <w:shd w:val="clear" w:color="auto" w:fill="FFFFFF"/>
    </w:rPr>
  </w:style>
  <w:style w:type="character" w:customStyle="1" w:styleId="Bodytext3BoldNotItalic">
    <w:name w:val="Body text (3) + Bold;Not Italic"/>
    <w:basedOn w:val="Bodytext3"/>
    <w:qFormat/>
    <w:rsid w:val="004759E5"/>
    <w:rPr>
      <w:i/>
      <w:iCs/>
      <w:spacing w:val="3"/>
      <w:sz w:val="21"/>
      <w:szCs w:val="21"/>
      <w:shd w:val="clear" w:color="auto" w:fill="FFFFFF"/>
    </w:rPr>
  </w:style>
  <w:style w:type="character" w:customStyle="1" w:styleId="Bodytext3Bold">
    <w:name w:val="Body text (3) + Bold"/>
    <w:basedOn w:val="Bodytext3"/>
    <w:qFormat/>
    <w:rsid w:val="004759E5"/>
    <w:rPr>
      <w:spacing w:val="0"/>
      <w:sz w:val="21"/>
      <w:szCs w:val="21"/>
      <w:shd w:val="clear" w:color="auto" w:fill="FFFFFF"/>
    </w:rPr>
  </w:style>
  <w:style w:type="character" w:customStyle="1" w:styleId="BodytextBold">
    <w:name w:val="Body text + Bold"/>
    <w:basedOn w:val="Bodytext"/>
    <w:qFormat/>
    <w:rsid w:val="004759E5"/>
    <w:rPr>
      <w:rFonts w:ascii="Times New Roman" w:eastAsia="Times New Roman" w:hAnsi="Times New Roman" w:cs="Times New Roman"/>
      <w:i w:val="0"/>
      <w:iCs w:val="0"/>
      <w:caps w:val="0"/>
      <w:smallCaps w:val="0"/>
      <w:spacing w:val="3"/>
      <w:sz w:val="21"/>
      <w:szCs w:val="21"/>
      <w:shd w:val="clear" w:color="auto" w:fill="FFFFFF"/>
    </w:rPr>
  </w:style>
  <w:style w:type="character" w:customStyle="1" w:styleId="Bodytext2Italic">
    <w:name w:val="Body text (2) + Italic"/>
    <w:basedOn w:val="Bodytext2"/>
    <w:qFormat/>
    <w:rsid w:val="004759E5"/>
    <w:rPr>
      <w:rFonts w:ascii="Times New Roman" w:eastAsia="Times New Roman" w:hAnsi="Times New Roman" w:cs="Times New Roman"/>
      <w:i/>
      <w:iCs/>
      <w:caps w:val="0"/>
      <w:smallCaps w:val="0"/>
      <w:spacing w:val="0"/>
      <w:sz w:val="21"/>
      <w:szCs w:val="21"/>
      <w:shd w:val="clear" w:color="auto" w:fill="FFFFFF"/>
    </w:rPr>
  </w:style>
  <w:style w:type="character" w:customStyle="1" w:styleId="BodytextBold6">
    <w:name w:val="Body text + Bold6"/>
    <w:basedOn w:val="Bodytext"/>
    <w:qFormat/>
    <w:rsid w:val="00AB6ED6"/>
    <w:rPr>
      <w:spacing w:val="3"/>
      <w:sz w:val="22"/>
      <w:szCs w:val="22"/>
      <w:shd w:val="clear" w:color="auto" w:fill="FFFFFF"/>
      <w:lang w:bidi="ar-SA"/>
    </w:rPr>
  </w:style>
  <w:style w:type="character" w:customStyle="1" w:styleId="l5def1">
    <w:name w:val="l5def1"/>
    <w:basedOn w:val="DefaultParagraphFont"/>
    <w:qFormat/>
    <w:rsid w:val="00CF0C37"/>
    <w:rPr>
      <w:rFonts w:ascii="Arial" w:hAnsi="Arial" w:cs="Arial"/>
      <w:color w:val="000000"/>
      <w:sz w:val="26"/>
      <w:szCs w:val="26"/>
    </w:rPr>
  </w:style>
  <w:style w:type="character" w:customStyle="1" w:styleId="l5def4">
    <w:name w:val="l5def4"/>
    <w:basedOn w:val="DefaultParagraphFont"/>
    <w:qFormat/>
    <w:rsid w:val="00FF541A"/>
    <w:rPr>
      <w:rFonts w:ascii="Arial" w:hAnsi="Arial" w:cs="Arial"/>
      <w:color w:val="000000"/>
      <w:sz w:val="26"/>
      <w:szCs w:val="26"/>
    </w:rPr>
  </w:style>
  <w:style w:type="character" w:customStyle="1" w:styleId="l5def5">
    <w:name w:val="l5def5"/>
    <w:basedOn w:val="DefaultParagraphFont"/>
    <w:qFormat/>
    <w:rsid w:val="00FF541A"/>
    <w:rPr>
      <w:rFonts w:ascii="Arial" w:hAnsi="Arial" w:cs="Arial"/>
      <w:color w:val="000000"/>
      <w:sz w:val="26"/>
      <w:szCs w:val="26"/>
    </w:rPr>
  </w:style>
  <w:style w:type="character" w:customStyle="1" w:styleId="l5def6">
    <w:name w:val="l5def6"/>
    <w:basedOn w:val="DefaultParagraphFont"/>
    <w:qFormat/>
    <w:rsid w:val="00FF541A"/>
    <w:rPr>
      <w:rFonts w:ascii="Arial" w:hAnsi="Arial" w:cs="Arial"/>
      <w:color w:val="000000"/>
      <w:sz w:val="26"/>
      <w:szCs w:val="26"/>
    </w:rPr>
  </w:style>
  <w:style w:type="character" w:customStyle="1" w:styleId="l5def7">
    <w:name w:val="l5def7"/>
    <w:basedOn w:val="DefaultParagraphFont"/>
    <w:qFormat/>
    <w:rsid w:val="00FF541A"/>
    <w:rPr>
      <w:rFonts w:ascii="Arial" w:hAnsi="Arial" w:cs="Arial"/>
      <w:color w:val="000000"/>
      <w:sz w:val="26"/>
      <w:szCs w:val="26"/>
    </w:rPr>
  </w:style>
  <w:style w:type="character" w:customStyle="1" w:styleId="Heading3Char">
    <w:name w:val="Heading 3 Char"/>
    <w:basedOn w:val="DefaultParagraphFont"/>
    <w:link w:val="Heading3"/>
    <w:uiPriority w:val="9"/>
    <w:qFormat/>
    <w:rsid w:val="006E7E31"/>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qFormat/>
    <w:rsid w:val="00A207E9"/>
    <w:rPr>
      <w:rFonts w:ascii="Segoe UI" w:eastAsia="Times New Roman" w:hAnsi="Segoe UI" w:cs="Segoe UI"/>
      <w:sz w:val="18"/>
      <w:szCs w:val="18"/>
      <w:lang w:val="ro-RO"/>
    </w:rPr>
  </w:style>
  <w:style w:type="character" w:customStyle="1" w:styleId="Heading1Char">
    <w:name w:val="Heading 1 Char"/>
    <w:basedOn w:val="DefaultParagraphFont"/>
    <w:link w:val="Heading1"/>
    <w:uiPriority w:val="9"/>
    <w:qFormat/>
    <w:rsid w:val="001A1AE1"/>
    <w:rPr>
      <w:rFonts w:asciiTheme="majorHAnsi" w:eastAsiaTheme="majorEastAsia" w:hAnsiTheme="majorHAnsi" w:cstheme="majorBidi"/>
      <w:color w:val="2E74B5" w:themeColor="accent1" w:themeShade="BF"/>
      <w:sz w:val="32"/>
      <w:szCs w:val="32"/>
      <w:lang w:val="ro-RO"/>
    </w:rPr>
  </w:style>
  <w:style w:type="character" w:customStyle="1" w:styleId="l5def8">
    <w:name w:val="l5def8"/>
    <w:basedOn w:val="DefaultParagraphFont"/>
    <w:qFormat/>
    <w:rsid w:val="00883D0B"/>
    <w:rPr>
      <w:rFonts w:ascii="Arial" w:hAnsi="Arial" w:cs="Arial"/>
      <w:color w:val="000000"/>
      <w:sz w:val="26"/>
      <w:szCs w:val="26"/>
    </w:rPr>
  </w:style>
  <w:style w:type="character" w:customStyle="1" w:styleId="s3uucc">
    <w:name w:val="s3uucc"/>
    <w:basedOn w:val="DefaultParagraphFont"/>
    <w:qFormat/>
    <w:rsid w:val="00232206"/>
  </w:style>
  <w:style w:type="character" w:customStyle="1" w:styleId="ListLabel1">
    <w:name w:val="ListLabel 1"/>
    <w:qFormat/>
    <w:rPr>
      <w:rFonts w:eastAsia="Times New Roman" w:cs="Times New Roman"/>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3"/>
      <w:w w:val="100"/>
      <w:sz w:val="21"/>
      <w:szCs w:val="21"/>
      <w:u w:val="none"/>
      <w:lang w:val="ro"/>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3"/>
      <w:w w:val="100"/>
      <w:sz w:val="21"/>
      <w:szCs w:val="21"/>
      <w:u w:val="none"/>
      <w:lang w:val="r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rebuchet MS" w:eastAsia="Times New Roman" w:hAnsi="Trebuchet M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rebuchet MS" w:eastAsia="Times New Roman" w:hAnsi="Trebuchet MS" w:cs="Times New Roman"/>
      <w:b/>
      <w:sz w:val="22"/>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sz w:val="24"/>
      <w:szCs w:val="24"/>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Trebuchet MS" w:hAnsi="Trebuchet MS"/>
      <w:color w:val="auto"/>
      <w:sz w:val="22"/>
      <w:szCs w:val="22"/>
      <w:u w:val="none"/>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M1">
    <w:name w:val="CM1"/>
    <w:basedOn w:val="Normal"/>
    <w:next w:val="Normal"/>
    <w:uiPriority w:val="99"/>
    <w:qFormat/>
    <w:rsid w:val="00C51B82"/>
    <w:rPr>
      <w:rFonts w:ascii="EUAlbertina" w:hAnsi="EUAlbertina"/>
      <w:lang w:val="en-US"/>
    </w:rPr>
  </w:style>
  <w:style w:type="paragraph" w:styleId="NormalWeb">
    <w:name w:val="Normal (Web)"/>
    <w:basedOn w:val="Normal"/>
    <w:uiPriority w:val="99"/>
    <w:unhideWhenUsed/>
    <w:qFormat/>
    <w:rsid w:val="00C51B82"/>
    <w:pPr>
      <w:spacing w:beforeAutospacing="1" w:afterAutospacing="1"/>
    </w:pPr>
    <w:rPr>
      <w:lang w:val="en-US"/>
    </w:rPr>
  </w:style>
  <w:style w:type="paragraph" w:styleId="ListParagraph">
    <w:name w:val="List Paragraph"/>
    <w:aliases w:val="List_Paragraph,Multilevel para_II,Paragraph,Citation List,ANNEX,Bullet,bullet,bu,b,bullet1,B,b1,bullet 1,b Char Char Char,b Char Char Char Char Char Char,b Char Char,Body Char1 Char1,b Char Char Char Char Char Char Char Char,Normal bullet"/>
    <w:basedOn w:val="Normal"/>
    <w:link w:val="ListParagraphChar"/>
    <w:uiPriority w:val="34"/>
    <w:qFormat/>
    <w:rsid w:val="00C51B82"/>
    <w:pPr>
      <w:ind w:left="720"/>
      <w:contextualSpacing/>
    </w:pPr>
  </w:style>
  <w:style w:type="paragraph" w:styleId="Header">
    <w:name w:val="header"/>
    <w:basedOn w:val="Normal"/>
    <w:link w:val="HeaderChar"/>
    <w:uiPriority w:val="99"/>
    <w:unhideWhenUsed/>
    <w:rsid w:val="00C51B82"/>
    <w:pPr>
      <w:tabs>
        <w:tab w:val="center" w:pos="4536"/>
        <w:tab w:val="right" w:pos="9072"/>
      </w:tabs>
    </w:pPr>
  </w:style>
  <w:style w:type="paragraph" w:styleId="Footer">
    <w:name w:val="footer"/>
    <w:basedOn w:val="Normal"/>
    <w:link w:val="FooterChar"/>
    <w:uiPriority w:val="99"/>
    <w:unhideWhenUsed/>
    <w:rsid w:val="00C51B82"/>
    <w:pPr>
      <w:tabs>
        <w:tab w:val="center" w:pos="4536"/>
        <w:tab w:val="right" w:pos="9072"/>
      </w:tabs>
    </w:pPr>
  </w:style>
  <w:style w:type="paragraph" w:customStyle="1" w:styleId="BodyText1">
    <w:name w:val="Body Text1"/>
    <w:basedOn w:val="Normal"/>
    <w:link w:val="Bodytext"/>
    <w:qFormat/>
    <w:rsid w:val="004759E5"/>
    <w:pPr>
      <w:shd w:val="clear" w:color="auto" w:fill="FFFFFF"/>
      <w:spacing w:after="600"/>
    </w:pPr>
    <w:rPr>
      <w:rFonts w:asciiTheme="minorHAnsi" w:eastAsiaTheme="minorHAnsi" w:hAnsiTheme="minorHAnsi" w:cstheme="minorBidi"/>
      <w:spacing w:val="3"/>
      <w:sz w:val="21"/>
      <w:szCs w:val="21"/>
      <w:lang w:val="en-US"/>
    </w:rPr>
  </w:style>
  <w:style w:type="paragraph" w:customStyle="1" w:styleId="Bodytext20">
    <w:name w:val="Body text (2)"/>
    <w:basedOn w:val="Normal"/>
    <w:link w:val="Bodytext2"/>
    <w:qFormat/>
    <w:rsid w:val="004759E5"/>
    <w:pPr>
      <w:shd w:val="clear" w:color="auto" w:fill="FFFFFF"/>
      <w:spacing w:before="600" w:after="360"/>
    </w:pPr>
    <w:rPr>
      <w:rFonts w:asciiTheme="minorHAnsi" w:eastAsiaTheme="minorHAnsi" w:hAnsiTheme="minorHAnsi" w:cstheme="minorBidi"/>
      <w:spacing w:val="3"/>
      <w:sz w:val="21"/>
      <w:szCs w:val="21"/>
      <w:lang w:val="en-US"/>
    </w:rPr>
  </w:style>
  <w:style w:type="paragraph" w:customStyle="1" w:styleId="Bodytext30">
    <w:name w:val="Body text (3)"/>
    <w:basedOn w:val="Normal"/>
    <w:link w:val="Bodytext3"/>
    <w:qFormat/>
    <w:rsid w:val="004759E5"/>
    <w:pPr>
      <w:shd w:val="clear" w:color="auto" w:fill="FFFFFF"/>
      <w:spacing w:before="240" w:after="480" w:line="278" w:lineRule="exact"/>
      <w:ind w:firstLine="740"/>
      <w:jc w:val="both"/>
    </w:pPr>
    <w:rPr>
      <w:rFonts w:asciiTheme="minorHAnsi" w:eastAsiaTheme="minorHAnsi" w:hAnsiTheme="minorHAnsi" w:cstheme="minorBidi"/>
      <w:spacing w:val="-1"/>
      <w:sz w:val="21"/>
      <w:szCs w:val="21"/>
      <w:lang w:val="en-US"/>
    </w:rPr>
  </w:style>
  <w:style w:type="paragraph" w:customStyle="1" w:styleId="Bodytext10">
    <w:name w:val="Body text1"/>
    <w:basedOn w:val="Normal"/>
    <w:qFormat/>
    <w:rsid w:val="00AB6ED6"/>
    <w:pPr>
      <w:shd w:val="clear" w:color="auto" w:fill="FFFFFF"/>
      <w:spacing w:line="240" w:lineRule="atLeast"/>
      <w:ind w:hanging="1100"/>
    </w:pPr>
    <w:rPr>
      <w:sz w:val="22"/>
      <w:szCs w:val="22"/>
      <w:lang w:val="en-US"/>
    </w:rPr>
  </w:style>
  <w:style w:type="paragraph" w:styleId="BalloonText">
    <w:name w:val="Balloon Text"/>
    <w:basedOn w:val="Normal"/>
    <w:link w:val="BalloonTextChar"/>
    <w:uiPriority w:val="99"/>
    <w:semiHidden/>
    <w:unhideWhenUsed/>
    <w:qFormat/>
    <w:rsid w:val="00A207E9"/>
    <w:rPr>
      <w:rFonts w:ascii="Segoe UI" w:hAnsi="Segoe UI" w:cs="Segoe UI"/>
      <w:sz w:val="18"/>
      <w:szCs w:val="18"/>
    </w:rPr>
  </w:style>
  <w:style w:type="table" w:styleId="TableGrid">
    <w:name w:val="Table Grid"/>
    <w:basedOn w:val="TableNormal"/>
    <w:uiPriority w:val="39"/>
    <w:rsid w:val="00C5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9">
    <w:name w:val="l5def9"/>
    <w:basedOn w:val="DefaultParagraphFont"/>
    <w:rsid w:val="00590EAE"/>
    <w:rPr>
      <w:rFonts w:ascii="Arial" w:hAnsi="Arial" w:cs="Arial" w:hint="default"/>
      <w:color w:val="000000"/>
      <w:sz w:val="26"/>
      <w:szCs w:val="26"/>
    </w:rPr>
  </w:style>
  <w:style w:type="character" w:customStyle="1" w:styleId="l5def10">
    <w:name w:val="l5def10"/>
    <w:basedOn w:val="DefaultParagraphFont"/>
    <w:rsid w:val="00590EAE"/>
    <w:rPr>
      <w:rFonts w:ascii="Arial" w:hAnsi="Arial" w:cs="Arial" w:hint="default"/>
      <w:color w:val="000000"/>
      <w:sz w:val="26"/>
      <w:szCs w:val="26"/>
    </w:rPr>
  </w:style>
  <w:style w:type="character" w:customStyle="1" w:styleId="l5def11">
    <w:name w:val="l5def11"/>
    <w:basedOn w:val="DefaultParagraphFont"/>
    <w:rsid w:val="00590EAE"/>
    <w:rPr>
      <w:rFonts w:ascii="Arial" w:hAnsi="Arial" w:cs="Arial" w:hint="default"/>
      <w:color w:val="000000"/>
      <w:sz w:val="26"/>
      <w:szCs w:val="26"/>
    </w:rPr>
  </w:style>
  <w:style w:type="character" w:customStyle="1" w:styleId="l5def12">
    <w:name w:val="l5def12"/>
    <w:basedOn w:val="DefaultParagraphFont"/>
    <w:rsid w:val="00590EAE"/>
    <w:rPr>
      <w:rFonts w:ascii="Arial" w:hAnsi="Arial" w:cs="Arial" w:hint="default"/>
      <w:color w:val="000000"/>
      <w:sz w:val="26"/>
      <w:szCs w:val="26"/>
    </w:rPr>
  </w:style>
  <w:style w:type="character" w:customStyle="1" w:styleId="l5def13">
    <w:name w:val="l5def13"/>
    <w:basedOn w:val="DefaultParagraphFont"/>
    <w:rsid w:val="00590EAE"/>
    <w:rPr>
      <w:rFonts w:ascii="Arial" w:hAnsi="Arial" w:cs="Arial" w:hint="default"/>
      <w:color w:val="000000"/>
      <w:sz w:val="26"/>
      <w:szCs w:val="26"/>
    </w:rPr>
  </w:style>
  <w:style w:type="paragraph" w:customStyle="1" w:styleId="CBApara">
    <w:name w:val="CBA_para"/>
    <w:basedOn w:val="Normal"/>
    <w:link w:val="CBAparaChar"/>
    <w:autoRedefine/>
    <w:qFormat/>
    <w:rsid w:val="002F6BE8"/>
    <w:pPr>
      <w:jc w:val="both"/>
    </w:pPr>
    <w:rPr>
      <w:rFonts w:eastAsia="Symbol"/>
      <w:bCs/>
      <w:noProof/>
      <w:sz w:val="22"/>
      <w:szCs w:val="22"/>
      <w:lang w:eastAsia="ro-RO"/>
    </w:rPr>
  </w:style>
  <w:style w:type="character" w:customStyle="1" w:styleId="CBAparaChar">
    <w:name w:val="CBA_para Char"/>
    <w:link w:val="CBApara"/>
    <w:rsid w:val="002F6BE8"/>
    <w:rPr>
      <w:rFonts w:ascii="Times New Roman" w:eastAsia="Symbol" w:hAnsi="Times New Roman" w:cs="Times New Roman"/>
      <w:bCs/>
      <w:noProof/>
      <w:sz w:val="22"/>
      <w:lang w:val="ro-RO" w:eastAsia="ro-RO"/>
    </w:rPr>
  </w:style>
  <w:style w:type="paragraph" w:customStyle="1" w:styleId="BulletLevel1">
    <w:name w:val="Bullet Level1"/>
    <w:basedOn w:val="Normal"/>
    <w:link w:val="BulletLevel1Char"/>
    <w:autoRedefine/>
    <w:qFormat/>
    <w:rsid w:val="002F6BE8"/>
    <w:pPr>
      <w:numPr>
        <w:numId w:val="9"/>
      </w:numPr>
      <w:jc w:val="both"/>
    </w:pPr>
    <w:rPr>
      <w:bCs/>
      <w:noProof/>
      <w:w w:val="105"/>
      <w:sz w:val="22"/>
      <w:szCs w:val="22"/>
      <w:lang w:val="en-US" w:eastAsia="x-none"/>
    </w:rPr>
  </w:style>
  <w:style w:type="character" w:customStyle="1" w:styleId="BulletLevel1Char">
    <w:name w:val="Bullet Level1 Char"/>
    <w:link w:val="BulletLevel1"/>
    <w:rsid w:val="002F6BE8"/>
    <w:rPr>
      <w:rFonts w:ascii="Times New Roman" w:eastAsia="Times New Roman" w:hAnsi="Times New Roman" w:cs="Times New Roman"/>
      <w:bCs/>
      <w:noProof/>
      <w:w w:val="105"/>
      <w:sz w:val="22"/>
      <w:lang w:eastAsia="x-none"/>
    </w:rPr>
  </w:style>
  <w:style w:type="paragraph" w:customStyle="1" w:styleId="Bulete2">
    <w:name w:val="Bulete2"/>
    <w:basedOn w:val="Normal"/>
    <w:link w:val="Bulete2Char"/>
    <w:qFormat/>
    <w:rsid w:val="002F6BE8"/>
    <w:pPr>
      <w:numPr>
        <w:numId w:val="8"/>
      </w:numPr>
      <w:spacing w:before="60" w:after="60"/>
      <w:ind w:left="1491" w:hanging="357"/>
    </w:pPr>
    <w:rPr>
      <w:szCs w:val="22"/>
      <w:lang w:val="en-GB" w:eastAsia="x-none"/>
    </w:rPr>
  </w:style>
  <w:style w:type="character" w:customStyle="1" w:styleId="Bulete2Char">
    <w:name w:val="Bulete2 Char"/>
    <w:link w:val="Bulete2"/>
    <w:rsid w:val="002F6BE8"/>
    <w:rPr>
      <w:rFonts w:ascii="Times New Roman" w:eastAsia="Times New Roman" w:hAnsi="Times New Roman" w:cs="Times New Roman"/>
      <w:sz w:val="24"/>
      <w:lang w:val="en-GB" w:eastAsia="x-none"/>
    </w:rPr>
  </w:style>
  <w:style w:type="character" w:customStyle="1" w:styleId="ListParagraphChar">
    <w:name w:val="List Paragraph Char"/>
    <w:aliases w:val="List_Paragraph Char,Multilevel para_II Char,Paragraph Char,Citation List Char,ANNEX Char,Bullet Char,bullet Char,bu Char,b Char,bullet1 Char,B Char,b1 Char,bullet 1 Char,b Char Char Char Char,b Char Char Char Char Char Char Char"/>
    <w:link w:val="ListParagraph"/>
    <w:uiPriority w:val="34"/>
    <w:rsid w:val="007B45E2"/>
    <w:rPr>
      <w:rFonts w:ascii="Times New Roman" w:eastAsia="Times New Roman" w:hAnsi="Times New Roman" w:cs="Times New Roman"/>
      <w:sz w:val="24"/>
      <w:szCs w:val="24"/>
      <w:lang w:val="ro-RO"/>
    </w:rPr>
  </w:style>
  <w:style w:type="character" w:styleId="Hyperlink">
    <w:name w:val="Hyperlink"/>
    <w:basedOn w:val="DefaultParagraphFont"/>
    <w:uiPriority w:val="99"/>
    <w:semiHidden/>
    <w:unhideWhenUsed/>
    <w:rsid w:val="00C702A3"/>
    <w:rPr>
      <w:color w:val="0000FF"/>
      <w:u w:val="single"/>
    </w:rPr>
  </w:style>
  <w:style w:type="character" w:customStyle="1" w:styleId="l5com1">
    <w:name w:val="l5com1"/>
    <w:basedOn w:val="DefaultParagraphFont"/>
    <w:rsid w:val="00C702A3"/>
    <w:rPr>
      <w:rFonts w:ascii="Tahoma" w:hAnsi="Tahoma" w:cs="Tahoma" w:hint="default"/>
      <w:b w:val="0"/>
      <w:bCs w:val="0"/>
      <w:i/>
      <w:iCs/>
      <w:color w:val="339966"/>
      <w:sz w:val="22"/>
      <w:szCs w:val="22"/>
    </w:rPr>
  </w:style>
  <w:style w:type="character" w:customStyle="1" w:styleId="l5com2">
    <w:name w:val="l5com2"/>
    <w:basedOn w:val="DefaultParagraphFont"/>
    <w:rsid w:val="00C702A3"/>
    <w:rPr>
      <w:rFonts w:ascii="Tahoma" w:hAnsi="Tahoma" w:cs="Tahoma" w:hint="default"/>
      <w:b w:val="0"/>
      <w:bCs w:val="0"/>
      <w:i/>
      <w:iCs/>
      <w:color w:val="339966"/>
      <w:sz w:val="22"/>
      <w:szCs w:val="22"/>
    </w:rPr>
  </w:style>
  <w:style w:type="character" w:customStyle="1" w:styleId="l5def14">
    <w:name w:val="l5def14"/>
    <w:basedOn w:val="DefaultParagraphFont"/>
    <w:rsid w:val="00C702A3"/>
    <w:rPr>
      <w:rFonts w:ascii="Arial" w:hAnsi="Arial" w:cs="Arial" w:hint="default"/>
      <w:color w:val="000000"/>
      <w:sz w:val="26"/>
      <w:szCs w:val="26"/>
    </w:rPr>
  </w:style>
  <w:style w:type="character" w:customStyle="1" w:styleId="l5def15">
    <w:name w:val="l5def15"/>
    <w:basedOn w:val="DefaultParagraphFont"/>
    <w:rsid w:val="00C702A3"/>
    <w:rPr>
      <w:rFonts w:ascii="Arial" w:hAnsi="Arial" w:cs="Arial" w:hint="default"/>
      <w:color w:val="000000"/>
      <w:sz w:val="26"/>
      <w:szCs w:val="26"/>
    </w:rPr>
  </w:style>
  <w:style w:type="character" w:customStyle="1" w:styleId="Heading4Char">
    <w:name w:val="Heading 4 Char"/>
    <w:basedOn w:val="DefaultParagraphFont"/>
    <w:link w:val="Heading4"/>
    <w:uiPriority w:val="9"/>
    <w:semiHidden/>
    <w:rsid w:val="00BE7FA2"/>
    <w:rPr>
      <w:rFonts w:asciiTheme="majorHAnsi" w:eastAsiaTheme="majorEastAsia" w:hAnsiTheme="majorHAnsi" w:cstheme="majorBidi"/>
      <w:i/>
      <w:iCs/>
      <w:color w:val="2E74B5" w:themeColor="accent1" w:themeShade="BF"/>
      <w:sz w:val="24"/>
      <w:szCs w:val="24"/>
      <w:lang w:val="ro-RO"/>
    </w:rPr>
  </w:style>
  <w:style w:type="paragraph" w:customStyle="1" w:styleId="Bull1">
    <w:name w:val="Bull_1"/>
    <w:basedOn w:val="Normal"/>
    <w:link w:val="Bull1Char"/>
    <w:autoRedefine/>
    <w:qFormat/>
    <w:rsid w:val="00F14DF6"/>
    <w:pPr>
      <w:ind w:left="720"/>
      <w:jc w:val="both"/>
    </w:pPr>
    <w:rPr>
      <w:rFonts w:ascii="Calibri" w:hAnsi="Calibri"/>
      <w:sz w:val="20"/>
      <w:szCs w:val="20"/>
      <w:lang w:val="fr-FR" w:eastAsia="ko-KR"/>
    </w:rPr>
  </w:style>
  <w:style w:type="character" w:customStyle="1" w:styleId="Bull1Char">
    <w:name w:val="Bull_1 Char"/>
    <w:link w:val="Bull1"/>
    <w:rsid w:val="00F14DF6"/>
    <w:rPr>
      <w:rFonts w:ascii="Calibri" w:eastAsia="Times New Roman" w:hAnsi="Calibri" w:cs="Times New Roman"/>
      <w:szCs w:val="20"/>
      <w:lang w:val="fr-FR" w:eastAsia="ko-KR"/>
    </w:rPr>
  </w:style>
  <w:style w:type="paragraph" w:customStyle="1" w:styleId="DefaultText1">
    <w:name w:val="Default Text:1"/>
    <w:basedOn w:val="Normal"/>
    <w:rsid w:val="005E34E6"/>
    <w:pPr>
      <w:autoSpaceDE w:val="0"/>
      <w:autoSpaceDN w:val="0"/>
      <w:adjustRightInd w:val="0"/>
    </w:pPr>
    <w:rPr>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4300">
      <w:bodyDiv w:val="1"/>
      <w:marLeft w:val="0"/>
      <w:marRight w:val="0"/>
      <w:marTop w:val="0"/>
      <w:marBottom w:val="0"/>
      <w:divBdr>
        <w:top w:val="none" w:sz="0" w:space="0" w:color="auto"/>
        <w:left w:val="none" w:sz="0" w:space="0" w:color="auto"/>
        <w:bottom w:val="none" w:sz="0" w:space="0" w:color="auto"/>
        <w:right w:val="none" w:sz="0" w:space="0" w:color="auto"/>
      </w:divBdr>
      <w:divsChild>
        <w:div w:id="1651445504">
          <w:marLeft w:val="0"/>
          <w:marRight w:val="0"/>
          <w:marTop w:val="0"/>
          <w:marBottom w:val="0"/>
          <w:divBdr>
            <w:top w:val="none" w:sz="0" w:space="0" w:color="auto"/>
            <w:left w:val="none" w:sz="0" w:space="0" w:color="auto"/>
            <w:bottom w:val="none" w:sz="0" w:space="0" w:color="auto"/>
            <w:right w:val="none" w:sz="0" w:space="0" w:color="auto"/>
          </w:divBdr>
          <w:divsChild>
            <w:div w:id="504245831">
              <w:marLeft w:val="0"/>
              <w:marRight w:val="0"/>
              <w:marTop w:val="0"/>
              <w:marBottom w:val="0"/>
              <w:divBdr>
                <w:top w:val="none" w:sz="0" w:space="0" w:color="auto"/>
                <w:left w:val="none" w:sz="0" w:space="0" w:color="auto"/>
                <w:bottom w:val="none" w:sz="0" w:space="0" w:color="auto"/>
                <w:right w:val="none" w:sz="0" w:space="0" w:color="auto"/>
              </w:divBdr>
              <w:divsChild>
                <w:div w:id="1911229498">
                  <w:marLeft w:val="0"/>
                  <w:marRight w:val="0"/>
                  <w:marTop w:val="0"/>
                  <w:marBottom w:val="0"/>
                  <w:divBdr>
                    <w:top w:val="none" w:sz="0" w:space="0" w:color="auto"/>
                    <w:left w:val="none" w:sz="0" w:space="0" w:color="auto"/>
                    <w:bottom w:val="none" w:sz="0" w:space="0" w:color="auto"/>
                    <w:right w:val="none" w:sz="0" w:space="0" w:color="auto"/>
                  </w:divBdr>
                </w:div>
              </w:divsChild>
            </w:div>
            <w:div w:id="1415659992">
              <w:marLeft w:val="0"/>
              <w:marRight w:val="0"/>
              <w:marTop w:val="0"/>
              <w:marBottom w:val="0"/>
              <w:divBdr>
                <w:top w:val="none" w:sz="0" w:space="0" w:color="auto"/>
                <w:left w:val="none" w:sz="0" w:space="0" w:color="auto"/>
                <w:bottom w:val="none" w:sz="0" w:space="0" w:color="auto"/>
                <w:right w:val="none" w:sz="0" w:space="0" w:color="auto"/>
              </w:divBdr>
              <w:divsChild>
                <w:div w:id="2022465865">
                  <w:marLeft w:val="0"/>
                  <w:marRight w:val="0"/>
                  <w:marTop w:val="0"/>
                  <w:marBottom w:val="0"/>
                  <w:divBdr>
                    <w:top w:val="none" w:sz="0" w:space="0" w:color="auto"/>
                    <w:left w:val="none" w:sz="0" w:space="0" w:color="auto"/>
                    <w:bottom w:val="none" w:sz="0" w:space="0" w:color="auto"/>
                    <w:right w:val="none" w:sz="0" w:space="0" w:color="auto"/>
                  </w:divBdr>
                </w:div>
              </w:divsChild>
            </w:div>
            <w:div w:id="1332635507">
              <w:marLeft w:val="0"/>
              <w:marRight w:val="0"/>
              <w:marTop w:val="0"/>
              <w:marBottom w:val="0"/>
              <w:divBdr>
                <w:top w:val="none" w:sz="0" w:space="0" w:color="auto"/>
                <w:left w:val="none" w:sz="0" w:space="0" w:color="auto"/>
                <w:bottom w:val="none" w:sz="0" w:space="0" w:color="auto"/>
                <w:right w:val="none" w:sz="0" w:space="0" w:color="auto"/>
              </w:divBdr>
              <w:divsChild>
                <w:div w:id="235819052">
                  <w:marLeft w:val="0"/>
                  <w:marRight w:val="0"/>
                  <w:marTop w:val="0"/>
                  <w:marBottom w:val="0"/>
                  <w:divBdr>
                    <w:top w:val="none" w:sz="0" w:space="0" w:color="auto"/>
                    <w:left w:val="none" w:sz="0" w:space="0" w:color="auto"/>
                    <w:bottom w:val="none" w:sz="0" w:space="0" w:color="auto"/>
                    <w:right w:val="none" w:sz="0" w:space="0" w:color="auto"/>
                  </w:divBdr>
                </w:div>
              </w:divsChild>
            </w:div>
            <w:div w:id="1667630150">
              <w:marLeft w:val="0"/>
              <w:marRight w:val="0"/>
              <w:marTop w:val="0"/>
              <w:marBottom w:val="0"/>
              <w:divBdr>
                <w:top w:val="none" w:sz="0" w:space="0" w:color="auto"/>
                <w:left w:val="none" w:sz="0" w:space="0" w:color="auto"/>
                <w:bottom w:val="none" w:sz="0" w:space="0" w:color="auto"/>
                <w:right w:val="none" w:sz="0" w:space="0" w:color="auto"/>
              </w:divBdr>
              <w:divsChild>
                <w:div w:id="1236477003">
                  <w:marLeft w:val="0"/>
                  <w:marRight w:val="0"/>
                  <w:marTop w:val="0"/>
                  <w:marBottom w:val="0"/>
                  <w:divBdr>
                    <w:top w:val="none" w:sz="0" w:space="0" w:color="auto"/>
                    <w:left w:val="none" w:sz="0" w:space="0" w:color="auto"/>
                    <w:bottom w:val="none" w:sz="0" w:space="0" w:color="auto"/>
                    <w:right w:val="none" w:sz="0" w:space="0" w:color="auto"/>
                  </w:divBdr>
                </w:div>
              </w:divsChild>
            </w:div>
            <w:div w:id="585580447">
              <w:marLeft w:val="0"/>
              <w:marRight w:val="0"/>
              <w:marTop w:val="0"/>
              <w:marBottom w:val="0"/>
              <w:divBdr>
                <w:top w:val="none" w:sz="0" w:space="0" w:color="auto"/>
                <w:left w:val="none" w:sz="0" w:space="0" w:color="auto"/>
                <w:bottom w:val="none" w:sz="0" w:space="0" w:color="auto"/>
                <w:right w:val="none" w:sz="0" w:space="0" w:color="auto"/>
              </w:divBdr>
              <w:divsChild>
                <w:div w:id="2085257012">
                  <w:marLeft w:val="0"/>
                  <w:marRight w:val="0"/>
                  <w:marTop w:val="0"/>
                  <w:marBottom w:val="0"/>
                  <w:divBdr>
                    <w:top w:val="none" w:sz="0" w:space="0" w:color="auto"/>
                    <w:left w:val="none" w:sz="0" w:space="0" w:color="auto"/>
                    <w:bottom w:val="none" w:sz="0" w:space="0" w:color="auto"/>
                    <w:right w:val="none" w:sz="0" w:space="0" w:color="auto"/>
                  </w:divBdr>
                </w:div>
              </w:divsChild>
            </w:div>
            <w:div w:id="83184316">
              <w:marLeft w:val="0"/>
              <w:marRight w:val="0"/>
              <w:marTop w:val="0"/>
              <w:marBottom w:val="0"/>
              <w:divBdr>
                <w:top w:val="none" w:sz="0" w:space="0" w:color="auto"/>
                <w:left w:val="none" w:sz="0" w:space="0" w:color="auto"/>
                <w:bottom w:val="none" w:sz="0" w:space="0" w:color="auto"/>
                <w:right w:val="none" w:sz="0" w:space="0" w:color="auto"/>
              </w:divBdr>
              <w:divsChild>
                <w:div w:id="1462192263">
                  <w:marLeft w:val="0"/>
                  <w:marRight w:val="0"/>
                  <w:marTop w:val="0"/>
                  <w:marBottom w:val="0"/>
                  <w:divBdr>
                    <w:top w:val="none" w:sz="0" w:space="0" w:color="auto"/>
                    <w:left w:val="none" w:sz="0" w:space="0" w:color="auto"/>
                    <w:bottom w:val="none" w:sz="0" w:space="0" w:color="auto"/>
                    <w:right w:val="none" w:sz="0" w:space="0" w:color="auto"/>
                  </w:divBdr>
                </w:div>
              </w:divsChild>
            </w:div>
            <w:div w:id="979111452">
              <w:marLeft w:val="0"/>
              <w:marRight w:val="0"/>
              <w:marTop w:val="0"/>
              <w:marBottom w:val="0"/>
              <w:divBdr>
                <w:top w:val="none" w:sz="0" w:space="0" w:color="auto"/>
                <w:left w:val="none" w:sz="0" w:space="0" w:color="auto"/>
                <w:bottom w:val="none" w:sz="0" w:space="0" w:color="auto"/>
                <w:right w:val="none" w:sz="0" w:space="0" w:color="auto"/>
              </w:divBdr>
              <w:divsChild>
                <w:div w:id="824665937">
                  <w:marLeft w:val="0"/>
                  <w:marRight w:val="0"/>
                  <w:marTop w:val="0"/>
                  <w:marBottom w:val="0"/>
                  <w:divBdr>
                    <w:top w:val="none" w:sz="0" w:space="0" w:color="auto"/>
                    <w:left w:val="none" w:sz="0" w:space="0" w:color="auto"/>
                    <w:bottom w:val="none" w:sz="0" w:space="0" w:color="auto"/>
                    <w:right w:val="none" w:sz="0" w:space="0" w:color="auto"/>
                  </w:divBdr>
                </w:div>
              </w:divsChild>
            </w:div>
            <w:div w:id="619216861">
              <w:marLeft w:val="0"/>
              <w:marRight w:val="0"/>
              <w:marTop w:val="0"/>
              <w:marBottom w:val="0"/>
              <w:divBdr>
                <w:top w:val="none" w:sz="0" w:space="0" w:color="auto"/>
                <w:left w:val="none" w:sz="0" w:space="0" w:color="auto"/>
                <w:bottom w:val="none" w:sz="0" w:space="0" w:color="auto"/>
                <w:right w:val="none" w:sz="0" w:space="0" w:color="auto"/>
              </w:divBdr>
              <w:divsChild>
                <w:div w:id="1453981717">
                  <w:marLeft w:val="0"/>
                  <w:marRight w:val="0"/>
                  <w:marTop w:val="0"/>
                  <w:marBottom w:val="0"/>
                  <w:divBdr>
                    <w:top w:val="none" w:sz="0" w:space="0" w:color="auto"/>
                    <w:left w:val="none" w:sz="0" w:space="0" w:color="auto"/>
                    <w:bottom w:val="none" w:sz="0" w:space="0" w:color="auto"/>
                    <w:right w:val="none" w:sz="0" w:space="0" w:color="auto"/>
                  </w:divBdr>
                </w:div>
              </w:divsChild>
            </w:div>
            <w:div w:id="883176417">
              <w:marLeft w:val="0"/>
              <w:marRight w:val="0"/>
              <w:marTop w:val="0"/>
              <w:marBottom w:val="0"/>
              <w:divBdr>
                <w:top w:val="none" w:sz="0" w:space="0" w:color="auto"/>
                <w:left w:val="none" w:sz="0" w:space="0" w:color="auto"/>
                <w:bottom w:val="none" w:sz="0" w:space="0" w:color="auto"/>
                <w:right w:val="none" w:sz="0" w:space="0" w:color="auto"/>
              </w:divBdr>
              <w:divsChild>
                <w:div w:id="1710455064">
                  <w:marLeft w:val="0"/>
                  <w:marRight w:val="0"/>
                  <w:marTop w:val="0"/>
                  <w:marBottom w:val="0"/>
                  <w:divBdr>
                    <w:top w:val="none" w:sz="0" w:space="0" w:color="auto"/>
                    <w:left w:val="none" w:sz="0" w:space="0" w:color="auto"/>
                    <w:bottom w:val="none" w:sz="0" w:space="0" w:color="auto"/>
                    <w:right w:val="none" w:sz="0" w:space="0" w:color="auto"/>
                  </w:divBdr>
                </w:div>
              </w:divsChild>
            </w:div>
            <w:div w:id="116411992">
              <w:marLeft w:val="0"/>
              <w:marRight w:val="0"/>
              <w:marTop w:val="0"/>
              <w:marBottom w:val="0"/>
              <w:divBdr>
                <w:top w:val="none" w:sz="0" w:space="0" w:color="auto"/>
                <w:left w:val="none" w:sz="0" w:space="0" w:color="auto"/>
                <w:bottom w:val="none" w:sz="0" w:space="0" w:color="auto"/>
                <w:right w:val="none" w:sz="0" w:space="0" w:color="auto"/>
              </w:divBdr>
              <w:divsChild>
                <w:div w:id="1469546185">
                  <w:marLeft w:val="0"/>
                  <w:marRight w:val="0"/>
                  <w:marTop w:val="0"/>
                  <w:marBottom w:val="0"/>
                  <w:divBdr>
                    <w:top w:val="none" w:sz="0" w:space="0" w:color="auto"/>
                    <w:left w:val="none" w:sz="0" w:space="0" w:color="auto"/>
                    <w:bottom w:val="none" w:sz="0" w:space="0" w:color="auto"/>
                    <w:right w:val="none" w:sz="0" w:space="0" w:color="auto"/>
                  </w:divBdr>
                </w:div>
              </w:divsChild>
            </w:div>
            <w:div w:id="527572646">
              <w:marLeft w:val="0"/>
              <w:marRight w:val="0"/>
              <w:marTop w:val="0"/>
              <w:marBottom w:val="0"/>
              <w:divBdr>
                <w:top w:val="none" w:sz="0" w:space="0" w:color="auto"/>
                <w:left w:val="none" w:sz="0" w:space="0" w:color="auto"/>
                <w:bottom w:val="none" w:sz="0" w:space="0" w:color="auto"/>
                <w:right w:val="none" w:sz="0" w:space="0" w:color="auto"/>
              </w:divBdr>
              <w:divsChild>
                <w:div w:id="588387817">
                  <w:marLeft w:val="0"/>
                  <w:marRight w:val="0"/>
                  <w:marTop w:val="0"/>
                  <w:marBottom w:val="0"/>
                  <w:divBdr>
                    <w:top w:val="none" w:sz="0" w:space="0" w:color="auto"/>
                    <w:left w:val="none" w:sz="0" w:space="0" w:color="auto"/>
                    <w:bottom w:val="none" w:sz="0" w:space="0" w:color="auto"/>
                    <w:right w:val="none" w:sz="0" w:space="0" w:color="auto"/>
                  </w:divBdr>
                </w:div>
              </w:divsChild>
            </w:div>
            <w:div w:id="1536036119">
              <w:marLeft w:val="0"/>
              <w:marRight w:val="0"/>
              <w:marTop w:val="0"/>
              <w:marBottom w:val="0"/>
              <w:divBdr>
                <w:top w:val="none" w:sz="0" w:space="0" w:color="auto"/>
                <w:left w:val="none" w:sz="0" w:space="0" w:color="auto"/>
                <w:bottom w:val="none" w:sz="0" w:space="0" w:color="auto"/>
                <w:right w:val="none" w:sz="0" w:space="0" w:color="auto"/>
              </w:divBdr>
              <w:divsChild>
                <w:div w:id="1628320817">
                  <w:marLeft w:val="0"/>
                  <w:marRight w:val="0"/>
                  <w:marTop w:val="0"/>
                  <w:marBottom w:val="0"/>
                  <w:divBdr>
                    <w:top w:val="none" w:sz="0" w:space="0" w:color="auto"/>
                    <w:left w:val="none" w:sz="0" w:space="0" w:color="auto"/>
                    <w:bottom w:val="none" w:sz="0" w:space="0" w:color="auto"/>
                    <w:right w:val="none" w:sz="0" w:space="0" w:color="auto"/>
                  </w:divBdr>
                </w:div>
              </w:divsChild>
            </w:div>
            <w:div w:id="1768190740">
              <w:marLeft w:val="0"/>
              <w:marRight w:val="0"/>
              <w:marTop w:val="0"/>
              <w:marBottom w:val="0"/>
              <w:divBdr>
                <w:top w:val="none" w:sz="0" w:space="0" w:color="auto"/>
                <w:left w:val="none" w:sz="0" w:space="0" w:color="auto"/>
                <w:bottom w:val="none" w:sz="0" w:space="0" w:color="auto"/>
                <w:right w:val="none" w:sz="0" w:space="0" w:color="auto"/>
              </w:divBdr>
              <w:divsChild>
                <w:div w:id="9587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79740">
      <w:bodyDiv w:val="1"/>
      <w:marLeft w:val="0"/>
      <w:marRight w:val="0"/>
      <w:marTop w:val="0"/>
      <w:marBottom w:val="0"/>
      <w:divBdr>
        <w:top w:val="none" w:sz="0" w:space="0" w:color="auto"/>
        <w:left w:val="none" w:sz="0" w:space="0" w:color="auto"/>
        <w:bottom w:val="none" w:sz="0" w:space="0" w:color="auto"/>
        <w:right w:val="none" w:sz="0" w:space="0" w:color="auto"/>
      </w:divBdr>
      <w:divsChild>
        <w:div w:id="2033919259">
          <w:marLeft w:val="0"/>
          <w:marRight w:val="0"/>
          <w:marTop w:val="0"/>
          <w:marBottom w:val="0"/>
          <w:divBdr>
            <w:top w:val="none" w:sz="0" w:space="0" w:color="auto"/>
            <w:left w:val="none" w:sz="0" w:space="0" w:color="auto"/>
            <w:bottom w:val="none" w:sz="0" w:space="0" w:color="auto"/>
            <w:right w:val="none" w:sz="0" w:space="0" w:color="auto"/>
          </w:divBdr>
          <w:divsChild>
            <w:div w:id="1476289806">
              <w:marLeft w:val="0"/>
              <w:marRight w:val="0"/>
              <w:marTop w:val="0"/>
              <w:marBottom w:val="0"/>
              <w:divBdr>
                <w:top w:val="none" w:sz="0" w:space="0" w:color="auto"/>
                <w:left w:val="none" w:sz="0" w:space="0" w:color="auto"/>
                <w:bottom w:val="none" w:sz="0" w:space="0" w:color="auto"/>
                <w:right w:val="none" w:sz="0" w:space="0" w:color="auto"/>
              </w:divBdr>
              <w:divsChild>
                <w:div w:id="1798990597">
                  <w:marLeft w:val="0"/>
                  <w:marRight w:val="0"/>
                  <w:marTop w:val="0"/>
                  <w:marBottom w:val="0"/>
                  <w:divBdr>
                    <w:top w:val="none" w:sz="0" w:space="0" w:color="auto"/>
                    <w:left w:val="none" w:sz="0" w:space="0" w:color="auto"/>
                    <w:bottom w:val="none" w:sz="0" w:space="0" w:color="auto"/>
                    <w:right w:val="none" w:sz="0" w:space="0" w:color="auto"/>
                  </w:divBdr>
                </w:div>
              </w:divsChild>
            </w:div>
            <w:div w:id="1833370803">
              <w:marLeft w:val="0"/>
              <w:marRight w:val="0"/>
              <w:marTop w:val="0"/>
              <w:marBottom w:val="0"/>
              <w:divBdr>
                <w:top w:val="none" w:sz="0" w:space="0" w:color="auto"/>
                <w:left w:val="none" w:sz="0" w:space="0" w:color="auto"/>
                <w:bottom w:val="none" w:sz="0" w:space="0" w:color="auto"/>
                <w:right w:val="none" w:sz="0" w:space="0" w:color="auto"/>
              </w:divBdr>
              <w:divsChild>
                <w:div w:id="1603224563">
                  <w:marLeft w:val="0"/>
                  <w:marRight w:val="0"/>
                  <w:marTop w:val="0"/>
                  <w:marBottom w:val="0"/>
                  <w:divBdr>
                    <w:top w:val="none" w:sz="0" w:space="0" w:color="auto"/>
                    <w:left w:val="none" w:sz="0" w:space="0" w:color="auto"/>
                    <w:bottom w:val="none" w:sz="0" w:space="0" w:color="auto"/>
                    <w:right w:val="none" w:sz="0" w:space="0" w:color="auto"/>
                  </w:divBdr>
                </w:div>
              </w:divsChild>
            </w:div>
            <w:div w:id="348021581">
              <w:marLeft w:val="0"/>
              <w:marRight w:val="0"/>
              <w:marTop w:val="0"/>
              <w:marBottom w:val="0"/>
              <w:divBdr>
                <w:top w:val="none" w:sz="0" w:space="0" w:color="auto"/>
                <w:left w:val="none" w:sz="0" w:space="0" w:color="auto"/>
                <w:bottom w:val="none" w:sz="0" w:space="0" w:color="auto"/>
                <w:right w:val="none" w:sz="0" w:space="0" w:color="auto"/>
              </w:divBdr>
              <w:divsChild>
                <w:div w:id="1565683694">
                  <w:marLeft w:val="0"/>
                  <w:marRight w:val="0"/>
                  <w:marTop w:val="0"/>
                  <w:marBottom w:val="0"/>
                  <w:divBdr>
                    <w:top w:val="none" w:sz="0" w:space="0" w:color="auto"/>
                    <w:left w:val="none" w:sz="0" w:space="0" w:color="auto"/>
                    <w:bottom w:val="none" w:sz="0" w:space="0" w:color="auto"/>
                    <w:right w:val="none" w:sz="0" w:space="0" w:color="auto"/>
                  </w:divBdr>
                </w:div>
              </w:divsChild>
            </w:div>
            <w:div w:id="449470732">
              <w:marLeft w:val="0"/>
              <w:marRight w:val="0"/>
              <w:marTop w:val="0"/>
              <w:marBottom w:val="0"/>
              <w:divBdr>
                <w:top w:val="none" w:sz="0" w:space="0" w:color="auto"/>
                <w:left w:val="none" w:sz="0" w:space="0" w:color="auto"/>
                <w:bottom w:val="none" w:sz="0" w:space="0" w:color="auto"/>
                <w:right w:val="none" w:sz="0" w:space="0" w:color="auto"/>
              </w:divBdr>
              <w:divsChild>
                <w:div w:id="755590101">
                  <w:marLeft w:val="0"/>
                  <w:marRight w:val="0"/>
                  <w:marTop w:val="0"/>
                  <w:marBottom w:val="0"/>
                  <w:divBdr>
                    <w:top w:val="none" w:sz="0" w:space="0" w:color="auto"/>
                    <w:left w:val="none" w:sz="0" w:space="0" w:color="auto"/>
                    <w:bottom w:val="none" w:sz="0" w:space="0" w:color="auto"/>
                    <w:right w:val="none" w:sz="0" w:space="0" w:color="auto"/>
                  </w:divBdr>
                </w:div>
              </w:divsChild>
            </w:div>
            <w:div w:id="1485396541">
              <w:marLeft w:val="0"/>
              <w:marRight w:val="0"/>
              <w:marTop w:val="0"/>
              <w:marBottom w:val="0"/>
              <w:divBdr>
                <w:top w:val="none" w:sz="0" w:space="0" w:color="auto"/>
                <w:left w:val="none" w:sz="0" w:space="0" w:color="auto"/>
                <w:bottom w:val="none" w:sz="0" w:space="0" w:color="auto"/>
                <w:right w:val="none" w:sz="0" w:space="0" w:color="auto"/>
              </w:divBdr>
              <w:divsChild>
                <w:div w:id="610623914">
                  <w:marLeft w:val="0"/>
                  <w:marRight w:val="0"/>
                  <w:marTop w:val="0"/>
                  <w:marBottom w:val="0"/>
                  <w:divBdr>
                    <w:top w:val="none" w:sz="0" w:space="0" w:color="auto"/>
                    <w:left w:val="none" w:sz="0" w:space="0" w:color="auto"/>
                    <w:bottom w:val="none" w:sz="0" w:space="0" w:color="auto"/>
                    <w:right w:val="none" w:sz="0" w:space="0" w:color="auto"/>
                  </w:divBdr>
                </w:div>
              </w:divsChild>
            </w:div>
            <w:div w:id="2067338357">
              <w:marLeft w:val="0"/>
              <w:marRight w:val="0"/>
              <w:marTop w:val="0"/>
              <w:marBottom w:val="0"/>
              <w:divBdr>
                <w:top w:val="none" w:sz="0" w:space="0" w:color="auto"/>
                <w:left w:val="none" w:sz="0" w:space="0" w:color="auto"/>
                <w:bottom w:val="none" w:sz="0" w:space="0" w:color="auto"/>
                <w:right w:val="none" w:sz="0" w:space="0" w:color="auto"/>
              </w:divBdr>
              <w:divsChild>
                <w:div w:id="1719619659">
                  <w:marLeft w:val="0"/>
                  <w:marRight w:val="0"/>
                  <w:marTop w:val="0"/>
                  <w:marBottom w:val="0"/>
                  <w:divBdr>
                    <w:top w:val="none" w:sz="0" w:space="0" w:color="auto"/>
                    <w:left w:val="none" w:sz="0" w:space="0" w:color="auto"/>
                    <w:bottom w:val="none" w:sz="0" w:space="0" w:color="auto"/>
                    <w:right w:val="none" w:sz="0" w:space="0" w:color="auto"/>
                  </w:divBdr>
                </w:div>
              </w:divsChild>
            </w:div>
            <w:div w:id="969358820">
              <w:marLeft w:val="0"/>
              <w:marRight w:val="0"/>
              <w:marTop w:val="0"/>
              <w:marBottom w:val="0"/>
              <w:divBdr>
                <w:top w:val="none" w:sz="0" w:space="0" w:color="auto"/>
                <w:left w:val="none" w:sz="0" w:space="0" w:color="auto"/>
                <w:bottom w:val="none" w:sz="0" w:space="0" w:color="auto"/>
                <w:right w:val="none" w:sz="0" w:space="0" w:color="auto"/>
              </w:divBdr>
              <w:divsChild>
                <w:div w:id="1688797999">
                  <w:marLeft w:val="0"/>
                  <w:marRight w:val="0"/>
                  <w:marTop w:val="0"/>
                  <w:marBottom w:val="0"/>
                  <w:divBdr>
                    <w:top w:val="none" w:sz="0" w:space="0" w:color="auto"/>
                    <w:left w:val="none" w:sz="0" w:space="0" w:color="auto"/>
                    <w:bottom w:val="none" w:sz="0" w:space="0" w:color="auto"/>
                    <w:right w:val="none" w:sz="0" w:space="0" w:color="auto"/>
                  </w:divBdr>
                </w:div>
              </w:divsChild>
            </w:div>
            <w:div w:id="1664973325">
              <w:marLeft w:val="0"/>
              <w:marRight w:val="0"/>
              <w:marTop w:val="0"/>
              <w:marBottom w:val="0"/>
              <w:divBdr>
                <w:top w:val="none" w:sz="0" w:space="0" w:color="auto"/>
                <w:left w:val="none" w:sz="0" w:space="0" w:color="auto"/>
                <w:bottom w:val="none" w:sz="0" w:space="0" w:color="auto"/>
                <w:right w:val="none" w:sz="0" w:space="0" w:color="auto"/>
              </w:divBdr>
              <w:divsChild>
                <w:div w:id="1571577748">
                  <w:marLeft w:val="0"/>
                  <w:marRight w:val="0"/>
                  <w:marTop w:val="0"/>
                  <w:marBottom w:val="0"/>
                  <w:divBdr>
                    <w:top w:val="none" w:sz="0" w:space="0" w:color="auto"/>
                    <w:left w:val="none" w:sz="0" w:space="0" w:color="auto"/>
                    <w:bottom w:val="none" w:sz="0" w:space="0" w:color="auto"/>
                    <w:right w:val="none" w:sz="0" w:space="0" w:color="auto"/>
                  </w:divBdr>
                </w:div>
              </w:divsChild>
            </w:div>
            <w:div w:id="303314209">
              <w:marLeft w:val="0"/>
              <w:marRight w:val="0"/>
              <w:marTop w:val="0"/>
              <w:marBottom w:val="0"/>
              <w:divBdr>
                <w:top w:val="none" w:sz="0" w:space="0" w:color="auto"/>
                <w:left w:val="none" w:sz="0" w:space="0" w:color="auto"/>
                <w:bottom w:val="none" w:sz="0" w:space="0" w:color="auto"/>
                <w:right w:val="none" w:sz="0" w:space="0" w:color="auto"/>
              </w:divBdr>
              <w:divsChild>
                <w:div w:id="2004312672">
                  <w:marLeft w:val="0"/>
                  <w:marRight w:val="0"/>
                  <w:marTop w:val="0"/>
                  <w:marBottom w:val="0"/>
                  <w:divBdr>
                    <w:top w:val="none" w:sz="0" w:space="0" w:color="auto"/>
                    <w:left w:val="none" w:sz="0" w:space="0" w:color="auto"/>
                    <w:bottom w:val="none" w:sz="0" w:space="0" w:color="auto"/>
                    <w:right w:val="none" w:sz="0" w:space="0" w:color="auto"/>
                  </w:divBdr>
                </w:div>
              </w:divsChild>
            </w:div>
            <w:div w:id="2125416983">
              <w:marLeft w:val="0"/>
              <w:marRight w:val="0"/>
              <w:marTop w:val="0"/>
              <w:marBottom w:val="0"/>
              <w:divBdr>
                <w:top w:val="none" w:sz="0" w:space="0" w:color="auto"/>
                <w:left w:val="none" w:sz="0" w:space="0" w:color="auto"/>
                <w:bottom w:val="none" w:sz="0" w:space="0" w:color="auto"/>
                <w:right w:val="none" w:sz="0" w:space="0" w:color="auto"/>
              </w:divBdr>
              <w:divsChild>
                <w:div w:id="1419592492">
                  <w:marLeft w:val="0"/>
                  <w:marRight w:val="0"/>
                  <w:marTop w:val="0"/>
                  <w:marBottom w:val="0"/>
                  <w:divBdr>
                    <w:top w:val="none" w:sz="0" w:space="0" w:color="auto"/>
                    <w:left w:val="none" w:sz="0" w:space="0" w:color="auto"/>
                    <w:bottom w:val="none" w:sz="0" w:space="0" w:color="auto"/>
                    <w:right w:val="none" w:sz="0" w:space="0" w:color="auto"/>
                  </w:divBdr>
                </w:div>
              </w:divsChild>
            </w:div>
            <w:div w:id="1602107995">
              <w:marLeft w:val="0"/>
              <w:marRight w:val="0"/>
              <w:marTop w:val="0"/>
              <w:marBottom w:val="0"/>
              <w:divBdr>
                <w:top w:val="none" w:sz="0" w:space="0" w:color="auto"/>
                <w:left w:val="none" w:sz="0" w:space="0" w:color="auto"/>
                <w:bottom w:val="none" w:sz="0" w:space="0" w:color="auto"/>
                <w:right w:val="none" w:sz="0" w:space="0" w:color="auto"/>
              </w:divBdr>
              <w:divsChild>
                <w:div w:id="2010477292">
                  <w:marLeft w:val="0"/>
                  <w:marRight w:val="0"/>
                  <w:marTop w:val="0"/>
                  <w:marBottom w:val="0"/>
                  <w:divBdr>
                    <w:top w:val="none" w:sz="0" w:space="0" w:color="auto"/>
                    <w:left w:val="none" w:sz="0" w:space="0" w:color="auto"/>
                    <w:bottom w:val="none" w:sz="0" w:space="0" w:color="auto"/>
                    <w:right w:val="none" w:sz="0" w:space="0" w:color="auto"/>
                  </w:divBdr>
                </w:div>
              </w:divsChild>
            </w:div>
            <w:div w:id="1347712773">
              <w:marLeft w:val="0"/>
              <w:marRight w:val="0"/>
              <w:marTop w:val="0"/>
              <w:marBottom w:val="0"/>
              <w:divBdr>
                <w:top w:val="none" w:sz="0" w:space="0" w:color="auto"/>
                <w:left w:val="none" w:sz="0" w:space="0" w:color="auto"/>
                <w:bottom w:val="none" w:sz="0" w:space="0" w:color="auto"/>
                <w:right w:val="none" w:sz="0" w:space="0" w:color="auto"/>
              </w:divBdr>
              <w:divsChild>
                <w:div w:id="1340037151">
                  <w:marLeft w:val="0"/>
                  <w:marRight w:val="0"/>
                  <w:marTop w:val="0"/>
                  <w:marBottom w:val="0"/>
                  <w:divBdr>
                    <w:top w:val="none" w:sz="0" w:space="0" w:color="auto"/>
                    <w:left w:val="none" w:sz="0" w:space="0" w:color="auto"/>
                    <w:bottom w:val="none" w:sz="0" w:space="0" w:color="auto"/>
                    <w:right w:val="none" w:sz="0" w:space="0" w:color="auto"/>
                  </w:divBdr>
                </w:div>
              </w:divsChild>
            </w:div>
            <w:div w:id="1098215290">
              <w:marLeft w:val="0"/>
              <w:marRight w:val="0"/>
              <w:marTop w:val="0"/>
              <w:marBottom w:val="0"/>
              <w:divBdr>
                <w:top w:val="none" w:sz="0" w:space="0" w:color="auto"/>
                <w:left w:val="none" w:sz="0" w:space="0" w:color="auto"/>
                <w:bottom w:val="none" w:sz="0" w:space="0" w:color="auto"/>
                <w:right w:val="none" w:sz="0" w:space="0" w:color="auto"/>
              </w:divBdr>
              <w:divsChild>
                <w:div w:id="793985677">
                  <w:marLeft w:val="0"/>
                  <w:marRight w:val="0"/>
                  <w:marTop w:val="0"/>
                  <w:marBottom w:val="0"/>
                  <w:divBdr>
                    <w:top w:val="none" w:sz="0" w:space="0" w:color="auto"/>
                    <w:left w:val="none" w:sz="0" w:space="0" w:color="auto"/>
                    <w:bottom w:val="none" w:sz="0" w:space="0" w:color="auto"/>
                    <w:right w:val="none" w:sz="0" w:space="0" w:color="auto"/>
                  </w:divBdr>
                </w:div>
              </w:divsChild>
            </w:div>
            <w:div w:id="814569708">
              <w:marLeft w:val="0"/>
              <w:marRight w:val="0"/>
              <w:marTop w:val="0"/>
              <w:marBottom w:val="0"/>
              <w:divBdr>
                <w:top w:val="none" w:sz="0" w:space="0" w:color="auto"/>
                <w:left w:val="none" w:sz="0" w:space="0" w:color="auto"/>
                <w:bottom w:val="none" w:sz="0" w:space="0" w:color="auto"/>
                <w:right w:val="none" w:sz="0" w:space="0" w:color="auto"/>
              </w:divBdr>
              <w:divsChild>
                <w:div w:id="977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briela.murgeanu\AppData\Local\Microsoft\Windows\Documents%20and%20Settings\user\Sintact%202.0\cache\Legislatie\temp\00096678.HTML" TargetMode="External"/><Relationship Id="rId13" Type="http://schemas.openxmlformats.org/officeDocument/2006/relationships/hyperlink" Target="file:///C:\Users\gabriela.murgeanu\AppData\Local\Microsoft\Windows\Documents%20and%20Settings\user\Sintact%202.0\cache\Legislatie\temp\00096678.HTML" TargetMode="External"/><Relationship Id="rId18" Type="http://schemas.openxmlformats.org/officeDocument/2006/relationships/hyperlink" Target="file:///C:\Users\gabriela.murgeanu\AppData\Local\Microsoft\Windows\Documents%20and%20Settings\user\Sintact%202.0\cache\Legislatie\temp\00096678.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gabriela.murgeanu\AppData\Local\Microsoft\Windows\Documents%20and%20Settings\user\Sintact%202.0\cache\Legislatie\temp\00096678.HTML" TargetMode="External"/><Relationship Id="rId17" Type="http://schemas.openxmlformats.org/officeDocument/2006/relationships/hyperlink" Target="file:///C:\Users\gabriela.murgeanu\AppData\Local\Microsoft\Windows\Documents%20and%20Settings\user\Sintact%202.0\cache\Legislatie\temp\00096678.HTML" TargetMode="External"/><Relationship Id="rId2" Type="http://schemas.openxmlformats.org/officeDocument/2006/relationships/numbering" Target="numbering.xml"/><Relationship Id="rId16" Type="http://schemas.openxmlformats.org/officeDocument/2006/relationships/hyperlink" Target="file:///C:\Users\gabriela.murgeanu\AppData\Local\Microsoft\Windows\Documents%20and%20Settings\user\Sintact%202.0\cache\Legislatie\temp\00096678.HTML" TargetMode="External"/><Relationship Id="rId20" Type="http://schemas.openxmlformats.org/officeDocument/2006/relationships/hyperlink" Target="https://gov.ro/ro/guvernul/cabinetul-de-ministri/ministrul-dezvoltarii-lucrarilor-publice-i-administrati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abriela.murgeanu\AppData\Local\Microsoft\Windows\Documents%20and%20Settings\user\Sintact%202.0\cache\Legislatie\temp\00096678.HTML" TargetMode="External"/><Relationship Id="rId5" Type="http://schemas.openxmlformats.org/officeDocument/2006/relationships/webSettings" Target="webSettings.xml"/><Relationship Id="rId15" Type="http://schemas.openxmlformats.org/officeDocument/2006/relationships/hyperlink" Target="file:///C:\Users\gabriela.murgeanu\AppData\Local\Microsoft\Windows\Documents%20and%20Settings\user\Sintact%202.0\cache\Legislatie\temp\00096678.HTML" TargetMode="External"/><Relationship Id="rId23" Type="http://schemas.openxmlformats.org/officeDocument/2006/relationships/theme" Target="theme/theme1.xml"/><Relationship Id="rId10" Type="http://schemas.openxmlformats.org/officeDocument/2006/relationships/hyperlink" Target="file:///C:\Users\gabriela.murgeanu\AppData\Local\Microsoft\Windows\Documents%20and%20Settings\user\Sintact%202.0\cache\Legislatie\temp\00096678.HTML" TargetMode="External"/><Relationship Id="rId19" Type="http://schemas.openxmlformats.org/officeDocument/2006/relationships/hyperlink" Target="file:///C:\Users\gabriela.murgeanu\AppData\Local\Microsoft\Windows\Documents%20and%20Settings\user\Sintact%202.0\cache\Legislatie\temp\00096678.HTML" TargetMode="External"/><Relationship Id="rId4" Type="http://schemas.openxmlformats.org/officeDocument/2006/relationships/settings" Target="settings.xml"/><Relationship Id="rId9" Type="http://schemas.openxmlformats.org/officeDocument/2006/relationships/hyperlink" Target="file:///C:\Users\gabriela.murgeanu\AppData\Local\Microsoft\Windows\Documents%20and%20Settings\user\Sintact%202.0\cache\Legislatie\temp\00096678.HTML" TargetMode="External"/><Relationship Id="rId14" Type="http://schemas.openxmlformats.org/officeDocument/2006/relationships/hyperlink" Target="file:///C:\Users\gabriela.murgeanu\AppData\Local\Microsoft\Windows\Documents%20and%20Settings\user\Sintact%202.0\cache\Legislatie\temp\00096678.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CF41-DDC5-44DE-AC2E-0A82D5DE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2773</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Murgeanu</dc:creator>
  <dc:description/>
  <cp:lastModifiedBy>Monica Patrichi</cp:lastModifiedBy>
  <cp:revision>10</cp:revision>
  <cp:lastPrinted>2022-01-21T13:26:00Z</cp:lastPrinted>
  <dcterms:created xsi:type="dcterms:W3CDTF">2022-01-05T09:15:00Z</dcterms:created>
  <dcterms:modified xsi:type="dcterms:W3CDTF">2022-01-21T13:59:00Z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