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18" w:rsidRPr="00A14EE6" w:rsidRDefault="005609F3" w:rsidP="00A14EE6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  <w:r w:rsidRPr="00A14EE6">
        <w:rPr>
          <w:rFonts w:ascii="Trebuchet MS" w:eastAsiaTheme="minorEastAsia" w:hAnsi="Trebuchet MS" w:cs="Times New Roman"/>
          <w:noProof/>
          <w:lang w:val="en-US"/>
        </w:rPr>
        <w:drawing>
          <wp:inline distT="0" distB="0" distL="0" distR="0">
            <wp:extent cx="4109085" cy="10426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818" w:rsidRPr="00A14EE6" w:rsidRDefault="002D5818" w:rsidP="00E07E8A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A14EE6">
        <w:rPr>
          <w:rFonts w:ascii="Trebuchet MS" w:eastAsiaTheme="minorEastAsia" w:hAnsi="Trebuchet MS" w:cs="Times New Roman"/>
          <w:b/>
          <w:lang w:eastAsia="zh-CN"/>
        </w:rPr>
        <w:t>O R D I N  nr. ……..din ……………</w:t>
      </w:r>
    </w:p>
    <w:p w:rsidR="002D5818" w:rsidRPr="00A14EE6" w:rsidRDefault="002D5818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766C16" w:rsidRPr="00A14EE6" w:rsidRDefault="003D375E" w:rsidP="00587970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</w:rPr>
      </w:pPr>
      <w:r w:rsidRPr="00A14EE6">
        <w:rPr>
          <w:rFonts w:ascii="Trebuchet MS" w:hAnsi="Trebuchet MS" w:cs="Times New Roman"/>
          <w:b/>
        </w:rPr>
        <w:t xml:space="preserve">pentru publicarea acceptării amendamentelor </w:t>
      </w:r>
      <w:r w:rsidRPr="00A14EE6">
        <w:rPr>
          <w:rFonts w:ascii="Trebuchet MS" w:hAnsi="Trebuchet MS" w:cs="Times New Roman"/>
          <w:b/>
          <w:lang w:eastAsia="ro-RO"/>
        </w:rPr>
        <w:t xml:space="preserve">la </w:t>
      </w:r>
      <w:r w:rsidR="001206BD" w:rsidRPr="00A14EE6">
        <w:rPr>
          <w:rFonts w:ascii="Trebuchet MS" w:hAnsi="Trebuchet MS" w:cs="Times New Roman"/>
          <w:b/>
          <w:lang w:eastAsia="ro-RO"/>
        </w:rPr>
        <w:t xml:space="preserve">Codul tehnic privind controlul emisiilor de oxizi de azot de la motoarele diesel navale (Codul tehnic </w:t>
      </w:r>
      <w:proofErr w:type="spellStart"/>
      <w:r w:rsidR="001206BD" w:rsidRPr="00A14EE6">
        <w:rPr>
          <w:rFonts w:ascii="Trebuchet MS" w:hAnsi="Trebuchet MS" w:cs="Times New Roman"/>
          <w:b/>
          <w:lang w:eastAsia="ro-RO"/>
        </w:rPr>
        <w:t>NOx</w:t>
      </w:r>
      <w:proofErr w:type="spellEnd"/>
      <w:r w:rsidR="00DE369B">
        <w:rPr>
          <w:rFonts w:ascii="Trebuchet MS" w:hAnsi="Trebuchet MS" w:cs="Times New Roman"/>
          <w:b/>
          <w:lang w:eastAsia="ro-RO"/>
        </w:rPr>
        <w:t xml:space="preserve"> 2008) - </w:t>
      </w:r>
      <w:r w:rsidR="001206BD" w:rsidRPr="00A14EE6">
        <w:rPr>
          <w:rFonts w:ascii="Trebuchet MS" w:hAnsi="Trebuchet MS" w:cs="Times New Roman"/>
          <w:b/>
          <w:lang w:eastAsia="ro-RO"/>
        </w:rPr>
        <w:t xml:space="preserve">Jurnale electronice de înregistrare și cerințe pentru certificarea </w:t>
      </w:r>
      <w:r w:rsidR="003F2BA4" w:rsidRPr="00A14EE6">
        <w:rPr>
          <w:rFonts w:ascii="Trebuchet MS" w:hAnsi="Trebuchet MS" w:cs="Times New Roman"/>
          <w:b/>
          <w:lang w:eastAsia="ro-RO"/>
        </w:rPr>
        <w:t>dispozitivelor</w:t>
      </w:r>
      <w:r w:rsidR="001206BD" w:rsidRPr="00A14EE6">
        <w:rPr>
          <w:rFonts w:ascii="Trebuchet MS" w:hAnsi="Trebuchet MS" w:cs="Times New Roman"/>
          <w:b/>
          <w:lang w:eastAsia="ro-RO"/>
        </w:rPr>
        <w:t xml:space="preserve"> de reducere catalitică selectivă</w:t>
      </w:r>
      <w:r w:rsidR="00F05600" w:rsidRPr="00A14EE6">
        <w:rPr>
          <w:rFonts w:ascii="Trebuchet MS" w:hAnsi="Trebuchet MS" w:cs="Times New Roman"/>
          <w:b/>
          <w:lang w:eastAsia="ro-RO"/>
        </w:rPr>
        <w:t xml:space="preserve"> </w:t>
      </w:r>
      <w:r w:rsidR="00DE369B">
        <w:rPr>
          <w:rFonts w:ascii="Trebuchet MS" w:hAnsi="Trebuchet MS" w:cs="Times New Roman"/>
          <w:b/>
          <w:lang w:eastAsia="ro-RO"/>
        </w:rPr>
        <w:t>(SCR)</w:t>
      </w:r>
      <w:r w:rsidR="001206BD" w:rsidRPr="00A14EE6">
        <w:rPr>
          <w:rFonts w:ascii="Trebuchet MS" w:hAnsi="Trebuchet MS" w:cs="Times New Roman"/>
          <w:b/>
          <w:lang w:eastAsia="ro-RO"/>
        </w:rPr>
        <w:t>, adoptate de Organizația Maritimă Internațională prin Rezoluția MEPC.317(74)</w:t>
      </w:r>
      <w:r w:rsidR="001206BD" w:rsidRPr="00A14EE6">
        <w:rPr>
          <w:rFonts w:ascii="Trebuchet MS" w:hAnsi="Trebuchet MS" w:cs="Times New Roman"/>
          <w:b/>
        </w:rPr>
        <w:t xml:space="preserve"> a Comitetului pentru protecția mediului marin din 17 mai 2019</w:t>
      </w:r>
    </w:p>
    <w:p w:rsidR="00574377" w:rsidRPr="00A14EE6" w:rsidRDefault="002D5818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A14EE6">
        <w:rPr>
          <w:rFonts w:ascii="Trebuchet MS" w:hAnsi="Trebuchet MS" w:cs="Times New Roman"/>
          <w:b/>
          <w:bCs/>
        </w:rPr>
        <w:t>Ministrul transporturilor</w:t>
      </w:r>
      <w:r w:rsidR="00EC0C7D" w:rsidRPr="00A14EE6">
        <w:rPr>
          <w:rFonts w:ascii="Trebuchet MS" w:hAnsi="Trebuchet MS" w:cs="Times New Roman"/>
          <w:b/>
          <w:bCs/>
        </w:rPr>
        <w:t>, infrastructurii și comunicațiilor</w:t>
      </w:r>
      <w:r w:rsidR="00FC404E" w:rsidRPr="00A14EE6">
        <w:rPr>
          <w:rFonts w:ascii="Trebuchet MS" w:hAnsi="Trebuchet MS" w:cs="Times New Roman"/>
          <w:b/>
          <w:bCs/>
        </w:rPr>
        <w:t>,</w:t>
      </w:r>
    </w:p>
    <w:p w:rsidR="006C2108" w:rsidRPr="00A14EE6" w:rsidRDefault="006C2108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highlight w:val="yellow"/>
        </w:rPr>
      </w:pPr>
    </w:p>
    <w:p w:rsidR="00574377" w:rsidRPr="00A14EE6" w:rsidRDefault="00FC404E" w:rsidP="00DD2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</w:rPr>
      </w:pPr>
      <w:r w:rsidRPr="00A14EE6">
        <w:rPr>
          <w:rFonts w:ascii="Trebuchet MS" w:eastAsiaTheme="minorEastAsia" w:hAnsi="Trebuchet MS" w:cs="Times New Roman"/>
          <w:iCs/>
          <w:lang w:eastAsia="zh-CN"/>
        </w:rPr>
        <w:t>Având în vedere</w:t>
      </w:r>
      <w:r w:rsidR="005420A9" w:rsidRPr="00A14EE6">
        <w:rPr>
          <w:rFonts w:ascii="Trebuchet MS" w:eastAsiaTheme="minorEastAsia" w:hAnsi="Trebuchet MS" w:cs="Times New Roman"/>
          <w:iCs/>
          <w:lang w:eastAsia="zh-CN"/>
        </w:rPr>
        <w:t xml:space="preserve"> referatul Direcției Transport N</w:t>
      </w:r>
      <w:r w:rsidR="002D5818" w:rsidRPr="00A14EE6">
        <w:rPr>
          <w:rFonts w:ascii="Trebuchet MS" w:eastAsiaTheme="minorEastAsia" w:hAnsi="Trebuchet MS" w:cs="Times New Roman"/>
          <w:iCs/>
          <w:lang w:eastAsia="zh-CN"/>
        </w:rPr>
        <w:t>aval nr. …</w:t>
      </w:r>
      <w:r w:rsidR="00A14EE6">
        <w:rPr>
          <w:rFonts w:ascii="Trebuchet MS" w:eastAsiaTheme="minorEastAsia" w:hAnsi="Trebuchet MS" w:cs="Times New Roman"/>
          <w:iCs/>
          <w:lang w:eastAsia="zh-CN"/>
        </w:rPr>
        <w:t>………………………</w:t>
      </w:r>
      <w:r w:rsidR="002D5818" w:rsidRPr="00A14EE6">
        <w:rPr>
          <w:rFonts w:ascii="Trebuchet MS" w:eastAsiaTheme="minorEastAsia" w:hAnsi="Trebuchet MS" w:cs="Times New Roman"/>
          <w:iCs/>
          <w:lang w:eastAsia="zh-CN"/>
        </w:rPr>
        <w:t xml:space="preserve"> din </w:t>
      </w:r>
      <w:r w:rsidR="00A14EE6">
        <w:rPr>
          <w:rFonts w:ascii="Trebuchet MS" w:eastAsiaTheme="minorEastAsia" w:hAnsi="Trebuchet MS" w:cs="Times New Roman"/>
          <w:iCs/>
          <w:lang w:eastAsia="zh-CN"/>
        </w:rPr>
        <w:t>29.07.</w:t>
      </w:r>
      <w:r w:rsidR="002D5818" w:rsidRPr="00A14EE6">
        <w:rPr>
          <w:rFonts w:ascii="Trebuchet MS" w:eastAsiaTheme="minorEastAsia" w:hAnsi="Trebuchet MS" w:cs="Times New Roman"/>
          <w:iCs/>
          <w:lang w:eastAsia="zh-CN"/>
        </w:rPr>
        <w:t>20</w:t>
      </w:r>
      <w:r w:rsidR="00092D60" w:rsidRPr="00A14EE6">
        <w:rPr>
          <w:rFonts w:ascii="Trebuchet MS" w:eastAsiaTheme="minorEastAsia" w:hAnsi="Trebuchet MS" w:cs="Times New Roman"/>
          <w:iCs/>
          <w:lang w:eastAsia="zh-CN"/>
        </w:rPr>
        <w:t>20</w:t>
      </w:r>
      <w:r w:rsidR="002D5818" w:rsidRPr="00A14EE6">
        <w:rPr>
          <w:rFonts w:ascii="Trebuchet MS" w:eastAsiaTheme="minorEastAsia" w:hAnsi="Trebuchet MS" w:cs="Times New Roman"/>
          <w:iCs/>
          <w:lang w:eastAsia="zh-CN"/>
        </w:rPr>
        <w:t xml:space="preserve"> </w:t>
      </w:r>
      <w:r w:rsidR="00661919" w:rsidRPr="00A14EE6">
        <w:rPr>
          <w:rFonts w:ascii="Trebuchet MS" w:hAnsi="Trebuchet MS" w:cs="Times New Roman"/>
          <w:lang w:eastAsia="zh-CN"/>
        </w:rPr>
        <w:t xml:space="preserve">de aprobare </w:t>
      </w:r>
      <w:r w:rsidR="00972B3D" w:rsidRPr="00A14EE6">
        <w:rPr>
          <w:rFonts w:ascii="Trebuchet MS" w:hAnsi="Trebuchet MS" w:cs="Times New Roman"/>
        </w:rPr>
        <w:t xml:space="preserve">a Ordinului ministrului transporturilor, infrastructurii și comunicațiilor pentru publicarea acceptării amendamentelor </w:t>
      </w:r>
      <w:r w:rsidR="00972B3D" w:rsidRPr="00A14EE6">
        <w:rPr>
          <w:rFonts w:ascii="Trebuchet MS" w:hAnsi="Trebuchet MS" w:cs="Times New Roman"/>
          <w:lang w:eastAsia="ro-RO"/>
        </w:rPr>
        <w:t xml:space="preserve">la </w:t>
      </w:r>
      <w:r w:rsidR="0019272E" w:rsidRPr="00A14EE6">
        <w:rPr>
          <w:rFonts w:ascii="Trebuchet MS" w:hAnsi="Trebuchet MS" w:cs="Times New Roman"/>
          <w:lang w:eastAsia="ro-RO"/>
        </w:rPr>
        <w:t xml:space="preserve">Codul tehnic privind controlul emisiilor de oxizi de azot de la motoarele diesel navale (Codul tehnic </w:t>
      </w:r>
      <w:proofErr w:type="spellStart"/>
      <w:r w:rsidR="0019272E" w:rsidRPr="00A14EE6">
        <w:rPr>
          <w:rFonts w:ascii="Trebuchet MS" w:hAnsi="Trebuchet MS" w:cs="Times New Roman"/>
          <w:lang w:eastAsia="ro-RO"/>
        </w:rPr>
        <w:t>NOx</w:t>
      </w:r>
      <w:proofErr w:type="spellEnd"/>
      <w:r w:rsidR="00DE369B">
        <w:rPr>
          <w:rFonts w:ascii="Trebuchet MS" w:hAnsi="Trebuchet MS" w:cs="Times New Roman"/>
          <w:lang w:eastAsia="ro-RO"/>
        </w:rPr>
        <w:t xml:space="preserve"> 2008) - </w:t>
      </w:r>
      <w:r w:rsidR="0019272E" w:rsidRPr="00A14EE6">
        <w:rPr>
          <w:rFonts w:ascii="Trebuchet MS" w:hAnsi="Trebuchet MS" w:cs="Times New Roman"/>
          <w:lang w:eastAsia="ro-RO"/>
        </w:rPr>
        <w:t xml:space="preserve">Jurnale electronice de înregistrare și cerințe pentru certificarea </w:t>
      </w:r>
      <w:r w:rsidR="00284878" w:rsidRPr="00A14EE6">
        <w:rPr>
          <w:rFonts w:ascii="Trebuchet MS" w:hAnsi="Trebuchet MS" w:cs="Times New Roman"/>
          <w:lang w:eastAsia="ro-RO"/>
        </w:rPr>
        <w:t>dispozitivelor</w:t>
      </w:r>
      <w:r w:rsidR="0019272E" w:rsidRPr="00A14EE6">
        <w:rPr>
          <w:rFonts w:ascii="Trebuchet MS" w:hAnsi="Trebuchet MS" w:cs="Times New Roman"/>
          <w:lang w:eastAsia="ro-RO"/>
        </w:rPr>
        <w:t xml:space="preserve"> de reducere catalitică selectivă</w:t>
      </w:r>
      <w:r w:rsidR="00F05600" w:rsidRPr="00A14EE6">
        <w:rPr>
          <w:rFonts w:ascii="Trebuchet MS" w:hAnsi="Trebuchet MS" w:cs="Times New Roman"/>
          <w:lang w:eastAsia="ro-RO"/>
        </w:rPr>
        <w:t xml:space="preserve"> </w:t>
      </w:r>
      <w:r w:rsidR="00DE369B">
        <w:rPr>
          <w:rFonts w:ascii="Trebuchet MS" w:hAnsi="Trebuchet MS" w:cs="Times New Roman"/>
          <w:lang w:eastAsia="ro-RO"/>
        </w:rPr>
        <w:t>(SCR)</w:t>
      </w:r>
      <w:r w:rsidR="0019272E" w:rsidRPr="00A14EE6">
        <w:rPr>
          <w:rFonts w:ascii="Trebuchet MS" w:hAnsi="Trebuchet MS" w:cs="Times New Roman"/>
          <w:lang w:eastAsia="ro-RO"/>
        </w:rPr>
        <w:t>, adoptate de Organizația Maritimă Internațională prin Rezoluția MEPC.317(74)</w:t>
      </w:r>
      <w:r w:rsidR="0019272E" w:rsidRPr="00A14EE6">
        <w:rPr>
          <w:rFonts w:ascii="Trebuchet MS" w:hAnsi="Trebuchet MS" w:cs="Times New Roman"/>
        </w:rPr>
        <w:t xml:space="preserve"> a Comitetului pentru protecția mediului marin din 17 mai 2019</w:t>
      </w:r>
      <w:r w:rsidR="002D5818" w:rsidRPr="00A14EE6">
        <w:rPr>
          <w:rFonts w:ascii="Trebuchet MS" w:hAnsi="Trebuchet MS" w:cs="Times New Roman"/>
          <w:lang w:eastAsia="zh-CN"/>
        </w:rPr>
        <w:t>,</w:t>
      </w:r>
    </w:p>
    <w:p w:rsidR="00FC404E" w:rsidRPr="00A14EE6" w:rsidRDefault="00FC404E" w:rsidP="0019272E">
      <w:pPr>
        <w:pStyle w:val="ListParagraph"/>
        <w:spacing w:after="0" w:line="240" w:lineRule="auto"/>
        <w:ind w:left="0"/>
        <w:jc w:val="both"/>
        <w:rPr>
          <w:rFonts w:ascii="Trebuchet MS" w:hAnsi="Trebuchet MS" w:cs="Times New Roman"/>
          <w:highlight w:val="yellow"/>
          <w:lang w:eastAsia="zh-CN"/>
        </w:rPr>
      </w:pPr>
    </w:p>
    <w:p w:rsidR="00206D79" w:rsidRPr="00A14EE6" w:rsidRDefault="00C05337" w:rsidP="00C80534">
      <w:pPr>
        <w:pStyle w:val="ListParagraph"/>
        <w:spacing w:after="0" w:line="240" w:lineRule="auto"/>
        <w:ind w:left="0" w:firstLine="709"/>
        <w:jc w:val="both"/>
        <w:rPr>
          <w:rFonts w:ascii="Trebuchet MS" w:eastAsia="Calibri" w:hAnsi="Trebuchet MS" w:cs="Times New Roman"/>
          <w:lang w:eastAsia="ro-RO"/>
        </w:rPr>
      </w:pPr>
      <w:r w:rsidRPr="00A14EE6">
        <w:rPr>
          <w:rFonts w:ascii="Trebuchet MS" w:eastAsia="Calibri" w:hAnsi="Trebuchet MS" w:cs="Times New Roman"/>
          <w:lang w:eastAsia="ro-RO"/>
        </w:rPr>
        <w:t>Ț</w:t>
      </w:r>
      <w:r w:rsidR="00766C16" w:rsidRPr="00A14EE6">
        <w:rPr>
          <w:rFonts w:ascii="Trebuchet MS" w:eastAsia="Calibri" w:hAnsi="Trebuchet MS" w:cs="Times New Roman"/>
          <w:lang w:eastAsia="ro-RO"/>
        </w:rPr>
        <w:t xml:space="preserve">inând seama de </w:t>
      </w:r>
      <w:r w:rsidR="00A14EE6">
        <w:rPr>
          <w:rFonts w:ascii="Trebuchet MS" w:eastAsia="Calibri" w:hAnsi="Trebuchet MS" w:cs="Times New Roman"/>
          <w:lang w:eastAsia="ro-RO"/>
        </w:rPr>
        <w:t>prevederile art. 16(2)(f)(iii) ș</w:t>
      </w:r>
      <w:r w:rsidR="00766C16" w:rsidRPr="00A14EE6">
        <w:rPr>
          <w:rFonts w:ascii="Trebuchet MS" w:eastAsia="Calibri" w:hAnsi="Trebuchet MS" w:cs="Times New Roman"/>
          <w:lang w:eastAsia="ro-RO"/>
        </w:rPr>
        <w:t>i a</w:t>
      </w:r>
      <w:r w:rsidR="00A14EE6">
        <w:rPr>
          <w:rFonts w:ascii="Trebuchet MS" w:eastAsia="Calibri" w:hAnsi="Trebuchet MS" w:cs="Times New Roman"/>
          <w:lang w:eastAsia="ro-RO"/>
        </w:rPr>
        <w:t>le art. 16(2)(g)(ii) din Convenția internaț</w:t>
      </w:r>
      <w:r w:rsidR="00766C16" w:rsidRPr="00A14EE6">
        <w:rPr>
          <w:rFonts w:ascii="Trebuchet MS" w:eastAsia="Calibri" w:hAnsi="Trebuchet MS" w:cs="Times New Roman"/>
          <w:lang w:eastAsia="ro-RO"/>
        </w:rPr>
        <w:t>ională din 1973 pentru prevenirea poluării de către nave, modificată prin Protocolul încheiat la Londra la data de 17 februarie 1978, la care România</w:t>
      </w:r>
      <w:r w:rsidR="00C9275F" w:rsidRPr="00A14EE6">
        <w:rPr>
          <w:rFonts w:ascii="Trebuchet MS" w:eastAsia="Calibri" w:hAnsi="Trebuchet MS" w:cs="Times New Roman"/>
          <w:lang w:eastAsia="ro-RO"/>
        </w:rPr>
        <w:t xml:space="preserve"> a aderat prin Legea nr. 6/1993</w:t>
      </w:r>
      <w:r w:rsidR="00F149C4" w:rsidRPr="00A14EE6">
        <w:rPr>
          <w:rFonts w:ascii="Trebuchet MS" w:eastAsia="Calibri" w:hAnsi="Trebuchet MS" w:cs="Times New Roman"/>
          <w:lang w:eastAsia="ro-RO"/>
        </w:rPr>
        <w:t>,</w:t>
      </w:r>
    </w:p>
    <w:p w:rsidR="00FC404E" w:rsidRPr="00A14EE6" w:rsidRDefault="00FC404E" w:rsidP="00165D3D">
      <w:pPr>
        <w:pStyle w:val="ListParagraph"/>
        <w:spacing w:line="240" w:lineRule="auto"/>
        <w:ind w:left="0"/>
        <w:jc w:val="both"/>
        <w:rPr>
          <w:rFonts w:ascii="Trebuchet MS" w:eastAsia="Calibri" w:hAnsi="Trebuchet MS" w:cs="Times New Roman"/>
          <w:lang w:eastAsia="ro-RO"/>
        </w:rPr>
      </w:pPr>
    </w:p>
    <w:p w:rsidR="001D47DB" w:rsidRPr="00A14EE6" w:rsidRDefault="001D47DB" w:rsidP="001D47DB">
      <w:pPr>
        <w:pStyle w:val="ListParagraph"/>
        <w:spacing w:line="240" w:lineRule="auto"/>
        <w:ind w:left="0" w:firstLine="709"/>
        <w:jc w:val="both"/>
        <w:rPr>
          <w:rFonts w:ascii="Trebuchet MS" w:eastAsia="Calibri" w:hAnsi="Trebuchet MS" w:cs="Times New Roman"/>
          <w:lang w:eastAsia="ro-RO"/>
        </w:rPr>
      </w:pPr>
      <w:r w:rsidRPr="00A14EE6">
        <w:rPr>
          <w:rFonts w:ascii="Trebuchet MS" w:eastAsia="Calibri" w:hAnsi="Trebuchet MS" w:cs="Times New Roman"/>
          <w:lang w:eastAsia="ro-RO"/>
        </w:rPr>
        <w:t>Luând în considerare prevederile art. 4 alin. (1) din Ordonanța Guvernului nr. 42/1997 privind transportul maritim și pe căile navigabile interioare, republicată, cu modificările și completările ulterioare,</w:t>
      </w:r>
    </w:p>
    <w:p w:rsidR="001D47DB" w:rsidRPr="00A14EE6" w:rsidRDefault="001D47DB" w:rsidP="001560DA">
      <w:pPr>
        <w:pStyle w:val="ListParagraph"/>
        <w:spacing w:line="240" w:lineRule="auto"/>
        <w:ind w:left="0"/>
        <w:jc w:val="both"/>
        <w:rPr>
          <w:rFonts w:ascii="Trebuchet MS" w:eastAsia="Calibri" w:hAnsi="Trebuchet MS" w:cs="Times New Roman"/>
          <w:highlight w:val="yellow"/>
          <w:lang w:eastAsia="ro-RO"/>
        </w:rPr>
      </w:pPr>
    </w:p>
    <w:p w:rsidR="00206D79" w:rsidRPr="00A14EE6" w:rsidRDefault="00640917" w:rsidP="00587970">
      <w:pPr>
        <w:pStyle w:val="ListParagraph"/>
        <w:spacing w:line="240" w:lineRule="auto"/>
        <w:ind w:left="0" w:firstLine="709"/>
        <w:jc w:val="both"/>
        <w:rPr>
          <w:rFonts w:ascii="Trebuchet MS" w:eastAsia="Calibri" w:hAnsi="Trebuchet MS" w:cs="Times New Roman"/>
          <w:lang w:eastAsia="ro-RO"/>
        </w:rPr>
      </w:pPr>
      <w:r w:rsidRPr="00A14EE6">
        <w:rPr>
          <w:rFonts w:ascii="Trebuchet MS" w:eastAsia="Calibri" w:hAnsi="Trebuchet MS" w:cs="Times New Roman"/>
          <w:lang w:eastAsia="ro-RO"/>
        </w:rPr>
        <w:t>Î</w:t>
      </w:r>
      <w:r w:rsidR="00E0727E" w:rsidRPr="00A14EE6">
        <w:rPr>
          <w:rFonts w:ascii="Trebuchet MS" w:eastAsia="Calibri" w:hAnsi="Trebuchet MS" w:cs="Times New Roman"/>
          <w:lang w:eastAsia="ro-RO"/>
        </w:rPr>
        <w:t>n temeiul prevederilor</w:t>
      </w:r>
      <w:r w:rsidR="00C9275F" w:rsidRPr="00A14EE6">
        <w:rPr>
          <w:rFonts w:ascii="Trebuchet MS" w:eastAsia="Calibri" w:hAnsi="Trebuchet MS" w:cs="Times New Roman"/>
          <w:lang w:eastAsia="ro-RO"/>
        </w:rPr>
        <w:t xml:space="preserve"> art. 9 alin. (4) din Hotărârea Guvernului nr. 90/2</w:t>
      </w:r>
      <w:r w:rsidR="00A14EE6">
        <w:rPr>
          <w:rFonts w:ascii="Trebuchet MS" w:eastAsia="Calibri" w:hAnsi="Trebuchet MS" w:cs="Times New Roman"/>
          <w:lang w:eastAsia="ro-RO"/>
        </w:rPr>
        <w:t>020 privind organizarea și funcț</w:t>
      </w:r>
      <w:r w:rsidR="00C9275F" w:rsidRPr="00A14EE6">
        <w:rPr>
          <w:rFonts w:ascii="Trebuchet MS" w:eastAsia="Calibri" w:hAnsi="Trebuchet MS" w:cs="Times New Roman"/>
          <w:lang w:eastAsia="ro-RO"/>
        </w:rPr>
        <w:t>ionarea Ministerului Transporturil</w:t>
      </w:r>
      <w:r w:rsidR="00A14EE6">
        <w:rPr>
          <w:rFonts w:ascii="Trebuchet MS" w:eastAsia="Calibri" w:hAnsi="Trebuchet MS" w:cs="Times New Roman"/>
          <w:lang w:eastAsia="ro-RO"/>
        </w:rPr>
        <w:t>or, Infrastructurii și Comunicaț</w:t>
      </w:r>
      <w:r w:rsidR="00C9275F" w:rsidRPr="00A14EE6">
        <w:rPr>
          <w:rFonts w:ascii="Trebuchet MS" w:eastAsia="Calibri" w:hAnsi="Trebuchet MS" w:cs="Times New Roman"/>
          <w:lang w:eastAsia="ro-RO"/>
        </w:rPr>
        <w:t>iilor,</w:t>
      </w:r>
    </w:p>
    <w:p w:rsidR="00F05600" w:rsidRPr="00A14EE6" w:rsidRDefault="00F05600" w:rsidP="001560DA">
      <w:pPr>
        <w:pStyle w:val="ListParagraph"/>
        <w:spacing w:after="0" w:line="240" w:lineRule="auto"/>
        <w:ind w:left="0"/>
        <w:jc w:val="both"/>
        <w:rPr>
          <w:rFonts w:ascii="Trebuchet MS" w:eastAsiaTheme="minorEastAsia" w:hAnsi="Trebuchet MS" w:cs="Times New Roman"/>
          <w:iCs/>
          <w:lang w:eastAsia="zh-CN"/>
        </w:rPr>
      </w:pPr>
    </w:p>
    <w:p w:rsidR="00574377" w:rsidRPr="00A14EE6" w:rsidRDefault="00FC404E" w:rsidP="0015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Theme="minorEastAsia" w:hAnsi="Trebuchet MS" w:cs="Times New Roman"/>
          <w:lang w:eastAsia="zh-CN"/>
        </w:rPr>
      </w:pPr>
      <w:r w:rsidRPr="00A14EE6">
        <w:rPr>
          <w:rFonts w:ascii="Trebuchet MS" w:eastAsiaTheme="minorEastAsia" w:hAnsi="Trebuchet MS" w:cs="Times New Roman"/>
          <w:lang w:eastAsia="zh-CN"/>
        </w:rPr>
        <w:t xml:space="preserve">Emite </w:t>
      </w:r>
      <w:r w:rsidR="00661919" w:rsidRPr="00A14EE6">
        <w:rPr>
          <w:rFonts w:ascii="Trebuchet MS" w:eastAsiaTheme="minorEastAsia" w:hAnsi="Trebuchet MS" w:cs="Times New Roman"/>
          <w:lang w:eastAsia="zh-CN"/>
        </w:rPr>
        <w:t>prezentul</w:t>
      </w:r>
    </w:p>
    <w:p w:rsidR="00FC404E" w:rsidRPr="00A14EE6" w:rsidRDefault="00FC404E" w:rsidP="001560D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imes New Roman"/>
          <w:lang w:eastAsia="zh-CN"/>
        </w:rPr>
      </w:pPr>
    </w:p>
    <w:p w:rsidR="002D5818" w:rsidRPr="00A14EE6" w:rsidRDefault="002D5818" w:rsidP="001560DA">
      <w:pPr>
        <w:spacing w:after="0" w:line="240" w:lineRule="auto"/>
        <w:jc w:val="center"/>
        <w:rPr>
          <w:rFonts w:ascii="Trebuchet MS" w:eastAsiaTheme="minorEastAsia" w:hAnsi="Trebuchet MS" w:cs="Times New Roman"/>
          <w:lang w:eastAsia="zh-CN"/>
        </w:rPr>
      </w:pPr>
      <w:r w:rsidRPr="00A14EE6">
        <w:rPr>
          <w:rFonts w:ascii="Trebuchet MS" w:eastAsiaTheme="minorEastAsia" w:hAnsi="Trebuchet MS" w:cs="Times New Roman"/>
          <w:b/>
          <w:lang w:eastAsia="zh-CN"/>
        </w:rPr>
        <w:t>ORDIN:</w:t>
      </w:r>
    </w:p>
    <w:p w:rsidR="002D5818" w:rsidRPr="00A14EE6" w:rsidRDefault="002D5818" w:rsidP="001560DA">
      <w:pPr>
        <w:spacing w:after="0" w:line="240" w:lineRule="auto"/>
        <w:jc w:val="both"/>
        <w:rPr>
          <w:rFonts w:ascii="Trebuchet MS" w:eastAsiaTheme="minorEastAsia" w:hAnsi="Trebuchet MS" w:cs="Times New Roman"/>
          <w:highlight w:val="yellow"/>
          <w:lang w:eastAsia="zh-CN"/>
        </w:rPr>
      </w:pPr>
    </w:p>
    <w:p w:rsidR="002D5818" w:rsidRPr="00A14EE6" w:rsidRDefault="00D540C6" w:rsidP="001560DA">
      <w:pPr>
        <w:spacing w:after="0" w:line="240" w:lineRule="auto"/>
        <w:ind w:firstLine="709"/>
        <w:jc w:val="both"/>
        <w:rPr>
          <w:rFonts w:ascii="Trebuchet MS" w:hAnsi="Trebuchet MS"/>
          <w:lang w:eastAsia="ro-RO"/>
        </w:rPr>
      </w:pPr>
      <w:r w:rsidRPr="00A14EE6">
        <w:rPr>
          <w:rFonts w:ascii="Trebuchet MS" w:eastAsia="Times New Roman" w:hAnsi="Trebuchet MS" w:cs="Times New Roman"/>
          <w:b/>
          <w:bCs/>
          <w:lang w:eastAsia="ro-RO"/>
        </w:rPr>
        <w:t>Art. 1</w:t>
      </w:r>
      <w:r w:rsidR="002D5818" w:rsidRPr="00A14EE6">
        <w:rPr>
          <w:rFonts w:ascii="Trebuchet MS" w:eastAsia="Times New Roman" w:hAnsi="Trebuchet MS" w:cs="Times New Roman"/>
          <w:lang w:eastAsia="ro-RO"/>
        </w:rPr>
        <w:t xml:space="preserve"> – </w:t>
      </w:r>
      <w:r w:rsidR="00CA5BDD" w:rsidRPr="00A14EE6">
        <w:rPr>
          <w:rFonts w:ascii="Trebuchet MS" w:hAnsi="Trebuchet MS"/>
          <w:lang w:eastAsia="ro-RO"/>
        </w:rPr>
        <w:t>Se publică</w:t>
      </w:r>
      <w:r w:rsidR="002D5818" w:rsidRPr="00A14EE6">
        <w:rPr>
          <w:rFonts w:ascii="Trebuchet MS" w:hAnsi="Trebuchet MS"/>
          <w:lang w:eastAsia="ro-RO"/>
        </w:rPr>
        <w:t xml:space="preserve"> </w:t>
      </w:r>
      <w:r w:rsidRPr="00A14EE6">
        <w:rPr>
          <w:rFonts w:ascii="Trebuchet MS" w:eastAsia="Times New Roman" w:hAnsi="Trebuchet MS" w:cs="Times New Roman"/>
        </w:rPr>
        <w:t>amendamentele</w:t>
      </w:r>
      <w:r w:rsidR="00CA5BDD" w:rsidRPr="00A14EE6">
        <w:rPr>
          <w:rFonts w:ascii="Trebuchet MS" w:eastAsia="Times New Roman" w:hAnsi="Trebuchet MS" w:cs="Times New Roman"/>
        </w:rPr>
        <w:t xml:space="preserve"> </w:t>
      </w:r>
      <w:r w:rsidR="0092752B" w:rsidRPr="00A14EE6">
        <w:rPr>
          <w:rFonts w:ascii="Trebuchet MS" w:hAnsi="Trebuchet MS" w:cs="Times New Roman"/>
          <w:lang w:eastAsia="ro-RO"/>
        </w:rPr>
        <w:t xml:space="preserve">la </w:t>
      </w:r>
      <w:r w:rsidR="00F05600" w:rsidRPr="00A14EE6">
        <w:rPr>
          <w:rFonts w:ascii="Trebuchet MS" w:hAnsi="Trebuchet MS" w:cs="Times New Roman"/>
          <w:lang w:eastAsia="ro-RO"/>
        </w:rPr>
        <w:t>Codul tehnic privind controlul emisiilor de oxizi de azot de la motoarele diesel na</w:t>
      </w:r>
      <w:r w:rsidR="00DE369B">
        <w:rPr>
          <w:rFonts w:ascii="Trebuchet MS" w:hAnsi="Trebuchet MS" w:cs="Times New Roman"/>
          <w:lang w:eastAsia="ro-RO"/>
        </w:rPr>
        <w:t xml:space="preserve">vale (Codul tehnic </w:t>
      </w:r>
      <w:proofErr w:type="spellStart"/>
      <w:r w:rsidR="00DE369B">
        <w:rPr>
          <w:rFonts w:ascii="Trebuchet MS" w:hAnsi="Trebuchet MS" w:cs="Times New Roman"/>
          <w:lang w:eastAsia="ro-RO"/>
        </w:rPr>
        <w:t>NOx</w:t>
      </w:r>
      <w:proofErr w:type="spellEnd"/>
      <w:r w:rsidR="00DE369B">
        <w:rPr>
          <w:rFonts w:ascii="Trebuchet MS" w:hAnsi="Trebuchet MS" w:cs="Times New Roman"/>
          <w:lang w:eastAsia="ro-RO"/>
        </w:rPr>
        <w:t xml:space="preserve"> 2008) - </w:t>
      </w:r>
      <w:r w:rsidR="00F05600" w:rsidRPr="00A14EE6">
        <w:rPr>
          <w:rFonts w:ascii="Trebuchet MS" w:hAnsi="Trebuchet MS" w:cs="Times New Roman"/>
          <w:lang w:eastAsia="ro-RO"/>
        </w:rPr>
        <w:t xml:space="preserve">Jurnale electronice de înregistrare și cerințe pentru certificarea </w:t>
      </w:r>
      <w:r w:rsidR="00284878" w:rsidRPr="00A14EE6">
        <w:rPr>
          <w:rFonts w:ascii="Trebuchet MS" w:hAnsi="Trebuchet MS" w:cs="Times New Roman"/>
          <w:lang w:eastAsia="ro-RO"/>
        </w:rPr>
        <w:t>dispozitivelor</w:t>
      </w:r>
      <w:r w:rsidR="00F05600" w:rsidRPr="00A14EE6">
        <w:rPr>
          <w:rFonts w:ascii="Trebuchet MS" w:hAnsi="Trebuchet MS" w:cs="Times New Roman"/>
          <w:lang w:eastAsia="ro-RO"/>
        </w:rPr>
        <w:t xml:space="preserve"> de redu</w:t>
      </w:r>
      <w:r w:rsidR="00DE369B">
        <w:rPr>
          <w:rFonts w:ascii="Trebuchet MS" w:hAnsi="Trebuchet MS" w:cs="Times New Roman"/>
          <w:lang w:eastAsia="ro-RO"/>
        </w:rPr>
        <w:t>cere catalitică selectivă (SCR)</w:t>
      </w:r>
      <w:r w:rsidR="00F05600" w:rsidRPr="00A14EE6">
        <w:rPr>
          <w:rFonts w:ascii="Trebuchet MS" w:hAnsi="Trebuchet MS" w:cs="Times New Roman"/>
          <w:lang w:eastAsia="ro-RO"/>
        </w:rPr>
        <w:t>, adoptate de Organizația Maritimă Internațională prin Rezoluția MEPC.317(74)</w:t>
      </w:r>
      <w:r w:rsidR="00F05600" w:rsidRPr="00A14EE6">
        <w:rPr>
          <w:rFonts w:ascii="Trebuchet MS" w:hAnsi="Trebuchet MS" w:cs="Times New Roman"/>
        </w:rPr>
        <w:t xml:space="preserve"> a Comitetului pentru protecția mediului marin din 17 mai 2019</w:t>
      </w:r>
      <w:r w:rsidR="0092752B" w:rsidRPr="00A14EE6">
        <w:rPr>
          <w:rFonts w:ascii="Trebuchet MS" w:hAnsi="Trebuchet MS" w:cs="Times New Roman"/>
          <w:lang w:eastAsia="zh-CN"/>
        </w:rPr>
        <w:t>,</w:t>
      </w:r>
      <w:r w:rsidR="00AA7DCC" w:rsidRPr="00A14EE6">
        <w:rPr>
          <w:rFonts w:ascii="Trebuchet MS" w:hAnsi="Trebuchet MS"/>
          <w:lang w:eastAsia="ro-RO"/>
        </w:rPr>
        <w:t xml:space="preserve"> prevă</w:t>
      </w:r>
      <w:r w:rsidR="002D5818" w:rsidRPr="00A14EE6">
        <w:rPr>
          <w:rFonts w:ascii="Trebuchet MS" w:hAnsi="Trebuchet MS"/>
          <w:lang w:eastAsia="ro-RO"/>
        </w:rPr>
        <w:t>zut</w:t>
      </w:r>
      <w:r w:rsidR="00AA7DCC" w:rsidRPr="00A14EE6">
        <w:rPr>
          <w:rFonts w:ascii="Trebuchet MS" w:hAnsi="Trebuchet MS"/>
          <w:lang w:eastAsia="ro-RO"/>
        </w:rPr>
        <w:t>ă</w:t>
      </w:r>
      <w:r w:rsidR="001B7755" w:rsidRPr="00A14EE6">
        <w:rPr>
          <w:rFonts w:ascii="Trebuchet MS" w:hAnsi="Trebuchet MS"/>
          <w:lang w:eastAsia="ro-RO"/>
        </w:rPr>
        <w:t xml:space="preserve"> în anexa</w:t>
      </w:r>
      <w:r w:rsidR="00AA7DCC" w:rsidRPr="00A14EE6">
        <w:rPr>
          <w:rFonts w:ascii="Trebuchet MS" w:hAnsi="Trebuchet MS"/>
          <w:lang w:eastAsia="ro-RO"/>
        </w:rPr>
        <w:t xml:space="preserve"> care face parte integrantă</w:t>
      </w:r>
      <w:r w:rsidR="002D5818" w:rsidRPr="00A14EE6">
        <w:rPr>
          <w:rFonts w:ascii="Trebuchet MS" w:hAnsi="Trebuchet MS"/>
          <w:lang w:eastAsia="ro-RO"/>
        </w:rPr>
        <w:t xml:space="preserve"> din prezentul ordin.</w:t>
      </w:r>
    </w:p>
    <w:p w:rsidR="00961E38" w:rsidRPr="00A14EE6" w:rsidRDefault="00961E38" w:rsidP="001560DA">
      <w:pPr>
        <w:spacing w:after="0" w:line="240" w:lineRule="auto"/>
        <w:jc w:val="both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034541" w:rsidRPr="00A14EE6" w:rsidRDefault="00034541" w:rsidP="00034541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lang w:eastAsia="ro-RO"/>
        </w:rPr>
      </w:pPr>
      <w:r w:rsidRPr="00A14EE6">
        <w:rPr>
          <w:rFonts w:ascii="Trebuchet MS" w:eastAsia="Times New Roman" w:hAnsi="Trebuchet MS" w:cs="Times New Roman"/>
          <w:b/>
          <w:lang w:eastAsia="ro-RO"/>
        </w:rPr>
        <w:t xml:space="preserve">Art. 2 – </w:t>
      </w:r>
      <w:r w:rsidRPr="00A14EE6">
        <w:rPr>
          <w:rFonts w:ascii="Trebuchet MS" w:eastAsia="Times New Roman" w:hAnsi="Trebuchet MS" w:cs="Times New Roman"/>
          <w:lang w:eastAsia="ro-RO"/>
        </w:rPr>
        <w:t>Autoritatea Navală Română va duce la îndeplinire dispozițiile prezentului ordin.</w:t>
      </w:r>
    </w:p>
    <w:p w:rsidR="00034541" w:rsidRPr="00A14EE6" w:rsidRDefault="00034541" w:rsidP="001560DA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lang w:eastAsia="ro-RO"/>
        </w:rPr>
      </w:pPr>
    </w:p>
    <w:p w:rsidR="002D5818" w:rsidRPr="00A14EE6" w:rsidRDefault="00034541" w:rsidP="001560DA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lang w:eastAsia="ro-RO"/>
        </w:rPr>
      </w:pPr>
      <w:r w:rsidRPr="00A14EE6">
        <w:rPr>
          <w:rFonts w:ascii="Trebuchet MS" w:eastAsia="Times New Roman" w:hAnsi="Trebuchet MS" w:cs="Times New Roman"/>
          <w:b/>
          <w:lang w:eastAsia="ro-RO"/>
        </w:rPr>
        <w:t>Art. 3</w:t>
      </w:r>
      <w:r w:rsidR="002D5818" w:rsidRPr="00A14EE6">
        <w:rPr>
          <w:rFonts w:ascii="Trebuchet MS" w:eastAsia="Times New Roman" w:hAnsi="Trebuchet MS" w:cs="Times New Roman"/>
          <w:lang w:eastAsia="ro-RO"/>
        </w:rPr>
        <w:t xml:space="preserve"> – Prezentul ordin se publică în Monitoru</w:t>
      </w:r>
      <w:r w:rsidR="00D540C6" w:rsidRPr="00A14EE6">
        <w:rPr>
          <w:rFonts w:ascii="Trebuchet MS" w:eastAsia="Times New Roman" w:hAnsi="Trebuchet MS" w:cs="Times New Roman"/>
          <w:lang w:eastAsia="ro-RO"/>
        </w:rPr>
        <w:t>l Oficial al R</w:t>
      </w:r>
      <w:r w:rsidR="00E55A44" w:rsidRPr="00A14EE6">
        <w:rPr>
          <w:rFonts w:ascii="Trebuchet MS" w:eastAsia="Times New Roman" w:hAnsi="Trebuchet MS" w:cs="Times New Roman"/>
          <w:lang w:eastAsia="ro-RO"/>
        </w:rPr>
        <w:t>omâniei, Partea I și intră în vi</w:t>
      </w:r>
      <w:r w:rsidR="00D540C6" w:rsidRPr="00A14EE6">
        <w:rPr>
          <w:rFonts w:ascii="Trebuchet MS" w:eastAsia="Times New Roman" w:hAnsi="Trebuchet MS" w:cs="Times New Roman"/>
          <w:lang w:eastAsia="ro-RO"/>
        </w:rPr>
        <w:t xml:space="preserve">goare la </w:t>
      </w:r>
      <w:r w:rsidR="00F72F2A" w:rsidRPr="00A14EE6">
        <w:rPr>
          <w:rFonts w:ascii="Trebuchet MS" w:eastAsia="Times New Roman" w:hAnsi="Trebuchet MS" w:cs="Times New Roman"/>
          <w:lang w:eastAsia="ro-RO"/>
        </w:rPr>
        <w:t xml:space="preserve">1 </w:t>
      </w:r>
      <w:r w:rsidR="00AA7DCC" w:rsidRPr="00A14EE6">
        <w:rPr>
          <w:rFonts w:ascii="Trebuchet MS" w:eastAsia="Times New Roman" w:hAnsi="Trebuchet MS" w:cs="Times New Roman"/>
          <w:lang w:eastAsia="ro-RO"/>
        </w:rPr>
        <w:t>octombrie</w:t>
      </w:r>
      <w:r w:rsidR="00EE1720" w:rsidRPr="00A14EE6">
        <w:rPr>
          <w:rFonts w:ascii="Trebuchet MS" w:eastAsia="Times New Roman" w:hAnsi="Trebuchet MS" w:cs="Times New Roman"/>
          <w:lang w:eastAsia="ro-RO"/>
        </w:rPr>
        <w:t xml:space="preserve"> 2020</w:t>
      </w:r>
      <w:r w:rsidR="00F72F2A" w:rsidRPr="00A14EE6">
        <w:rPr>
          <w:rFonts w:ascii="Trebuchet MS" w:eastAsia="Times New Roman" w:hAnsi="Trebuchet MS" w:cs="Times New Roman"/>
          <w:lang w:eastAsia="ro-RO"/>
        </w:rPr>
        <w:t>.</w:t>
      </w:r>
    </w:p>
    <w:p w:rsidR="002D5818" w:rsidRPr="00A14EE6" w:rsidRDefault="002D5818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:rsidR="00F05600" w:rsidRPr="00A14EE6" w:rsidRDefault="00F05600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:rsidR="002D5818" w:rsidRPr="00A14EE6" w:rsidRDefault="00661919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A14EE6">
        <w:rPr>
          <w:rFonts w:ascii="Trebuchet MS" w:eastAsia="Times New Roman" w:hAnsi="Trebuchet MS" w:cs="Times New Roman"/>
          <w:b/>
          <w:lang w:eastAsia="ro-RO"/>
        </w:rPr>
        <w:t>MINISTRU</w:t>
      </w:r>
    </w:p>
    <w:p w:rsidR="00574377" w:rsidRPr="00A14EE6" w:rsidRDefault="00574377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2D5818" w:rsidRPr="00A14EE6" w:rsidRDefault="00EC0C7D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A14EE6">
        <w:rPr>
          <w:rFonts w:ascii="Trebuchet MS" w:eastAsia="Times New Roman" w:hAnsi="Trebuchet MS" w:cs="Times New Roman"/>
          <w:b/>
          <w:lang w:eastAsia="ro-RO"/>
        </w:rPr>
        <w:t>Lucian Nicolae BODE</w:t>
      </w:r>
    </w:p>
    <w:p w:rsidR="002D5818" w:rsidRPr="00A14EE6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C000DF" w:rsidRPr="00A14EE6" w:rsidRDefault="00C000DF" w:rsidP="00E07E8A">
      <w:pPr>
        <w:spacing w:after="0" w:line="240" w:lineRule="auto"/>
        <w:rPr>
          <w:rFonts w:ascii="Trebuchet MS" w:eastAsia="Times New Roman" w:hAnsi="Trebuchet MS" w:cs="Times New Roman"/>
          <w:highlight w:val="yellow"/>
          <w:lang w:eastAsia="ro-RO"/>
        </w:rPr>
      </w:pPr>
    </w:p>
    <w:tbl>
      <w:tblPr>
        <w:tblpPr w:leftFromText="180" w:rightFromText="180" w:vertAnchor="page" w:horzAnchor="margin" w:tblpY="276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1921"/>
      </w:tblGrid>
      <w:tr w:rsidR="00AD39BB" w:rsidRPr="00A14EE6" w:rsidTr="00CD51F9">
        <w:trPr>
          <w:trHeight w:val="2114"/>
        </w:trPr>
        <w:tc>
          <w:tcPr>
            <w:tcW w:w="10060" w:type="dxa"/>
            <w:gridSpan w:val="5"/>
            <w:shd w:val="clear" w:color="auto" w:fill="auto"/>
          </w:tcPr>
          <w:p w:rsidR="00AD39BB" w:rsidRPr="00A14EE6" w:rsidRDefault="00AD39BB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lastRenderedPageBreak/>
              <w:t>SECRETAR DE STAT</w:t>
            </w:r>
          </w:p>
          <w:p w:rsidR="00AD39BB" w:rsidRPr="00A14EE6" w:rsidRDefault="00AD39BB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:rsidR="00AD39BB" w:rsidRPr="00A14EE6" w:rsidRDefault="00AD39BB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A14EE6">
              <w:rPr>
                <w:rFonts w:ascii="Trebuchet MS" w:eastAsia="Times New Roman" w:hAnsi="Trebuchet MS" w:cs="Times New Roman"/>
              </w:rPr>
              <w:t>Octavian Alexandru HAGIIANI</w:t>
            </w:r>
          </w:p>
        </w:tc>
      </w:tr>
      <w:tr w:rsidR="00F67439" w:rsidRPr="00A14EE6" w:rsidTr="00CD51F9">
        <w:trPr>
          <w:trHeight w:val="2124"/>
        </w:trPr>
        <w:tc>
          <w:tcPr>
            <w:tcW w:w="10060" w:type="dxa"/>
            <w:gridSpan w:val="5"/>
            <w:shd w:val="clear" w:color="auto" w:fill="auto"/>
          </w:tcPr>
          <w:p w:rsidR="00F67439" w:rsidRPr="00A14EE6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t xml:space="preserve">SECRETAR </w:t>
            </w:r>
            <w:r w:rsidR="00AD39BB" w:rsidRPr="00A14EE6">
              <w:rPr>
                <w:rFonts w:ascii="Trebuchet MS" w:eastAsia="Times New Roman" w:hAnsi="Trebuchet MS" w:cs="Times New Roman"/>
                <w:b/>
              </w:rPr>
              <w:t>GENERAL</w:t>
            </w:r>
          </w:p>
          <w:p w:rsidR="00F67439" w:rsidRPr="00A14EE6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A14EE6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A14EE6">
              <w:rPr>
                <w:rFonts w:ascii="Trebuchet MS" w:eastAsia="Times New Roman" w:hAnsi="Trebuchet MS" w:cs="Times New Roman"/>
              </w:rPr>
              <w:t xml:space="preserve">Ștefania </w:t>
            </w:r>
            <w:proofErr w:type="spellStart"/>
            <w:r w:rsidRPr="00A14EE6">
              <w:rPr>
                <w:rFonts w:ascii="Trebuchet MS" w:eastAsia="Times New Roman" w:hAnsi="Trebuchet MS" w:cs="Times New Roman"/>
              </w:rPr>
              <w:t>Gabriella</w:t>
            </w:r>
            <w:proofErr w:type="spellEnd"/>
            <w:r w:rsidRPr="00A14EE6">
              <w:rPr>
                <w:rFonts w:ascii="Trebuchet MS" w:eastAsia="Times New Roman" w:hAnsi="Trebuchet MS" w:cs="Times New Roman"/>
              </w:rPr>
              <w:t xml:space="preserve"> FERENCZ</w:t>
            </w:r>
          </w:p>
          <w:p w:rsidR="00F67439" w:rsidRPr="00A14EE6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A14EE6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A14EE6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A14EE6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A14EE6" w:rsidRDefault="00F67439" w:rsidP="00D30B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DD6002" w:rsidRPr="00A14EE6" w:rsidTr="00CD51F9">
        <w:trPr>
          <w:trHeight w:val="579"/>
        </w:trPr>
        <w:tc>
          <w:tcPr>
            <w:tcW w:w="3128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t>DATA</w:t>
            </w:r>
          </w:p>
        </w:tc>
        <w:tc>
          <w:tcPr>
            <w:tcW w:w="1921" w:type="dxa"/>
            <w:shd w:val="clear" w:color="auto" w:fill="auto"/>
          </w:tcPr>
          <w:p w:rsidR="00DD6002" w:rsidRPr="00A14EE6" w:rsidRDefault="00A13E4B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t>NR. ÎNREGISTRARE</w:t>
            </w:r>
          </w:p>
        </w:tc>
      </w:tr>
      <w:tr w:rsidR="00DD6002" w:rsidRPr="00A14EE6" w:rsidTr="00CD51F9">
        <w:trPr>
          <w:trHeight w:val="298"/>
        </w:trPr>
        <w:tc>
          <w:tcPr>
            <w:tcW w:w="10060" w:type="dxa"/>
            <w:gridSpan w:val="5"/>
            <w:shd w:val="clear" w:color="auto" w:fill="auto"/>
          </w:tcPr>
          <w:p w:rsidR="00DD6002" w:rsidRPr="00A14EE6" w:rsidRDefault="00FC404E" w:rsidP="00A50B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t>Direcția Avizare</w:t>
            </w:r>
          </w:p>
        </w:tc>
      </w:tr>
      <w:tr w:rsidR="00DD6002" w:rsidRPr="00A14EE6" w:rsidTr="00CD51F9">
        <w:trPr>
          <w:trHeight w:val="1199"/>
        </w:trPr>
        <w:tc>
          <w:tcPr>
            <w:tcW w:w="3128" w:type="dxa"/>
            <w:shd w:val="clear" w:color="auto" w:fill="auto"/>
          </w:tcPr>
          <w:p w:rsidR="00DD6002" w:rsidRPr="00A14EE6" w:rsidRDefault="00FC404E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A14EE6">
              <w:rPr>
                <w:rFonts w:ascii="Trebuchet MS" w:eastAsia="Times New Roman" w:hAnsi="Trebuchet MS" w:cs="Times New Roman"/>
              </w:rPr>
              <w:t>Daniela DEUȘAN</w:t>
            </w:r>
          </w:p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DD6002" w:rsidRPr="00A14EE6" w:rsidRDefault="00FC404E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u w:val="single"/>
              </w:rPr>
            </w:pPr>
            <w:r w:rsidRPr="00A14EE6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921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DD6002" w:rsidRPr="00A14EE6" w:rsidTr="00CD51F9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t>Direcția Afaceri Europene și Relații Internaționale</w:t>
            </w:r>
          </w:p>
        </w:tc>
      </w:tr>
      <w:tr w:rsidR="00DD6002" w:rsidRPr="00A14EE6" w:rsidTr="00CD51F9">
        <w:trPr>
          <w:trHeight w:val="1264"/>
        </w:trPr>
        <w:tc>
          <w:tcPr>
            <w:tcW w:w="3128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A14EE6">
              <w:rPr>
                <w:rFonts w:ascii="Trebuchet MS" w:eastAsia="Times New Roman" w:hAnsi="Trebuchet MS" w:cs="Times New Roman"/>
              </w:rPr>
              <w:t>Gabriela SÎRBU</w:t>
            </w:r>
          </w:p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A14EE6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921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DD6002" w:rsidRPr="00A14EE6" w:rsidTr="00CD51F9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A14EE6">
              <w:rPr>
                <w:rFonts w:ascii="Trebuchet MS" w:eastAsia="Times New Roman" w:hAnsi="Trebuchet MS" w:cs="Times New Roman"/>
                <w:b/>
              </w:rPr>
              <w:t xml:space="preserve">Direcția </w:t>
            </w:r>
            <w:r w:rsidR="00017AD2" w:rsidRPr="00A14EE6">
              <w:rPr>
                <w:rFonts w:ascii="Trebuchet MS" w:eastAsia="Times New Roman" w:hAnsi="Trebuchet MS" w:cs="Times New Roman"/>
                <w:b/>
              </w:rPr>
              <w:t>Transport</w:t>
            </w:r>
            <w:r w:rsidRPr="00A14EE6">
              <w:rPr>
                <w:rFonts w:ascii="Trebuchet MS" w:eastAsia="Times New Roman" w:hAnsi="Trebuchet MS" w:cs="Times New Roman"/>
                <w:b/>
              </w:rPr>
              <w:t xml:space="preserve"> Naval</w:t>
            </w:r>
          </w:p>
        </w:tc>
      </w:tr>
      <w:tr w:rsidR="00DD6002" w:rsidRPr="00A14EE6" w:rsidTr="00CD51F9">
        <w:trPr>
          <w:trHeight w:val="1257"/>
        </w:trPr>
        <w:tc>
          <w:tcPr>
            <w:tcW w:w="3128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A14EE6">
              <w:rPr>
                <w:rFonts w:ascii="Trebuchet MS" w:eastAsia="Times New Roman" w:hAnsi="Trebuchet MS" w:cs="Times New Roman"/>
              </w:rPr>
              <w:t>Gabriela MURGEANU</w:t>
            </w:r>
          </w:p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D6002" w:rsidRPr="00A14EE6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A14EE6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921" w:type="dxa"/>
            <w:shd w:val="clear" w:color="auto" w:fill="auto"/>
          </w:tcPr>
          <w:p w:rsidR="00DD6002" w:rsidRPr="00A14EE6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</w:tbl>
    <w:p w:rsidR="002D5818" w:rsidRPr="00A14EE6" w:rsidRDefault="00FC404E" w:rsidP="00A14EE6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  <w:r w:rsidRPr="00A14EE6">
        <w:rPr>
          <w:rFonts w:ascii="Trebuchet MS" w:eastAsia="Times New Roman" w:hAnsi="Trebuchet MS" w:cs="Times New Roman"/>
          <w:b/>
          <w:u w:val="single"/>
          <w:lang w:eastAsia="ro-RO"/>
        </w:rPr>
        <w:t>PROPUNEM SEMNAREA</w:t>
      </w:r>
    </w:p>
    <w:p w:rsidR="002D5818" w:rsidRPr="00A14EE6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A14EE6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A14EE6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A14EE6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  <w:bookmarkStart w:id="0" w:name="_GoBack"/>
      <w:bookmarkEnd w:id="0"/>
    </w:p>
    <w:sectPr w:rsidR="002D5818" w:rsidRPr="00A14EE6" w:rsidSect="00DD20C4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C0" w:rsidRDefault="009740C0" w:rsidP="00AE6EC7">
      <w:pPr>
        <w:spacing w:after="0" w:line="240" w:lineRule="auto"/>
      </w:pPr>
      <w:r>
        <w:separator/>
      </w:r>
    </w:p>
  </w:endnote>
  <w:endnote w:type="continuationSeparator" w:id="0">
    <w:p w:rsidR="009740C0" w:rsidRDefault="009740C0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51" w:rsidRDefault="00802751">
    <w:pPr>
      <w:pStyle w:val="Footer"/>
      <w:jc w:val="right"/>
    </w:pPr>
  </w:p>
  <w:p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C0" w:rsidRDefault="009740C0" w:rsidP="00AE6EC7">
      <w:pPr>
        <w:spacing w:after="0" w:line="240" w:lineRule="auto"/>
      </w:pPr>
      <w:r>
        <w:separator/>
      </w:r>
    </w:p>
  </w:footnote>
  <w:footnote w:type="continuationSeparator" w:id="0">
    <w:p w:rsidR="009740C0" w:rsidRDefault="009740C0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9A"/>
    <w:rsid w:val="00004B16"/>
    <w:rsid w:val="00006F96"/>
    <w:rsid w:val="00011556"/>
    <w:rsid w:val="00017AD2"/>
    <w:rsid w:val="00021F8C"/>
    <w:rsid w:val="000224C3"/>
    <w:rsid w:val="00034541"/>
    <w:rsid w:val="00051997"/>
    <w:rsid w:val="00055914"/>
    <w:rsid w:val="000560B7"/>
    <w:rsid w:val="00056277"/>
    <w:rsid w:val="0006150F"/>
    <w:rsid w:val="00086509"/>
    <w:rsid w:val="00091D4E"/>
    <w:rsid w:val="00092D60"/>
    <w:rsid w:val="000A192F"/>
    <w:rsid w:val="000A23DD"/>
    <w:rsid w:val="000B2E02"/>
    <w:rsid w:val="000B4552"/>
    <w:rsid w:val="000C0A99"/>
    <w:rsid w:val="000C4248"/>
    <w:rsid w:val="000C6BCB"/>
    <w:rsid w:val="000D6F84"/>
    <w:rsid w:val="000E34BF"/>
    <w:rsid w:val="001076FA"/>
    <w:rsid w:val="001206BD"/>
    <w:rsid w:val="001302B5"/>
    <w:rsid w:val="00136733"/>
    <w:rsid w:val="00145EBD"/>
    <w:rsid w:val="001560DA"/>
    <w:rsid w:val="001560F7"/>
    <w:rsid w:val="00157891"/>
    <w:rsid w:val="0016058A"/>
    <w:rsid w:val="00165D3D"/>
    <w:rsid w:val="0019272E"/>
    <w:rsid w:val="001A7C25"/>
    <w:rsid w:val="001B29B5"/>
    <w:rsid w:val="001B7755"/>
    <w:rsid w:val="001C012E"/>
    <w:rsid w:val="001C0BD9"/>
    <w:rsid w:val="001C4C94"/>
    <w:rsid w:val="001D47DB"/>
    <w:rsid w:val="001E377E"/>
    <w:rsid w:val="001F470B"/>
    <w:rsid w:val="001F522E"/>
    <w:rsid w:val="00206D79"/>
    <w:rsid w:val="00216CD2"/>
    <w:rsid w:val="0022286C"/>
    <w:rsid w:val="00227280"/>
    <w:rsid w:val="0023014F"/>
    <w:rsid w:val="00232562"/>
    <w:rsid w:val="00251744"/>
    <w:rsid w:val="00264B34"/>
    <w:rsid w:val="00271C04"/>
    <w:rsid w:val="00276CA5"/>
    <w:rsid w:val="00284878"/>
    <w:rsid w:val="002873FD"/>
    <w:rsid w:val="002A2C18"/>
    <w:rsid w:val="002D48F4"/>
    <w:rsid w:val="002D5818"/>
    <w:rsid w:val="002E1B01"/>
    <w:rsid w:val="002F1541"/>
    <w:rsid w:val="0031100F"/>
    <w:rsid w:val="00322426"/>
    <w:rsid w:val="00325404"/>
    <w:rsid w:val="00337BD5"/>
    <w:rsid w:val="0036341F"/>
    <w:rsid w:val="00364AB9"/>
    <w:rsid w:val="0037147D"/>
    <w:rsid w:val="00371FE1"/>
    <w:rsid w:val="0038227C"/>
    <w:rsid w:val="00385F93"/>
    <w:rsid w:val="00394639"/>
    <w:rsid w:val="003973D8"/>
    <w:rsid w:val="003B57BC"/>
    <w:rsid w:val="003C5E5D"/>
    <w:rsid w:val="003D375E"/>
    <w:rsid w:val="003D6B2A"/>
    <w:rsid w:val="003F2BA4"/>
    <w:rsid w:val="004046DB"/>
    <w:rsid w:val="00427270"/>
    <w:rsid w:val="00430B7B"/>
    <w:rsid w:val="0043385B"/>
    <w:rsid w:val="00461C67"/>
    <w:rsid w:val="00465778"/>
    <w:rsid w:val="004709F2"/>
    <w:rsid w:val="00471932"/>
    <w:rsid w:val="004A13FB"/>
    <w:rsid w:val="004B05DF"/>
    <w:rsid w:val="004D7278"/>
    <w:rsid w:val="004E3FF2"/>
    <w:rsid w:val="005279B8"/>
    <w:rsid w:val="00537A0F"/>
    <w:rsid w:val="00540B01"/>
    <w:rsid w:val="005420A9"/>
    <w:rsid w:val="00544DC1"/>
    <w:rsid w:val="00552CF6"/>
    <w:rsid w:val="005609F3"/>
    <w:rsid w:val="00563E51"/>
    <w:rsid w:val="0056472A"/>
    <w:rsid w:val="0056484C"/>
    <w:rsid w:val="00566DF9"/>
    <w:rsid w:val="00574377"/>
    <w:rsid w:val="00584770"/>
    <w:rsid w:val="005852F7"/>
    <w:rsid w:val="00586D3B"/>
    <w:rsid w:val="00587970"/>
    <w:rsid w:val="00593DF4"/>
    <w:rsid w:val="00595DAC"/>
    <w:rsid w:val="005A41AB"/>
    <w:rsid w:val="005B0C7B"/>
    <w:rsid w:val="005B2BFB"/>
    <w:rsid w:val="005C6DD2"/>
    <w:rsid w:val="005D69EA"/>
    <w:rsid w:val="005E2D07"/>
    <w:rsid w:val="00606D9A"/>
    <w:rsid w:val="00607515"/>
    <w:rsid w:val="00611C68"/>
    <w:rsid w:val="006223A7"/>
    <w:rsid w:val="0062309C"/>
    <w:rsid w:val="00626169"/>
    <w:rsid w:val="00640917"/>
    <w:rsid w:val="006452CA"/>
    <w:rsid w:val="00652827"/>
    <w:rsid w:val="00661919"/>
    <w:rsid w:val="006737AA"/>
    <w:rsid w:val="00682609"/>
    <w:rsid w:val="00692602"/>
    <w:rsid w:val="006C2108"/>
    <w:rsid w:val="006C6463"/>
    <w:rsid w:val="006D3E09"/>
    <w:rsid w:val="006E526C"/>
    <w:rsid w:val="00704EC3"/>
    <w:rsid w:val="0071334A"/>
    <w:rsid w:val="00732F7E"/>
    <w:rsid w:val="00757CF7"/>
    <w:rsid w:val="00765119"/>
    <w:rsid w:val="00766C16"/>
    <w:rsid w:val="007C0258"/>
    <w:rsid w:val="007C0E4A"/>
    <w:rsid w:val="007E0570"/>
    <w:rsid w:val="00802751"/>
    <w:rsid w:val="00826CB8"/>
    <w:rsid w:val="00832B6C"/>
    <w:rsid w:val="00846C9A"/>
    <w:rsid w:val="00860F12"/>
    <w:rsid w:val="0086419E"/>
    <w:rsid w:val="0087522C"/>
    <w:rsid w:val="0088614E"/>
    <w:rsid w:val="00896EBD"/>
    <w:rsid w:val="008A68A5"/>
    <w:rsid w:val="008B0182"/>
    <w:rsid w:val="008B68B2"/>
    <w:rsid w:val="008B7579"/>
    <w:rsid w:val="008C67EC"/>
    <w:rsid w:val="008E5405"/>
    <w:rsid w:val="008E7628"/>
    <w:rsid w:val="008F4217"/>
    <w:rsid w:val="008F7E13"/>
    <w:rsid w:val="009045C8"/>
    <w:rsid w:val="00926BAC"/>
    <w:rsid w:val="0092752B"/>
    <w:rsid w:val="00931625"/>
    <w:rsid w:val="00942C56"/>
    <w:rsid w:val="00942E73"/>
    <w:rsid w:val="009504E0"/>
    <w:rsid w:val="00950B04"/>
    <w:rsid w:val="00961E38"/>
    <w:rsid w:val="00972B3D"/>
    <w:rsid w:val="00973F59"/>
    <w:rsid w:val="009740C0"/>
    <w:rsid w:val="009744AF"/>
    <w:rsid w:val="009749F9"/>
    <w:rsid w:val="00994032"/>
    <w:rsid w:val="009C04E2"/>
    <w:rsid w:val="009C109D"/>
    <w:rsid w:val="009D7AB4"/>
    <w:rsid w:val="009E0473"/>
    <w:rsid w:val="009E1087"/>
    <w:rsid w:val="009E15BB"/>
    <w:rsid w:val="009F0F0B"/>
    <w:rsid w:val="009F53FE"/>
    <w:rsid w:val="00A051B9"/>
    <w:rsid w:val="00A13E4B"/>
    <w:rsid w:val="00A14EE6"/>
    <w:rsid w:val="00A16EF7"/>
    <w:rsid w:val="00A16F2B"/>
    <w:rsid w:val="00A21C86"/>
    <w:rsid w:val="00A323FF"/>
    <w:rsid w:val="00A325DB"/>
    <w:rsid w:val="00A351AB"/>
    <w:rsid w:val="00A369A5"/>
    <w:rsid w:val="00A3798B"/>
    <w:rsid w:val="00A40369"/>
    <w:rsid w:val="00A44B99"/>
    <w:rsid w:val="00A50A1A"/>
    <w:rsid w:val="00A50BBE"/>
    <w:rsid w:val="00A525F9"/>
    <w:rsid w:val="00A57B74"/>
    <w:rsid w:val="00A63132"/>
    <w:rsid w:val="00A71E69"/>
    <w:rsid w:val="00A76424"/>
    <w:rsid w:val="00A91233"/>
    <w:rsid w:val="00AA3D08"/>
    <w:rsid w:val="00AA7A37"/>
    <w:rsid w:val="00AA7DCC"/>
    <w:rsid w:val="00AB512E"/>
    <w:rsid w:val="00AB61D2"/>
    <w:rsid w:val="00AB6367"/>
    <w:rsid w:val="00AC3B17"/>
    <w:rsid w:val="00AD39BB"/>
    <w:rsid w:val="00AE27D1"/>
    <w:rsid w:val="00AE2B97"/>
    <w:rsid w:val="00AE3826"/>
    <w:rsid w:val="00AE6EC7"/>
    <w:rsid w:val="00B22939"/>
    <w:rsid w:val="00B34AC1"/>
    <w:rsid w:val="00B36DD2"/>
    <w:rsid w:val="00B374F5"/>
    <w:rsid w:val="00B44AFA"/>
    <w:rsid w:val="00B55C43"/>
    <w:rsid w:val="00B56B36"/>
    <w:rsid w:val="00B63048"/>
    <w:rsid w:val="00B71849"/>
    <w:rsid w:val="00B8312C"/>
    <w:rsid w:val="00B8580F"/>
    <w:rsid w:val="00B874E2"/>
    <w:rsid w:val="00BC0274"/>
    <w:rsid w:val="00BD2CDE"/>
    <w:rsid w:val="00BE71D0"/>
    <w:rsid w:val="00BE76E5"/>
    <w:rsid w:val="00C000DF"/>
    <w:rsid w:val="00C01EB7"/>
    <w:rsid w:val="00C05337"/>
    <w:rsid w:val="00C258BC"/>
    <w:rsid w:val="00C526E6"/>
    <w:rsid w:val="00C661C8"/>
    <w:rsid w:val="00C80534"/>
    <w:rsid w:val="00C8785E"/>
    <w:rsid w:val="00C9275F"/>
    <w:rsid w:val="00CA5656"/>
    <w:rsid w:val="00CA5BDD"/>
    <w:rsid w:val="00CA68EA"/>
    <w:rsid w:val="00CB586D"/>
    <w:rsid w:val="00CC240D"/>
    <w:rsid w:val="00CD51F9"/>
    <w:rsid w:val="00CE5B31"/>
    <w:rsid w:val="00D01BEB"/>
    <w:rsid w:val="00D06CE6"/>
    <w:rsid w:val="00D17643"/>
    <w:rsid w:val="00D2173C"/>
    <w:rsid w:val="00D2173E"/>
    <w:rsid w:val="00D30F8E"/>
    <w:rsid w:val="00D40C89"/>
    <w:rsid w:val="00D540C6"/>
    <w:rsid w:val="00D57B34"/>
    <w:rsid w:val="00DA2FCF"/>
    <w:rsid w:val="00DA523B"/>
    <w:rsid w:val="00DC043E"/>
    <w:rsid w:val="00DD20C4"/>
    <w:rsid w:val="00DD6002"/>
    <w:rsid w:val="00DE045F"/>
    <w:rsid w:val="00DE0D01"/>
    <w:rsid w:val="00DE369B"/>
    <w:rsid w:val="00DF2159"/>
    <w:rsid w:val="00DF7FEC"/>
    <w:rsid w:val="00E0727E"/>
    <w:rsid w:val="00E07E8A"/>
    <w:rsid w:val="00E14E20"/>
    <w:rsid w:val="00E376A6"/>
    <w:rsid w:val="00E55A44"/>
    <w:rsid w:val="00E753C5"/>
    <w:rsid w:val="00E80C30"/>
    <w:rsid w:val="00E823CE"/>
    <w:rsid w:val="00E9796A"/>
    <w:rsid w:val="00EB4A28"/>
    <w:rsid w:val="00EC0C7D"/>
    <w:rsid w:val="00EC12E8"/>
    <w:rsid w:val="00EE1720"/>
    <w:rsid w:val="00EF157D"/>
    <w:rsid w:val="00EF5962"/>
    <w:rsid w:val="00F05600"/>
    <w:rsid w:val="00F118E8"/>
    <w:rsid w:val="00F149C4"/>
    <w:rsid w:val="00F17644"/>
    <w:rsid w:val="00F67439"/>
    <w:rsid w:val="00F72F2A"/>
    <w:rsid w:val="00F72FAF"/>
    <w:rsid w:val="00F76469"/>
    <w:rsid w:val="00F87C30"/>
    <w:rsid w:val="00F914D0"/>
    <w:rsid w:val="00F91909"/>
    <w:rsid w:val="00F979FE"/>
    <w:rsid w:val="00FA0389"/>
    <w:rsid w:val="00FB091E"/>
    <w:rsid w:val="00FC404E"/>
    <w:rsid w:val="00FE1ECC"/>
    <w:rsid w:val="00FE5FC5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BF62F-2186-439C-9BF6-1DB9B93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0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8FC7-2892-461C-B2CA-4B2D6B08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Cristian Blede</cp:lastModifiedBy>
  <cp:revision>78</cp:revision>
  <cp:lastPrinted>2020-07-29T10:51:00Z</cp:lastPrinted>
  <dcterms:created xsi:type="dcterms:W3CDTF">2018-03-06T10:57:00Z</dcterms:created>
  <dcterms:modified xsi:type="dcterms:W3CDTF">2020-07-29T10:51:00Z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