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BF" w:rsidRPr="003C0E7F" w:rsidRDefault="004456BF" w:rsidP="004456BF">
      <w:pPr>
        <w:rPr>
          <w:rFonts w:eastAsiaTheme="minorEastAsia"/>
          <w:sz w:val="28"/>
          <w:szCs w:val="28"/>
          <w:lang w:eastAsia="zh-CN"/>
        </w:rPr>
      </w:pPr>
    </w:p>
    <w:p w:rsidR="004456BF" w:rsidRDefault="001F30E9" w:rsidP="001654A0">
      <w:pPr>
        <w:jc w:val="left"/>
        <w:rPr>
          <w:rFonts w:eastAsiaTheme="minorEastAsia"/>
          <w:b/>
          <w:sz w:val="28"/>
          <w:szCs w:val="28"/>
          <w:lang w:eastAsia="zh-CN"/>
        </w:rPr>
      </w:pPr>
      <w:r>
        <w:rPr>
          <w:rFonts w:eastAsiaTheme="minorEastAsia"/>
          <w:b/>
          <w:noProof/>
          <w:sz w:val="28"/>
          <w:szCs w:val="28"/>
          <w:lang w:val="en-US"/>
        </w:rPr>
        <w:drawing>
          <wp:inline distT="0" distB="0" distL="0" distR="0" wp14:anchorId="0935E391">
            <wp:extent cx="4188598" cy="10426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598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9C2" w:rsidRDefault="009A59C2" w:rsidP="004456BF">
      <w:pPr>
        <w:jc w:val="center"/>
        <w:rPr>
          <w:rFonts w:eastAsiaTheme="minorEastAsia" w:cs="Times New Roman"/>
          <w:b/>
          <w:sz w:val="28"/>
          <w:szCs w:val="28"/>
          <w:lang w:eastAsia="zh-CN"/>
        </w:rPr>
      </w:pPr>
    </w:p>
    <w:p w:rsidR="002102A3" w:rsidRDefault="002102A3" w:rsidP="004456BF">
      <w:pPr>
        <w:jc w:val="center"/>
        <w:rPr>
          <w:rFonts w:eastAsiaTheme="minorEastAsia" w:cs="Times New Roman"/>
          <w:b/>
          <w:sz w:val="28"/>
          <w:szCs w:val="28"/>
          <w:lang w:eastAsia="zh-CN"/>
        </w:rPr>
      </w:pPr>
    </w:p>
    <w:p w:rsidR="002102A3" w:rsidRPr="00031156" w:rsidRDefault="002102A3" w:rsidP="004456BF">
      <w:pPr>
        <w:jc w:val="center"/>
        <w:rPr>
          <w:rFonts w:eastAsiaTheme="minorEastAsia" w:cs="Times New Roman"/>
          <w:b/>
          <w:sz w:val="28"/>
          <w:szCs w:val="28"/>
          <w:lang w:eastAsia="zh-CN"/>
        </w:rPr>
      </w:pPr>
      <w:bookmarkStart w:id="0" w:name="_GoBack"/>
      <w:bookmarkEnd w:id="0"/>
    </w:p>
    <w:p w:rsidR="004456BF" w:rsidRPr="00BD3F3C" w:rsidRDefault="004456BF" w:rsidP="004456BF">
      <w:pPr>
        <w:jc w:val="center"/>
        <w:rPr>
          <w:rFonts w:ascii="Trebuchet MS" w:eastAsiaTheme="minorEastAsia" w:hAnsi="Trebuchet MS" w:cs="Times New Roman"/>
          <w:b/>
          <w:sz w:val="22"/>
          <w:lang w:eastAsia="zh-CN"/>
        </w:rPr>
      </w:pPr>
      <w:r w:rsidRPr="00BD3F3C">
        <w:rPr>
          <w:rFonts w:ascii="Trebuchet MS" w:eastAsiaTheme="minorEastAsia" w:hAnsi="Trebuchet MS" w:cs="Times New Roman"/>
          <w:b/>
          <w:sz w:val="22"/>
          <w:lang w:eastAsia="zh-CN"/>
        </w:rPr>
        <w:t>O R D I N  nr. …….. din ……………</w:t>
      </w:r>
    </w:p>
    <w:p w:rsidR="004456BF" w:rsidRPr="00BD3F3C" w:rsidRDefault="004456BF" w:rsidP="004456BF">
      <w:pPr>
        <w:autoSpaceDE w:val="0"/>
        <w:autoSpaceDN w:val="0"/>
        <w:adjustRightInd w:val="0"/>
        <w:jc w:val="center"/>
        <w:rPr>
          <w:rFonts w:ascii="Trebuchet MS" w:eastAsiaTheme="minorEastAsia" w:hAnsi="Trebuchet MS" w:cs="Times New Roman"/>
          <w:b/>
          <w:sz w:val="22"/>
          <w:lang w:eastAsia="zh-CN"/>
        </w:rPr>
      </w:pPr>
    </w:p>
    <w:p w:rsidR="004456BF" w:rsidRPr="00BD3F3C" w:rsidRDefault="00011E14" w:rsidP="007A0817">
      <w:pPr>
        <w:autoSpaceDE w:val="0"/>
        <w:autoSpaceDN w:val="0"/>
        <w:adjustRightInd w:val="0"/>
        <w:rPr>
          <w:rFonts w:ascii="Trebuchet MS" w:hAnsi="Trebuchet MS" w:cs="Times New Roman"/>
          <w:b/>
          <w:sz w:val="22"/>
        </w:rPr>
      </w:pPr>
      <w:r w:rsidRPr="00BD3F3C">
        <w:rPr>
          <w:rFonts w:ascii="Trebuchet MS" w:eastAsiaTheme="minorEastAsia" w:hAnsi="Trebuchet MS" w:cs="Times New Roman"/>
          <w:b/>
          <w:sz w:val="22"/>
          <w:lang w:eastAsia="zh-CN"/>
        </w:rPr>
        <w:t>privind</w:t>
      </w:r>
      <w:r w:rsidR="00366866" w:rsidRPr="00BD3F3C">
        <w:rPr>
          <w:rFonts w:ascii="Trebuchet MS" w:eastAsiaTheme="minorEastAsia" w:hAnsi="Trebuchet MS" w:cs="Times New Roman"/>
          <w:b/>
          <w:sz w:val="22"/>
          <w:lang w:eastAsia="zh-CN"/>
        </w:rPr>
        <w:t xml:space="preserve"> </w:t>
      </w:r>
      <w:r w:rsidR="0013587F" w:rsidRPr="00BD3F3C">
        <w:rPr>
          <w:rFonts w:ascii="Trebuchet MS" w:eastAsiaTheme="minorEastAsia" w:hAnsi="Trebuchet MS" w:cs="Times New Roman"/>
          <w:b/>
          <w:sz w:val="22"/>
          <w:lang w:eastAsia="zh-CN"/>
        </w:rPr>
        <w:t xml:space="preserve">publicarea </w:t>
      </w:r>
      <w:r w:rsidR="00366866" w:rsidRPr="00BD3F3C">
        <w:rPr>
          <w:rFonts w:ascii="Trebuchet MS" w:hAnsi="Trebuchet MS" w:cs="Times New Roman"/>
          <w:b/>
          <w:sz w:val="22"/>
        </w:rPr>
        <w:t>accept</w:t>
      </w:r>
      <w:r w:rsidR="0013587F" w:rsidRPr="00BD3F3C">
        <w:rPr>
          <w:rFonts w:ascii="Trebuchet MS" w:hAnsi="Trebuchet MS" w:cs="Times New Roman"/>
          <w:b/>
          <w:sz w:val="22"/>
        </w:rPr>
        <w:t>ării</w:t>
      </w:r>
      <w:r w:rsidR="00366866" w:rsidRPr="00BD3F3C">
        <w:rPr>
          <w:rFonts w:ascii="Trebuchet MS" w:hAnsi="Trebuchet MS" w:cs="Times New Roman"/>
          <w:b/>
          <w:sz w:val="22"/>
        </w:rPr>
        <w:t xml:space="preserve"> </w:t>
      </w:r>
      <w:r w:rsidR="00366866" w:rsidRPr="00BD3F3C">
        <w:rPr>
          <w:rFonts w:ascii="Trebuchet MS" w:eastAsiaTheme="minorEastAsia" w:hAnsi="Trebuchet MS" w:cs="Times New Roman"/>
          <w:b/>
          <w:sz w:val="22"/>
          <w:lang w:eastAsia="zh-CN"/>
        </w:rPr>
        <w:t xml:space="preserve">amendamentelor la </w:t>
      </w:r>
      <w:r w:rsidR="00366866" w:rsidRPr="00BD3F3C">
        <w:rPr>
          <w:rFonts w:ascii="Trebuchet MS" w:eastAsia="Times New Roman" w:hAnsi="Trebuchet MS" w:cs="Times New Roman"/>
          <w:b/>
          <w:sz w:val="22"/>
          <w:lang w:eastAsia="ro-RO"/>
        </w:rPr>
        <w:t xml:space="preserve">Codul </w:t>
      </w:r>
      <w:r w:rsidR="00EC51D8" w:rsidRPr="00BD3F3C">
        <w:rPr>
          <w:rFonts w:ascii="Trebuchet MS" w:eastAsia="Times New Roman" w:hAnsi="Trebuchet MS" w:cs="Times New Roman"/>
          <w:b/>
          <w:sz w:val="22"/>
          <w:lang w:eastAsia="ro-RO"/>
        </w:rPr>
        <w:t xml:space="preserve">din 2009 </w:t>
      </w:r>
      <w:r w:rsidR="00366866" w:rsidRPr="00BD3F3C">
        <w:rPr>
          <w:rFonts w:ascii="Trebuchet MS" w:eastAsia="Times New Roman" w:hAnsi="Trebuchet MS" w:cs="Times New Roman"/>
          <w:b/>
          <w:sz w:val="22"/>
          <w:lang w:eastAsia="ro-RO"/>
        </w:rPr>
        <w:t>pentru construc</w:t>
      </w:r>
      <w:r w:rsidR="00502643" w:rsidRPr="00BD3F3C">
        <w:rPr>
          <w:rFonts w:ascii="Trebuchet MS" w:eastAsia="Times New Roman" w:hAnsi="Trebuchet MS" w:cs="Times New Roman"/>
          <w:b/>
          <w:sz w:val="22"/>
          <w:lang w:eastAsia="ro-RO"/>
        </w:rPr>
        <w:t>ț</w:t>
      </w:r>
      <w:r w:rsidR="00366866" w:rsidRPr="00BD3F3C">
        <w:rPr>
          <w:rFonts w:ascii="Trebuchet MS" w:eastAsia="Times New Roman" w:hAnsi="Trebuchet MS" w:cs="Times New Roman"/>
          <w:b/>
          <w:sz w:val="22"/>
          <w:lang w:eastAsia="ro-RO"/>
        </w:rPr>
        <w:t xml:space="preserve">ia </w:t>
      </w:r>
      <w:r w:rsidR="00502643" w:rsidRPr="00BD3F3C">
        <w:rPr>
          <w:rFonts w:ascii="Trebuchet MS" w:eastAsia="Times New Roman" w:hAnsi="Trebuchet MS" w:cs="Times New Roman"/>
          <w:b/>
          <w:sz w:val="22"/>
          <w:lang w:eastAsia="ro-RO"/>
        </w:rPr>
        <w:t>ș</w:t>
      </w:r>
      <w:r w:rsidR="00366866" w:rsidRPr="00BD3F3C">
        <w:rPr>
          <w:rFonts w:ascii="Trebuchet MS" w:eastAsia="Times New Roman" w:hAnsi="Trebuchet MS" w:cs="Times New Roman"/>
          <w:b/>
          <w:sz w:val="22"/>
          <w:lang w:eastAsia="ro-RO"/>
        </w:rPr>
        <w:t>i echipamentul unită</w:t>
      </w:r>
      <w:r w:rsidR="00502643" w:rsidRPr="00BD3F3C">
        <w:rPr>
          <w:rFonts w:ascii="Trebuchet MS" w:eastAsia="Times New Roman" w:hAnsi="Trebuchet MS" w:cs="Times New Roman"/>
          <w:b/>
          <w:sz w:val="22"/>
          <w:lang w:eastAsia="ro-RO"/>
        </w:rPr>
        <w:t>ț</w:t>
      </w:r>
      <w:r w:rsidR="00366866" w:rsidRPr="00BD3F3C">
        <w:rPr>
          <w:rFonts w:ascii="Trebuchet MS" w:eastAsia="Times New Roman" w:hAnsi="Trebuchet MS" w:cs="Times New Roman"/>
          <w:b/>
          <w:sz w:val="22"/>
          <w:lang w:eastAsia="ro-RO"/>
        </w:rPr>
        <w:t>ilor mobile de foraj marin (Codul MODU</w:t>
      </w:r>
      <w:r w:rsidR="00EC51D8" w:rsidRPr="00BD3F3C">
        <w:rPr>
          <w:rFonts w:ascii="Trebuchet MS" w:eastAsia="Times New Roman" w:hAnsi="Trebuchet MS" w:cs="Times New Roman"/>
          <w:b/>
          <w:sz w:val="22"/>
          <w:lang w:eastAsia="ro-RO"/>
        </w:rPr>
        <w:t xml:space="preserve"> 2009</w:t>
      </w:r>
      <w:r w:rsidR="00366866" w:rsidRPr="00BD3F3C">
        <w:rPr>
          <w:rFonts w:ascii="Trebuchet MS" w:eastAsia="Times New Roman" w:hAnsi="Trebuchet MS" w:cs="Times New Roman"/>
          <w:b/>
          <w:sz w:val="22"/>
          <w:lang w:eastAsia="ro-RO"/>
        </w:rPr>
        <w:t>)</w:t>
      </w:r>
      <w:r w:rsidR="00366866" w:rsidRPr="00BD3F3C">
        <w:rPr>
          <w:rFonts w:ascii="Trebuchet MS" w:hAnsi="Trebuchet MS" w:cs="Times New Roman"/>
          <w:b/>
          <w:sz w:val="22"/>
        </w:rPr>
        <w:t xml:space="preserve">, </w:t>
      </w:r>
      <w:r w:rsidR="00366866" w:rsidRPr="00BD3F3C">
        <w:rPr>
          <w:rFonts w:ascii="Trebuchet MS" w:eastAsia="Times New Roman" w:hAnsi="Trebuchet MS" w:cs="Times New Roman"/>
          <w:b/>
          <w:sz w:val="22"/>
          <w:lang w:eastAsia="ro-RO"/>
        </w:rPr>
        <w:t>adoptate de Comitetul de siguran</w:t>
      </w:r>
      <w:r w:rsidR="00502643" w:rsidRPr="00BD3F3C">
        <w:rPr>
          <w:rFonts w:ascii="Trebuchet MS" w:eastAsia="Times New Roman" w:hAnsi="Trebuchet MS" w:cs="Times New Roman"/>
          <w:b/>
          <w:sz w:val="22"/>
          <w:lang w:eastAsia="ro-RO"/>
        </w:rPr>
        <w:t>ț</w:t>
      </w:r>
      <w:r w:rsidR="00366866" w:rsidRPr="00BD3F3C">
        <w:rPr>
          <w:rFonts w:ascii="Trebuchet MS" w:eastAsia="Times New Roman" w:hAnsi="Trebuchet MS" w:cs="Times New Roman"/>
          <w:b/>
          <w:sz w:val="22"/>
          <w:lang w:eastAsia="ro-RO"/>
        </w:rPr>
        <w:t>ă maritimă al Organiza</w:t>
      </w:r>
      <w:r w:rsidR="00502643" w:rsidRPr="00BD3F3C">
        <w:rPr>
          <w:rFonts w:ascii="Trebuchet MS" w:eastAsia="Times New Roman" w:hAnsi="Trebuchet MS" w:cs="Times New Roman"/>
          <w:b/>
          <w:sz w:val="22"/>
          <w:lang w:eastAsia="ro-RO"/>
        </w:rPr>
        <w:t>ț</w:t>
      </w:r>
      <w:r w:rsidR="00366866" w:rsidRPr="00BD3F3C">
        <w:rPr>
          <w:rFonts w:ascii="Trebuchet MS" w:eastAsia="Times New Roman" w:hAnsi="Trebuchet MS" w:cs="Times New Roman"/>
          <w:b/>
          <w:sz w:val="22"/>
          <w:lang w:eastAsia="ro-RO"/>
        </w:rPr>
        <w:t>iei Maritime Interna</w:t>
      </w:r>
      <w:r w:rsidR="00502643" w:rsidRPr="00BD3F3C">
        <w:rPr>
          <w:rFonts w:ascii="Trebuchet MS" w:eastAsia="Times New Roman" w:hAnsi="Trebuchet MS" w:cs="Times New Roman"/>
          <w:b/>
          <w:sz w:val="22"/>
          <w:lang w:eastAsia="ro-RO"/>
        </w:rPr>
        <w:t>ț</w:t>
      </w:r>
      <w:r w:rsidR="00366866" w:rsidRPr="00BD3F3C">
        <w:rPr>
          <w:rFonts w:ascii="Trebuchet MS" w:eastAsia="Times New Roman" w:hAnsi="Trebuchet MS" w:cs="Times New Roman"/>
          <w:b/>
          <w:sz w:val="22"/>
          <w:lang w:eastAsia="ro-RO"/>
        </w:rPr>
        <w:t>ionale prin Rezolu</w:t>
      </w:r>
      <w:r w:rsidR="00502643" w:rsidRPr="00BD3F3C">
        <w:rPr>
          <w:rFonts w:ascii="Trebuchet MS" w:eastAsia="Times New Roman" w:hAnsi="Trebuchet MS" w:cs="Times New Roman"/>
          <w:b/>
          <w:sz w:val="22"/>
          <w:lang w:eastAsia="ro-RO"/>
        </w:rPr>
        <w:t>ț</w:t>
      </w:r>
      <w:r w:rsidR="00366866" w:rsidRPr="00BD3F3C">
        <w:rPr>
          <w:rFonts w:ascii="Trebuchet MS" w:eastAsia="Times New Roman" w:hAnsi="Trebuchet MS" w:cs="Times New Roman"/>
          <w:b/>
          <w:sz w:val="22"/>
          <w:lang w:eastAsia="ro-RO"/>
        </w:rPr>
        <w:t xml:space="preserve">ia </w:t>
      </w:r>
      <w:r w:rsidR="00A946FA" w:rsidRPr="00BD3F3C">
        <w:rPr>
          <w:rFonts w:ascii="Trebuchet MS" w:hAnsi="Trebuchet MS" w:cs="Times New Roman"/>
          <w:b/>
          <w:bCs/>
          <w:sz w:val="22"/>
        </w:rPr>
        <w:t>MSC.407(96)</w:t>
      </w:r>
      <w:r w:rsidR="00A946FA" w:rsidRPr="00BD3F3C">
        <w:rPr>
          <w:rFonts w:ascii="Trebuchet MS" w:eastAsia="Times New Roman" w:hAnsi="Trebuchet MS" w:cs="Times New Roman"/>
          <w:b/>
          <w:sz w:val="22"/>
          <w:lang w:eastAsia="ro-RO"/>
        </w:rPr>
        <w:t xml:space="preserve"> </w:t>
      </w:r>
      <w:r w:rsidR="00366866" w:rsidRPr="00BD3F3C">
        <w:rPr>
          <w:rFonts w:ascii="Trebuchet MS" w:eastAsia="Times New Roman" w:hAnsi="Trebuchet MS" w:cs="Times New Roman"/>
          <w:b/>
          <w:sz w:val="22"/>
          <w:lang w:eastAsia="ro-RO"/>
        </w:rPr>
        <w:t xml:space="preserve">din </w:t>
      </w:r>
      <w:r w:rsidR="00A946FA" w:rsidRPr="00BD3F3C">
        <w:rPr>
          <w:rFonts w:ascii="Trebuchet MS" w:hAnsi="Trebuchet MS" w:cs="Times New Roman"/>
          <w:b/>
          <w:bCs/>
          <w:sz w:val="22"/>
        </w:rPr>
        <w:t>19</w:t>
      </w:r>
      <w:r w:rsidR="00366866" w:rsidRPr="00BD3F3C">
        <w:rPr>
          <w:rFonts w:ascii="Trebuchet MS" w:hAnsi="Trebuchet MS" w:cs="Times New Roman"/>
          <w:b/>
          <w:bCs/>
          <w:sz w:val="22"/>
        </w:rPr>
        <w:t xml:space="preserve"> </w:t>
      </w:r>
      <w:r w:rsidR="00A946FA" w:rsidRPr="00BD3F3C">
        <w:rPr>
          <w:rFonts w:ascii="Trebuchet MS" w:hAnsi="Trebuchet MS" w:cs="Times New Roman"/>
          <w:b/>
          <w:bCs/>
          <w:sz w:val="22"/>
        </w:rPr>
        <w:t>mai</w:t>
      </w:r>
      <w:r w:rsidR="00366866" w:rsidRPr="00BD3F3C">
        <w:rPr>
          <w:rFonts w:ascii="Trebuchet MS" w:hAnsi="Trebuchet MS" w:cs="Times New Roman"/>
          <w:b/>
          <w:bCs/>
          <w:sz w:val="22"/>
        </w:rPr>
        <w:t xml:space="preserve"> 201</w:t>
      </w:r>
      <w:r w:rsidR="00A946FA" w:rsidRPr="00BD3F3C">
        <w:rPr>
          <w:rFonts w:ascii="Trebuchet MS" w:hAnsi="Trebuchet MS" w:cs="Times New Roman"/>
          <w:b/>
          <w:bCs/>
          <w:sz w:val="22"/>
        </w:rPr>
        <w:t>6</w:t>
      </w:r>
      <w:r w:rsidRPr="00BD3F3C">
        <w:rPr>
          <w:rFonts w:ascii="Trebuchet MS" w:hAnsi="Trebuchet MS" w:cs="Times New Roman"/>
          <w:b/>
          <w:bCs/>
          <w:sz w:val="22"/>
        </w:rPr>
        <w:t xml:space="preserve"> </w:t>
      </w:r>
      <w:r w:rsidR="00502643" w:rsidRPr="00BD3F3C">
        <w:rPr>
          <w:rFonts w:ascii="Trebuchet MS" w:hAnsi="Trebuchet MS" w:cs="Times New Roman"/>
          <w:b/>
          <w:bCs/>
          <w:sz w:val="22"/>
        </w:rPr>
        <w:t>ș</w:t>
      </w:r>
      <w:r w:rsidRPr="00BD3F3C">
        <w:rPr>
          <w:rFonts w:ascii="Trebuchet MS" w:hAnsi="Trebuchet MS" w:cs="Times New Roman"/>
          <w:b/>
          <w:bCs/>
          <w:sz w:val="22"/>
        </w:rPr>
        <w:t>i</w:t>
      </w:r>
      <w:r w:rsidR="00A946FA" w:rsidRPr="00BD3F3C">
        <w:rPr>
          <w:rFonts w:ascii="Trebuchet MS" w:hAnsi="Trebuchet MS" w:cs="Times New Roman"/>
          <w:b/>
          <w:bCs/>
          <w:sz w:val="22"/>
        </w:rPr>
        <w:t xml:space="preserve"> </w:t>
      </w:r>
      <w:r w:rsidR="00A946FA" w:rsidRPr="00BD3F3C">
        <w:rPr>
          <w:rFonts w:ascii="Trebuchet MS" w:eastAsia="Times New Roman" w:hAnsi="Trebuchet MS" w:cs="Times New Roman"/>
          <w:b/>
          <w:sz w:val="22"/>
          <w:lang w:eastAsia="ro-RO"/>
        </w:rPr>
        <w:t>Rezolu</w:t>
      </w:r>
      <w:r w:rsidR="00502643" w:rsidRPr="00BD3F3C">
        <w:rPr>
          <w:rFonts w:ascii="Trebuchet MS" w:eastAsia="Times New Roman" w:hAnsi="Trebuchet MS" w:cs="Times New Roman"/>
          <w:b/>
          <w:sz w:val="22"/>
          <w:lang w:eastAsia="ro-RO"/>
        </w:rPr>
        <w:t>ț</w:t>
      </w:r>
      <w:r w:rsidR="00A946FA" w:rsidRPr="00BD3F3C">
        <w:rPr>
          <w:rFonts w:ascii="Trebuchet MS" w:eastAsia="Times New Roman" w:hAnsi="Trebuchet MS" w:cs="Times New Roman"/>
          <w:b/>
          <w:sz w:val="22"/>
          <w:lang w:eastAsia="ro-RO"/>
        </w:rPr>
        <w:t xml:space="preserve">ia </w:t>
      </w:r>
      <w:r w:rsidR="00A946FA" w:rsidRPr="00BD3F3C">
        <w:rPr>
          <w:rFonts w:ascii="Trebuchet MS" w:hAnsi="Trebuchet MS" w:cs="Times New Roman"/>
          <w:b/>
          <w:bCs/>
          <w:sz w:val="22"/>
        </w:rPr>
        <w:t xml:space="preserve">MSC.435(98) </w:t>
      </w:r>
      <w:r w:rsidR="00A946FA" w:rsidRPr="00BD3F3C">
        <w:rPr>
          <w:rFonts w:ascii="Trebuchet MS" w:eastAsia="Times New Roman" w:hAnsi="Trebuchet MS" w:cs="Times New Roman"/>
          <w:b/>
          <w:sz w:val="22"/>
          <w:lang w:eastAsia="ro-RO"/>
        </w:rPr>
        <w:t xml:space="preserve">din </w:t>
      </w:r>
      <w:r w:rsidR="00A946FA" w:rsidRPr="00BD3F3C">
        <w:rPr>
          <w:rFonts w:ascii="Trebuchet MS" w:hAnsi="Trebuchet MS" w:cs="Times New Roman"/>
          <w:b/>
          <w:bCs/>
          <w:sz w:val="22"/>
        </w:rPr>
        <w:t>9 iunie 2017</w:t>
      </w:r>
      <w:r w:rsidRPr="00BD3F3C">
        <w:rPr>
          <w:rFonts w:ascii="Trebuchet MS" w:hAnsi="Trebuchet MS" w:cs="Times New Roman"/>
          <w:b/>
          <w:bCs/>
          <w:sz w:val="22"/>
        </w:rPr>
        <w:t>, precum</w:t>
      </w:r>
      <w:r w:rsidR="004456BF" w:rsidRPr="00BD3F3C">
        <w:rPr>
          <w:rFonts w:ascii="Trebuchet MS" w:hAnsi="Trebuchet MS" w:cs="Times New Roman"/>
          <w:b/>
          <w:bCs/>
          <w:sz w:val="22"/>
        </w:rPr>
        <w:t xml:space="preserve"> </w:t>
      </w:r>
      <w:r w:rsidR="00502643" w:rsidRPr="00BD3F3C">
        <w:rPr>
          <w:rFonts w:ascii="Trebuchet MS" w:hAnsi="Trebuchet MS" w:cs="Times New Roman"/>
          <w:b/>
          <w:bCs/>
          <w:sz w:val="22"/>
        </w:rPr>
        <w:t>ș</w:t>
      </w:r>
      <w:r w:rsidR="004456BF" w:rsidRPr="00BD3F3C">
        <w:rPr>
          <w:rFonts w:ascii="Trebuchet MS" w:hAnsi="Trebuchet MS" w:cs="Times New Roman"/>
          <w:b/>
          <w:bCs/>
          <w:sz w:val="22"/>
        </w:rPr>
        <w:t xml:space="preserve">i a </w:t>
      </w:r>
      <w:r w:rsidR="00A946FA" w:rsidRPr="00BD3F3C">
        <w:rPr>
          <w:rFonts w:ascii="Trebuchet MS" w:hAnsi="Trebuchet MS" w:cs="Times New Roman"/>
          <w:b/>
          <w:sz w:val="22"/>
        </w:rPr>
        <w:t>rectificărilor aduse Rezolu</w:t>
      </w:r>
      <w:r w:rsidR="00502643" w:rsidRPr="00BD3F3C">
        <w:rPr>
          <w:rFonts w:ascii="Trebuchet MS" w:hAnsi="Trebuchet MS" w:cs="Times New Roman"/>
          <w:b/>
          <w:sz w:val="22"/>
        </w:rPr>
        <w:t>ț</w:t>
      </w:r>
      <w:r w:rsidR="00A946FA" w:rsidRPr="00BD3F3C">
        <w:rPr>
          <w:rFonts w:ascii="Trebuchet MS" w:hAnsi="Trebuchet MS" w:cs="Times New Roman"/>
          <w:b/>
          <w:sz w:val="22"/>
        </w:rPr>
        <w:t>iei MSC.</w:t>
      </w:r>
      <w:r w:rsidR="004456BF" w:rsidRPr="00BD3F3C">
        <w:rPr>
          <w:rFonts w:ascii="Trebuchet MS" w:hAnsi="Trebuchet MS" w:cs="Times New Roman"/>
          <w:b/>
          <w:bCs/>
          <w:sz w:val="22"/>
        </w:rPr>
        <w:t xml:space="preserve">435(98) </w:t>
      </w:r>
      <w:r w:rsidR="00A946FA" w:rsidRPr="00BD3F3C">
        <w:rPr>
          <w:rFonts w:ascii="Trebuchet MS" w:hAnsi="Trebuchet MS" w:cs="Times New Roman"/>
          <w:b/>
          <w:sz w:val="22"/>
        </w:rPr>
        <w:t xml:space="preserve">prin documentul </w:t>
      </w:r>
      <w:r w:rsidR="004456BF" w:rsidRPr="00BD3F3C">
        <w:rPr>
          <w:rFonts w:ascii="Trebuchet MS" w:hAnsi="Trebuchet MS" w:cs="Times New Roman"/>
          <w:b/>
          <w:sz w:val="22"/>
        </w:rPr>
        <w:t>MSC 98/23/Add.1/Corr.1 al Organiza</w:t>
      </w:r>
      <w:r w:rsidR="00502643" w:rsidRPr="00BD3F3C">
        <w:rPr>
          <w:rFonts w:ascii="Trebuchet MS" w:hAnsi="Trebuchet MS" w:cs="Times New Roman"/>
          <w:b/>
          <w:sz w:val="22"/>
        </w:rPr>
        <w:t>ț</w:t>
      </w:r>
      <w:r w:rsidR="004456BF" w:rsidRPr="00BD3F3C">
        <w:rPr>
          <w:rFonts w:ascii="Trebuchet MS" w:hAnsi="Trebuchet MS" w:cs="Times New Roman"/>
          <w:b/>
          <w:sz w:val="22"/>
        </w:rPr>
        <w:t>iei Maritime Interna</w:t>
      </w:r>
      <w:r w:rsidR="00502643" w:rsidRPr="00BD3F3C">
        <w:rPr>
          <w:rFonts w:ascii="Trebuchet MS" w:hAnsi="Trebuchet MS" w:cs="Times New Roman"/>
          <w:b/>
          <w:sz w:val="22"/>
        </w:rPr>
        <w:t>ț</w:t>
      </w:r>
      <w:r w:rsidR="004456BF" w:rsidRPr="00BD3F3C">
        <w:rPr>
          <w:rFonts w:ascii="Trebuchet MS" w:hAnsi="Trebuchet MS" w:cs="Times New Roman"/>
          <w:b/>
          <w:sz w:val="22"/>
        </w:rPr>
        <w:t>ionale din 25 august 2017</w:t>
      </w:r>
    </w:p>
    <w:p w:rsidR="00A946FA" w:rsidRPr="00BD3F3C" w:rsidRDefault="00A946FA" w:rsidP="00366866">
      <w:pPr>
        <w:autoSpaceDE w:val="0"/>
        <w:autoSpaceDN w:val="0"/>
        <w:adjustRightInd w:val="0"/>
        <w:ind w:firstLine="708"/>
        <w:rPr>
          <w:rFonts w:ascii="Trebuchet MS" w:hAnsi="Trebuchet MS" w:cs="Times New Roman"/>
          <w:sz w:val="22"/>
        </w:rPr>
      </w:pPr>
    </w:p>
    <w:p w:rsidR="0099519A" w:rsidRPr="00BD3F3C" w:rsidRDefault="0099519A" w:rsidP="00366866">
      <w:pPr>
        <w:autoSpaceDE w:val="0"/>
        <w:autoSpaceDN w:val="0"/>
        <w:adjustRightInd w:val="0"/>
        <w:ind w:firstLine="708"/>
        <w:rPr>
          <w:rFonts w:ascii="Trebuchet MS" w:hAnsi="Trebuchet MS" w:cs="Times New Roman"/>
          <w:sz w:val="22"/>
        </w:rPr>
      </w:pPr>
    </w:p>
    <w:p w:rsidR="004456BF" w:rsidRPr="00BD3F3C" w:rsidRDefault="004456BF" w:rsidP="004456BF">
      <w:pPr>
        <w:autoSpaceDE w:val="0"/>
        <w:autoSpaceDN w:val="0"/>
        <w:adjustRightInd w:val="0"/>
        <w:ind w:firstLine="708"/>
        <w:rPr>
          <w:rFonts w:ascii="Trebuchet MS" w:eastAsia="Calibri" w:hAnsi="Trebuchet MS" w:cs="Times New Roman"/>
          <w:b/>
          <w:bCs/>
          <w:sz w:val="22"/>
        </w:rPr>
      </w:pPr>
      <w:r w:rsidRPr="00BD3F3C">
        <w:rPr>
          <w:rFonts w:ascii="Trebuchet MS" w:hAnsi="Trebuchet MS" w:cs="Times New Roman"/>
          <w:b/>
          <w:bCs/>
          <w:sz w:val="22"/>
        </w:rPr>
        <w:t>Ministrul transporturilor,</w:t>
      </w:r>
      <w:r w:rsidR="00431984" w:rsidRPr="00BD3F3C">
        <w:rPr>
          <w:rFonts w:ascii="Trebuchet MS" w:eastAsia="Calibri" w:hAnsi="Trebuchet MS" w:cs="Times New Roman"/>
          <w:b/>
          <w:bCs/>
          <w:sz w:val="22"/>
        </w:rPr>
        <w:t xml:space="preserve"> infrastructurii şi comunicaţiilor</w:t>
      </w:r>
    </w:p>
    <w:p w:rsidR="007A0817" w:rsidRPr="00BD3F3C" w:rsidRDefault="007A0817" w:rsidP="004456BF">
      <w:pPr>
        <w:autoSpaceDE w:val="0"/>
        <w:autoSpaceDN w:val="0"/>
        <w:adjustRightInd w:val="0"/>
        <w:ind w:firstLine="708"/>
        <w:rPr>
          <w:rFonts w:ascii="Trebuchet MS" w:hAnsi="Trebuchet MS" w:cs="Times New Roman"/>
          <w:b/>
          <w:sz w:val="22"/>
        </w:rPr>
      </w:pPr>
    </w:p>
    <w:p w:rsidR="002B3F91" w:rsidRPr="00BD3F3C" w:rsidRDefault="002D0E51" w:rsidP="002B3F91">
      <w:pPr>
        <w:autoSpaceDE w:val="0"/>
        <w:autoSpaceDN w:val="0"/>
        <w:adjustRightInd w:val="0"/>
        <w:ind w:firstLine="720"/>
        <w:rPr>
          <w:rFonts w:ascii="Trebuchet MS" w:hAnsi="Trebuchet MS" w:cs="Times New Roman"/>
          <w:sz w:val="22"/>
        </w:rPr>
      </w:pPr>
      <w:r w:rsidRPr="00BD3F3C">
        <w:rPr>
          <w:rFonts w:ascii="Trebuchet MS" w:hAnsi="Trebuchet MS" w:cs="Times New Roman"/>
          <w:sz w:val="22"/>
        </w:rPr>
        <w:t xml:space="preserve">Având în vedere </w:t>
      </w:r>
      <w:r w:rsidR="002B3F91" w:rsidRPr="00BD3F3C">
        <w:rPr>
          <w:rFonts w:ascii="Trebuchet MS" w:hAnsi="Trebuchet MS" w:cs="Times New Roman"/>
          <w:sz w:val="22"/>
        </w:rPr>
        <w:t>R</w:t>
      </w:r>
      <w:r w:rsidRPr="00BD3F3C">
        <w:rPr>
          <w:rFonts w:ascii="Trebuchet MS" w:hAnsi="Trebuchet MS" w:cs="Times New Roman"/>
          <w:sz w:val="22"/>
        </w:rPr>
        <w:t xml:space="preserve">eferatul </w:t>
      </w:r>
      <w:r w:rsidR="004456BF" w:rsidRPr="00BD3F3C">
        <w:rPr>
          <w:rFonts w:ascii="Trebuchet MS" w:hAnsi="Trebuchet MS" w:cs="Times New Roman"/>
          <w:sz w:val="22"/>
        </w:rPr>
        <w:t>Direc</w:t>
      </w:r>
      <w:r w:rsidR="00502643" w:rsidRPr="00BD3F3C">
        <w:rPr>
          <w:rFonts w:ascii="Trebuchet MS" w:hAnsi="Trebuchet MS" w:cs="Times New Roman"/>
          <w:sz w:val="22"/>
        </w:rPr>
        <w:t>ț</w:t>
      </w:r>
      <w:r w:rsidR="004456BF" w:rsidRPr="00BD3F3C">
        <w:rPr>
          <w:rFonts w:ascii="Trebuchet MS" w:hAnsi="Trebuchet MS" w:cs="Times New Roman"/>
          <w:sz w:val="22"/>
        </w:rPr>
        <w:t xml:space="preserve">iei </w:t>
      </w:r>
      <w:r w:rsidR="00A95147" w:rsidRPr="00BD3F3C">
        <w:rPr>
          <w:rFonts w:ascii="Trebuchet MS" w:hAnsi="Trebuchet MS" w:cs="Times New Roman"/>
          <w:sz w:val="22"/>
        </w:rPr>
        <w:t xml:space="preserve">Transport Naval </w:t>
      </w:r>
      <w:r w:rsidR="004456BF" w:rsidRPr="00BD3F3C">
        <w:rPr>
          <w:rFonts w:ascii="Trebuchet MS" w:hAnsi="Trebuchet MS" w:cs="Times New Roman"/>
          <w:sz w:val="22"/>
        </w:rPr>
        <w:t xml:space="preserve">nr. </w:t>
      </w:r>
      <w:r w:rsidR="00A95147" w:rsidRPr="00BD3F3C">
        <w:rPr>
          <w:rFonts w:ascii="Trebuchet MS" w:hAnsi="Trebuchet MS" w:cs="Times New Roman"/>
          <w:sz w:val="22"/>
        </w:rPr>
        <w:t>2204/91</w:t>
      </w:r>
      <w:r w:rsidR="004456BF" w:rsidRPr="00BD3F3C">
        <w:rPr>
          <w:rFonts w:ascii="Trebuchet MS" w:hAnsi="Trebuchet MS" w:cs="Times New Roman"/>
          <w:sz w:val="22"/>
        </w:rPr>
        <w:t xml:space="preserve"> din </w:t>
      </w:r>
      <w:r w:rsidR="00A95147" w:rsidRPr="00BD3F3C">
        <w:rPr>
          <w:rFonts w:ascii="Trebuchet MS" w:hAnsi="Trebuchet MS" w:cs="Times New Roman"/>
          <w:sz w:val="22"/>
        </w:rPr>
        <w:t>08.05.2020</w:t>
      </w:r>
      <w:r w:rsidR="004456BF" w:rsidRPr="00BD3F3C">
        <w:rPr>
          <w:rFonts w:ascii="Trebuchet MS" w:hAnsi="Trebuchet MS" w:cs="Times New Roman"/>
          <w:sz w:val="22"/>
        </w:rPr>
        <w:t xml:space="preserve"> privind </w:t>
      </w:r>
      <w:r w:rsidR="004456BF" w:rsidRPr="00BD3F3C">
        <w:rPr>
          <w:rFonts w:ascii="Trebuchet MS" w:eastAsiaTheme="minorEastAsia" w:hAnsi="Trebuchet MS" w:cs="Times New Roman"/>
          <w:sz w:val="22"/>
          <w:lang w:eastAsia="zh-CN"/>
        </w:rPr>
        <w:t xml:space="preserve">publicarea </w:t>
      </w:r>
      <w:r w:rsidR="004456BF" w:rsidRPr="00BD3F3C">
        <w:rPr>
          <w:rFonts w:ascii="Trebuchet MS" w:hAnsi="Trebuchet MS" w:cs="Times New Roman"/>
          <w:sz w:val="22"/>
        </w:rPr>
        <w:t xml:space="preserve">acceptării </w:t>
      </w:r>
      <w:r w:rsidR="004456BF" w:rsidRPr="00BD3F3C">
        <w:rPr>
          <w:rFonts w:ascii="Trebuchet MS" w:eastAsiaTheme="minorEastAsia" w:hAnsi="Trebuchet MS" w:cs="Times New Roman"/>
          <w:sz w:val="22"/>
          <w:lang w:eastAsia="zh-CN"/>
        </w:rPr>
        <w:t xml:space="preserve">amendamentelor la </w:t>
      </w:r>
      <w:r w:rsidR="004456BF" w:rsidRPr="00BD3F3C">
        <w:rPr>
          <w:rFonts w:ascii="Trebuchet MS" w:eastAsia="Times New Roman" w:hAnsi="Trebuchet MS" w:cs="Times New Roman"/>
          <w:sz w:val="22"/>
          <w:lang w:eastAsia="ro-RO"/>
        </w:rPr>
        <w:t>Codul din 2009 pentru construc</w:t>
      </w:r>
      <w:r w:rsidR="00502643" w:rsidRPr="00BD3F3C">
        <w:rPr>
          <w:rFonts w:ascii="Trebuchet MS" w:eastAsia="Times New Roman" w:hAnsi="Trebuchet MS" w:cs="Times New Roman"/>
          <w:sz w:val="22"/>
          <w:lang w:eastAsia="ro-RO"/>
        </w:rPr>
        <w:t>ț</w:t>
      </w:r>
      <w:r w:rsidR="004456BF" w:rsidRPr="00BD3F3C">
        <w:rPr>
          <w:rFonts w:ascii="Trebuchet MS" w:eastAsia="Times New Roman" w:hAnsi="Trebuchet MS" w:cs="Times New Roman"/>
          <w:sz w:val="22"/>
          <w:lang w:eastAsia="ro-RO"/>
        </w:rPr>
        <w:t xml:space="preserve">ia </w:t>
      </w:r>
      <w:r w:rsidR="00502643" w:rsidRPr="00BD3F3C">
        <w:rPr>
          <w:rFonts w:ascii="Trebuchet MS" w:eastAsia="Times New Roman" w:hAnsi="Trebuchet MS" w:cs="Times New Roman"/>
          <w:sz w:val="22"/>
          <w:lang w:eastAsia="ro-RO"/>
        </w:rPr>
        <w:t>ș</w:t>
      </w:r>
      <w:r w:rsidR="004456BF" w:rsidRPr="00BD3F3C">
        <w:rPr>
          <w:rFonts w:ascii="Trebuchet MS" w:eastAsia="Times New Roman" w:hAnsi="Trebuchet MS" w:cs="Times New Roman"/>
          <w:sz w:val="22"/>
          <w:lang w:eastAsia="ro-RO"/>
        </w:rPr>
        <w:t>i echipamentul unită</w:t>
      </w:r>
      <w:r w:rsidR="00502643" w:rsidRPr="00BD3F3C">
        <w:rPr>
          <w:rFonts w:ascii="Trebuchet MS" w:eastAsia="Times New Roman" w:hAnsi="Trebuchet MS" w:cs="Times New Roman"/>
          <w:sz w:val="22"/>
          <w:lang w:eastAsia="ro-RO"/>
        </w:rPr>
        <w:t>ț</w:t>
      </w:r>
      <w:r w:rsidR="004456BF" w:rsidRPr="00BD3F3C">
        <w:rPr>
          <w:rFonts w:ascii="Trebuchet MS" w:eastAsia="Times New Roman" w:hAnsi="Trebuchet MS" w:cs="Times New Roman"/>
          <w:sz w:val="22"/>
          <w:lang w:eastAsia="ro-RO"/>
        </w:rPr>
        <w:t>ilor mobile de foraj marin (Codul MODU 2009)</w:t>
      </w:r>
      <w:r w:rsidR="004456BF" w:rsidRPr="00BD3F3C">
        <w:rPr>
          <w:rFonts w:ascii="Trebuchet MS" w:hAnsi="Trebuchet MS" w:cs="Times New Roman"/>
          <w:sz w:val="22"/>
        </w:rPr>
        <w:t xml:space="preserve">, </w:t>
      </w:r>
      <w:r w:rsidR="004456BF" w:rsidRPr="00BD3F3C">
        <w:rPr>
          <w:rFonts w:ascii="Trebuchet MS" w:eastAsia="Times New Roman" w:hAnsi="Trebuchet MS" w:cs="Times New Roman"/>
          <w:sz w:val="22"/>
          <w:lang w:eastAsia="ro-RO"/>
        </w:rPr>
        <w:t>adoptate de Comitetul de siguran</w:t>
      </w:r>
      <w:r w:rsidR="00502643" w:rsidRPr="00BD3F3C">
        <w:rPr>
          <w:rFonts w:ascii="Trebuchet MS" w:eastAsia="Times New Roman" w:hAnsi="Trebuchet MS" w:cs="Times New Roman"/>
          <w:sz w:val="22"/>
          <w:lang w:eastAsia="ro-RO"/>
        </w:rPr>
        <w:t>ț</w:t>
      </w:r>
      <w:r w:rsidR="004456BF" w:rsidRPr="00BD3F3C">
        <w:rPr>
          <w:rFonts w:ascii="Trebuchet MS" w:eastAsia="Times New Roman" w:hAnsi="Trebuchet MS" w:cs="Times New Roman"/>
          <w:sz w:val="22"/>
          <w:lang w:eastAsia="ro-RO"/>
        </w:rPr>
        <w:t>ă maritimă al Organiza</w:t>
      </w:r>
      <w:r w:rsidR="00502643" w:rsidRPr="00BD3F3C">
        <w:rPr>
          <w:rFonts w:ascii="Trebuchet MS" w:eastAsia="Times New Roman" w:hAnsi="Trebuchet MS" w:cs="Times New Roman"/>
          <w:sz w:val="22"/>
          <w:lang w:eastAsia="ro-RO"/>
        </w:rPr>
        <w:t>ț</w:t>
      </w:r>
      <w:r w:rsidR="004456BF" w:rsidRPr="00BD3F3C">
        <w:rPr>
          <w:rFonts w:ascii="Trebuchet MS" w:eastAsia="Times New Roman" w:hAnsi="Trebuchet MS" w:cs="Times New Roman"/>
          <w:sz w:val="22"/>
          <w:lang w:eastAsia="ro-RO"/>
        </w:rPr>
        <w:t>iei Maritime Interna</w:t>
      </w:r>
      <w:r w:rsidR="00502643" w:rsidRPr="00BD3F3C">
        <w:rPr>
          <w:rFonts w:ascii="Trebuchet MS" w:eastAsia="Times New Roman" w:hAnsi="Trebuchet MS" w:cs="Times New Roman"/>
          <w:sz w:val="22"/>
          <w:lang w:eastAsia="ro-RO"/>
        </w:rPr>
        <w:t>ț</w:t>
      </w:r>
      <w:r w:rsidR="004456BF" w:rsidRPr="00BD3F3C">
        <w:rPr>
          <w:rFonts w:ascii="Trebuchet MS" w:eastAsia="Times New Roman" w:hAnsi="Trebuchet MS" w:cs="Times New Roman"/>
          <w:sz w:val="22"/>
          <w:lang w:eastAsia="ro-RO"/>
        </w:rPr>
        <w:t>ionale prin Rezolu</w:t>
      </w:r>
      <w:r w:rsidR="00502643" w:rsidRPr="00BD3F3C">
        <w:rPr>
          <w:rFonts w:ascii="Trebuchet MS" w:eastAsia="Times New Roman" w:hAnsi="Trebuchet MS" w:cs="Times New Roman"/>
          <w:sz w:val="22"/>
          <w:lang w:eastAsia="ro-RO"/>
        </w:rPr>
        <w:t>ț</w:t>
      </w:r>
      <w:r w:rsidR="004456BF" w:rsidRPr="00BD3F3C">
        <w:rPr>
          <w:rFonts w:ascii="Trebuchet MS" w:eastAsia="Times New Roman" w:hAnsi="Trebuchet MS" w:cs="Times New Roman"/>
          <w:sz w:val="22"/>
          <w:lang w:eastAsia="ro-RO"/>
        </w:rPr>
        <w:t xml:space="preserve">ia </w:t>
      </w:r>
      <w:r w:rsidR="004456BF" w:rsidRPr="00BD3F3C">
        <w:rPr>
          <w:rFonts w:ascii="Trebuchet MS" w:hAnsi="Trebuchet MS" w:cs="Times New Roman"/>
          <w:bCs/>
          <w:sz w:val="22"/>
        </w:rPr>
        <w:t>MSC.407(96)</w:t>
      </w:r>
      <w:r w:rsidR="004456BF" w:rsidRPr="00BD3F3C">
        <w:rPr>
          <w:rFonts w:ascii="Trebuchet MS" w:eastAsia="Times New Roman" w:hAnsi="Trebuchet MS" w:cs="Times New Roman"/>
          <w:sz w:val="22"/>
          <w:lang w:eastAsia="ro-RO"/>
        </w:rPr>
        <w:t xml:space="preserve"> din </w:t>
      </w:r>
      <w:r w:rsidR="004456BF" w:rsidRPr="00BD3F3C">
        <w:rPr>
          <w:rFonts w:ascii="Trebuchet MS" w:hAnsi="Trebuchet MS" w:cs="Times New Roman"/>
          <w:bCs/>
          <w:sz w:val="22"/>
        </w:rPr>
        <w:t>19 mai 2016</w:t>
      </w:r>
      <w:r w:rsidR="00011E14" w:rsidRPr="00BD3F3C">
        <w:rPr>
          <w:rFonts w:ascii="Trebuchet MS" w:hAnsi="Trebuchet MS" w:cs="Times New Roman"/>
          <w:bCs/>
          <w:sz w:val="22"/>
        </w:rPr>
        <w:t xml:space="preserve"> </w:t>
      </w:r>
      <w:r w:rsidR="00502643" w:rsidRPr="00BD3F3C">
        <w:rPr>
          <w:rFonts w:ascii="Trebuchet MS" w:hAnsi="Trebuchet MS" w:cs="Times New Roman"/>
          <w:bCs/>
          <w:sz w:val="22"/>
        </w:rPr>
        <w:t>ș</w:t>
      </w:r>
      <w:r w:rsidR="00011E14" w:rsidRPr="00BD3F3C">
        <w:rPr>
          <w:rFonts w:ascii="Trebuchet MS" w:hAnsi="Trebuchet MS" w:cs="Times New Roman"/>
          <w:bCs/>
          <w:sz w:val="22"/>
        </w:rPr>
        <w:t>i</w:t>
      </w:r>
      <w:r w:rsidR="004456BF" w:rsidRPr="00BD3F3C">
        <w:rPr>
          <w:rFonts w:ascii="Trebuchet MS" w:hAnsi="Trebuchet MS" w:cs="Times New Roman"/>
          <w:bCs/>
          <w:sz w:val="22"/>
        </w:rPr>
        <w:t xml:space="preserve"> </w:t>
      </w:r>
      <w:r w:rsidR="004456BF" w:rsidRPr="00BD3F3C">
        <w:rPr>
          <w:rFonts w:ascii="Trebuchet MS" w:eastAsia="Times New Roman" w:hAnsi="Trebuchet MS" w:cs="Times New Roman"/>
          <w:sz w:val="22"/>
          <w:lang w:eastAsia="ro-RO"/>
        </w:rPr>
        <w:t>Rezolu</w:t>
      </w:r>
      <w:r w:rsidR="00502643" w:rsidRPr="00BD3F3C">
        <w:rPr>
          <w:rFonts w:ascii="Trebuchet MS" w:eastAsia="Times New Roman" w:hAnsi="Trebuchet MS" w:cs="Times New Roman"/>
          <w:sz w:val="22"/>
          <w:lang w:eastAsia="ro-RO"/>
        </w:rPr>
        <w:t>ț</w:t>
      </w:r>
      <w:r w:rsidR="004456BF" w:rsidRPr="00BD3F3C">
        <w:rPr>
          <w:rFonts w:ascii="Trebuchet MS" w:eastAsia="Times New Roman" w:hAnsi="Trebuchet MS" w:cs="Times New Roman"/>
          <w:sz w:val="22"/>
          <w:lang w:eastAsia="ro-RO"/>
        </w:rPr>
        <w:t xml:space="preserve">ia </w:t>
      </w:r>
      <w:r w:rsidR="004456BF" w:rsidRPr="00BD3F3C">
        <w:rPr>
          <w:rFonts w:ascii="Trebuchet MS" w:hAnsi="Trebuchet MS" w:cs="Times New Roman"/>
          <w:bCs/>
          <w:sz w:val="22"/>
        </w:rPr>
        <w:t xml:space="preserve">MSC.435(98) </w:t>
      </w:r>
      <w:r w:rsidR="004456BF" w:rsidRPr="00BD3F3C">
        <w:rPr>
          <w:rFonts w:ascii="Trebuchet MS" w:eastAsia="Times New Roman" w:hAnsi="Trebuchet MS" w:cs="Times New Roman"/>
          <w:sz w:val="22"/>
          <w:lang w:eastAsia="ro-RO"/>
        </w:rPr>
        <w:t xml:space="preserve">din </w:t>
      </w:r>
      <w:r w:rsidR="004456BF" w:rsidRPr="00BD3F3C">
        <w:rPr>
          <w:rFonts w:ascii="Trebuchet MS" w:hAnsi="Trebuchet MS" w:cs="Times New Roman"/>
          <w:bCs/>
          <w:sz w:val="22"/>
        </w:rPr>
        <w:t>9 iunie 2017</w:t>
      </w:r>
      <w:r w:rsidR="00011E14" w:rsidRPr="00BD3F3C">
        <w:rPr>
          <w:rFonts w:ascii="Trebuchet MS" w:hAnsi="Trebuchet MS" w:cs="Times New Roman"/>
          <w:bCs/>
          <w:sz w:val="22"/>
        </w:rPr>
        <w:t>, precum</w:t>
      </w:r>
      <w:r w:rsidR="004456BF" w:rsidRPr="00BD3F3C">
        <w:rPr>
          <w:rFonts w:ascii="Trebuchet MS" w:hAnsi="Trebuchet MS" w:cs="Times New Roman"/>
          <w:bCs/>
          <w:sz w:val="22"/>
        </w:rPr>
        <w:t xml:space="preserve"> </w:t>
      </w:r>
      <w:r w:rsidR="00502643" w:rsidRPr="00BD3F3C">
        <w:rPr>
          <w:rFonts w:ascii="Trebuchet MS" w:hAnsi="Trebuchet MS" w:cs="Times New Roman"/>
          <w:bCs/>
          <w:sz w:val="22"/>
        </w:rPr>
        <w:t>ș</w:t>
      </w:r>
      <w:r w:rsidR="004456BF" w:rsidRPr="00BD3F3C">
        <w:rPr>
          <w:rFonts w:ascii="Trebuchet MS" w:hAnsi="Trebuchet MS" w:cs="Times New Roman"/>
          <w:bCs/>
          <w:sz w:val="22"/>
        </w:rPr>
        <w:t xml:space="preserve">i a </w:t>
      </w:r>
      <w:r w:rsidR="004456BF" w:rsidRPr="00BD3F3C">
        <w:rPr>
          <w:rFonts w:ascii="Trebuchet MS" w:hAnsi="Trebuchet MS" w:cs="Times New Roman"/>
          <w:sz w:val="22"/>
        </w:rPr>
        <w:t>rectificărilor aduse Rezolu</w:t>
      </w:r>
      <w:r w:rsidR="00502643" w:rsidRPr="00BD3F3C">
        <w:rPr>
          <w:rFonts w:ascii="Trebuchet MS" w:hAnsi="Trebuchet MS" w:cs="Times New Roman"/>
          <w:sz w:val="22"/>
        </w:rPr>
        <w:t>ț</w:t>
      </w:r>
      <w:r w:rsidR="004456BF" w:rsidRPr="00BD3F3C">
        <w:rPr>
          <w:rFonts w:ascii="Trebuchet MS" w:hAnsi="Trebuchet MS" w:cs="Times New Roman"/>
          <w:sz w:val="22"/>
        </w:rPr>
        <w:t>iei MSC.</w:t>
      </w:r>
      <w:r w:rsidR="004456BF" w:rsidRPr="00BD3F3C">
        <w:rPr>
          <w:rFonts w:ascii="Trebuchet MS" w:hAnsi="Trebuchet MS" w:cs="Times New Roman"/>
          <w:bCs/>
          <w:sz w:val="22"/>
        </w:rPr>
        <w:t xml:space="preserve">435(98) </w:t>
      </w:r>
      <w:r w:rsidR="004456BF" w:rsidRPr="00BD3F3C">
        <w:rPr>
          <w:rFonts w:ascii="Trebuchet MS" w:hAnsi="Trebuchet MS" w:cs="Times New Roman"/>
          <w:sz w:val="22"/>
        </w:rPr>
        <w:t>prin documentul MSC 98/23/Add.1/Corr.1 al Organiza</w:t>
      </w:r>
      <w:r w:rsidR="00502643" w:rsidRPr="00BD3F3C">
        <w:rPr>
          <w:rFonts w:ascii="Trebuchet MS" w:hAnsi="Trebuchet MS" w:cs="Times New Roman"/>
          <w:sz w:val="22"/>
        </w:rPr>
        <w:t>ț</w:t>
      </w:r>
      <w:r w:rsidR="004456BF" w:rsidRPr="00BD3F3C">
        <w:rPr>
          <w:rFonts w:ascii="Trebuchet MS" w:hAnsi="Trebuchet MS" w:cs="Times New Roman"/>
          <w:sz w:val="22"/>
        </w:rPr>
        <w:t>iei Maritime Interna</w:t>
      </w:r>
      <w:r w:rsidR="00502643" w:rsidRPr="00BD3F3C">
        <w:rPr>
          <w:rFonts w:ascii="Trebuchet MS" w:hAnsi="Trebuchet MS" w:cs="Times New Roman"/>
          <w:sz w:val="22"/>
        </w:rPr>
        <w:t>ț</w:t>
      </w:r>
      <w:r w:rsidR="004456BF" w:rsidRPr="00BD3F3C">
        <w:rPr>
          <w:rFonts w:ascii="Trebuchet MS" w:hAnsi="Trebuchet MS" w:cs="Times New Roman"/>
          <w:sz w:val="22"/>
        </w:rPr>
        <w:t>ionale din 25 august 2017,</w:t>
      </w:r>
    </w:p>
    <w:p w:rsidR="002B3F91" w:rsidRPr="00BD3F3C" w:rsidRDefault="007A0817" w:rsidP="002B3F91">
      <w:pPr>
        <w:ind w:firstLine="708"/>
        <w:rPr>
          <w:rFonts w:ascii="Trebuchet MS" w:hAnsi="Trebuchet MS" w:cs="Times New Roman"/>
          <w:sz w:val="22"/>
        </w:rPr>
      </w:pPr>
      <w:r w:rsidRPr="00BD3F3C">
        <w:rPr>
          <w:rFonts w:ascii="Trebuchet MS" w:hAnsi="Trebuchet MS" w:cs="Times New Roman"/>
          <w:sz w:val="22"/>
        </w:rPr>
        <w:t xml:space="preserve"> </w:t>
      </w:r>
    </w:p>
    <w:p w:rsidR="002B3F91" w:rsidRPr="00BD3F3C" w:rsidRDefault="007A0817" w:rsidP="00366866">
      <w:pPr>
        <w:autoSpaceDE w:val="0"/>
        <w:autoSpaceDN w:val="0"/>
        <w:adjustRightInd w:val="0"/>
        <w:ind w:firstLine="708"/>
        <w:rPr>
          <w:rFonts w:ascii="Trebuchet MS" w:hAnsi="Trebuchet MS" w:cs="Times New Roman"/>
          <w:sz w:val="22"/>
        </w:rPr>
      </w:pPr>
      <w:r w:rsidRPr="00BD3F3C">
        <w:rPr>
          <w:rFonts w:ascii="Trebuchet MS" w:eastAsia="Calibri" w:hAnsi="Trebuchet MS" w:cs="Times New Roman"/>
          <w:sz w:val="22"/>
          <w:lang w:eastAsia="ro-RO"/>
        </w:rPr>
        <w:t>Ținând seama de prevederile</w:t>
      </w:r>
      <w:r w:rsidR="004E0436" w:rsidRPr="00BD3F3C">
        <w:rPr>
          <w:rFonts w:ascii="Trebuchet MS" w:eastAsia="Calibri" w:hAnsi="Trebuchet MS" w:cs="Times New Roman"/>
          <w:sz w:val="22"/>
          <w:lang w:eastAsia="ro-RO"/>
        </w:rPr>
        <w:t xml:space="preserve"> </w:t>
      </w:r>
      <w:r w:rsidR="00EC51D8" w:rsidRPr="00BD3F3C">
        <w:rPr>
          <w:rFonts w:ascii="Trebuchet MS" w:hAnsi="Trebuchet MS" w:cs="Times New Roman"/>
          <w:sz w:val="22"/>
        </w:rPr>
        <w:t>art. 4 din Legea nr. 17/2015 privind acceptarea Codului din 2009 pentru construc</w:t>
      </w:r>
      <w:r w:rsidR="00502643" w:rsidRPr="00BD3F3C">
        <w:rPr>
          <w:rFonts w:ascii="Trebuchet MS" w:hAnsi="Trebuchet MS" w:cs="Times New Roman"/>
          <w:sz w:val="22"/>
        </w:rPr>
        <w:t>ț</w:t>
      </w:r>
      <w:r w:rsidR="00EC51D8" w:rsidRPr="00BD3F3C">
        <w:rPr>
          <w:rFonts w:ascii="Trebuchet MS" w:hAnsi="Trebuchet MS" w:cs="Times New Roman"/>
          <w:sz w:val="22"/>
        </w:rPr>
        <w:t xml:space="preserve">ia </w:t>
      </w:r>
      <w:r w:rsidR="00502643" w:rsidRPr="00BD3F3C">
        <w:rPr>
          <w:rFonts w:ascii="Trebuchet MS" w:hAnsi="Trebuchet MS" w:cs="Times New Roman"/>
          <w:sz w:val="22"/>
        </w:rPr>
        <w:t>ș</w:t>
      </w:r>
      <w:r w:rsidR="00EC51D8" w:rsidRPr="00BD3F3C">
        <w:rPr>
          <w:rFonts w:ascii="Trebuchet MS" w:hAnsi="Trebuchet MS" w:cs="Times New Roman"/>
          <w:sz w:val="22"/>
        </w:rPr>
        <w:t>i echipamentul unită</w:t>
      </w:r>
      <w:r w:rsidR="00502643" w:rsidRPr="00BD3F3C">
        <w:rPr>
          <w:rFonts w:ascii="Trebuchet MS" w:hAnsi="Trebuchet MS" w:cs="Times New Roman"/>
          <w:sz w:val="22"/>
        </w:rPr>
        <w:t>ț</w:t>
      </w:r>
      <w:r w:rsidR="00EC51D8" w:rsidRPr="00BD3F3C">
        <w:rPr>
          <w:rFonts w:ascii="Trebuchet MS" w:hAnsi="Trebuchet MS" w:cs="Times New Roman"/>
          <w:sz w:val="22"/>
        </w:rPr>
        <w:t>ilor mobile de foraj marin (Codul MODU 2009), adoptat de Adunarea Organiza</w:t>
      </w:r>
      <w:r w:rsidR="00502643" w:rsidRPr="00BD3F3C">
        <w:rPr>
          <w:rFonts w:ascii="Trebuchet MS" w:hAnsi="Trebuchet MS" w:cs="Times New Roman"/>
          <w:sz w:val="22"/>
        </w:rPr>
        <w:t>ț</w:t>
      </w:r>
      <w:r w:rsidR="00EC51D8" w:rsidRPr="00BD3F3C">
        <w:rPr>
          <w:rFonts w:ascii="Trebuchet MS" w:hAnsi="Trebuchet MS" w:cs="Times New Roman"/>
          <w:sz w:val="22"/>
        </w:rPr>
        <w:t>iei Maritime Interna</w:t>
      </w:r>
      <w:r w:rsidR="00502643" w:rsidRPr="00BD3F3C">
        <w:rPr>
          <w:rFonts w:ascii="Trebuchet MS" w:hAnsi="Trebuchet MS" w:cs="Times New Roman"/>
          <w:sz w:val="22"/>
        </w:rPr>
        <w:t>ț</w:t>
      </w:r>
      <w:r w:rsidR="00EC51D8" w:rsidRPr="00BD3F3C">
        <w:rPr>
          <w:rFonts w:ascii="Trebuchet MS" w:hAnsi="Trebuchet MS" w:cs="Times New Roman"/>
          <w:sz w:val="22"/>
        </w:rPr>
        <w:t>ionale prin Rezolu</w:t>
      </w:r>
      <w:r w:rsidR="00502643" w:rsidRPr="00BD3F3C">
        <w:rPr>
          <w:rFonts w:ascii="Trebuchet MS" w:hAnsi="Trebuchet MS" w:cs="Times New Roman"/>
          <w:sz w:val="22"/>
        </w:rPr>
        <w:t>ț</w:t>
      </w:r>
      <w:r w:rsidR="00EC51D8" w:rsidRPr="00BD3F3C">
        <w:rPr>
          <w:rFonts w:ascii="Trebuchet MS" w:hAnsi="Trebuchet MS" w:cs="Times New Roman"/>
          <w:sz w:val="22"/>
        </w:rPr>
        <w:t xml:space="preserve">ia A.1023(26) din 2 decembrie 2009, precum </w:t>
      </w:r>
      <w:r w:rsidR="00502643" w:rsidRPr="00BD3F3C">
        <w:rPr>
          <w:rFonts w:ascii="Trebuchet MS" w:hAnsi="Trebuchet MS" w:cs="Times New Roman"/>
          <w:sz w:val="22"/>
        </w:rPr>
        <w:t>ș</w:t>
      </w:r>
      <w:r w:rsidR="00EC51D8" w:rsidRPr="00BD3F3C">
        <w:rPr>
          <w:rFonts w:ascii="Trebuchet MS" w:hAnsi="Trebuchet MS" w:cs="Times New Roman"/>
          <w:sz w:val="22"/>
        </w:rPr>
        <w:t xml:space="preserve">i a amendamentelor la Codul MODU 2009 adoptate de Comitetul de </w:t>
      </w:r>
      <w:r w:rsidR="004456BF" w:rsidRPr="00BD3F3C">
        <w:rPr>
          <w:rFonts w:ascii="Trebuchet MS" w:hAnsi="Trebuchet MS" w:cs="Times New Roman"/>
          <w:sz w:val="22"/>
        </w:rPr>
        <w:t>S</w:t>
      </w:r>
      <w:r w:rsidR="00EC51D8" w:rsidRPr="00BD3F3C">
        <w:rPr>
          <w:rFonts w:ascii="Trebuchet MS" w:hAnsi="Trebuchet MS" w:cs="Times New Roman"/>
          <w:sz w:val="22"/>
        </w:rPr>
        <w:t>iguran</w:t>
      </w:r>
      <w:r w:rsidR="00502643" w:rsidRPr="00BD3F3C">
        <w:rPr>
          <w:rFonts w:ascii="Trebuchet MS" w:hAnsi="Trebuchet MS" w:cs="Times New Roman"/>
          <w:sz w:val="22"/>
        </w:rPr>
        <w:t>ț</w:t>
      </w:r>
      <w:r w:rsidR="00EC51D8" w:rsidRPr="00BD3F3C">
        <w:rPr>
          <w:rFonts w:ascii="Trebuchet MS" w:hAnsi="Trebuchet MS" w:cs="Times New Roman"/>
          <w:sz w:val="22"/>
        </w:rPr>
        <w:t>ă Maritimă al Organiza</w:t>
      </w:r>
      <w:r w:rsidR="00502643" w:rsidRPr="00BD3F3C">
        <w:rPr>
          <w:rFonts w:ascii="Trebuchet MS" w:hAnsi="Trebuchet MS" w:cs="Times New Roman"/>
          <w:sz w:val="22"/>
        </w:rPr>
        <w:t>ț</w:t>
      </w:r>
      <w:r w:rsidR="00EC51D8" w:rsidRPr="00BD3F3C">
        <w:rPr>
          <w:rFonts w:ascii="Trebuchet MS" w:hAnsi="Trebuchet MS" w:cs="Times New Roman"/>
          <w:sz w:val="22"/>
        </w:rPr>
        <w:t>iei Maritime Interna</w:t>
      </w:r>
      <w:r w:rsidR="00502643" w:rsidRPr="00BD3F3C">
        <w:rPr>
          <w:rFonts w:ascii="Trebuchet MS" w:hAnsi="Trebuchet MS" w:cs="Times New Roman"/>
          <w:sz w:val="22"/>
        </w:rPr>
        <w:t>ț</w:t>
      </w:r>
      <w:r w:rsidR="00EC51D8" w:rsidRPr="00BD3F3C">
        <w:rPr>
          <w:rFonts w:ascii="Trebuchet MS" w:hAnsi="Trebuchet MS" w:cs="Times New Roman"/>
          <w:sz w:val="22"/>
        </w:rPr>
        <w:t>ionale prin Rezolu</w:t>
      </w:r>
      <w:r w:rsidR="00502643" w:rsidRPr="00BD3F3C">
        <w:rPr>
          <w:rFonts w:ascii="Trebuchet MS" w:hAnsi="Trebuchet MS" w:cs="Times New Roman"/>
          <w:sz w:val="22"/>
        </w:rPr>
        <w:t>ț</w:t>
      </w:r>
      <w:r w:rsidR="00EC51D8" w:rsidRPr="00BD3F3C">
        <w:rPr>
          <w:rFonts w:ascii="Trebuchet MS" w:hAnsi="Trebuchet MS" w:cs="Times New Roman"/>
          <w:sz w:val="22"/>
        </w:rPr>
        <w:t>ia MSC.359(92) din 21 iunie 2013</w:t>
      </w:r>
      <w:r w:rsidR="002B3F91" w:rsidRPr="00BD3F3C">
        <w:rPr>
          <w:rFonts w:ascii="Trebuchet MS" w:hAnsi="Trebuchet MS" w:cs="Times New Roman"/>
          <w:sz w:val="22"/>
        </w:rPr>
        <w:t xml:space="preserve">, </w:t>
      </w:r>
    </w:p>
    <w:p w:rsidR="007A0817" w:rsidRPr="00BD3F3C" w:rsidRDefault="007A0817" w:rsidP="00366866">
      <w:pPr>
        <w:autoSpaceDE w:val="0"/>
        <w:autoSpaceDN w:val="0"/>
        <w:adjustRightInd w:val="0"/>
        <w:ind w:firstLine="708"/>
        <w:rPr>
          <w:rFonts w:ascii="Trebuchet MS" w:eastAsiaTheme="minorEastAsia" w:hAnsi="Trebuchet MS" w:cs="Times New Roman"/>
          <w:sz w:val="22"/>
          <w:lang w:eastAsia="zh-CN"/>
        </w:rPr>
      </w:pPr>
    </w:p>
    <w:p w:rsidR="004E0436" w:rsidRPr="00BD3F3C" w:rsidRDefault="004E0436" w:rsidP="004E0436">
      <w:pPr>
        <w:autoSpaceDE w:val="0"/>
        <w:autoSpaceDN w:val="0"/>
        <w:adjustRightInd w:val="0"/>
        <w:ind w:firstLine="708"/>
        <w:rPr>
          <w:rFonts w:ascii="Trebuchet MS" w:hAnsi="Trebuchet MS" w:cs="Times New Roman"/>
          <w:sz w:val="22"/>
          <w:lang w:val="en-US"/>
        </w:rPr>
      </w:pPr>
      <w:r w:rsidRPr="00BD3F3C">
        <w:rPr>
          <w:rFonts w:ascii="Trebuchet MS" w:hAnsi="Trebuchet MS" w:cs="Times New Roman"/>
          <w:sz w:val="22"/>
          <w:lang w:val="en-US"/>
        </w:rPr>
        <w:t>Luând în considerare prevederile art. 4 alin. (1) din Ordonanța Guvernului nr. 42/1997 privind transportul maritim și pe căile navigabile interioare, republicată, cu modificările și completările ulterioare,</w:t>
      </w:r>
    </w:p>
    <w:p w:rsidR="007A0817" w:rsidRPr="00BD3F3C" w:rsidRDefault="007A0817" w:rsidP="004E0436">
      <w:pPr>
        <w:autoSpaceDE w:val="0"/>
        <w:autoSpaceDN w:val="0"/>
        <w:adjustRightInd w:val="0"/>
        <w:ind w:firstLine="708"/>
        <w:rPr>
          <w:rFonts w:ascii="Trebuchet MS" w:hAnsi="Trebuchet MS" w:cs="Times New Roman"/>
          <w:sz w:val="22"/>
          <w:lang w:val="en-US"/>
        </w:rPr>
      </w:pPr>
    </w:p>
    <w:p w:rsidR="00A95147" w:rsidRPr="00BD3F3C" w:rsidRDefault="004E0436" w:rsidP="00A95147">
      <w:pPr>
        <w:autoSpaceDE w:val="0"/>
        <w:autoSpaceDN w:val="0"/>
        <w:adjustRightInd w:val="0"/>
        <w:ind w:firstLine="708"/>
        <w:rPr>
          <w:rFonts w:ascii="Trebuchet MS" w:eastAsiaTheme="minorEastAsia" w:hAnsi="Trebuchet MS" w:cs="Times New Roman"/>
          <w:sz w:val="22"/>
          <w:lang w:eastAsia="zh-CN"/>
        </w:rPr>
      </w:pPr>
      <w:r w:rsidRPr="00BD3F3C">
        <w:rPr>
          <w:rFonts w:ascii="Trebuchet MS" w:hAnsi="Trebuchet MS" w:cs="Times New Roman"/>
          <w:sz w:val="22"/>
        </w:rPr>
        <w:t>În temeiul prevederilor</w:t>
      </w:r>
      <w:r w:rsidR="00A95147" w:rsidRPr="00BD3F3C">
        <w:rPr>
          <w:rFonts w:ascii="Trebuchet MS" w:eastAsiaTheme="minorEastAsia" w:hAnsi="Trebuchet MS" w:cs="Times New Roman"/>
          <w:sz w:val="22"/>
          <w:lang w:eastAsia="zh-CN"/>
        </w:rPr>
        <w:t xml:space="preserve"> art. 9 alin. (4) din Hotărârea Guvernului nr. 90/2020 privind organizarea şi funcţionarea Ministerului Transporturilor, Infrastructurii și Comunicațiilor,</w:t>
      </w:r>
    </w:p>
    <w:p w:rsidR="00C77ECF" w:rsidRPr="00BD3F3C" w:rsidRDefault="00C77ECF" w:rsidP="004456BF">
      <w:pPr>
        <w:autoSpaceDE w:val="0"/>
        <w:autoSpaceDN w:val="0"/>
        <w:adjustRightInd w:val="0"/>
        <w:ind w:firstLine="708"/>
        <w:rPr>
          <w:rFonts w:ascii="Trebuchet MS" w:eastAsiaTheme="minorEastAsia" w:hAnsi="Trebuchet MS" w:cs="Times New Roman"/>
          <w:sz w:val="22"/>
          <w:lang w:eastAsia="zh-CN"/>
        </w:rPr>
      </w:pPr>
    </w:p>
    <w:p w:rsidR="004456BF" w:rsidRPr="00BD3F3C" w:rsidRDefault="004456BF" w:rsidP="004456BF">
      <w:pPr>
        <w:autoSpaceDE w:val="0"/>
        <w:autoSpaceDN w:val="0"/>
        <w:adjustRightInd w:val="0"/>
        <w:ind w:firstLine="708"/>
        <w:rPr>
          <w:rFonts w:ascii="Trebuchet MS" w:eastAsiaTheme="minorEastAsia" w:hAnsi="Trebuchet MS" w:cs="Times New Roman"/>
          <w:sz w:val="22"/>
          <w:lang w:eastAsia="zh-CN"/>
        </w:rPr>
      </w:pPr>
      <w:r w:rsidRPr="00BD3F3C">
        <w:rPr>
          <w:rFonts w:ascii="Trebuchet MS" w:eastAsiaTheme="minorEastAsia" w:hAnsi="Trebuchet MS" w:cs="Times New Roman"/>
          <w:sz w:val="22"/>
          <w:lang w:eastAsia="zh-CN"/>
        </w:rPr>
        <w:t xml:space="preserve">Emite </w:t>
      </w:r>
      <w:r w:rsidR="002D0E51" w:rsidRPr="00BD3F3C">
        <w:rPr>
          <w:rFonts w:ascii="Trebuchet MS" w:eastAsiaTheme="minorEastAsia" w:hAnsi="Trebuchet MS" w:cs="Times New Roman"/>
          <w:sz w:val="22"/>
          <w:lang w:eastAsia="zh-CN"/>
        </w:rPr>
        <w:t>următorul</w:t>
      </w:r>
      <w:r w:rsidRPr="00BD3F3C">
        <w:rPr>
          <w:rFonts w:ascii="Trebuchet MS" w:eastAsiaTheme="minorEastAsia" w:hAnsi="Trebuchet MS" w:cs="Times New Roman"/>
          <w:sz w:val="22"/>
          <w:lang w:eastAsia="zh-CN"/>
        </w:rPr>
        <w:t xml:space="preserve"> </w:t>
      </w:r>
    </w:p>
    <w:p w:rsidR="009A59C2" w:rsidRPr="00BD3F3C" w:rsidRDefault="009A59C2" w:rsidP="004456BF">
      <w:pPr>
        <w:autoSpaceDE w:val="0"/>
        <w:autoSpaceDN w:val="0"/>
        <w:adjustRightInd w:val="0"/>
        <w:ind w:firstLine="708"/>
        <w:jc w:val="center"/>
        <w:rPr>
          <w:rFonts w:ascii="Trebuchet MS" w:hAnsi="Trebuchet MS" w:cs="Times New Roman"/>
          <w:b/>
          <w:sz w:val="22"/>
        </w:rPr>
      </w:pPr>
    </w:p>
    <w:p w:rsidR="004456BF" w:rsidRPr="00BD3F3C" w:rsidRDefault="004456BF" w:rsidP="004456BF">
      <w:pPr>
        <w:autoSpaceDE w:val="0"/>
        <w:autoSpaceDN w:val="0"/>
        <w:adjustRightInd w:val="0"/>
        <w:ind w:firstLine="708"/>
        <w:jc w:val="center"/>
        <w:rPr>
          <w:rFonts w:ascii="Trebuchet MS" w:eastAsiaTheme="minorEastAsia" w:hAnsi="Trebuchet MS" w:cs="Times New Roman"/>
          <w:b/>
          <w:sz w:val="22"/>
          <w:lang w:eastAsia="zh-CN"/>
        </w:rPr>
      </w:pPr>
      <w:r w:rsidRPr="00BD3F3C">
        <w:rPr>
          <w:rFonts w:ascii="Trebuchet MS" w:hAnsi="Trebuchet MS" w:cs="Times New Roman"/>
          <w:b/>
          <w:sz w:val="22"/>
        </w:rPr>
        <w:t>ORDIN:</w:t>
      </w:r>
    </w:p>
    <w:p w:rsidR="00366866" w:rsidRPr="00BD3F3C" w:rsidRDefault="00366866" w:rsidP="00366866">
      <w:pPr>
        <w:autoSpaceDE w:val="0"/>
        <w:autoSpaceDN w:val="0"/>
        <w:adjustRightInd w:val="0"/>
        <w:rPr>
          <w:rFonts w:ascii="Trebuchet MS" w:eastAsiaTheme="minorEastAsia" w:hAnsi="Trebuchet MS" w:cs="Times New Roman"/>
          <w:sz w:val="22"/>
          <w:lang w:eastAsia="zh-CN"/>
        </w:rPr>
      </w:pPr>
    </w:p>
    <w:p w:rsidR="002B210C" w:rsidRPr="002102A3" w:rsidRDefault="00054431" w:rsidP="002102A3">
      <w:pPr>
        <w:ind w:firstLine="720"/>
        <w:rPr>
          <w:rFonts w:ascii="Trebuchet MS" w:eastAsia="Times New Roman" w:hAnsi="Trebuchet MS" w:cs="Times New Roman"/>
          <w:sz w:val="22"/>
          <w:lang w:eastAsia="ro-RO"/>
        </w:rPr>
      </w:pPr>
      <w:r w:rsidRPr="00BD3F3C">
        <w:rPr>
          <w:rFonts w:ascii="Trebuchet MS" w:hAnsi="Trebuchet MS" w:cs="Times New Roman"/>
          <w:b/>
          <w:sz w:val="22"/>
        </w:rPr>
        <w:t>Art. 1</w:t>
      </w:r>
      <w:r w:rsidRPr="00BD3F3C">
        <w:rPr>
          <w:rFonts w:ascii="Trebuchet MS" w:hAnsi="Trebuchet MS" w:cs="Times New Roman"/>
          <w:sz w:val="22"/>
        </w:rPr>
        <w:t xml:space="preserve"> – Se </w:t>
      </w:r>
      <w:r w:rsidR="00AC20DE" w:rsidRPr="00BD3F3C">
        <w:rPr>
          <w:rFonts w:ascii="Trebuchet MS" w:hAnsi="Trebuchet MS" w:cs="Times New Roman"/>
          <w:sz w:val="22"/>
        </w:rPr>
        <w:t>publică</w:t>
      </w:r>
      <w:r w:rsidRPr="00BD3F3C">
        <w:rPr>
          <w:rFonts w:ascii="Trebuchet MS" w:hAnsi="Trebuchet MS" w:cs="Times New Roman"/>
          <w:sz w:val="22"/>
        </w:rPr>
        <w:t xml:space="preserve"> </w:t>
      </w:r>
      <w:r w:rsidRPr="00BD3F3C">
        <w:rPr>
          <w:rFonts w:ascii="Trebuchet MS" w:eastAsiaTheme="minorEastAsia" w:hAnsi="Trebuchet MS" w:cs="Times New Roman"/>
          <w:sz w:val="22"/>
          <w:lang w:eastAsia="zh-CN"/>
        </w:rPr>
        <w:t xml:space="preserve">amendamentele la </w:t>
      </w:r>
      <w:r w:rsidRPr="00BD3F3C">
        <w:rPr>
          <w:rFonts w:ascii="Trebuchet MS" w:eastAsia="Times New Roman" w:hAnsi="Trebuchet MS" w:cs="Times New Roman"/>
          <w:sz w:val="22"/>
          <w:lang w:eastAsia="ro-RO"/>
        </w:rPr>
        <w:t xml:space="preserve">Codul </w:t>
      </w:r>
      <w:r w:rsidR="00EC51D8" w:rsidRPr="00BD3F3C">
        <w:rPr>
          <w:rFonts w:ascii="Trebuchet MS" w:eastAsia="Times New Roman" w:hAnsi="Trebuchet MS" w:cs="Times New Roman"/>
          <w:sz w:val="22"/>
          <w:lang w:eastAsia="ro-RO"/>
        </w:rPr>
        <w:t xml:space="preserve">din 2009 </w:t>
      </w:r>
      <w:r w:rsidRPr="00BD3F3C">
        <w:rPr>
          <w:rFonts w:ascii="Trebuchet MS" w:eastAsia="Times New Roman" w:hAnsi="Trebuchet MS" w:cs="Times New Roman"/>
          <w:sz w:val="22"/>
          <w:lang w:eastAsia="ro-RO"/>
        </w:rPr>
        <w:t>pentru construc</w:t>
      </w:r>
      <w:r w:rsidR="00502643" w:rsidRPr="00BD3F3C">
        <w:rPr>
          <w:rFonts w:ascii="Trebuchet MS" w:eastAsia="Times New Roman" w:hAnsi="Trebuchet MS" w:cs="Times New Roman"/>
          <w:sz w:val="22"/>
          <w:lang w:eastAsia="ro-RO"/>
        </w:rPr>
        <w:t>ț</w:t>
      </w:r>
      <w:r w:rsidRPr="00BD3F3C">
        <w:rPr>
          <w:rFonts w:ascii="Trebuchet MS" w:eastAsia="Times New Roman" w:hAnsi="Trebuchet MS" w:cs="Times New Roman"/>
          <w:sz w:val="22"/>
          <w:lang w:eastAsia="ro-RO"/>
        </w:rPr>
        <w:t xml:space="preserve">ia </w:t>
      </w:r>
      <w:r w:rsidR="00502643" w:rsidRPr="00BD3F3C">
        <w:rPr>
          <w:rFonts w:ascii="Trebuchet MS" w:eastAsia="Times New Roman" w:hAnsi="Trebuchet MS" w:cs="Times New Roman"/>
          <w:sz w:val="22"/>
          <w:lang w:eastAsia="ro-RO"/>
        </w:rPr>
        <w:t>ș</w:t>
      </w:r>
      <w:r w:rsidRPr="00BD3F3C">
        <w:rPr>
          <w:rFonts w:ascii="Trebuchet MS" w:eastAsia="Times New Roman" w:hAnsi="Trebuchet MS" w:cs="Times New Roman"/>
          <w:sz w:val="22"/>
          <w:lang w:eastAsia="ro-RO"/>
        </w:rPr>
        <w:t>i echipamentul unită</w:t>
      </w:r>
      <w:r w:rsidR="00502643" w:rsidRPr="00BD3F3C">
        <w:rPr>
          <w:rFonts w:ascii="Trebuchet MS" w:eastAsia="Times New Roman" w:hAnsi="Trebuchet MS" w:cs="Times New Roman"/>
          <w:sz w:val="22"/>
          <w:lang w:eastAsia="ro-RO"/>
        </w:rPr>
        <w:t>ț</w:t>
      </w:r>
      <w:r w:rsidRPr="00BD3F3C">
        <w:rPr>
          <w:rFonts w:ascii="Trebuchet MS" w:eastAsia="Times New Roman" w:hAnsi="Trebuchet MS" w:cs="Times New Roman"/>
          <w:sz w:val="22"/>
          <w:lang w:eastAsia="ro-RO"/>
        </w:rPr>
        <w:t>ilor mobile de foraj marin (Codul MODU</w:t>
      </w:r>
      <w:r w:rsidR="00EC51D8" w:rsidRPr="00BD3F3C">
        <w:rPr>
          <w:rFonts w:ascii="Trebuchet MS" w:eastAsia="Times New Roman" w:hAnsi="Trebuchet MS" w:cs="Times New Roman"/>
          <w:sz w:val="22"/>
          <w:lang w:eastAsia="ro-RO"/>
        </w:rPr>
        <w:t xml:space="preserve"> 2009</w:t>
      </w:r>
      <w:r w:rsidRPr="00BD3F3C">
        <w:rPr>
          <w:rFonts w:ascii="Trebuchet MS" w:eastAsia="Times New Roman" w:hAnsi="Trebuchet MS" w:cs="Times New Roman"/>
          <w:sz w:val="22"/>
          <w:lang w:eastAsia="ro-RO"/>
        </w:rPr>
        <w:t>)</w:t>
      </w:r>
      <w:r w:rsidRPr="00BD3F3C">
        <w:rPr>
          <w:rFonts w:ascii="Trebuchet MS" w:hAnsi="Trebuchet MS" w:cs="Times New Roman"/>
          <w:bCs/>
          <w:sz w:val="22"/>
        </w:rPr>
        <w:t>,</w:t>
      </w:r>
      <w:r w:rsidR="00CA38CC" w:rsidRPr="00BD3F3C">
        <w:rPr>
          <w:rFonts w:ascii="Trebuchet MS" w:hAnsi="Trebuchet MS" w:cs="Times New Roman"/>
          <w:sz w:val="22"/>
        </w:rPr>
        <w:t xml:space="preserve"> </w:t>
      </w:r>
      <w:r w:rsidRPr="00BD3F3C">
        <w:rPr>
          <w:rFonts w:ascii="Trebuchet MS" w:eastAsia="Times New Roman" w:hAnsi="Trebuchet MS" w:cs="Times New Roman"/>
          <w:sz w:val="22"/>
          <w:lang w:eastAsia="ro-RO"/>
        </w:rPr>
        <w:t xml:space="preserve">adoptate de </w:t>
      </w:r>
      <w:r w:rsidR="00BD3F3C" w:rsidRPr="00BD3F3C">
        <w:rPr>
          <w:rFonts w:ascii="Trebuchet MS" w:eastAsia="Times New Roman" w:hAnsi="Trebuchet MS" w:cs="Times New Roman"/>
          <w:sz w:val="22"/>
          <w:lang w:eastAsia="ro-RO"/>
        </w:rPr>
        <w:t xml:space="preserve"> </w:t>
      </w:r>
      <w:r w:rsidRPr="00BD3F3C">
        <w:rPr>
          <w:rFonts w:ascii="Trebuchet MS" w:eastAsia="Times New Roman" w:hAnsi="Trebuchet MS" w:cs="Times New Roman"/>
          <w:sz w:val="22"/>
          <w:lang w:eastAsia="ro-RO"/>
        </w:rPr>
        <w:t>Comitetul de siguran</w:t>
      </w:r>
      <w:r w:rsidR="00502643" w:rsidRPr="00BD3F3C">
        <w:rPr>
          <w:rFonts w:ascii="Trebuchet MS" w:eastAsia="Times New Roman" w:hAnsi="Trebuchet MS" w:cs="Times New Roman"/>
          <w:sz w:val="22"/>
          <w:lang w:eastAsia="ro-RO"/>
        </w:rPr>
        <w:t>ț</w:t>
      </w:r>
      <w:r w:rsidRPr="00BD3F3C">
        <w:rPr>
          <w:rFonts w:ascii="Trebuchet MS" w:eastAsia="Times New Roman" w:hAnsi="Trebuchet MS" w:cs="Times New Roman"/>
          <w:sz w:val="22"/>
          <w:lang w:eastAsia="ro-RO"/>
        </w:rPr>
        <w:t>ă maritimă al Organiza</w:t>
      </w:r>
      <w:r w:rsidR="00502643" w:rsidRPr="00BD3F3C">
        <w:rPr>
          <w:rFonts w:ascii="Trebuchet MS" w:eastAsia="Times New Roman" w:hAnsi="Trebuchet MS" w:cs="Times New Roman"/>
          <w:sz w:val="22"/>
          <w:lang w:eastAsia="ro-RO"/>
        </w:rPr>
        <w:t>ț</w:t>
      </w:r>
      <w:r w:rsidRPr="00BD3F3C">
        <w:rPr>
          <w:rFonts w:ascii="Trebuchet MS" w:eastAsia="Times New Roman" w:hAnsi="Trebuchet MS" w:cs="Times New Roman"/>
          <w:sz w:val="22"/>
          <w:lang w:eastAsia="ro-RO"/>
        </w:rPr>
        <w:t>iei Maritime Interna</w:t>
      </w:r>
      <w:r w:rsidR="00502643" w:rsidRPr="00BD3F3C">
        <w:rPr>
          <w:rFonts w:ascii="Trebuchet MS" w:eastAsia="Times New Roman" w:hAnsi="Trebuchet MS" w:cs="Times New Roman"/>
          <w:sz w:val="22"/>
          <w:lang w:eastAsia="ro-RO"/>
        </w:rPr>
        <w:t>ț</w:t>
      </w:r>
      <w:r w:rsidRPr="00BD3F3C">
        <w:rPr>
          <w:rFonts w:ascii="Trebuchet MS" w:eastAsia="Times New Roman" w:hAnsi="Trebuchet MS" w:cs="Times New Roman"/>
          <w:sz w:val="22"/>
          <w:lang w:eastAsia="ro-RO"/>
        </w:rPr>
        <w:t xml:space="preserve">ionale prin </w:t>
      </w:r>
      <w:r w:rsidR="009A59C2" w:rsidRPr="00BD3F3C">
        <w:rPr>
          <w:rFonts w:ascii="Trebuchet MS" w:eastAsia="Times New Roman" w:hAnsi="Trebuchet MS" w:cs="Times New Roman"/>
          <w:sz w:val="22"/>
          <w:lang w:eastAsia="ro-RO"/>
        </w:rPr>
        <w:t>Rezolu</w:t>
      </w:r>
      <w:r w:rsidR="00502643" w:rsidRPr="00BD3F3C">
        <w:rPr>
          <w:rFonts w:ascii="Trebuchet MS" w:eastAsia="Times New Roman" w:hAnsi="Trebuchet MS" w:cs="Times New Roman"/>
          <w:sz w:val="22"/>
          <w:lang w:eastAsia="ro-RO"/>
        </w:rPr>
        <w:t>ț</w:t>
      </w:r>
      <w:r w:rsidR="009A59C2" w:rsidRPr="00BD3F3C">
        <w:rPr>
          <w:rFonts w:ascii="Trebuchet MS" w:eastAsia="Times New Roman" w:hAnsi="Trebuchet MS" w:cs="Times New Roman"/>
          <w:sz w:val="22"/>
          <w:lang w:eastAsia="ro-RO"/>
        </w:rPr>
        <w:t xml:space="preserve">ia </w:t>
      </w:r>
      <w:r w:rsidR="009A59C2" w:rsidRPr="00BD3F3C">
        <w:rPr>
          <w:rFonts w:ascii="Trebuchet MS" w:hAnsi="Trebuchet MS" w:cs="Times New Roman"/>
          <w:bCs/>
          <w:sz w:val="22"/>
        </w:rPr>
        <w:t>MSC.407(96)</w:t>
      </w:r>
      <w:r w:rsidR="009A59C2" w:rsidRPr="00BD3F3C">
        <w:rPr>
          <w:rFonts w:ascii="Trebuchet MS" w:eastAsia="Times New Roman" w:hAnsi="Trebuchet MS" w:cs="Times New Roman"/>
          <w:sz w:val="22"/>
          <w:lang w:eastAsia="ro-RO"/>
        </w:rPr>
        <w:t xml:space="preserve"> din </w:t>
      </w:r>
      <w:r w:rsidR="009A59C2" w:rsidRPr="00BD3F3C">
        <w:rPr>
          <w:rFonts w:ascii="Trebuchet MS" w:hAnsi="Trebuchet MS" w:cs="Times New Roman"/>
          <w:bCs/>
          <w:sz w:val="22"/>
        </w:rPr>
        <w:t xml:space="preserve">19 mai 2016, </w:t>
      </w:r>
      <w:r w:rsidR="00EC51D8" w:rsidRPr="00BD3F3C">
        <w:rPr>
          <w:rFonts w:ascii="Trebuchet MS" w:eastAsia="Times New Roman" w:hAnsi="Trebuchet MS" w:cs="Times New Roman"/>
          <w:sz w:val="22"/>
          <w:lang w:eastAsia="ro-RO"/>
        </w:rPr>
        <w:t>prevăzut</w:t>
      </w:r>
      <w:r w:rsidR="00181DB9" w:rsidRPr="00BD3F3C">
        <w:rPr>
          <w:rFonts w:ascii="Trebuchet MS" w:eastAsia="Times New Roman" w:hAnsi="Trebuchet MS" w:cs="Times New Roman"/>
          <w:sz w:val="22"/>
          <w:lang w:eastAsia="ro-RO"/>
        </w:rPr>
        <w:t>ă</w:t>
      </w:r>
      <w:r w:rsidR="00EC51D8" w:rsidRPr="00BD3F3C">
        <w:rPr>
          <w:rFonts w:ascii="Trebuchet MS" w:eastAsia="Times New Roman" w:hAnsi="Trebuchet MS" w:cs="Times New Roman"/>
          <w:sz w:val="22"/>
          <w:lang w:eastAsia="ro-RO"/>
        </w:rPr>
        <w:t xml:space="preserve"> în anexa</w:t>
      </w:r>
      <w:r w:rsidR="005B3282" w:rsidRPr="00BD3F3C">
        <w:rPr>
          <w:rFonts w:ascii="Trebuchet MS" w:eastAsia="Times New Roman" w:hAnsi="Trebuchet MS" w:cs="Times New Roman"/>
          <w:sz w:val="22"/>
          <w:lang w:eastAsia="ro-RO"/>
        </w:rPr>
        <w:t xml:space="preserve"> </w:t>
      </w:r>
      <w:r w:rsidR="00181DB9" w:rsidRPr="00BD3F3C">
        <w:rPr>
          <w:rFonts w:ascii="Trebuchet MS" w:hAnsi="Trebuchet MS" w:cs="Times New Roman"/>
          <w:sz w:val="22"/>
        </w:rPr>
        <w:t>nr. 1</w:t>
      </w:r>
      <w:r w:rsidR="00EC51D8" w:rsidRPr="00BD3F3C">
        <w:rPr>
          <w:rFonts w:ascii="Trebuchet MS" w:hAnsi="Trebuchet MS" w:cs="Times New Roman"/>
          <w:sz w:val="22"/>
        </w:rPr>
        <w:t>.</w:t>
      </w:r>
    </w:p>
    <w:p w:rsidR="00495441" w:rsidRPr="00BD3F3C" w:rsidRDefault="00495441" w:rsidP="00495441">
      <w:pPr>
        <w:ind w:firstLine="720"/>
        <w:rPr>
          <w:rFonts w:ascii="Trebuchet MS" w:hAnsi="Trebuchet MS" w:cs="Times New Roman"/>
          <w:b/>
          <w:sz w:val="22"/>
        </w:rPr>
      </w:pPr>
    </w:p>
    <w:p w:rsidR="00495441" w:rsidRPr="00BD3F3C" w:rsidRDefault="00495441" w:rsidP="00495441">
      <w:pPr>
        <w:ind w:firstLine="720"/>
        <w:rPr>
          <w:rFonts w:ascii="Trebuchet MS" w:eastAsia="Times New Roman" w:hAnsi="Trebuchet MS" w:cs="Times New Roman"/>
          <w:sz w:val="22"/>
          <w:lang w:eastAsia="ro-RO"/>
        </w:rPr>
      </w:pPr>
      <w:r w:rsidRPr="00BD3F3C">
        <w:rPr>
          <w:rFonts w:ascii="Trebuchet MS" w:hAnsi="Trebuchet MS" w:cs="Times New Roman"/>
          <w:b/>
          <w:sz w:val="22"/>
        </w:rPr>
        <w:t xml:space="preserve">Art. </w:t>
      </w:r>
      <w:r w:rsidR="00181DB9" w:rsidRPr="00BD3F3C">
        <w:rPr>
          <w:rFonts w:ascii="Trebuchet MS" w:hAnsi="Trebuchet MS" w:cs="Times New Roman"/>
          <w:b/>
          <w:sz w:val="22"/>
        </w:rPr>
        <w:t>2</w:t>
      </w:r>
      <w:r w:rsidRPr="00BD3F3C">
        <w:rPr>
          <w:rFonts w:ascii="Trebuchet MS" w:hAnsi="Trebuchet MS" w:cs="Times New Roman"/>
          <w:sz w:val="22"/>
        </w:rPr>
        <w:t xml:space="preserve"> – Se publică </w:t>
      </w:r>
      <w:r w:rsidRPr="00BD3F3C">
        <w:rPr>
          <w:rFonts w:ascii="Trebuchet MS" w:eastAsiaTheme="minorEastAsia" w:hAnsi="Trebuchet MS" w:cs="Times New Roman"/>
          <w:sz w:val="22"/>
          <w:lang w:eastAsia="zh-CN"/>
        </w:rPr>
        <w:t xml:space="preserve">amendamentele la </w:t>
      </w:r>
      <w:r w:rsidRPr="00BD3F3C">
        <w:rPr>
          <w:rFonts w:ascii="Trebuchet MS" w:eastAsia="Times New Roman" w:hAnsi="Trebuchet MS" w:cs="Times New Roman"/>
          <w:sz w:val="22"/>
          <w:lang w:eastAsia="ro-RO"/>
        </w:rPr>
        <w:t>Codul din 2009 pentru construc</w:t>
      </w:r>
      <w:r w:rsidR="00502643" w:rsidRPr="00BD3F3C">
        <w:rPr>
          <w:rFonts w:ascii="Trebuchet MS" w:eastAsia="Times New Roman" w:hAnsi="Trebuchet MS" w:cs="Times New Roman"/>
          <w:sz w:val="22"/>
          <w:lang w:eastAsia="ro-RO"/>
        </w:rPr>
        <w:t>ț</w:t>
      </w:r>
      <w:r w:rsidRPr="00BD3F3C">
        <w:rPr>
          <w:rFonts w:ascii="Trebuchet MS" w:eastAsia="Times New Roman" w:hAnsi="Trebuchet MS" w:cs="Times New Roman"/>
          <w:sz w:val="22"/>
          <w:lang w:eastAsia="ro-RO"/>
        </w:rPr>
        <w:t xml:space="preserve">ia </w:t>
      </w:r>
      <w:r w:rsidR="00502643" w:rsidRPr="00BD3F3C">
        <w:rPr>
          <w:rFonts w:ascii="Trebuchet MS" w:eastAsia="Times New Roman" w:hAnsi="Trebuchet MS" w:cs="Times New Roman"/>
          <w:sz w:val="22"/>
          <w:lang w:eastAsia="ro-RO"/>
        </w:rPr>
        <w:t>ș</w:t>
      </w:r>
      <w:r w:rsidRPr="00BD3F3C">
        <w:rPr>
          <w:rFonts w:ascii="Trebuchet MS" w:eastAsia="Times New Roman" w:hAnsi="Trebuchet MS" w:cs="Times New Roman"/>
          <w:sz w:val="22"/>
          <w:lang w:eastAsia="ro-RO"/>
        </w:rPr>
        <w:t>i echipamentul unită</w:t>
      </w:r>
      <w:r w:rsidR="00502643" w:rsidRPr="00BD3F3C">
        <w:rPr>
          <w:rFonts w:ascii="Trebuchet MS" w:eastAsia="Times New Roman" w:hAnsi="Trebuchet MS" w:cs="Times New Roman"/>
          <w:sz w:val="22"/>
          <w:lang w:eastAsia="ro-RO"/>
        </w:rPr>
        <w:t>ț</w:t>
      </w:r>
      <w:r w:rsidRPr="00BD3F3C">
        <w:rPr>
          <w:rFonts w:ascii="Trebuchet MS" w:eastAsia="Times New Roman" w:hAnsi="Trebuchet MS" w:cs="Times New Roman"/>
          <w:sz w:val="22"/>
          <w:lang w:eastAsia="ro-RO"/>
        </w:rPr>
        <w:t>ilor mobile de foraj marin (Codul MODU 2009)</w:t>
      </w:r>
      <w:r w:rsidRPr="00BD3F3C">
        <w:rPr>
          <w:rFonts w:ascii="Trebuchet MS" w:hAnsi="Trebuchet MS" w:cs="Times New Roman"/>
          <w:bCs/>
          <w:sz w:val="22"/>
        </w:rPr>
        <w:t>,</w:t>
      </w:r>
      <w:r w:rsidRPr="00BD3F3C">
        <w:rPr>
          <w:rFonts w:ascii="Trebuchet MS" w:hAnsi="Trebuchet MS" w:cs="Times New Roman"/>
          <w:sz w:val="22"/>
        </w:rPr>
        <w:t xml:space="preserve"> </w:t>
      </w:r>
      <w:r w:rsidRPr="00BD3F3C">
        <w:rPr>
          <w:rFonts w:ascii="Trebuchet MS" w:eastAsia="Times New Roman" w:hAnsi="Trebuchet MS" w:cs="Times New Roman"/>
          <w:sz w:val="22"/>
          <w:lang w:eastAsia="ro-RO"/>
        </w:rPr>
        <w:t>adoptate de Comitetul de siguran</w:t>
      </w:r>
      <w:r w:rsidR="00502643" w:rsidRPr="00BD3F3C">
        <w:rPr>
          <w:rFonts w:ascii="Trebuchet MS" w:eastAsia="Times New Roman" w:hAnsi="Trebuchet MS" w:cs="Times New Roman"/>
          <w:sz w:val="22"/>
          <w:lang w:eastAsia="ro-RO"/>
        </w:rPr>
        <w:t>ț</w:t>
      </w:r>
      <w:r w:rsidRPr="00BD3F3C">
        <w:rPr>
          <w:rFonts w:ascii="Trebuchet MS" w:eastAsia="Times New Roman" w:hAnsi="Trebuchet MS" w:cs="Times New Roman"/>
          <w:sz w:val="22"/>
          <w:lang w:eastAsia="ro-RO"/>
        </w:rPr>
        <w:t>ă maritimă al Organiza</w:t>
      </w:r>
      <w:r w:rsidR="00502643" w:rsidRPr="00BD3F3C">
        <w:rPr>
          <w:rFonts w:ascii="Trebuchet MS" w:eastAsia="Times New Roman" w:hAnsi="Trebuchet MS" w:cs="Times New Roman"/>
          <w:sz w:val="22"/>
          <w:lang w:eastAsia="ro-RO"/>
        </w:rPr>
        <w:t>ț</w:t>
      </w:r>
      <w:r w:rsidRPr="00BD3F3C">
        <w:rPr>
          <w:rFonts w:ascii="Trebuchet MS" w:eastAsia="Times New Roman" w:hAnsi="Trebuchet MS" w:cs="Times New Roman"/>
          <w:sz w:val="22"/>
          <w:lang w:eastAsia="ro-RO"/>
        </w:rPr>
        <w:t>iei Maritime Interna</w:t>
      </w:r>
      <w:r w:rsidR="00502643" w:rsidRPr="00BD3F3C">
        <w:rPr>
          <w:rFonts w:ascii="Trebuchet MS" w:eastAsia="Times New Roman" w:hAnsi="Trebuchet MS" w:cs="Times New Roman"/>
          <w:sz w:val="22"/>
          <w:lang w:eastAsia="ro-RO"/>
        </w:rPr>
        <w:t>ț</w:t>
      </w:r>
      <w:r w:rsidRPr="00BD3F3C">
        <w:rPr>
          <w:rFonts w:ascii="Trebuchet MS" w:eastAsia="Times New Roman" w:hAnsi="Trebuchet MS" w:cs="Times New Roman"/>
          <w:sz w:val="22"/>
          <w:lang w:eastAsia="ro-RO"/>
        </w:rPr>
        <w:t>ionale prin</w:t>
      </w:r>
      <w:r w:rsidR="00181DB9" w:rsidRPr="00BD3F3C">
        <w:rPr>
          <w:rFonts w:ascii="Trebuchet MS" w:eastAsia="Times New Roman" w:hAnsi="Trebuchet MS" w:cs="Times New Roman"/>
          <w:sz w:val="22"/>
          <w:lang w:eastAsia="ro-RO"/>
        </w:rPr>
        <w:t xml:space="preserve"> </w:t>
      </w:r>
      <w:r w:rsidRPr="00BD3F3C">
        <w:rPr>
          <w:rFonts w:ascii="Trebuchet MS" w:eastAsia="Times New Roman" w:hAnsi="Trebuchet MS" w:cs="Times New Roman"/>
          <w:sz w:val="22"/>
          <w:lang w:eastAsia="ro-RO"/>
        </w:rPr>
        <w:t>Rezolu</w:t>
      </w:r>
      <w:r w:rsidR="00502643" w:rsidRPr="00BD3F3C">
        <w:rPr>
          <w:rFonts w:ascii="Trebuchet MS" w:eastAsia="Times New Roman" w:hAnsi="Trebuchet MS" w:cs="Times New Roman"/>
          <w:sz w:val="22"/>
          <w:lang w:eastAsia="ro-RO"/>
        </w:rPr>
        <w:t>ț</w:t>
      </w:r>
      <w:r w:rsidRPr="00BD3F3C">
        <w:rPr>
          <w:rFonts w:ascii="Trebuchet MS" w:eastAsia="Times New Roman" w:hAnsi="Trebuchet MS" w:cs="Times New Roman"/>
          <w:sz w:val="22"/>
          <w:lang w:eastAsia="ro-RO"/>
        </w:rPr>
        <w:t xml:space="preserve">ia </w:t>
      </w:r>
      <w:r w:rsidRPr="00BD3F3C">
        <w:rPr>
          <w:rFonts w:ascii="Trebuchet MS" w:hAnsi="Trebuchet MS" w:cs="Times New Roman"/>
          <w:bCs/>
          <w:sz w:val="22"/>
        </w:rPr>
        <w:t xml:space="preserve">MSC.435(98) </w:t>
      </w:r>
      <w:r w:rsidRPr="00BD3F3C">
        <w:rPr>
          <w:rFonts w:ascii="Trebuchet MS" w:eastAsia="Times New Roman" w:hAnsi="Trebuchet MS" w:cs="Times New Roman"/>
          <w:sz w:val="22"/>
          <w:lang w:eastAsia="ro-RO"/>
        </w:rPr>
        <w:t xml:space="preserve">din </w:t>
      </w:r>
      <w:r w:rsidR="00390687" w:rsidRPr="00BD3F3C">
        <w:rPr>
          <w:rFonts w:ascii="Trebuchet MS" w:hAnsi="Trebuchet MS" w:cs="Times New Roman"/>
          <w:bCs/>
          <w:sz w:val="22"/>
        </w:rPr>
        <w:t>9 iunie 2017</w:t>
      </w:r>
      <w:r w:rsidRPr="00BD3F3C">
        <w:rPr>
          <w:rFonts w:ascii="Trebuchet MS" w:hAnsi="Trebuchet MS" w:cs="Times New Roman"/>
          <w:bCs/>
          <w:sz w:val="22"/>
        </w:rPr>
        <w:t xml:space="preserve">, </w:t>
      </w:r>
      <w:r w:rsidRPr="00BD3F3C">
        <w:rPr>
          <w:rFonts w:ascii="Trebuchet MS" w:eastAsia="Times New Roman" w:hAnsi="Trebuchet MS" w:cs="Times New Roman"/>
          <w:sz w:val="22"/>
          <w:lang w:eastAsia="ro-RO"/>
        </w:rPr>
        <w:t>prevăzut</w:t>
      </w:r>
      <w:r w:rsidR="00390687" w:rsidRPr="00BD3F3C">
        <w:rPr>
          <w:rFonts w:ascii="Trebuchet MS" w:eastAsia="Times New Roman" w:hAnsi="Trebuchet MS" w:cs="Times New Roman"/>
          <w:sz w:val="22"/>
          <w:lang w:eastAsia="ro-RO"/>
        </w:rPr>
        <w:t>ă</w:t>
      </w:r>
      <w:r w:rsidRPr="00BD3F3C">
        <w:rPr>
          <w:rFonts w:ascii="Trebuchet MS" w:eastAsia="Times New Roman" w:hAnsi="Trebuchet MS" w:cs="Times New Roman"/>
          <w:sz w:val="22"/>
          <w:lang w:eastAsia="ro-RO"/>
        </w:rPr>
        <w:t xml:space="preserve"> în anexa</w:t>
      </w:r>
      <w:r w:rsidRPr="00BD3F3C">
        <w:rPr>
          <w:rFonts w:ascii="Trebuchet MS" w:hAnsi="Trebuchet MS" w:cs="Times New Roman"/>
          <w:sz w:val="22"/>
        </w:rPr>
        <w:t xml:space="preserve"> </w:t>
      </w:r>
      <w:r w:rsidR="00181DB9" w:rsidRPr="00BD3F3C">
        <w:rPr>
          <w:rFonts w:ascii="Trebuchet MS" w:hAnsi="Trebuchet MS" w:cs="Times New Roman"/>
          <w:sz w:val="22"/>
        </w:rPr>
        <w:t>nr. 2</w:t>
      </w:r>
      <w:r w:rsidRPr="00BD3F3C">
        <w:rPr>
          <w:rFonts w:ascii="Trebuchet MS" w:hAnsi="Trebuchet MS" w:cs="Times New Roman"/>
          <w:sz w:val="22"/>
        </w:rPr>
        <w:t>.</w:t>
      </w:r>
    </w:p>
    <w:p w:rsidR="00054431" w:rsidRPr="00BD3F3C" w:rsidRDefault="00054431" w:rsidP="002B210C">
      <w:pPr>
        <w:autoSpaceDE w:val="0"/>
        <w:autoSpaceDN w:val="0"/>
        <w:adjustRightInd w:val="0"/>
        <w:rPr>
          <w:rFonts w:ascii="Trebuchet MS" w:hAnsi="Trebuchet MS" w:cs="Times New Roman"/>
          <w:b/>
          <w:bCs/>
          <w:sz w:val="22"/>
        </w:rPr>
      </w:pPr>
    </w:p>
    <w:p w:rsidR="00390687" w:rsidRPr="00BD3F3C" w:rsidRDefault="00390687" w:rsidP="00390687">
      <w:pPr>
        <w:ind w:firstLine="720"/>
        <w:rPr>
          <w:rFonts w:ascii="Trebuchet MS" w:eastAsia="Times New Roman" w:hAnsi="Trebuchet MS" w:cs="Times New Roman"/>
          <w:sz w:val="22"/>
          <w:lang w:eastAsia="ro-RO"/>
        </w:rPr>
      </w:pPr>
      <w:r w:rsidRPr="00BD3F3C">
        <w:rPr>
          <w:rFonts w:ascii="Trebuchet MS" w:hAnsi="Trebuchet MS" w:cs="Times New Roman"/>
          <w:b/>
          <w:sz w:val="22"/>
        </w:rPr>
        <w:lastRenderedPageBreak/>
        <w:t>Art. 3</w:t>
      </w:r>
      <w:r w:rsidRPr="00BD3F3C">
        <w:rPr>
          <w:rFonts w:ascii="Trebuchet MS" w:hAnsi="Trebuchet MS" w:cs="Times New Roman"/>
          <w:sz w:val="22"/>
        </w:rPr>
        <w:t xml:space="preserve"> – Se publică </w:t>
      </w:r>
      <w:r w:rsidRPr="00BD3F3C">
        <w:rPr>
          <w:rFonts w:ascii="Trebuchet MS" w:hAnsi="Trebuchet MS" w:cs="Times New Roman"/>
          <w:bCs/>
          <w:sz w:val="22"/>
        </w:rPr>
        <w:t>r</w:t>
      </w:r>
      <w:r w:rsidRPr="00BD3F3C">
        <w:rPr>
          <w:rFonts w:ascii="Trebuchet MS" w:hAnsi="Trebuchet MS" w:cs="Times New Roman"/>
          <w:sz w:val="22"/>
        </w:rPr>
        <w:t>ectificările aduse Rezolu</w:t>
      </w:r>
      <w:r w:rsidR="00502643" w:rsidRPr="00BD3F3C">
        <w:rPr>
          <w:rFonts w:ascii="Trebuchet MS" w:hAnsi="Trebuchet MS" w:cs="Times New Roman"/>
          <w:sz w:val="22"/>
        </w:rPr>
        <w:t>ț</w:t>
      </w:r>
      <w:r w:rsidRPr="00BD3F3C">
        <w:rPr>
          <w:rFonts w:ascii="Trebuchet MS" w:hAnsi="Trebuchet MS" w:cs="Times New Roman"/>
          <w:sz w:val="22"/>
        </w:rPr>
        <w:t>iei MSC.</w:t>
      </w:r>
      <w:r w:rsidRPr="00BD3F3C">
        <w:rPr>
          <w:rFonts w:ascii="Trebuchet MS" w:hAnsi="Trebuchet MS" w:cs="Times New Roman"/>
          <w:bCs/>
          <w:sz w:val="22"/>
        </w:rPr>
        <w:t xml:space="preserve">435(98) </w:t>
      </w:r>
      <w:r w:rsidRPr="00BD3F3C">
        <w:rPr>
          <w:rFonts w:ascii="Trebuchet MS" w:hAnsi="Trebuchet MS" w:cs="Times New Roman"/>
          <w:sz w:val="22"/>
        </w:rPr>
        <w:t>prin documentul MSC 98/23/Add.1/Corr.1 al Organiza</w:t>
      </w:r>
      <w:r w:rsidR="00502643" w:rsidRPr="00BD3F3C">
        <w:rPr>
          <w:rFonts w:ascii="Trebuchet MS" w:hAnsi="Trebuchet MS" w:cs="Times New Roman"/>
          <w:sz w:val="22"/>
        </w:rPr>
        <w:t>ț</w:t>
      </w:r>
      <w:r w:rsidRPr="00BD3F3C">
        <w:rPr>
          <w:rFonts w:ascii="Trebuchet MS" w:hAnsi="Trebuchet MS" w:cs="Times New Roman"/>
          <w:sz w:val="22"/>
        </w:rPr>
        <w:t>iei Maritime Interna</w:t>
      </w:r>
      <w:r w:rsidR="00502643" w:rsidRPr="00BD3F3C">
        <w:rPr>
          <w:rFonts w:ascii="Trebuchet MS" w:hAnsi="Trebuchet MS" w:cs="Times New Roman"/>
          <w:sz w:val="22"/>
        </w:rPr>
        <w:t>ț</w:t>
      </w:r>
      <w:r w:rsidRPr="00BD3F3C">
        <w:rPr>
          <w:rFonts w:ascii="Trebuchet MS" w:hAnsi="Trebuchet MS" w:cs="Times New Roman"/>
          <w:sz w:val="22"/>
        </w:rPr>
        <w:t>ionale din 25 august 2017</w:t>
      </w:r>
      <w:r w:rsidRPr="00BD3F3C">
        <w:rPr>
          <w:rFonts w:ascii="Trebuchet MS" w:hAnsi="Trebuchet MS" w:cs="Times New Roman"/>
          <w:bCs/>
          <w:sz w:val="22"/>
        </w:rPr>
        <w:t xml:space="preserve">, </w:t>
      </w:r>
      <w:r w:rsidRPr="00BD3F3C">
        <w:rPr>
          <w:rFonts w:ascii="Trebuchet MS" w:eastAsia="Times New Roman" w:hAnsi="Trebuchet MS" w:cs="Times New Roman"/>
          <w:sz w:val="22"/>
          <w:lang w:eastAsia="ro-RO"/>
        </w:rPr>
        <w:t>prevăzut în anexa</w:t>
      </w:r>
      <w:r w:rsidRPr="00BD3F3C">
        <w:rPr>
          <w:rFonts w:ascii="Trebuchet MS" w:hAnsi="Trebuchet MS" w:cs="Times New Roman"/>
          <w:sz w:val="22"/>
        </w:rPr>
        <w:t xml:space="preserve"> nr. 3.</w:t>
      </w:r>
    </w:p>
    <w:p w:rsidR="00390687" w:rsidRPr="00BD3F3C" w:rsidRDefault="00390687" w:rsidP="00181DB9">
      <w:pPr>
        <w:autoSpaceDE w:val="0"/>
        <w:autoSpaceDN w:val="0"/>
        <w:adjustRightInd w:val="0"/>
        <w:ind w:firstLine="708"/>
        <w:jc w:val="left"/>
        <w:rPr>
          <w:rFonts w:ascii="Trebuchet MS" w:hAnsi="Trebuchet MS" w:cs="Times New Roman"/>
          <w:b/>
          <w:sz w:val="22"/>
        </w:rPr>
      </w:pPr>
    </w:p>
    <w:p w:rsidR="00E4358B" w:rsidRPr="00BD3F3C" w:rsidRDefault="00E4358B" w:rsidP="00E4358B">
      <w:pPr>
        <w:autoSpaceDE w:val="0"/>
        <w:autoSpaceDN w:val="0"/>
        <w:adjustRightInd w:val="0"/>
        <w:ind w:firstLine="708"/>
        <w:rPr>
          <w:rFonts w:ascii="Trebuchet MS" w:hAnsi="Trebuchet MS" w:cs="Times New Roman"/>
          <w:sz w:val="22"/>
        </w:rPr>
      </w:pPr>
      <w:r w:rsidRPr="00BD3F3C">
        <w:rPr>
          <w:rFonts w:ascii="Trebuchet MS" w:hAnsi="Trebuchet MS" w:cs="Times New Roman"/>
          <w:b/>
          <w:sz w:val="22"/>
        </w:rPr>
        <w:t>Art. 4</w:t>
      </w:r>
      <w:r w:rsidRPr="00BD3F3C">
        <w:rPr>
          <w:rFonts w:ascii="Trebuchet MS" w:hAnsi="Trebuchet MS" w:cs="Times New Roman"/>
          <w:sz w:val="22"/>
        </w:rPr>
        <w:t xml:space="preserve"> – </w:t>
      </w:r>
      <w:r w:rsidRPr="00BD3F3C">
        <w:rPr>
          <w:rFonts w:ascii="Trebuchet MS" w:eastAsia="Times New Roman" w:hAnsi="Trebuchet MS" w:cs="Times New Roman"/>
          <w:sz w:val="22"/>
          <w:lang w:eastAsia="ro-RO"/>
        </w:rPr>
        <w:t xml:space="preserve">Autoritatea Navală Română va lua măsurile necesare pentru punerea în aplicare a </w:t>
      </w:r>
      <w:r w:rsidRPr="00BD3F3C">
        <w:rPr>
          <w:rFonts w:ascii="Trebuchet MS" w:hAnsi="Trebuchet MS" w:cs="Times New Roman"/>
          <w:sz w:val="22"/>
        </w:rPr>
        <w:t>prezentului ordin.</w:t>
      </w:r>
    </w:p>
    <w:p w:rsidR="00E4358B" w:rsidRPr="00BD3F3C" w:rsidRDefault="00E4358B" w:rsidP="00E4358B">
      <w:pPr>
        <w:autoSpaceDE w:val="0"/>
        <w:autoSpaceDN w:val="0"/>
        <w:adjustRightInd w:val="0"/>
        <w:ind w:firstLine="708"/>
        <w:rPr>
          <w:rFonts w:ascii="Trebuchet MS" w:hAnsi="Trebuchet MS" w:cs="Times New Roman"/>
          <w:sz w:val="22"/>
        </w:rPr>
      </w:pPr>
    </w:p>
    <w:p w:rsidR="00181DB9" w:rsidRPr="00BD3F3C" w:rsidRDefault="00181DB9" w:rsidP="00E4358B">
      <w:pPr>
        <w:autoSpaceDE w:val="0"/>
        <w:autoSpaceDN w:val="0"/>
        <w:adjustRightInd w:val="0"/>
        <w:ind w:firstLine="708"/>
        <w:rPr>
          <w:rFonts w:ascii="Trebuchet MS" w:hAnsi="Trebuchet MS" w:cs="Times New Roman"/>
          <w:sz w:val="22"/>
        </w:rPr>
      </w:pPr>
      <w:r w:rsidRPr="00BD3F3C">
        <w:rPr>
          <w:rFonts w:ascii="Trebuchet MS" w:hAnsi="Trebuchet MS" w:cs="Times New Roman"/>
          <w:b/>
          <w:sz w:val="22"/>
        </w:rPr>
        <w:t xml:space="preserve">Art. </w:t>
      </w:r>
      <w:r w:rsidR="00E4358B" w:rsidRPr="00BD3F3C">
        <w:rPr>
          <w:rFonts w:ascii="Trebuchet MS" w:hAnsi="Trebuchet MS" w:cs="Times New Roman"/>
          <w:b/>
          <w:sz w:val="22"/>
        </w:rPr>
        <w:t>5</w:t>
      </w:r>
      <w:r w:rsidRPr="00BD3F3C">
        <w:rPr>
          <w:rFonts w:ascii="Trebuchet MS" w:hAnsi="Trebuchet MS" w:cs="Times New Roman"/>
          <w:sz w:val="22"/>
        </w:rPr>
        <w:t xml:space="preserve"> – Anexele nr. 1</w:t>
      </w:r>
      <w:r w:rsidR="00390687" w:rsidRPr="00BD3F3C">
        <w:rPr>
          <w:rFonts w:ascii="Trebuchet MS" w:hAnsi="Trebuchet MS" w:cs="Times New Roman"/>
          <w:sz w:val="22"/>
        </w:rPr>
        <w:t>, 2</w:t>
      </w:r>
      <w:r w:rsidRPr="00BD3F3C">
        <w:rPr>
          <w:rFonts w:ascii="Trebuchet MS" w:hAnsi="Trebuchet MS" w:cs="Times New Roman"/>
          <w:sz w:val="22"/>
        </w:rPr>
        <w:t xml:space="preserve"> </w:t>
      </w:r>
      <w:r w:rsidR="00502643" w:rsidRPr="00BD3F3C">
        <w:rPr>
          <w:rFonts w:ascii="Trebuchet MS" w:hAnsi="Trebuchet MS" w:cs="Times New Roman"/>
          <w:sz w:val="22"/>
        </w:rPr>
        <w:t>ș</w:t>
      </w:r>
      <w:r w:rsidRPr="00BD3F3C">
        <w:rPr>
          <w:rFonts w:ascii="Trebuchet MS" w:hAnsi="Trebuchet MS" w:cs="Times New Roman"/>
          <w:sz w:val="22"/>
        </w:rPr>
        <w:t xml:space="preserve">i </w:t>
      </w:r>
      <w:r w:rsidR="00390687" w:rsidRPr="00BD3F3C">
        <w:rPr>
          <w:rFonts w:ascii="Trebuchet MS" w:hAnsi="Trebuchet MS" w:cs="Times New Roman"/>
          <w:sz w:val="22"/>
        </w:rPr>
        <w:t>3</w:t>
      </w:r>
      <w:r w:rsidRPr="00BD3F3C">
        <w:rPr>
          <w:rFonts w:ascii="Trebuchet MS" w:hAnsi="Trebuchet MS" w:cs="Times New Roman"/>
          <w:sz w:val="22"/>
        </w:rPr>
        <w:t xml:space="preserve"> fac parte integrantă din prezentul ordin.</w:t>
      </w:r>
    </w:p>
    <w:p w:rsidR="00181DB9" w:rsidRPr="00BD3F3C" w:rsidRDefault="00181DB9" w:rsidP="00E4358B">
      <w:pPr>
        <w:autoSpaceDE w:val="0"/>
        <w:autoSpaceDN w:val="0"/>
        <w:adjustRightInd w:val="0"/>
        <w:rPr>
          <w:rFonts w:ascii="Trebuchet MS" w:hAnsi="Trebuchet MS" w:cs="Times New Roman"/>
          <w:b/>
          <w:bCs/>
          <w:sz w:val="22"/>
        </w:rPr>
      </w:pPr>
    </w:p>
    <w:p w:rsidR="00BC29A0" w:rsidRPr="00BD3F3C" w:rsidRDefault="00E66D19" w:rsidP="00E4358B">
      <w:pPr>
        <w:autoSpaceDE w:val="0"/>
        <w:autoSpaceDN w:val="0"/>
        <w:adjustRightInd w:val="0"/>
        <w:ind w:firstLine="708"/>
        <w:rPr>
          <w:rFonts w:ascii="Trebuchet MS" w:eastAsia="Times New Roman" w:hAnsi="Trebuchet MS" w:cs="Times New Roman"/>
          <w:sz w:val="22"/>
          <w:lang w:eastAsia="ro-RO"/>
        </w:rPr>
      </w:pPr>
      <w:r w:rsidRPr="00BD3F3C">
        <w:rPr>
          <w:rFonts w:ascii="Trebuchet MS" w:hAnsi="Trebuchet MS" w:cs="Times New Roman"/>
          <w:b/>
          <w:sz w:val="22"/>
        </w:rPr>
        <w:t xml:space="preserve">Art. </w:t>
      </w:r>
      <w:r w:rsidR="00390687" w:rsidRPr="00BD3F3C">
        <w:rPr>
          <w:rFonts w:ascii="Trebuchet MS" w:hAnsi="Trebuchet MS" w:cs="Times New Roman"/>
          <w:b/>
          <w:sz w:val="22"/>
        </w:rPr>
        <w:t>6</w:t>
      </w:r>
      <w:r w:rsidRPr="00BD3F3C">
        <w:rPr>
          <w:rFonts w:ascii="Trebuchet MS" w:hAnsi="Trebuchet MS" w:cs="Times New Roman"/>
          <w:sz w:val="22"/>
        </w:rPr>
        <w:t xml:space="preserve"> – </w:t>
      </w:r>
      <w:r w:rsidR="00366866" w:rsidRPr="00BD3F3C">
        <w:rPr>
          <w:rFonts w:ascii="Trebuchet MS" w:eastAsia="Times New Roman" w:hAnsi="Trebuchet MS" w:cs="Times New Roman"/>
          <w:sz w:val="22"/>
          <w:lang w:eastAsia="ro-RO"/>
        </w:rPr>
        <w:t>Prezentul ordin se publică în Monitorul Oficial al României, Partea I</w:t>
      </w:r>
      <w:r w:rsidR="008206A8" w:rsidRPr="00BD3F3C">
        <w:rPr>
          <w:rFonts w:ascii="Trebuchet MS" w:eastAsia="Times New Roman" w:hAnsi="Trebuchet MS" w:cs="Times New Roman"/>
          <w:sz w:val="22"/>
          <w:lang w:eastAsia="ro-RO"/>
        </w:rPr>
        <w:t>.</w:t>
      </w:r>
    </w:p>
    <w:p w:rsidR="00BC29A0" w:rsidRPr="00BD3F3C" w:rsidRDefault="00BC29A0" w:rsidP="00E4358B">
      <w:pPr>
        <w:autoSpaceDE w:val="0"/>
        <w:autoSpaceDN w:val="0"/>
        <w:adjustRightInd w:val="0"/>
        <w:ind w:firstLine="708"/>
        <w:rPr>
          <w:rFonts w:ascii="Trebuchet MS" w:eastAsia="Times New Roman" w:hAnsi="Trebuchet MS" w:cs="Times New Roman"/>
          <w:sz w:val="22"/>
          <w:lang w:eastAsia="ro-RO"/>
        </w:rPr>
      </w:pPr>
    </w:p>
    <w:p w:rsidR="00BC29A0" w:rsidRPr="00BD3F3C" w:rsidRDefault="00BC29A0" w:rsidP="00E4358B">
      <w:pPr>
        <w:autoSpaceDE w:val="0"/>
        <w:autoSpaceDN w:val="0"/>
        <w:adjustRightInd w:val="0"/>
        <w:ind w:firstLine="708"/>
        <w:rPr>
          <w:rFonts w:ascii="Trebuchet MS" w:hAnsi="Trebuchet MS" w:cs="Times New Roman"/>
          <w:sz w:val="22"/>
        </w:rPr>
      </w:pPr>
    </w:p>
    <w:p w:rsidR="00366866" w:rsidRPr="00BD3F3C" w:rsidRDefault="00366866" w:rsidP="00366866">
      <w:pPr>
        <w:autoSpaceDE w:val="0"/>
        <w:autoSpaceDN w:val="0"/>
        <w:adjustRightInd w:val="0"/>
        <w:ind w:firstLine="285"/>
        <w:jc w:val="right"/>
        <w:rPr>
          <w:rFonts w:ascii="Trebuchet MS" w:hAnsi="Trebuchet MS" w:cs="Times New Roman"/>
          <w:i/>
          <w:sz w:val="22"/>
          <w:u w:val="single"/>
        </w:rPr>
      </w:pPr>
    </w:p>
    <w:p w:rsidR="00BD3F3C" w:rsidRPr="00BD3F3C" w:rsidRDefault="00BD3F3C" w:rsidP="00366866">
      <w:pPr>
        <w:autoSpaceDE w:val="0"/>
        <w:autoSpaceDN w:val="0"/>
        <w:adjustRightInd w:val="0"/>
        <w:ind w:firstLine="285"/>
        <w:jc w:val="right"/>
        <w:rPr>
          <w:rFonts w:ascii="Trebuchet MS" w:hAnsi="Trebuchet MS" w:cs="Times New Roman"/>
          <w:i/>
          <w:sz w:val="22"/>
          <w:u w:val="single"/>
        </w:rPr>
      </w:pPr>
    </w:p>
    <w:p w:rsidR="00BC29A0" w:rsidRPr="00BD3F3C" w:rsidRDefault="00BC29A0" w:rsidP="00BC29A0">
      <w:pPr>
        <w:jc w:val="center"/>
        <w:rPr>
          <w:rFonts w:ascii="Trebuchet MS" w:hAnsi="Trebuchet MS" w:cs="Times New Roman"/>
          <w:b/>
          <w:sz w:val="22"/>
        </w:rPr>
      </w:pPr>
      <w:r w:rsidRPr="00BD3F3C">
        <w:rPr>
          <w:rFonts w:ascii="Trebuchet MS" w:hAnsi="Trebuchet MS" w:cs="Times New Roman"/>
          <w:b/>
          <w:sz w:val="22"/>
        </w:rPr>
        <w:t>MINISTRU</w:t>
      </w:r>
    </w:p>
    <w:p w:rsidR="00BC29A0" w:rsidRPr="00BD3F3C" w:rsidRDefault="00BC29A0" w:rsidP="00BC29A0">
      <w:pPr>
        <w:jc w:val="center"/>
        <w:rPr>
          <w:rFonts w:ascii="Trebuchet MS" w:hAnsi="Trebuchet MS" w:cs="Times New Roman"/>
          <w:b/>
          <w:sz w:val="22"/>
        </w:rPr>
      </w:pPr>
    </w:p>
    <w:p w:rsidR="00BC29A0" w:rsidRPr="00BD3F3C" w:rsidRDefault="00BC29A0" w:rsidP="00BC29A0">
      <w:pPr>
        <w:jc w:val="center"/>
        <w:rPr>
          <w:rFonts w:ascii="Trebuchet MS" w:hAnsi="Trebuchet MS" w:cs="Times New Roman"/>
          <w:b/>
          <w:sz w:val="22"/>
        </w:rPr>
      </w:pPr>
      <w:r w:rsidRPr="00BD3F3C">
        <w:rPr>
          <w:rFonts w:ascii="Trebuchet MS" w:hAnsi="Trebuchet MS" w:cs="Times New Roman"/>
          <w:b/>
          <w:sz w:val="22"/>
        </w:rPr>
        <w:t>LUCIAN NICOLAE BODE</w:t>
      </w:r>
    </w:p>
    <w:p w:rsidR="00EC51D8" w:rsidRPr="00BD3F3C" w:rsidRDefault="00EC51D8" w:rsidP="00D7766A">
      <w:pPr>
        <w:rPr>
          <w:rFonts w:ascii="Trebuchet MS" w:hAnsi="Trebuchet MS" w:cs="Times New Roman"/>
          <w:b/>
          <w:sz w:val="22"/>
        </w:rPr>
      </w:pPr>
    </w:p>
    <w:p w:rsidR="00E4358B" w:rsidRPr="00BD3F3C" w:rsidRDefault="00E4358B" w:rsidP="00366866">
      <w:pPr>
        <w:jc w:val="center"/>
        <w:rPr>
          <w:rFonts w:ascii="Trebuchet MS" w:eastAsiaTheme="minorEastAsia" w:hAnsi="Trebuchet MS" w:cs="Times New Roman"/>
          <w:b/>
          <w:sz w:val="22"/>
          <w:lang w:eastAsia="zh-CN"/>
        </w:rPr>
        <w:sectPr w:rsidR="00E4358B" w:rsidRPr="00BD3F3C" w:rsidSect="00BD3F3C">
          <w:footerReference w:type="default" r:id="rId9"/>
          <w:pgSz w:w="11907" w:h="16839" w:code="9"/>
          <w:pgMar w:top="630" w:right="1197" w:bottom="900" w:left="1350" w:header="706" w:footer="274" w:gutter="0"/>
          <w:cols w:space="708"/>
          <w:noEndnote/>
          <w:docGrid w:linePitch="326"/>
        </w:sectPr>
      </w:pPr>
    </w:p>
    <w:tbl>
      <w:tblPr>
        <w:tblpPr w:leftFromText="180" w:rightFromText="180" w:vertAnchor="page" w:horzAnchor="margin" w:tblpY="276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1555"/>
        <w:gridCol w:w="1791"/>
        <w:gridCol w:w="1665"/>
        <w:gridCol w:w="1921"/>
      </w:tblGrid>
      <w:tr w:rsidR="00BD3F3C" w:rsidRPr="00BD3F3C" w:rsidTr="00512004">
        <w:trPr>
          <w:trHeight w:val="2114"/>
        </w:trPr>
        <w:tc>
          <w:tcPr>
            <w:tcW w:w="10060" w:type="dxa"/>
            <w:gridSpan w:val="5"/>
            <w:shd w:val="clear" w:color="auto" w:fill="auto"/>
          </w:tcPr>
          <w:p w:rsidR="00BD3F3C" w:rsidRPr="00BD3F3C" w:rsidRDefault="00BD3F3C" w:rsidP="00BD3F3C">
            <w:pPr>
              <w:jc w:val="center"/>
              <w:rPr>
                <w:rFonts w:ascii="Trebuchet MS" w:eastAsia="Times New Roman" w:hAnsi="Trebuchet MS" w:cs="Times New Roman"/>
                <w:b/>
                <w:sz w:val="22"/>
              </w:rPr>
            </w:pPr>
            <w:r w:rsidRPr="00BD3F3C">
              <w:rPr>
                <w:rFonts w:ascii="Trebuchet MS" w:eastAsia="Times New Roman" w:hAnsi="Trebuchet MS" w:cs="Times New Roman"/>
                <w:b/>
                <w:sz w:val="22"/>
              </w:rPr>
              <w:t>SECRETAR DE STAT</w:t>
            </w:r>
          </w:p>
          <w:p w:rsidR="00BD3F3C" w:rsidRPr="00BD3F3C" w:rsidRDefault="00BD3F3C" w:rsidP="00BD3F3C">
            <w:pPr>
              <w:jc w:val="center"/>
              <w:rPr>
                <w:rFonts w:ascii="Trebuchet MS" w:eastAsia="Times New Roman" w:hAnsi="Trebuchet MS" w:cs="Times New Roman"/>
                <w:b/>
                <w:sz w:val="22"/>
              </w:rPr>
            </w:pPr>
          </w:p>
          <w:p w:rsidR="00BD3F3C" w:rsidRPr="00BD3F3C" w:rsidRDefault="00BD3F3C" w:rsidP="00BD3F3C">
            <w:pPr>
              <w:jc w:val="center"/>
              <w:rPr>
                <w:rFonts w:ascii="Trebuchet MS" w:eastAsia="Times New Roman" w:hAnsi="Trebuchet MS" w:cs="Times New Roman"/>
                <w:sz w:val="22"/>
              </w:rPr>
            </w:pPr>
            <w:r w:rsidRPr="00BD3F3C">
              <w:rPr>
                <w:rFonts w:ascii="Trebuchet MS" w:eastAsia="Times New Roman" w:hAnsi="Trebuchet MS" w:cs="Times New Roman"/>
                <w:sz w:val="22"/>
              </w:rPr>
              <w:t>Octavian Alexandru HAGIIANI</w:t>
            </w:r>
          </w:p>
        </w:tc>
      </w:tr>
      <w:tr w:rsidR="00BD3F3C" w:rsidRPr="00BD3F3C" w:rsidTr="00512004">
        <w:trPr>
          <w:trHeight w:val="2124"/>
        </w:trPr>
        <w:tc>
          <w:tcPr>
            <w:tcW w:w="10060" w:type="dxa"/>
            <w:gridSpan w:val="5"/>
            <w:shd w:val="clear" w:color="auto" w:fill="auto"/>
          </w:tcPr>
          <w:p w:rsidR="00BD3F3C" w:rsidRPr="00BD3F3C" w:rsidRDefault="00BD3F3C" w:rsidP="00BD3F3C">
            <w:pPr>
              <w:jc w:val="center"/>
              <w:rPr>
                <w:rFonts w:ascii="Trebuchet MS" w:eastAsia="Times New Roman" w:hAnsi="Trebuchet MS" w:cs="Times New Roman"/>
                <w:b/>
                <w:sz w:val="22"/>
              </w:rPr>
            </w:pPr>
            <w:r w:rsidRPr="00BD3F3C">
              <w:rPr>
                <w:rFonts w:ascii="Trebuchet MS" w:eastAsia="Times New Roman" w:hAnsi="Trebuchet MS" w:cs="Times New Roman"/>
                <w:b/>
                <w:sz w:val="22"/>
              </w:rPr>
              <w:t>SECRETAR GENERAL</w:t>
            </w:r>
          </w:p>
          <w:p w:rsidR="00BD3F3C" w:rsidRPr="00BD3F3C" w:rsidRDefault="00BD3F3C" w:rsidP="00BD3F3C">
            <w:pPr>
              <w:jc w:val="center"/>
              <w:rPr>
                <w:rFonts w:ascii="Trebuchet MS" w:eastAsia="Times New Roman" w:hAnsi="Trebuchet MS" w:cs="Times New Roman"/>
                <w:b/>
                <w:sz w:val="22"/>
              </w:rPr>
            </w:pPr>
          </w:p>
          <w:p w:rsidR="00BD3F3C" w:rsidRPr="00BD3F3C" w:rsidRDefault="00BD3F3C" w:rsidP="00BD3F3C">
            <w:pPr>
              <w:jc w:val="center"/>
              <w:rPr>
                <w:rFonts w:ascii="Trebuchet MS" w:eastAsia="Times New Roman" w:hAnsi="Trebuchet MS" w:cs="Times New Roman"/>
                <w:sz w:val="22"/>
              </w:rPr>
            </w:pPr>
            <w:r w:rsidRPr="00BD3F3C">
              <w:rPr>
                <w:rFonts w:ascii="Trebuchet MS" w:eastAsia="Times New Roman" w:hAnsi="Trebuchet MS" w:cs="Times New Roman"/>
                <w:sz w:val="22"/>
              </w:rPr>
              <w:t>Ștefania Gabriella FERENCZ</w:t>
            </w:r>
          </w:p>
          <w:p w:rsidR="00BD3F3C" w:rsidRPr="00BD3F3C" w:rsidRDefault="00BD3F3C" w:rsidP="00BD3F3C">
            <w:pPr>
              <w:jc w:val="center"/>
              <w:rPr>
                <w:rFonts w:ascii="Trebuchet MS" w:eastAsia="Times New Roman" w:hAnsi="Trebuchet MS" w:cs="Times New Roman"/>
                <w:sz w:val="22"/>
              </w:rPr>
            </w:pPr>
          </w:p>
          <w:p w:rsidR="00BD3F3C" w:rsidRPr="00BD3F3C" w:rsidRDefault="00BD3F3C" w:rsidP="00BD3F3C">
            <w:pPr>
              <w:jc w:val="center"/>
              <w:rPr>
                <w:rFonts w:ascii="Trebuchet MS" w:eastAsia="Times New Roman" w:hAnsi="Trebuchet MS" w:cs="Times New Roman"/>
                <w:sz w:val="22"/>
              </w:rPr>
            </w:pPr>
          </w:p>
          <w:p w:rsidR="00BD3F3C" w:rsidRPr="00BD3F3C" w:rsidRDefault="00BD3F3C" w:rsidP="00BD3F3C">
            <w:pPr>
              <w:jc w:val="center"/>
              <w:rPr>
                <w:rFonts w:ascii="Trebuchet MS" w:eastAsia="Times New Roman" w:hAnsi="Trebuchet MS" w:cs="Times New Roman"/>
                <w:sz w:val="22"/>
              </w:rPr>
            </w:pPr>
          </w:p>
          <w:p w:rsidR="00BD3F3C" w:rsidRPr="00BD3F3C" w:rsidRDefault="00BD3F3C" w:rsidP="00BD3F3C">
            <w:pPr>
              <w:jc w:val="center"/>
              <w:rPr>
                <w:rFonts w:ascii="Trebuchet MS" w:eastAsia="Times New Roman" w:hAnsi="Trebuchet MS" w:cs="Times New Roman"/>
                <w:b/>
                <w:sz w:val="22"/>
              </w:rPr>
            </w:pPr>
          </w:p>
          <w:p w:rsidR="00BD3F3C" w:rsidRPr="00BD3F3C" w:rsidRDefault="00BD3F3C" w:rsidP="00BD3F3C">
            <w:pPr>
              <w:jc w:val="center"/>
              <w:rPr>
                <w:rFonts w:ascii="Trebuchet MS" w:eastAsia="Times New Roman" w:hAnsi="Trebuchet MS" w:cs="Times New Roman"/>
                <w:b/>
                <w:sz w:val="22"/>
              </w:rPr>
            </w:pPr>
          </w:p>
        </w:tc>
      </w:tr>
      <w:tr w:rsidR="00BD3F3C" w:rsidRPr="00BD3F3C" w:rsidTr="00512004">
        <w:trPr>
          <w:trHeight w:val="579"/>
        </w:trPr>
        <w:tc>
          <w:tcPr>
            <w:tcW w:w="3128" w:type="dxa"/>
            <w:shd w:val="clear" w:color="auto" w:fill="auto"/>
          </w:tcPr>
          <w:p w:rsidR="00BD3F3C" w:rsidRPr="00BD3F3C" w:rsidRDefault="00BD3F3C" w:rsidP="00BD3F3C">
            <w:pPr>
              <w:jc w:val="center"/>
              <w:rPr>
                <w:rFonts w:ascii="Trebuchet MS" w:eastAsia="Times New Roman" w:hAnsi="Trebuchet MS" w:cs="Times New Roman"/>
                <w:b/>
                <w:sz w:val="22"/>
              </w:rPr>
            </w:pPr>
            <w:r w:rsidRPr="00BD3F3C">
              <w:rPr>
                <w:rFonts w:ascii="Trebuchet MS" w:eastAsia="Times New Roman" w:hAnsi="Trebuchet MS" w:cs="Times New Roman"/>
                <w:b/>
                <w:sz w:val="22"/>
              </w:rPr>
              <w:t>NUME PRENUME</w:t>
            </w:r>
          </w:p>
        </w:tc>
        <w:tc>
          <w:tcPr>
            <w:tcW w:w="1555" w:type="dxa"/>
            <w:shd w:val="clear" w:color="auto" w:fill="auto"/>
          </w:tcPr>
          <w:p w:rsidR="00BD3F3C" w:rsidRPr="00BD3F3C" w:rsidRDefault="00BD3F3C" w:rsidP="00BD3F3C">
            <w:pPr>
              <w:jc w:val="center"/>
              <w:rPr>
                <w:rFonts w:ascii="Trebuchet MS" w:eastAsia="Times New Roman" w:hAnsi="Trebuchet MS" w:cs="Times New Roman"/>
                <w:b/>
                <w:sz w:val="22"/>
              </w:rPr>
            </w:pPr>
            <w:r w:rsidRPr="00BD3F3C">
              <w:rPr>
                <w:rFonts w:ascii="Trebuchet MS" w:eastAsia="Times New Roman" w:hAnsi="Trebuchet MS" w:cs="Times New Roman"/>
                <w:b/>
                <w:sz w:val="22"/>
              </w:rPr>
              <w:t>FUNCȚIA PUBLICĂ</w:t>
            </w:r>
          </w:p>
        </w:tc>
        <w:tc>
          <w:tcPr>
            <w:tcW w:w="1791" w:type="dxa"/>
            <w:shd w:val="clear" w:color="auto" w:fill="auto"/>
          </w:tcPr>
          <w:p w:rsidR="00BD3F3C" w:rsidRPr="00BD3F3C" w:rsidRDefault="00BD3F3C" w:rsidP="00BD3F3C">
            <w:pPr>
              <w:jc w:val="center"/>
              <w:rPr>
                <w:rFonts w:ascii="Trebuchet MS" w:eastAsia="Times New Roman" w:hAnsi="Trebuchet MS" w:cs="Times New Roman"/>
                <w:b/>
                <w:sz w:val="22"/>
              </w:rPr>
            </w:pPr>
            <w:r w:rsidRPr="00BD3F3C">
              <w:rPr>
                <w:rFonts w:ascii="Trebuchet MS" w:eastAsia="Times New Roman" w:hAnsi="Trebuchet MS" w:cs="Times New Roman"/>
                <w:b/>
                <w:sz w:val="22"/>
              </w:rPr>
              <w:t>SEMNĂTURA</w:t>
            </w:r>
          </w:p>
        </w:tc>
        <w:tc>
          <w:tcPr>
            <w:tcW w:w="1665" w:type="dxa"/>
            <w:shd w:val="clear" w:color="auto" w:fill="auto"/>
          </w:tcPr>
          <w:p w:rsidR="00BD3F3C" w:rsidRPr="00BD3F3C" w:rsidRDefault="00BD3F3C" w:rsidP="00BD3F3C">
            <w:pPr>
              <w:jc w:val="center"/>
              <w:rPr>
                <w:rFonts w:ascii="Trebuchet MS" w:eastAsia="Times New Roman" w:hAnsi="Trebuchet MS" w:cs="Times New Roman"/>
                <w:b/>
                <w:sz w:val="22"/>
                <w:highlight w:val="yellow"/>
              </w:rPr>
            </w:pPr>
            <w:r w:rsidRPr="00BD3F3C">
              <w:rPr>
                <w:rFonts w:ascii="Trebuchet MS" w:eastAsia="Times New Roman" w:hAnsi="Trebuchet MS" w:cs="Times New Roman"/>
                <w:b/>
                <w:sz w:val="22"/>
              </w:rPr>
              <w:t>DATA</w:t>
            </w:r>
          </w:p>
        </w:tc>
        <w:tc>
          <w:tcPr>
            <w:tcW w:w="1921" w:type="dxa"/>
            <w:shd w:val="clear" w:color="auto" w:fill="auto"/>
          </w:tcPr>
          <w:p w:rsidR="00BD3F3C" w:rsidRPr="00BD3F3C" w:rsidRDefault="00BD3F3C" w:rsidP="00BD3F3C">
            <w:pPr>
              <w:jc w:val="center"/>
              <w:rPr>
                <w:rFonts w:ascii="Trebuchet MS" w:eastAsia="Times New Roman" w:hAnsi="Trebuchet MS" w:cs="Times New Roman"/>
                <w:b/>
                <w:sz w:val="22"/>
                <w:highlight w:val="yellow"/>
              </w:rPr>
            </w:pPr>
            <w:r w:rsidRPr="00BD3F3C">
              <w:rPr>
                <w:rFonts w:ascii="Trebuchet MS" w:eastAsia="Times New Roman" w:hAnsi="Trebuchet MS" w:cs="Times New Roman"/>
                <w:b/>
                <w:sz w:val="22"/>
              </w:rPr>
              <w:t>NR. ÎNREGISTRARE</w:t>
            </w:r>
          </w:p>
        </w:tc>
      </w:tr>
      <w:tr w:rsidR="00BD3F3C" w:rsidRPr="00BD3F3C" w:rsidTr="00512004">
        <w:trPr>
          <w:trHeight w:val="298"/>
        </w:trPr>
        <w:tc>
          <w:tcPr>
            <w:tcW w:w="10060" w:type="dxa"/>
            <w:gridSpan w:val="5"/>
            <w:shd w:val="clear" w:color="auto" w:fill="auto"/>
          </w:tcPr>
          <w:p w:rsidR="00BD3F3C" w:rsidRPr="00BD3F3C" w:rsidRDefault="00BD3F3C" w:rsidP="00BD3F3C">
            <w:pPr>
              <w:jc w:val="left"/>
              <w:rPr>
                <w:rFonts w:ascii="Trebuchet MS" w:eastAsia="Times New Roman" w:hAnsi="Trebuchet MS" w:cs="Times New Roman"/>
                <w:b/>
                <w:sz w:val="22"/>
                <w:u w:val="single"/>
              </w:rPr>
            </w:pPr>
            <w:r w:rsidRPr="00BD3F3C">
              <w:rPr>
                <w:rFonts w:ascii="Trebuchet MS" w:eastAsia="Times New Roman" w:hAnsi="Trebuchet MS" w:cs="Times New Roman"/>
                <w:b/>
                <w:sz w:val="22"/>
              </w:rPr>
              <w:t>Direcția Avizare</w:t>
            </w:r>
          </w:p>
        </w:tc>
      </w:tr>
      <w:tr w:rsidR="00BD3F3C" w:rsidRPr="00BD3F3C" w:rsidTr="00512004">
        <w:trPr>
          <w:trHeight w:val="1199"/>
        </w:trPr>
        <w:tc>
          <w:tcPr>
            <w:tcW w:w="3128" w:type="dxa"/>
            <w:shd w:val="clear" w:color="auto" w:fill="auto"/>
          </w:tcPr>
          <w:p w:rsidR="00BD3F3C" w:rsidRPr="00BD3F3C" w:rsidRDefault="00BD3F3C" w:rsidP="00BD3F3C">
            <w:pPr>
              <w:jc w:val="left"/>
              <w:rPr>
                <w:rFonts w:ascii="Trebuchet MS" w:eastAsia="Times New Roman" w:hAnsi="Trebuchet MS" w:cs="Times New Roman"/>
                <w:sz w:val="22"/>
              </w:rPr>
            </w:pPr>
            <w:r w:rsidRPr="00BD3F3C">
              <w:rPr>
                <w:rFonts w:ascii="Trebuchet MS" w:eastAsia="Times New Roman" w:hAnsi="Trebuchet MS" w:cs="Times New Roman"/>
                <w:sz w:val="22"/>
              </w:rPr>
              <w:t>Daniela DEUȘAN</w:t>
            </w:r>
          </w:p>
          <w:p w:rsidR="00BD3F3C" w:rsidRPr="00BD3F3C" w:rsidRDefault="00BD3F3C" w:rsidP="00BD3F3C">
            <w:pPr>
              <w:jc w:val="left"/>
              <w:rPr>
                <w:rFonts w:ascii="Trebuchet MS" w:eastAsia="Times New Roman" w:hAnsi="Trebuchet MS" w:cs="Times New Roman"/>
                <w:sz w:val="22"/>
              </w:rPr>
            </w:pPr>
          </w:p>
          <w:p w:rsidR="00BD3F3C" w:rsidRPr="00BD3F3C" w:rsidRDefault="00BD3F3C" w:rsidP="00BD3F3C">
            <w:pPr>
              <w:jc w:val="left"/>
              <w:rPr>
                <w:rFonts w:ascii="Trebuchet MS" w:eastAsia="Times New Roman" w:hAnsi="Trebuchet MS" w:cs="Times New Roman"/>
                <w:sz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BD3F3C" w:rsidRPr="00BD3F3C" w:rsidRDefault="00BD3F3C" w:rsidP="00BD3F3C">
            <w:pPr>
              <w:jc w:val="center"/>
              <w:rPr>
                <w:rFonts w:ascii="Trebuchet MS" w:eastAsia="Times New Roman" w:hAnsi="Trebuchet MS" w:cs="Times New Roman"/>
                <w:sz w:val="22"/>
                <w:u w:val="single"/>
              </w:rPr>
            </w:pPr>
            <w:r w:rsidRPr="00BD3F3C">
              <w:rPr>
                <w:rFonts w:ascii="Trebuchet MS" w:eastAsia="Times New Roman" w:hAnsi="Trebuchet MS" w:cs="Times New Roman"/>
                <w:sz w:val="22"/>
              </w:rPr>
              <w:t>Director</w:t>
            </w:r>
          </w:p>
        </w:tc>
        <w:tc>
          <w:tcPr>
            <w:tcW w:w="1791" w:type="dxa"/>
            <w:shd w:val="clear" w:color="auto" w:fill="auto"/>
          </w:tcPr>
          <w:p w:rsidR="00BD3F3C" w:rsidRPr="00BD3F3C" w:rsidRDefault="00BD3F3C" w:rsidP="00BD3F3C">
            <w:pPr>
              <w:jc w:val="center"/>
              <w:rPr>
                <w:rFonts w:ascii="Trebuchet MS" w:eastAsia="Times New Roman" w:hAnsi="Trebuchet MS" w:cs="Times New Roman"/>
                <w:b/>
                <w:sz w:val="22"/>
                <w:u w:val="single"/>
              </w:rPr>
            </w:pPr>
          </w:p>
        </w:tc>
        <w:tc>
          <w:tcPr>
            <w:tcW w:w="1665" w:type="dxa"/>
            <w:shd w:val="clear" w:color="auto" w:fill="auto"/>
          </w:tcPr>
          <w:p w:rsidR="00BD3F3C" w:rsidRPr="00BD3F3C" w:rsidRDefault="00BD3F3C" w:rsidP="00BD3F3C">
            <w:pPr>
              <w:jc w:val="center"/>
              <w:rPr>
                <w:rFonts w:ascii="Trebuchet MS" w:eastAsia="Times New Roman" w:hAnsi="Trebuchet MS" w:cs="Times New Roman"/>
                <w:b/>
                <w:sz w:val="22"/>
                <w:highlight w:val="yellow"/>
                <w:u w:val="single"/>
              </w:rPr>
            </w:pPr>
          </w:p>
        </w:tc>
        <w:tc>
          <w:tcPr>
            <w:tcW w:w="1921" w:type="dxa"/>
            <w:shd w:val="clear" w:color="auto" w:fill="auto"/>
          </w:tcPr>
          <w:p w:rsidR="00BD3F3C" w:rsidRPr="00BD3F3C" w:rsidRDefault="00BD3F3C" w:rsidP="00BD3F3C">
            <w:pPr>
              <w:jc w:val="center"/>
              <w:rPr>
                <w:rFonts w:ascii="Trebuchet MS" w:eastAsia="Times New Roman" w:hAnsi="Trebuchet MS" w:cs="Times New Roman"/>
                <w:b/>
                <w:sz w:val="22"/>
                <w:highlight w:val="yellow"/>
                <w:u w:val="single"/>
              </w:rPr>
            </w:pPr>
          </w:p>
        </w:tc>
      </w:tr>
      <w:tr w:rsidR="00BD3F3C" w:rsidRPr="00BD3F3C" w:rsidTr="00512004">
        <w:trPr>
          <w:trHeight w:val="20"/>
        </w:trPr>
        <w:tc>
          <w:tcPr>
            <w:tcW w:w="10060" w:type="dxa"/>
            <w:gridSpan w:val="5"/>
            <w:shd w:val="clear" w:color="auto" w:fill="auto"/>
          </w:tcPr>
          <w:p w:rsidR="00BD3F3C" w:rsidRPr="00BD3F3C" w:rsidRDefault="00BD3F3C" w:rsidP="00BD3F3C">
            <w:pPr>
              <w:jc w:val="left"/>
              <w:rPr>
                <w:rFonts w:ascii="Trebuchet MS" w:eastAsia="Times New Roman" w:hAnsi="Trebuchet MS" w:cs="Times New Roman"/>
                <w:b/>
                <w:sz w:val="22"/>
              </w:rPr>
            </w:pPr>
            <w:r w:rsidRPr="00BD3F3C">
              <w:rPr>
                <w:rFonts w:ascii="Trebuchet MS" w:eastAsia="Times New Roman" w:hAnsi="Trebuchet MS" w:cs="Times New Roman"/>
                <w:b/>
                <w:sz w:val="22"/>
              </w:rPr>
              <w:t>Direcția Afaceri Europene și Relații Internaționale</w:t>
            </w:r>
          </w:p>
        </w:tc>
      </w:tr>
      <w:tr w:rsidR="00BD3F3C" w:rsidRPr="00BD3F3C" w:rsidTr="00512004">
        <w:trPr>
          <w:trHeight w:val="1264"/>
        </w:trPr>
        <w:tc>
          <w:tcPr>
            <w:tcW w:w="3128" w:type="dxa"/>
            <w:shd w:val="clear" w:color="auto" w:fill="auto"/>
          </w:tcPr>
          <w:p w:rsidR="00BD3F3C" w:rsidRPr="00BD3F3C" w:rsidRDefault="00BD3F3C" w:rsidP="00BD3F3C">
            <w:pPr>
              <w:jc w:val="left"/>
              <w:rPr>
                <w:rFonts w:ascii="Trebuchet MS" w:eastAsia="Times New Roman" w:hAnsi="Trebuchet MS" w:cs="Times New Roman"/>
                <w:sz w:val="22"/>
              </w:rPr>
            </w:pPr>
            <w:r w:rsidRPr="00BD3F3C">
              <w:rPr>
                <w:rFonts w:ascii="Trebuchet MS" w:eastAsia="Times New Roman" w:hAnsi="Trebuchet MS" w:cs="Times New Roman"/>
                <w:sz w:val="22"/>
              </w:rPr>
              <w:t>Gabriela SÎRBU</w:t>
            </w:r>
          </w:p>
          <w:p w:rsidR="00BD3F3C" w:rsidRPr="00BD3F3C" w:rsidRDefault="00BD3F3C" w:rsidP="00BD3F3C">
            <w:pPr>
              <w:jc w:val="left"/>
              <w:rPr>
                <w:rFonts w:ascii="Trebuchet MS" w:eastAsia="Times New Roman" w:hAnsi="Trebuchet MS" w:cs="Times New Roman"/>
                <w:sz w:val="22"/>
              </w:rPr>
            </w:pPr>
          </w:p>
          <w:p w:rsidR="00BD3F3C" w:rsidRPr="00BD3F3C" w:rsidRDefault="00BD3F3C" w:rsidP="00BD3F3C">
            <w:pPr>
              <w:jc w:val="left"/>
              <w:rPr>
                <w:rFonts w:ascii="Trebuchet MS" w:eastAsia="Times New Roman" w:hAnsi="Trebuchet MS" w:cs="Times New Roman"/>
                <w:sz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BD3F3C" w:rsidRPr="00BD3F3C" w:rsidRDefault="00BD3F3C" w:rsidP="00BD3F3C">
            <w:pPr>
              <w:jc w:val="center"/>
              <w:rPr>
                <w:rFonts w:ascii="Trebuchet MS" w:eastAsia="Times New Roman" w:hAnsi="Trebuchet MS" w:cs="Times New Roman"/>
                <w:sz w:val="22"/>
              </w:rPr>
            </w:pPr>
            <w:r w:rsidRPr="00BD3F3C">
              <w:rPr>
                <w:rFonts w:ascii="Trebuchet MS" w:eastAsia="Times New Roman" w:hAnsi="Trebuchet MS" w:cs="Times New Roman"/>
                <w:sz w:val="22"/>
              </w:rPr>
              <w:t>Director</w:t>
            </w:r>
          </w:p>
        </w:tc>
        <w:tc>
          <w:tcPr>
            <w:tcW w:w="1791" w:type="dxa"/>
            <w:shd w:val="clear" w:color="auto" w:fill="auto"/>
          </w:tcPr>
          <w:p w:rsidR="00BD3F3C" w:rsidRPr="00BD3F3C" w:rsidRDefault="00BD3F3C" w:rsidP="00BD3F3C">
            <w:pPr>
              <w:jc w:val="center"/>
              <w:rPr>
                <w:rFonts w:ascii="Trebuchet MS" w:eastAsia="Times New Roman" w:hAnsi="Trebuchet MS" w:cs="Times New Roman"/>
                <w:b/>
                <w:sz w:val="22"/>
                <w:u w:val="single"/>
              </w:rPr>
            </w:pPr>
          </w:p>
        </w:tc>
        <w:tc>
          <w:tcPr>
            <w:tcW w:w="1665" w:type="dxa"/>
            <w:shd w:val="clear" w:color="auto" w:fill="auto"/>
          </w:tcPr>
          <w:p w:rsidR="00BD3F3C" w:rsidRPr="00BD3F3C" w:rsidRDefault="00BD3F3C" w:rsidP="00BD3F3C">
            <w:pPr>
              <w:jc w:val="center"/>
              <w:rPr>
                <w:rFonts w:ascii="Trebuchet MS" w:eastAsia="Times New Roman" w:hAnsi="Trebuchet MS" w:cs="Times New Roman"/>
                <w:b/>
                <w:sz w:val="22"/>
                <w:u w:val="single"/>
              </w:rPr>
            </w:pPr>
          </w:p>
        </w:tc>
        <w:tc>
          <w:tcPr>
            <w:tcW w:w="1921" w:type="dxa"/>
            <w:shd w:val="clear" w:color="auto" w:fill="auto"/>
          </w:tcPr>
          <w:p w:rsidR="00BD3F3C" w:rsidRPr="00BD3F3C" w:rsidRDefault="00BD3F3C" w:rsidP="00BD3F3C">
            <w:pPr>
              <w:jc w:val="center"/>
              <w:rPr>
                <w:rFonts w:ascii="Trebuchet MS" w:eastAsia="Times New Roman" w:hAnsi="Trebuchet MS" w:cs="Times New Roman"/>
                <w:b/>
                <w:sz w:val="22"/>
                <w:u w:val="single"/>
              </w:rPr>
            </w:pPr>
          </w:p>
        </w:tc>
      </w:tr>
      <w:tr w:rsidR="00BD3F3C" w:rsidRPr="00BD3F3C" w:rsidTr="00512004">
        <w:trPr>
          <w:trHeight w:val="20"/>
        </w:trPr>
        <w:tc>
          <w:tcPr>
            <w:tcW w:w="10060" w:type="dxa"/>
            <w:gridSpan w:val="5"/>
            <w:shd w:val="clear" w:color="auto" w:fill="auto"/>
          </w:tcPr>
          <w:p w:rsidR="00BD3F3C" w:rsidRPr="00BD3F3C" w:rsidRDefault="00BD3F3C" w:rsidP="00BD3F3C">
            <w:pPr>
              <w:jc w:val="left"/>
              <w:rPr>
                <w:rFonts w:ascii="Trebuchet MS" w:eastAsia="Times New Roman" w:hAnsi="Trebuchet MS" w:cs="Times New Roman"/>
                <w:b/>
                <w:sz w:val="22"/>
              </w:rPr>
            </w:pPr>
            <w:r w:rsidRPr="00BD3F3C">
              <w:rPr>
                <w:rFonts w:ascii="Trebuchet MS" w:eastAsia="Times New Roman" w:hAnsi="Trebuchet MS" w:cs="Times New Roman"/>
                <w:b/>
                <w:sz w:val="22"/>
              </w:rPr>
              <w:t>Direcția Transport Naval</w:t>
            </w:r>
          </w:p>
        </w:tc>
      </w:tr>
      <w:tr w:rsidR="00BD3F3C" w:rsidRPr="00BD3F3C" w:rsidTr="00512004">
        <w:trPr>
          <w:trHeight w:val="1257"/>
        </w:trPr>
        <w:tc>
          <w:tcPr>
            <w:tcW w:w="3128" w:type="dxa"/>
            <w:shd w:val="clear" w:color="auto" w:fill="auto"/>
          </w:tcPr>
          <w:p w:rsidR="00BD3F3C" w:rsidRPr="00BD3F3C" w:rsidRDefault="00BD3F3C" w:rsidP="00BD3F3C">
            <w:pPr>
              <w:jc w:val="left"/>
              <w:rPr>
                <w:rFonts w:ascii="Trebuchet MS" w:eastAsia="Times New Roman" w:hAnsi="Trebuchet MS" w:cs="Times New Roman"/>
                <w:sz w:val="22"/>
              </w:rPr>
            </w:pPr>
            <w:r w:rsidRPr="00BD3F3C">
              <w:rPr>
                <w:rFonts w:ascii="Trebuchet MS" w:eastAsia="Times New Roman" w:hAnsi="Trebuchet MS" w:cs="Times New Roman"/>
                <w:sz w:val="22"/>
              </w:rPr>
              <w:t>Gabriela MURGEANU</w:t>
            </w:r>
          </w:p>
          <w:p w:rsidR="00BD3F3C" w:rsidRPr="00BD3F3C" w:rsidRDefault="00BD3F3C" w:rsidP="00BD3F3C">
            <w:pPr>
              <w:jc w:val="left"/>
              <w:rPr>
                <w:rFonts w:ascii="Trebuchet MS" w:eastAsia="Times New Roman" w:hAnsi="Trebuchet MS" w:cs="Times New Roman"/>
                <w:sz w:val="22"/>
              </w:rPr>
            </w:pPr>
          </w:p>
          <w:p w:rsidR="00BD3F3C" w:rsidRPr="00BD3F3C" w:rsidRDefault="00BD3F3C" w:rsidP="00BD3F3C">
            <w:pPr>
              <w:jc w:val="left"/>
              <w:rPr>
                <w:rFonts w:ascii="Trebuchet MS" w:eastAsia="Times New Roman" w:hAnsi="Trebuchet MS" w:cs="Times New Roman"/>
                <w:sz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BD3F3C" w:rsidRPr="00BD3F3C" w:rsidRDefault="00BD3F3C" w:rsidP="00BD3F3C">
            <w:pPr>
              <w:jc w:val="center"/>
              <w:rPr>
                <w:rFonts w:ascii="Trebuchet MS" w:eastAsia="Times New Roman" w:hAnsi="Trebuchet MS" w:cs="Times New Roman"/>
                <w:b/>
                <w:sz w:val="22"/>
                <w:u w:val="single"/>
              </w:rPr>
            </w:pPr>
            <w:r w:rsidRPr="00BD3F3C">
              <w:rPr>
                <w:rFonts w:ascii="Trebuchet MS" w:eastAsia="Times New Roman" w:hAnsi="Trebuchet MS" w:cs="Times New Roman"/>
                <w:sz w:val="22"/>
              </w:rPr>
              <w:t>Director</w:t>
            </w:r>
          </w:p>
        </w:tc>
        <w:tc>
          <w:tcPr>
            <w:tcW w:w="1791" w:type="dxa"/>
            <w:shd w:val="clear" w:color="auto" w:fill="auto"/>
          </w:tcPr>
          <w:p w:rsidR="00BD3F3C" w:rsidRPr="00BD3F3C" w:rsidRDefault="00BD3F3C" w:rsidP="00BD3F3C">
            <w:pPr>
              <w:jc w:val="center"/>
              <w:rPr>
                <w:rFonts w:ascii="Trebuchet MS" w:eastAsia="Times New Roman" w:hAnsi="Trebuchet MS" w:cs="Times New Roman"/>
                <w:b/>
                <w:sz w:val="22"/>
                <w:u w:val="single"/>
              </w:rPr>
            </w:pPr>
          </w:p>
        </w:tc>
        <w:tc>
          <w:tcPr>
            <w:tcW w:w="1665" w:type="dxa"/>
            <w:shd w:val="clear" w:color="auto" w:fill="auto"/>
          </w:tcPr>
          <w:p w:rsidR="00BD3F3C" w:rsidRPr="00BD3F3C" w:rsidRDefault="00BD3F3C" w:rsidP="00BD3F3C">
            <w:pPr>
              <w:jc w:val="center"/>
              <w:rPr>
                <w:rFonts w:ascii="Trebuchet MS" w:eastAsia="Times New Roman" w:hAnsi="Trebuchet MS" w:cs="Times New Roman"/>
                <w:b/>
                <w:sz w:val="22"/>
                <w:u w:val="single"/>
              </w:rPr>
            </w:pPr>
          </w:p>
        </w:tc>
        <w:tc>
          <w:tcPr>
            <w:tcW w:w="1921" w:type="dxa"/>
            <w:shd w:val="clear" w:color="auto" w:fill="auto"/>
          </w:tcPr>
          <w:p w:rsidR="00BD3F3C" w:rsidRPr="00BD3F3C" w:rsidRDefault="00BD3F3C" w:rsidP="00BD3F3C">
            <w:pPr>
              <w:jc w:val="center"/>
              <w:rPr>
                <w:rFonts w:ascii="Trebuchet MS" w:eastAsia="Times New Roman" w:hAnsi="Trebuchet MS" w:cs="Times New Roman"/>
                <w:b/>
                <w:sz w:val="22"/>
                <w:u w:val="single"/>
              </w:rPr>
            </w:pPr>
          </w:p>
        </w:tc>
      </w:tr>
    </w:tbl>
    <w:p w:rsidR="00BD3F3C" w:rsidRDefault="00BD3F3C" w:rsidP="00BC29A0">
      <w:pPr>
        <w:jc w:val="center"/>
        <w:rPr>
          <w:rFonts w:eastAsiaTheme="minorEastAsia" w:cs="Times New Roman"/>
          <w:b/>
          <w:sz w:val="28"/>
          <w:szCs w:val="28"/>
          <w:lang w:eastAsia="zh-CN"/>
        </w:rPr>
      </w:pPr>
    </w:p>
    <w:p w:rsidR="00BD3F3C" w:rsidRPr="00BD3F3C" w:rsidRDefault="00BD3F3C" w:rsidP="00BD3F3C">
      <w:pPr>
        <w:rPr>
          <w:rFonts w:eastAsiaTheme="minorEastAsia" w:cs="Times New Roman"/>
          <w:sz w:val="28"/>
          <w:szCs w:val="28"/>
          <w:lang w:eastAsia="zh-CN"/>
        </w:rPr>
      </w:pPr>
    </w:p>
    <w:p w:rsidR="00BD3F3C" w:rsidRPr="00BD3F3C" w:rsidRDefault="00BD3F3C" w:rsidP="00BD3F3C">
      <w:pPr>
        <w:rPr>
          <w:rFonts w:eastAsiaTheme="minorEastAsia" w:cs="Times New Roman"/>
          <w:sz w:val="28"/>
          <w:szCs w:val="28"/>
          <w:lang w:eastAsia="zh-CN"/>
        </w:rPr>
      </w:pPr>
    </w:p>
    <w:p w:rsidR="00BD3F3C" w:rsidRPr="00BD3F3C" w:rsidRDefault="00BD3F3C" w:rsidP="00BD3F3C">
      <w:pPr>
        <w:rPr>
          <w:rFonts w:eastAsiaTheme="minorEastAsia" w:cs="Times New Roman"/>
          <w:sz w:val="28"/>
          <w:szCs w:val="28"/>
          <w:lang w:eastAsia="zh-CN"/>
        </w:rPr>
      </w:pPr>
    </w:p>
    <w:p w:rsidR="00BD3F3C" w:rsidRPr="00BD3F3C" w:rsidRDefault="00BD3F3C" w:rsidP="00BD3F3C">
      <w:pPr>
        <w:rPr>
          <w:rFonts w:eastAsiaTheme="minorEastAsia" w:cs="Times New Roman"/>
          <w:sz w:val="28"/>
          <w:szCs w:val="28"/>
          <w:lang w:eastAsia="zh-CN"/>
        </w:rPr>
      </w:pPr>
    </w:p>
    <w:p w:rsidR="00BD3F3C" w:rsidRPr="00BD3F3C" w:rsidRDefault="00BD3F3C" w:rsidP="00BD3F3C">
      <w:pPr>
        <w:rPr>
          <w:rFonts w:eastAsiaTheme="minorEastAsia" w:cs="Times New Roman"/>
          <w:sz w:val="28"/>
          <w:szCs w:val="28"/>
          <w:lang w:eastAsia="zh-CN"/>
        </w:rPr>
      </w:pPr>
    </w:p>
    <w:p w:rsidR="00BD3F3C" w:rsidRPr="00BD3F3C" w:rsidRDefault="00BD3F3C" w:rsidP="00BD3F3C">
      <w:pPr>
        <w:rPr>
          <w:rFonts w:eastAsiaTheme="minorEastAsia" w:cs="Times New Roman"/>
          <w:sz w:val="28"/>
          <w:szCs w:val="28"/>
          <w:lang w:eastAsia="zh-CN"/>
        </w:rPr>
      </w:pPr>
    </w:p>
    <w:p w:rsidR="00BD3F3C" w:rsidRPr="00BD3F3C" w:rsidRDefault="00BD3F3C" w:rsidP="00BD3F3C">
      <w:pPr>
        <w:rPr>
          <w:rFonts w:eastAsiaTheme="minorEastAsia" w:cs="Times New Roman"/>
          <w:sz w:val="28"/>
          <w:szCs w:val="28"/>
          <w:lang w:eastAsia="zh-CN"/>
        </w:rPr>
      </w:pPr>
    </w:p>
    <w:p w:rsidR="00BD3F3C" w:rsidRPr="00BD3F3C" w:rsidRDefault="00BD3F3C" w:rsidP="00BD3F3C">
      <w:pPr>
        <w:jc w:val="center"/>
        <w:rPr>
          <w:rFonts w:ascii="Trebuchet MS" w:eastAsia="Times New Roman" w:hAnsi="Trebuchet MS" w:cs="Times New Roman"/>
          <w:b/>
          <w:sz w:val="22"/>
          <w:u w:val="single"/>
          <w:lang w:eastAsia="ro-RO"/>
        </w:rPr>
      </w:pPr>
      <w:r>
        <w:rPr>
          <w:rFonts w:eastAsiaTheme="minorEastAsia" w:cs="Times New Roman"/>
          <w:sz w:val="28"/>
          <w:szCs w:val="28"/>
          <w:lang w:eastAsia="zh-CN"/>
        </w:rPr>
        <w:tab/>
      </w:r>
      <w:r w:rsidRPr="00BD3F3C">
        <w:rPr>
          <w:rFonts w:ascii="Trebuchet MS" w:eastAsia="Times New Roman" w:hAnsi="Trebuchet MS" w:cs="Times New Roman"/>
          <w:b/>
          <w:sz w:val="22"/>
          <w:u w:val="single"/>
          <w:lang w:eastAsia="ro-RO"/>
        </w:rPr>
        <w:t>PROPUNEM SEMNAREA</w:t>
      </w:r>
    </w:p>
    <w:p w:rsidR="00BD3F3C" w:rsidRPr="00BD3F3C" w:rsidRDefault="00BD3F3C" w:rsidP="00BD3F3C">
      <w:pPr>
        <w:tabs>
          <w:tab w:val="left" w:pos="3960"/>
        </w:tabs>
        <w:rPr>
          <w:rFonts w:eastAsiaTheme="minorEastAsia" w:cs="Times New Roman"/>
          <w:sz w:val="28"/>
          <w:szCs w:val="28"/>
          <w:lang w:eastAsia="zh-CN"/>
        </w:rPr>
      </w:pPr>
    </w:p>
    <w:p w:rsidR="00BD3F3C" w:rsidRPr="00BD3F3C" w:rsidRDefault="00BD3F3C" w:rsidP="00BD3F3C">
      <w:pPr>
        <w:rPr>
          <w:rFonts w:eastAsiaTheme="minorEastAsia" w:cs="Times New Roman"/>
          <w:sz w:val="28"/>
          <w:szCs w:val="28"/>
          <w:lang w:eastAsia="zh-CN"/>
        </w:rPr>
      </w:pPr>
    </w:p>
    <w:p w:rsidR="00BD3F3C" w:rsidRPr="00BD3F3C" w:rsidRDefault="00BD3F3C" w:rsidP="00BD3F3C">
      <w:pPr>
        <w:rPr>
          <w:rFonts w:eastAsiaTheme="minorEastAsia" w:cs="Times New Roman"/>
          <w:sz w:val="28"/>
          <w:szCs w:val="28"/>
          <w:lang w:eastAsia="zh-CN"/>
        </w:rPr>
      </w:pPr>
    </w:p>
    <w:p w:rsidR="00BD3F3C" w:rsidRPr="00BD3F3C" w:rsidRDefault="00BD3F3C" w:rsidP="00BD3F3C">
      <w:pPr>
        <w:rPr>
          <w:rFonts w:eastAsiaTheme="minorEastAsia" w:cs="Times New Roman"/>
          <w:sz w:val="28"/>
          <w:szCs w:val="28"/>
          <w:lang w:eastAsia="zh-CN"/>
        </w:rPr>
      </w:pPr>
    </w:p>
    <w:p w:rsidR="00BD3F3C" w:rsidRPr="00BD3F3C" w:rsidRDefault="00BD3F3C" w:rsidP="00BD3F3C">
      <w:pPr>
        <w:rPr>
          <w:rFonts w:eastAsiaTheme="minorEastAsia" w:cs="Times New Roman"/>
          <w:sz w:val="28"/>
          <w:szCs w:val="28"/>
          <w:lang w:eastAsia="zh-CN"/>
        </w:rPr>
      </w:pPr>
    </w:p>
    <w:p w:rsidR="00BD3F3C" w:rsidRPr="00BD3F3C" w:rsidRDefault="00BD3F3C" w:rsidP="00BD3F3C">
      <w:pPr>
        <w:rPr>
          <w:rFonts w:eastAsiaTheme="minorEastAsia" w:cs="Times New Roman"/>
          <w:sz w:val="28"/>
          <w:szCs w:val="28"/>
          <w:lang w:eastAsia="zh-CN"/>
        </w:rPr>
      </w:pPr>
    </w:p>
    <w:p w:rsidR="00BD3F3C" w:rsidRPr="00BD3F3C" w:rsidRDefault="00BD3F3C" w:rsidP="00BD3F3C">
      <w:pPr>
        <w:rPr>
          <w:rFonts w:eastAsiaTheme="minorEastAsia" w:cs="Times New Roman"/>
          <w:sz w:val="28"/>
          <w:szCs w:val="28"/>
          <w:lang w:eastAsia="zh-CN"/>
        </w:rPr>
      </w:pPr>
    </w:p>
    <w:p w:rsidR="00BD3F3C" w:rsidRPr="00BD3F3C" w:rsidRDefault="00BD3F3C" w:rsidP="00BD3F3C">
      <w:pPr>
        <w:rPr>
          <w:rFonts w:eastAsiaTheme="minorEastAsia" w:cs="Times New Roman"/>
          <w:sz w:val="28"/>
          <w:szCs w:val="28"/>
          <w:lang w:eastAsia="zh-CN"/>
        </w:rPr>
      </w:pPr>
    </w:p>
    <w:p w:rsidR="00BD3F3C" w:rsidRPr="00BD3F3C" w:rsidRDefault="00BD3F3C" w:rsidP="00BD3F3C">
      <w:pPr>
        <w:rPr>
          <w:rFonts w:eastAsiaTheme="minorEastAsia" w:cs="Times New Roman"/>
          <w:sz w:val="28"/>
          <w:szCs w:val="28"/>
          <w:lang w:eastAsia="zh-CN"/>
        </w:rPr>
      </w:pPr>
    </w:p>
    <w:p w:rsidR="00BD3F3C" w:rsidRPr="00BD3F3C" w:rsidRDefault="00BD3F3C" w:rsidP="00BD3F3C">
      <w:pPr>
        <w:rPr>
          <w:rFonts w:eastAsiaTheme="minorEastAsia" w:cs="Times New Roman"/>
          <w:sz w:val="28"/>
          <w:szCs w:val="28"/>
          <w:lang w:eastAsia="zh-CN"/>
        </w:rPr>
      </w:pPr>
    </w:p>
    <w:p w:rsidR="00BD3F3C" w:rsidRPr="00BD3F3C" w:rsidRDefault="00BD3F3C" w:rsidP="00BD3F3C">
      <w:pPr>
        <w:rPr>
          <w:rFonts w:eastAsiaTheme="minorEastAsia" w:cs="Times New Roman"/>
          <w:sz w:val="28"/>
          <w:szCs w:val="28"/>
          <w:lang w:eastAsia="zh-CN"/>
        </w:rPr>
      </w:pPr>
    </w:p>
    <w:p w:rsidR="00BD3F3C" w:rsidRPr="00BD3F3C" w:rsidRDefault="00BD3F3C" w:rsidP="00BD3F3C">
      <w:pPr>
        <w:rPr>
          <w:rFonts w:eastAsiaTheme="minorEastAsia" w:cs="Times New Roman"/>
          <w:sz w:val="28"/>
          <w:szCs w:val="28"/>
          <w:lang w:eastAsia="zh-CN"/>
        </w:rPr>
      </w:pPr>
    </w:p>
    <w:p w:rsidR="00BD3F3C" w:rsidRPr="00BD3F3C" w:rsidRDefault="00BD3F3C" w:rsidP="00BD3F3C">
      <w:pPr>
        <w:rPr>
          <w:rFonts w:eastAsiaTheme="minorEastAsia" w:cs="Times New Roman"/>
          <w:sz w:val="28"/>
          <w:szCs w:val="28"/>
          <w:lang w:eastAsia="zh-CN"/>
        </w:rPr>
      </w:pPr>
    </w:p>
    <w:p w:rsidR="00BD3F3C" w:rsidRPr="00BD3F3C" w:rsidRDefault="00BD3F3C" w:rsidP="00BD3F3C">
      <w:pPr>
        <w:rPr>
          <w:rFonts w:eastAsiaTheme="minorEastAsia" w:cs="Times New Roman"/>
          <w:sz w:val="28"/>
          <w:szCs w:val="28"/>
          <w:lang w:eastAsia="zh-CN"/>
        </w:rPr>
      </w:pPr>
    </w:p>
    <w:p w:rsidR="00BD3F3C" w:rsidRPr="00BD3F3C" w:rsidRDefault="00BD3F3C" w:rsidP="00BD3F3C">
      <w:pPr>
        <w:rPr>
          <w:rFonts w:eastAsiaTheme="minorEastAsia" w:cs="Times New Roman"/>
          <w:sz w:val="28"/>
          <w:szCs w:val="28"/>
          <w:lang w:eastAsia="zh-CN"/>
        </w:rPr>
      </w:pPr>
    </w:p>
    <w:p w:rsidR="00BD3F3C" w:rsidRPr="00BD3F3C" w:rsidRDefault="00BD3F3C" w:rsidP="00BD3F3C">
      <w:pPr>
        <w:rPr>
          <w:rFonts w:eastAsiaTheme="minorEastAsia" w:cs="Times New Roman"/>
          <w:sz w:val="28"/>
          <w:szCs w:val="28"/>
          <w:lang w:eastAsia="zh-CN"/>
        </w:rPr>
      </w:pPr>
    </w:p>
    <w:p w:rsidR="00BD3F3C" w:rsidRPr="00BD3F3C" w:rsidRDefault="00BD3F3C" w:rsidP="00BD3F3C">
      <w:pPr>
        <w:rPr>
          <w:rFonts w:eastAsiaTheme="minorEastAsia" w:cs="Times New Roman"/>
          <w:sz w:val="28"/>
          <w:szCs w:val="28"/>
          <w:lang w:eastAsia="zh-CN"/>
        </w:rPr>
      </w:pPr>
    </w:p>
    <w:p w:rsidR="00BD3F3C" w:rsidRPr="00BD3F3C" w:rsidRDefault="00BD3F3C" w:rsidP="00BD3F3C">
      <w:pPr>
        <w:rPr>
          <w:rFonts w:eastAsiaTheme="minorEastAsia" w:cs="Times New Roman"/>
          <w:sz w:val="28"/>
          <w:szCs w:val="28"/>
          <w:lang w:eastAsia="zh-CN"/>
        </w:rPr>
      </w:pPr>
    </w:p>
    <w:p w:rsidR="00BD3F3C" w:rsidRPr="00BD3F3C" w:rsidRDefault="00BD3F3C" w:rsidP="00BD3F3C">
      <w:pPr>
        <w:rPr>
          <w:rFonts w:eastAsiaTheme="minorEastAsia" w:cs="Times New Roman"/>
          <w:sz w:val="28"/>
          <w:szCs w:val="28"/>
          <w:lang w:eastAsia="zh-CN"/>
        </w:rPr>
      </w:pPr>
    </w:p>
    <w:p w:rsidR="00BD3F3C" w:rsidRPr="00BD3F3C" w:rsidRDefault="00BD3F3C" w:rsidP="00BD3F3C">
      <w:pPr>
        <w:rPr>
          <w:rFonts w:eastAsiaTheme="minorEastAsia" w:cs="Times New Roman"/>
          <w:sz w:val="28"/>
          <w:szCs w:val="28"/>
          <w:lang w:eastAsia="zh-CN"/>
        </w:rPr>
      </w:pPr>
    </w:p>
    <w:p w:rsidR="00BD3F3C" w:rsidRPr="00BD3F3C" w:rsidRDefault="00BD3F3C" w:rsidP="00BD3F3C">
      <w:pPr>
        <w:rPr>
          <w:rFonts w:eastAsiaTheme="minorEastAsia" w:cs="Times New Roman"/>
          <w:sz w:val="28"/>
          <w:szCs w:val="28"/>
          <w:lang w:eastAsia="zh-CN"/>
        </w:rPr>
      </w:pPr>
    </w:p>
    <w:p w:rsidR="00BD3F3C" w:rsidRPr="00BD3F3C" w:rsidRDefault="00BD3F3C" w:rsidP="00BD3F3C">
      <w:pPr>
        <w:rPr>
          <w:rFonts w:eastAsiaTheme="minorEastAsia" w:cs="Times New Roman"/>
          <w:sz w:val="28"/>
          <w:szCs w:val="28"/>
          <w:lang w:eastAsia="zh-CN"/>
        </w:rPr>
      </w:pPr>
    </w:p>
    <w:p w:rsidR="00BD3F3C" w:rsidRPr="00BD3F3C" w:rsidRDefault="00BD3F3C" w:rsidP="00BD3F3C">
      <w:pPr>
        <w:rPr>
          <w:rFonts w:eastAsiaTheme="minorEastAsia" w:cs="Times New Roman"/>
          <w:sz w:val="28"/>
          <w:szCs w:val="28"/>
          <w:lang w:eastAsia="zh-CN"/>
        </w:rPr>
      </w:pPr>
    </w:p>
    <w:p w:rsidR="00BD3F3C" w:rsidRPr="00BD3F3C" w:rsidRDefault="00BD3F3C" w:rsidP="00BD3F3C">
      <w:pPr>
        <w:rPr>
          <w:rFonts w:eastAsiaTheme="minorEastAsia" w:cs="Times New Roman"/>
          <w:sz w:val="28"/>
          <w:szCs w:val="28"/>
          <w:lang w:eastAsia="zh-CN"/>
        </w:rPr>
      </w:pPr>
    </w:p>
    <w:p w:rsidR="00BD3F3C" w:rsidRPr="00BD3F3C" w:rsidRDefault="00BD3F3C" w:rsidP="00BD3F3C">
      <w:pPr>
        <w:rPr>
          <w:rFonts w:eastAsiaTheme="minorEastAsia" w:cs="Times New Roman"/>
          <w:sz w:val="28"/>
          <w:szCs w:val="28"/>
          <w:lang w:eastAsia="zh-CN"/>
        </w:rPr>
      </w:pPr>
    </w:p>
    <w:p w:rsidR="00BD3F3C" w:rsidRPr="00BD3F3C" w:rsidRDefault="00BD3F3C" w:rsidP="00BD3F3C">
      <w:pPr>
        <w:rPr>
          <w:rFonts w:eastAsiaTheme="minorEastAsia" w:cs="Times New Roman"/>
          <w:sz w:val="28"/>
          <w:szCs w:val="28"/>
          <w:lang w:eastAsia="zh-CN"/>
        </w:rPr>
      </w:pPr>
    </w:p>
    <w:p w:rsidR="00BD3F3C" w:rsidRPr="00BD3F3C" w:rsidRDefault="00BD3F3C" w:rsidP="00BD3F3C">
      <w:pPr>
        <w:rPr>
          <w:rFonts w:eastAsiaTheme="minorEastAsia" w:cs="Times New Roman"/>
          <w:sz w:val="28"/>
          <w:szCs w:val="28"/>
          <w:lang w:eastAsia="zh-CN"/>
        </w:rPr>
      </w:pPr>
    </w:p>
    <w:p w:rsidR="00BD3F3C" w:rsidRPr="00BD3F3C" w:rsidRDefault="00BD3F3C" w:rsidP="00BD3F3C">
      <w:pPr>
        <w:rPr>
          <w:rFonts w:eastAsiaTheme="minorEastAsia" w:cs="Times New Roman"/>
          <w:sz w:val="28"/>
          <w:szCs w:val="28"/>
          <w:lang w:eastAsia="zh-CN"/>
        </w:rPr>
      </w:pPr>
    </w:p>
    <w:p w:rsidR="00BD3F3C" w:rsidRPr="00BD3F3C" w:rsidRDefault="00BD3F3C" w:rsidP="00BD3F3C">
      <w:pPr>
        <w:rPr>
          <w:rFonts w:eastAsiaTheme="minorEastAsia" w:cs="Times New Roman"/>
          <w:sz w:val="28"/>
          <w:szCs w:val="28"/>
          <w:lang w:eastAsia="zh-CN"/>
        </w:rPr>
      </w:pPr>
    </w:p>
    <w:p w:rsidR="0056228E" w:rsidRPr="00BD3F3C" w:rsidRDefault="0056228E" w:rsidP="00BD3F3C">
      <w:pPr>
        <w:rPr>
          <w:rFonts w:eastAsiaTheme="minorEastAsia" w:cs="Times New Roman"/>
          <w:sz w:val="28"/>
          <w:szCs w:val="28"/>
          <w:lang w:eastAsia="zh-CN"/>
        </w:rPr>
      </w:pPr>
    </w:p>
    <w:sectPr w:rsidR="0056228E" w:rsidRPr="00BD3F3C" w:rsidSect="00131F98">
      <w:footerReference w:type="default" r:id="rId10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AB2" w:rsidRDefault="00152AB2">
      <w:r>
        <w:separator/>
      </w:r>
    </w:p>
  </w:endnote>
  <w:endnote w:type="continuationSeparator" w:id="0">
    <w:p w:rsidR="00152AB2" w:rsidRDefault="0015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657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358B" w:rsidRDefault="00E435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A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13D0" w:rsidRDefault="00152A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6601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575C" w:rsidRDefault="002A77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5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575C" w:rsidRDefault="00152A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AB2" w:rsidRDefault="00152AB2">
      <w:r>
        <w:separator/>
      </w:r>
    </w:p>
  </w:footnote>
  <w:footnote w:type="continuationSeparator" w:id="0">
    <w:p w:rsidR="00152AB2" w:rsidRDefault="00152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5CE"/>
    <w:multiLevelType w:val="hybridMultilevel"/>
    <w:tmpl w:val="14C08EB8"/>
    <w:lvl w:ilvl="0" w:tplc="462A47E2">
      <w:start w:val="1"/>
      <w:numFmt w:val="decimal"/>
      <w:lvlText w:val=".%1"/>
      <w:lvlJc w:val="left"/>
      <w:pPr>
        <w:ind w:left="193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51" w:hanging="360"/>
      </w:pPr>
    </w:lvl>
    <w:lvl w:ilvl="2" w:tplc="0418001B" w:tentative="1">
      <w:start w:val="1"/>
      <w:numFmt w:val="lowerRoman"/>
      <w:lvlText w:val="%3."/>
      <w:lvlJc w:val="right"/>
      <w:pPr>
        <w:ind w:left="3371" w:hanging="180"/>
      </w:pPr>
    </w:lvl>
    <w:lvl w:ilvl="3" w:tplc="0418000F" w:tentative="1">
      <w:start w:val="1"/>
      <w:numFmt w:val="decimal"/>
      <w:lvlText w:val="%4."/>
      <w:lvlJc w:val="left"/>
      <w:pPr>
        <w:ind w:left="4091" w:hanging="360"/>
      </w:pPr>
    </w:lvl>
    <w:lvl w:ilvl="4" w:tplc="04180019" w:tentative="1">
      <w:start w:val="1"/>
      <w:numFmt w:val="lowerLetter"/>
      <w:lvlText w:val="%5."/>
      <w:lvlJc w:val="left"/>
      <w:pPr>
        <w:ind w:left="4811" w:hanging="360"/>
      </w:pPr>
    </w:lvl>
    <w:lvl w:ilvl="5" w:tplc="0418001B" w:tentative="1">
      <w:start w:val="1"/>
      <w:numFmt w:val="lowerRoman"/>
      <w:lvlText w:val="%6."/>
      <w:lvlJc w:val="right"/>
      <w:pPr>
        <w:ind w:left="5531" w:hanging="180"/>
      </w:pPr>
    </w:lvl>
    <w:lvl w:ilvl="6" w:tplc="0418000F" w:tentative="1">
      <w:start w:val="1"/>
      <w:numFmt w:val="decimal"/>
      <w:lvlText w:val="%7."/>
      <w:lvlJc w:val="left"/>
      <w:pPr>
        <w:ind w:left="6251" w:hanging="360"/>
      </w:pPr>
    </w:lvl>
    <w:lvl w:ilvl="7" w:tplc="04180019" w:tentative="1">
      <w:start w:val="1"/>
      <w:numFmt w:val="lowerLetter"/>
      <w:lvlText w:val="%8."/>
      <w:lvlJc w:val="left"/>
      <w:pPr>
        <w:ind w:left="6971" w:hanging="360"/>
      </w:pPr>
    </w:lvl>
    <w:lvl w:ilvl="8" w:tplc="0418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16835DBB"/>
    <w:multiLevelType w:val="hybridMultilevel"/>
    <w:tmpl w:val="140C976C"/>
    <w:lvl w:ilvl="0" w:tplc="5714FDCC">
      <w:start w:val="1"/>
      <w:numFmt w:val="decimal"/>
      <w:lvlText w:val=".%1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E0116A"/>
    <w:multiLevelType w:val="hybridMultilevel"/>
    <w:tmpl w:val="90BAADC0"/>
    <w:lvl w:ilvl="0" w:tplc="0DE8B86A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17538"/>
    <w:multiLevelType w:val="hybridMultilevel"/>
    <w:tmpl w:val="6CE626E4"/>
    <w:lvl w:ilvl="0" w:tplc="12FA4946">
      <w:start w:val="1"/>
      <w:numFmt w:val="decimal"/>
      <w:lvlText w:val=".%1"/>
      <w:lvlJc w:val="left"/>
      <w:pPr>
        <w:ind w:left="193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51" w:hanging="360"/>
      </w:pPr>
    </w:lvl>
    <w:lvl w:ilvl="2" w:tplc="0418001B" w:tentative="1">
      <w:start w:val="1"/>
      <w:numFmt w:val="lowerRoman"/>
      <w:lvlText w:val="%3."/>
      <w:lvlJc w:val="right"/>
      <w:pPr>
        <w:ind w:left="3371" w:hanging="180"/>
      </w:pPr>
    </w:lvl>
    <w:lvl w:ilvl="3" w:tplc="0418000F" w:tentative="1">
      <w:start w:val="1"/>
      <w:numFmt w:val="decimal"/>
      <w:lvlText w:val="%4."/>
      <w:lvlJc w:val="left"/>
      <w:pPr>
        <w:ind w:left="4091" w:hanging="360"/>
      </w:pPr>
    </w:lvl>
    <w:lvl w:ilvl="4" w:tplc="04180019" w:tentative="1">
      <w:start w:val="1"/>
      <w:numFmt w:val="lowerLetter"/>
      <w:lvlText w:val="%5."/>
      <w:lvlJc w:val="left"/>
      <w:pPr>
        <w:ind w:left="4811" w:hanging="360"/>
      </w:pPr>
    </w:lvl>
    <w:lvl w:ilvl="5" w:tplc="0418001B" w:tentative="1">
      <w:start w:val="1"/>
      <w:numFmt w:val="lowerRoman"/>
      <w:lvlText w:val="%6."/>
      <w:lvlJc w:val="right"/>
      <w:pPr>
        <w:ind w:left="5531" w:hanging="180"/>
      </w:pPr>
    </w:lvl>
    <w:lvl w:ilvl="6" w:tplc="0418000F" w:tentative="1">
      <w:start w:val="1"/>
      <w:numFmt w:val="decimal"/>
      <w:lvlText w:val="%7."/>
      <w:lvlJc w:val="left"/>
      <w:pPr>
        <w:ind w:left="6251" w:hanging="360"/>
      </w:pPr>
    </w:lvl>
    <w:lvl w:ilvl="7" w:tplc="04180019" w:tentative="1">
      <w:start w:val="1"/>
      <w:numFmt w:val="lowerLetter"/>
      <w:lvlText w:val="%8."/>
      <w:lvlJc w:val="left"/>
      <w:pPr>
        <w:ind w:left="6971" w:hanging="360"/>
      </w:pPr>
    </w:lvl>
    <w:lvl w:ilvl="8" w:tplc="0418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646F4471"/>
    <w:multiLevelType w:val="hybridMultilevel"/>
    <w:tmpl w:val="666CCA1A"/>
    <w:lvl w:ilvl="0" w:tplc="859C46C6">
      <w:start w:val="1"/>
      <w:numFmt w:val="decimal"/>
      <w:lvlText w:val=".%1"/>
      <w:lvlJc w:val="left"/>
      <w:pPr>
        <w:ind w:left="2138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2858" w:hanging="360"/>
      </w:pPr>
    </w:lvl>
    <w:lvl w:ilvl="2" w:tplc="0418001B" w:tentative="1">
      <w:start w:val="1"/>
      <w:numFmt w:val="lowerRoman"/>
      <w:lvlText w:val="%3."/>
      <w:lvlJc w:val="right"/>
      <w:pPr>
        <w:ind w:left="3578" w:hanging="180"/>
      </w:pPr>
    </w:lvl>
    <w:lvl w:ilvl="3" w:tplc="0418000F" w:tentative="1">
      <w:start w:val="1"/>
      <w:numFmt w:val="decimal"/>
      <w:lvlText w:val="%4."/>
      <w:lvlJc w:val="left"/>
      <w:pPr>
        <w:ind w:left="4298" w:hanging="360"/>
      </w:pPr>
    </w:lvl>
    <w:lvl w:ilvl="4" w:tplc="04180019" w:tentative="1">
      <w:start w:val="1"/>
      <w:numFmt w:val="lowerLetter"/>
      <w:lvlText w:val="%5."/>
      <w:lvlJc w:val="left"/>
      <w:pPr>
        <w:ind w:left="5018" w:hanging="360"/>
      </w:pPr>
    </w:lvl>
    <w:lvl w:ilvl="5" w:tplc="0418001B" w:tentative="1">
      <w:start w:val="1"/>
      <w:numFmt w:val="lowerRoman"/>
      <w:lvlText w:val="%6."/>
      <w:lvlJc w:val="right"/>
      <w:pPr>
        <w:ind w:left="5738" w:hanging="180"/>
      </w:pPr>
    </w:lvl>
    <w:lvl w:ilvl="6" w:tplc="0418000F" w:tentative="1">
      <w:start w:val="1"/>
      <w:numFmt w:val="decimal"/>
      <w:lvlText w:val="%7."/>
      <w:lvlJc w:val="left"/>
      <w:pPr>
        <w:ind w:left="6458" w:hanging="360"/>
      </w:pPr>
    </w:lvl>
    <w:lvl w:ilvl="7" w:tplc="04180019" w:tentative="1">
      <w:start w:val="1"/>
      <w:numFmt w:val="lowerLetter"/>
      <w:lvlText w:val="%8."/>
      <w:lvlJc w:val="left"/>
      <w:pPr>
        <w:ind w:left="7178" w:hanging="360"/>
      </w:pPr>
    </w:lvl>
    <w:lvl w:ilvl="8" w:tplc="0418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D9"/>
    <w:rsid w:val="00005C05"/>
    <w:rsid w:val="00011E14"/>
    <w:rsid w:val="00031156"/>
    <w:rsid w:val="00032537"/>
    <w:rsid w:val="00033FE5"/>
    <w:rsid w:val="00047B61"/>
    <w:rsid w:val="00054431"/>
    <w:rsid w:val="0007743D"/>
    <w:rsid w:val="00097EDD"/>
    <w:rsid w:val="000A20AB"/>
    <w:rsid w:val="000A67D8"/>
    <w:rsid w:val="000C7222"/>
    <w:rsid w:val="00113AD3"/>
    <w:rsid w:val="0013587F"/>
    <w:rsid w:val="00152AB2"/>
    <w:rsid w:val="001654A0"/>
    <w:rsid w:val="00181DB9"/>
    <w:rsid w:val="00181E2D"/>
    <w:rsid w:val="001F30E9"/>
    <w:rsid w:val="001F3BC9"/>
    <w:rsid w:val="00200E39"/>
    <w:rsid w:val="002102A3"/>
    <w:rsid w:val="00234521"/>
    <w:rsid w:val="002A6875"/>
    <w:rsid w:val="002A7764"/>
    <w:rsid w:val="002B210C"/>
    <w:rsid w:val="002B3F91"/>
    <w:rsid w:val="002B7AFD"/>
    <w:rsid w:val="002C19EA"/>
    <w:rsid w:val="002D0E51"/>
    <w:rsid w:val="002E73C5"/>
    <w:rsid w:val="0036090A"/>
    <w:rsid w:val="00366866"/>
    <w:rsid w:val="00386E9F"/>
    <w:rsid w:val="00390687"/>
    <w:rsid w:val="003A240E"/>
    <w:rsid w:val="003A7C26"/>
    <w:rsid w:val="003F5B44"/>
    <w:rsid w:val="004232FA"/>
    <w:rsid w:val="00427AEC"/>
    <w:rsid w:val="00431984"/>
    <w:rsid w:val="004443C3"/>
    <w:rsid w:val="004456BF"/>
    <w:rsid w:val="004459CD"/>
    <w:rsid w:val="004865B9"/>
    <w:rsid w:val="00495441"/>
    <w:rsid w:val="004A0396"/>
    <w:rsid w:val="004A6111"/>
    <w:rsid w:val="004B6452"/>
    <w:rsid w:val="004D0C5D"/>
    <w:rsid w:val="004E0436"/>
    <w:rsid w:val="00502643"/>
    <w:rsid w:val="00503071"/>
    <w:rsid w:val="00522710"/>
    <w:rsid w:val="00540526"/>
    <w:rsid w:val="00543023"/>
    <w:rsid w:val="005612B6"/>
    <w:rsid w:val="0056228E"/>
    <w:rsid w:val="00572108"/>
    <w:rsid w:val="0059543A"/>
    <w:rsid w:val="0059642A"/>
    <w:rsid w:val="005A4B23"/>
    <w:rsid w:val="005B3282"/>
    <w:rsid w:val="005E6837"/>
    <w:rsid w:val="00607658"/>
    <w:rsid w:val="00612F9E"/>
    <w:rsid w:val="00626A07"/>
    <w:rsid w:val="00627843"/>
    <w:rsid w:val="00642F37"/>
    <w:rsid w:val="006554AE"/>
    <w:rsid w:val="0066432C"/>
    <w:rsid w:val="00765BC4"/>
    <w:rsid w:val="00783BB5"/>
    <w:rsid w:val="0078444E"/>
    <w:rsid w:val="007A0817"/>
    <w:rsid w:val="007A5802"/>
    <w:rsid w:val="007A756E"/>
    <w:rsid w:val="007D000E"/>
    <w:rsid w:val="007E481F"/>
    <w:rsid w:val="00817E8C"/>
    <w:rsid w:val="008206A8"/>
    <w:rsid w:val="00891297"/>
    <w:rsid w:val="008C7768"/>
    <w:rsid w:val="009336BC"/>
    <w:rsid w:val="00953CEE"/>
    <w:rsid w:val="009572DF"/>
    <w:rsid w:val="009577E8"/>
    <w:rsid w:val="0099519A"/>
    <w:rsid w:val="009A59C2"/>
    <w:rsid w:val="00A2123B"/>
    <w:rsid w:val="00A24FC0"/>
    <w:rsid w:val="00A5475E"/>
    <w:rsid w:val="00A60BC5"/>
    <w:rsid w:val="00A83E40"/>
    <w:rsid w:val="00A946FA"/>
    <w:rsid w:val="00A95147"/>
    <w:rsid w:val="00A966D3"/>
    <w:rsid w:val="00AA191E"/>
    <w:rsid w:val="00AA4FD7"/>
    <w:rsid w:val="00AA54B4"/>
    <w:rsid w:val="00AA605E"/>
    <w:rsid w:val="00AC20DE"/>
    <w:rsid w:val="00AE01D0"/>
    <w:rsid w:val="00AE4A8A"/>
    <w:rsid w:val="00B4650A"/>
    <w:rsid w:val="00B75458"/>
    <w:rsid w:val="00BA47D9"/>
    <w:rsid w:val="00BB4041"/>
    <w:rsid w:val="00BC29A0"/>
    <w:rsid w:val="00BD3F3C"/>
    <w:rsid w:val="00C002BA"/>
    <w:rsid w:val="00C20682"/>
    <w:rsid w:val="00C610B5"/>
    <w:rsid w:val="00C6297C"/>
    <w:rsid w:val="00C77ECF"/>
    <w:rsid w:val="00CA38CC"/>
    <w:rsid w:val="00CB1E7E"/>
    <w:rsid w:val="00CB45D9"/>
    <w:rsid w:val="00D04315"/>
    <w:rsid w:val="00D16D0C"/>
    <w:rsid w:val="00D34186"/>
    <w:rsid w:val="00D46B38"/>
    <w:rsid w:val="00D64CF1"/>
    <w:rsid w:val="00D65D33"/>
    <w:rsid w:val="00D66D31"/>
    <w:rsid w:val="00D7766A"/>
    <w:rsid w:val="00D91784"/>
    <w:rsid w:val="00DB6B2F"/>
    <w:rsid w:val="00DD60CD"/>
    <w:rsid w:val="00E32BD5"/>
    <w:rsid w:val="00E343BD"/>
    <w:rsid w:val="00E4358B"/>
    <w:rsid w:val="00E66D19"/>
    <w:rsid w:val="00E67E53"/>
    <w:rsid w:val="00E95622"/>
    <w:rsid w:val="00EA25DF"/>
    <w:rsid w:val="00EC51D8"/>
    <w:rsid w:val="00F44691"/>
    <w:rsid w:val="00F446CD"/>
    <w:rsid w:val="00F5480F"/>
    <w:rsid w:val="00FB0595"/>
    <w:rsid w:val="00FB2ECF"/>
    <w:rsid w:val="00FB3F02"/>
    <w:rsid w:val="00FD060B"/>
    <w:rsid w:val="00FD652B"/>
    <w:rsid w:val="00FF58BC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6D382-F68A-412B-BDF6-D6396FC6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53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32537"/>
    <w:rPr>
      <w:i/>
      <w:iCs/>
    </w:rPr>
  </w:style>
  <w:style w:type="paragraph" w:styleId="NoSpacing">
    <w:name w:val="No Spacing"/>
    <w:uiPriority w:val="1"/>
    <w:qFormat/>
    <w:rsid w:val="000325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25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75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56E"/>
    <w:rPr>
      <w:rFonts w:ascii="Times New Roman" w:hAnsi="Times New Roman"/>
      <w:sz w:val="24"/>
    </w:rPr>
  </w:style>
  <w:style w:type="character" w:customStyle="1" w:styleId="st">
    <w:name w:val="st"/>
    <w:basedOn w:val="DefaultParagraphFont"/>
    <w:rsid w:val="001F3BC9"/>
  </w:style>
  <w:style w:type="character" w:customStyle="1" w:styleId="hps">
    <w:name w:val="hps"/>
    <w:basedOn w:val="DefaultParagraphFont"/>
    <w:rsid w:val="00D91784"/>
  </w:style>
  <w:style w:type="paragraph" w:customStyle="1" w:styleId="Default">
    <w:name w:val="Default"/>
    <w:rsid w:val="007E4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544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00E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E3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0E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65B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B3F91"/>
    <w:rPr>
      <w:color w:val="0000FF"/>
      <w:u w:val="single"/>
    </w:rPr>
  </w:style>
  <w:style w:type="character" w:customStyle="1" w:styleId="l5prm1">
    <w:name w:val="l5prm1"/>
    <w:basedOn w:val="DefaultParagraphFont"/>
    <w:rsid w:val="002B3F91"/>
    <w:rPr>
      <w:i/>
      <w:iCs/>
      <w:color w:val="000000"/>
      <w:sz w:val="26"/>
      <w:szCs w:val="26"/>
    </w:rPr>
  </w:style>
  <w:style w:type="character" w:customStyle="1" w:styleId="l5prm2">
    <w:name w:val="l5prm2"/>
    <w:basedOn w:val="DefaultParagraphFont"/>
    <w:rsid w:val="002B3F91"/>
    <w:rPr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CA0A7-AE03-4470-A5C2-9B3197DC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Lungescu Laura</dc:creator>
  <cp:lastModifiedBy>Liliana Sitaru</cp:lastModifiedBy>
  <cp:revision>2</cp:revision>
  <cp:lastPrinted>2020-05-08T11:19:00Z</cp:lastPrinted>
  <dcterms:created xsi:type="dcterms:W3CDTF">2020-05-12T07:09:00Z</dcterms:created>
  <dcterms:modified xsi:type="dcterms:W3CDTF">2020-05-12T07:09:00Z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ab47f9ca-66ae-481c-9752-d1db21e8140d</vt:lpwstr>
  </property>
  <property fmtid="{D5CDD505-2E9C-101B-9397-08002B2CF9AE}" pid="3" name="RNAClasificare">
    <vt:lpwstr>Intern</vt:lpwstr>
  </property>
  <property fmtid="{D5CDD505-2E9C-101B-9397-08002B2CF9AE}" pid="4" name="RNASubclasificare">
    <vt:lpwstr>Nerestrictionat</vt:lpwstr>
  </property>
</Properties>
</file>