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47"/>
      </w:tblGrid>
      <w:tr w:rsidR="008853B2" w:rsidTr="008853B2">
        <w:tc>
          <w:tcPr>
            <w:tcW w:w="4947" w:type="dxa"/>
          </w:tcPr>
          <w:p w:rsidR="008853B2" w:rsidRDefault="008853B2" w:rsidP="008853B2">
            <w:pPr>
              <w:spacing w:before="80" w:after="8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853B2">
              <w:rPr>
                <w:rFonts w:asciiTheme="minorHAnsi" w:hAnsiTheme="minorHAnsi" w:cs="Times New Roman"/>
                <w:b/>
                <w:sz w:val="24"/>
                <w:szCs w:val="24"/>
              </w:rPr>
              <w:t>MINISTERUL TRANSPORTURILOR,                               INFRASTRUCTURII ȘI COMUNICAȚIILOR</w:t>
            </w:r>
          </w:p>
        </w:tc>
        <w:tc>
          <w:tcPr>
            <w:tcW w:w="4947" w:type="dxa"/>
          </w:tcPr>
          <w:p w:rsidR="008853B2" w:rsidRDefault="008853B2" w:rsidP="008853B2">
            <w:pPr>
              <w:spacing w:before="80" w:after="8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853B2">
              <w:rPr>
                <w:rFonts w:asciiTheme="minorHAnsi" w:hAnsiTheme="minorHAnsi" w:cs="Times New Roman"/>
                <w:b/>
                <w:sz w:val="24"/>
                <w:szCs w:val="24"/>
              </w:rPr>
              <w:t>MINISTERUL MEDIULUI,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APELOR ȘI PĂDURILOR</w:t>
            </w:r>
          </w:p>
        </w:tc>
      </w:tr>
      <w:tr w:rsidR="008853B2" w:rsidTr="008853B2">
        <w:tc>
          <w:tcPr>
            <w:tcW w:w="4947" w:type="dxa"/>
          </w:tcPr>
          <w:p w:rsidR="008853B2" w:rsidRDefault="008853B2" w:rsidP="003D0CBA">
            <w:pPr>
              <w:spacing w:before="80" w:after="8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853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Nr._______ din________ </w:t>
            </w:r>
          </w:p>
        </w:tc>
        <w:tc>
          <w:tcPr>
            <w:tcW w:w="4947" w:type="dxa"/>
          </w:tcPr>
          <w:p w:rsidR="008853B2" w:rsidRDefault="008853B2" w:rsidP="003D0CBA">
            <w:pPr>
              <w:spacing w:before="80" w:after="80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8853B2">
              <w:rPr>
                <w:rFonts w:asciiTheme="minorHAnsi" w:hAnsiTheme="minorHAnsi" w:cs="Times New Roman"/>
                <w:b/>
                <w:sz w:val="24"/>
                <w:szCs w:val="24"/>
              </w:rPr>
              <w:t>Nr._______din</w:t>
            </w:r>
            <w:proofErr w:type="spellEnd"/>
            <w:r w:rsidRPr="008853B2">
              <w:rPr>
                <w:rFonts w:asciiTheme="minorHAnsi" w:hAnsiTheme="minorHAnsi" w:cs="Times New Roman"/>
                <w:b/>
                <w:sz w:val="24"/>
                <w:szCs w:val="24"/>
              </w:rPr>
              <w:t>______</w:t>
            </w:r>
          </w:p>
        </w:tc>
      </w:tr>
    </w:tbl>
    <w:p w:rsidR="008853B2" w:rsidRDefault="008853B2" w:rsidP="00EC7E48">
      <w:pPr>
        <w:spacing w:before="80" w:after="80"/>
        <w:jc w:val="left"/>
        <w:rPr>
          <w:rFonts w:asciiTheme="minorHAnsi" w:hAnsiTheme="minorHAnsi" w:cs="Times New Roman"/>
          <w:b/>
          <w:sz w:val="24"/>
          <w:szCs w:val="24"/>
        </w:rPr>
      </w:pPr>
    </w:p>
    <w:p w:rsidR="008853B2" w:rsidRDefault="00CA32C4" w:rsidP="00041AA1">
      <w:pPr>
        <w:spacing w:before="80" w:after="80"/>
        <w:ind w:left="2880" w:firstLine="720"/>
        <w:rPr>
          <w:rFonts w:asciiTheme="minorHAnsi" w:hAnsiTheme="minorHAnsi" w:cs="Times New Roman"/>
          <w:b/>
        </w:rPr>
      </w:pPr>
      <w:r w:rsidRPr="00641C44">
        <w:rPr>
          <w:rFonts w:asciiTheme="minorHAnsi" w:hAnsiTheme="minorHAnsi" w:cs="Times New Roman"/>
          <w:sz w:val="26"/>
          <w:szCs w:val="26"/>
        </w:rPr>
        <w:t xml:space="preserve">    </w:t>
      </w:r>
      <w:r w:rsidR="00041AA1">
        <w:rPr>
          <w:rFonts w:asciiTheme="minorHAnsi" w:hAnsiTheme="minorHAnsi" w:cs="Times New Roman"/>
          <w:b/>
        </w:rPr>
        <w:t xml:space="preserve">       </w:t>
      </w:r>
    </w:p>
    <w:p w:rsidR="009C423C" w:rsidRDefault="009C423C" w:rsidP="00041AA1">
      <w:pPr>
        <w:spacing w:before="80" w:after="80"/>
        <w:ind w:left="2880" w:firstLine="720"/>
        <w:rPr>
          <w:rFonts w:asciiTheme="minorHAnsi" w:hAnsiTheme="minorHAnsi" w:cs="Times New Roman"/>
          <w:b/>
        </w:rPr>
      </w:pPr>
    </w:p>
    <w:p w:rsidR="00802D10" w:rsidRPr="00EC7E48" w:rsidRDefault="00DA5A46" w:rsidP="008853B2">
      <w:pPr>
        <w:spacing w:before="80" w:after="80"/>
        <w:ind w:left="3600" w:firstLine="720"/>
        <w:rPr>
          <w:rFonts w:asciiTheme="minorHAnsi" w:hAnsiTheme="minorHAnsi" w:cs="Times New Roman"/>
          <w:b/>
        </w:rPr>
      </w:pPr>
      <w:r w:rsidRPr="00EC7E48">
        <w:rPr>
          <w:rFonts w:asciiTheme="minorHAnsi" w:hAnsiTheme="minorHAnsi" w:cs="Times New Roman"/>
          <w:b/>
        </w:rPr>
        <w:t>O R D I N</w:t>
      </w:r>
    </w:p>
    <w:p w:rsidR="00DA5A46" w:rsidRPr="00EC7E48" w:rsidRDefault="007D17AF" w:rsidP="00041AA1">
      <w:pPr>
        <w:spacing w:before="80" w:after="80"/>
        <w:jc w:val="center"/>
        <w:rPr>
          <w:rFonts w:asciiTheme="minorHAnsi" w:hAnsiTheme="minorHAnsi" w:cs="Times New Roman"/>
          <w:b/>
        </w:rPr>
      </w:pPr>
      <w:r w:rsidRPr="00EC7E48">
        <w:rPr>
          <w:rFonts w:asciiTheme="minorHAnsi" w:hAnsiTheme="minorHAnsi" w:cs="Times New Roman"/>
          <w:b/>
        </w:rPr>
        <w:t xml:space="preserve">pentru modificarea ordinului comun al </w:t>
      </w:r>
      <w:r w:rsidR="0089798F">
        <w:rPr>
          <w:rFonts w:asciiTheme="minorHAnsi" w:hAnsiTheme="minorHAnsi" w:cs="Times New Roman"/>
          <w:b/>
        </w:rPr>
        <w:t>ministrului t</w:t>
      </w:r>
      <w:r w:rsidRPr="00EC7E48">
        <w:rPr>
          <w:rFonts w:asciiTheme="minorHAnsi" w:hAnsiTheme="minorHAnsi" w:cs="Times New Roman"/>
          <w:b/>
        </w:rPr>
        <w:t>ransporturilor</w:t>
      </w:r>
      <w:r w:rsidR="00041AA1">
        <w:rPr>
          <w:rFonts w:asciiTheme="minorHAnsi" w:hAnsiTheme="minorHAnsi" w:cs="Times New Roman"/>
          <w:b/>
        </w:rPr>
        <w:t xml:space="preserve"> și </w:t>
      </w:r>
      <w:r w:rsidR="0089798F">
        <w:rPr>
          <w:rFonts w:asciiTheme="minorHAnsi" w:hAnsiTheme="minorHAnsi" w:cs="Times New Roman"/>
          <w:b/>
        </w:rPr>
        <w:t>i</w:t>
      </w:r>
      <w:r w:rsidR="00041AA1">
        <w:rPr>
          <w:rFonts w:asciiTheme="minorHAnsi" w:hAnsiTheme="minorHAnsi" w:cs="Times New Roman"/>
          <w:b/>
        </w:rPr>
        <w:t>nfrastructurii</w:t>
      </w:r>
      <w:r w:rsidRPr="00EC7E48">
        <w:rPr>
          <w:rFonts w:asciiTheme="minorHAnsi" w:hAnsiTheme="minorHAnsi" w:cs="Times New Roman"/>
          <w:b/>
        </w:rPr>
        <w:t xml:space="preserve"> nr. 169/2011 și al </w:t>
      </w:r>
      <w:r w:rsidR="0089798F">
        <w:rPr>
          <w:rFonts w:asciiTheme="minorHAnsi" w:hAnsiTheme="minorHAnsi" w:cs="Times New Roman"/>
          <w:b/>
        </w:rPr>
        <w:t>ministrului</w:t>
      </w:r>
      <w:r w:rsidRPr="00EC7E48">
        <w:rPr>
          <w:rFonts w:asciiTheme="minorHAnsi" w:hAnsiTheme="minorHAnsi" w:cs="Times New Roman"/>
          <w:b/>
        </w:rPr>
        <w:t xml:space="preserve"> </w:t>
      </w:r>
      <w:r w:rsidR="0089798F">
        <w:rPr>
          <w:rFonts w:asciiTheme="minorHAnsi" w:hAnsiTheme="minorHAnsi" w:cs="Times New Roman"/>
          <w:b/>
        </w:rPr>
        <w:t>m</w:t>
      </w:r>
      <w:r w:rsidRPr="00EC7E48">
        <w:rPr>
          <w:rFonts w:asciiTheme="minorHAnsi" w:hAnsiTheme="minorHAnsi" w:cs="Times New Roman"/>
          <w:b/>
        </w:rPr>
        <w:t xml:space="preserve">ediului și </w:t>
      </w:r>
      <w:r w:rsidR="0089798F">
        <w:rPr>
          <w:rFonts w:asciiTheme="minorHAnsi" w:hAnsiTheme="minorHAnsi" w:cs="Times New Roman"/>
          <w:b/>
        </w:rPr>
        <w:t>p</w:t>
      </w:r>
      <w:r w:rsidRPr="00EC7E48">
        <w:rPr>
          <w:rFonts w:asciiTheme="minorHAnsi" w:hAnsiTheme="minorHAnsi" w:cs="Times New Roman"/>
          <w:b/>
        </w:rPr>
        <w:t>ădurilor nr. 1801/2011 pentru aprobarea Planului național de acțiune privind reducerea emisiilor de gaze cu efect de seră în domeniul aviației civile pentru perioada</w:t>
      </w:r>
      <w:r w:rsidR="00041AA1">
        <w:rPr>
          <w:rFonts w:asciiTheme="minorHAnsi" w:hAnsiTheme="minorHAnsi" w:cs="Times New Roman"/>
          <w:b/>
        </w:rPr>
        <w:t xml:space="preserve"> </w:t>
      </w:r>
      <w:r w:rsidRPr="00EC7E48">
        <w:rPr>
          <w:rFonts w:asciiTheme="minorHAnsi" w:hAnsiTheme="minorHAnsi" w:cs="Times New Roman"/>
          <w:b/>
        </w:rPr>
        <w:t>2011-2020</w:t>
      </w:r>
    </w:p>
    <w:p w:rsidR="007D17AF" w:rsidRDefault="007D17AF" w:rsidP="00041AA1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9C423C" w:rsidRDefault="009C423C" w:rsidP="00041AA1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3D0CBA" w:rsidRDefault="003D0CBA" w:rsidP="00EC7E48">
      <w:pPr>
        <w:spacing w:line="360" w:lineRule="auto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Având în vedere prevederile </w:t>
      </w:r>
      <w:r w:rsidRPr="003D0CBA">
        <w:rPr>
          <w:rFonts w:asciiTheme="minorHAnsi" w:hAnsiTheme="minorHAnsi" w:cs="Times New Roman"/>
        </w:rPr>
        <w:t>art.</w:t>
      </w:r>
      <w:r>
        <w:rPr>
          <w:rFonts w:asciiTheme="minorHAnsi" w:hAnsiTheme="minorHAnsi" w:cs="Times New Roman"/>
        </w:rPr>
        <w:t xml:space="preserve"> 5 alin. (1) și ale art. 6 alin. (1) din </w:t>
      </w:r>
      <w:r w:rsidRPr="003D0CBA">
        <w:rPr>
          <w:rFonts w:asciiTheme="minorHAnsi" w:hAnsiTheme="minorHAnsi" w:cs="Times New Roman"/>
        </w:rPr>
        <w:t xml:space="preserve">Ordonanța de urgență nr. 68/2019 privind stabilirea unor măsuri la nivelul administrației publice centrale </w:t>
      </w:r>
      <w:proofErr w:type="spellStart"/>
      <w:r w:rsidRPr="003D0CBA">
        <w:rPr>
          <w:rFonts w:asciiTheme="minorHAnsi" w:hAnsiTheme="minorHAnsi" w:cs="Times New Roman"/>
        </w:rPr>
        <w:t>şi</w:t>
      </w:r>
      <w:proofErr w:type="spellEnd"/>
      <w:r w:rsidRPr="003D0CBA">
        <w:rPr>
          <w:rFonts w:asciiTheme="minorHAnsi" w:hAnsiTheme="minorHAnsi" w:cs="Times New Roman"/>
        </w:rPr>
        <w:t xml:space="preserve"> pentru modificarea </w:t>
      </w:r>
      <w:proofErr w:type="spellStart"/>
      <w:r w:rsidRPr="003D0CBA">
        <w:rPr>
          <w:rFonts w:asciiTheme="minorHAnsi" w:hAnsiTheme="minorHAnsi" w:cs="Times New Roman"/>
        </w:rPr>
        <w:t>şi</w:t>
      </w:r>
      <w:proofErr w:type="spellEnd"/>
      <w:r w:rsidRPr="003D0CBA">
        <w:rPr>
          <w:rFonts w:asciiTheme="minorHAnsi" w:hAnsiTheme="minorHAnsi" w:cs="Times New Roman"/>
        </w:rPr>
        <w:t xml:space="preserve"> completarea unor acte normative</w:t>
      </w:r>
      <w:r>
        <w:rPr>
          <w:rFonts w:asciiTheme="minorHAnsi" w:hAnsiTheme="minorHAnsi" w:cs="Times New Roman"/>
        </w:rPr>
        <w:t>,</w:t>
      </w:r>
      <w:r w:rsidRPr="003D0CBA">
        <w:rPr>
          <w:rFonts w:asciiTheme="minorHAnsi" w:hAnsiTheme="minorHAnsi" w:cs="Times New Roman"/>
        </w:rPr>
        <w:t xml:space="preserve">  </w:t>
      </w:r>
    </w:p>
    <w:p w:rsidR="003D0CBA" w:rsidRDefault="009C423C" w:rsidP="00EC7E48">
      <w:pPr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</w:rPr>
        <w:t>Î</w:t>
      </w:r>
      <w:r w:rsidR="007D17AF" w:rsidRPr="007C1194">
        <w:rPr>
          <w:rFonts w:asciiTheme="minorHAnsi" w:hAnsiTheme="minorHAnsi" w:cs="Times New Roman"/>
          <w:b/>
        </w:rPr>
        <w:t>n temeiul prevederilor</w:t>
      </w:r>
      <w:r w:rsidR="007D17AF" w:rsidRPr="00EC7E48">
        <w:rPr>
          <w:rFonts w:asciiTheme="minorHAnsi" w:hAnsiTheme="minorHAnsi" w:cs="Times New Roman"/>
        </w:rPr>
        <w:t xml:space="preserve"> </w:t>
      </w:r>
      <w:r w:rsidR="003D0CBA">
        <w:rPr>
          <w:rFonts w:asciiTheme="minorHAnsi" w:hAnsiTheme="minorHAnsi" w:cs="Times New Roman"/>
        </w:rPr>
        <w:t xml:space="preserve">art. 57 alin. (1) din Ordonanța de urgență nr. 57/2019 privind Codul administrativ, cu modificările ulterioare, și ale art. </w:t>
      </w:r>
      <w:r w:rsidR="003D0CBA" w:rsidRPr="003D0CBA">
        <w:rPr>
          <w:rFonts w:asciiTheme="minorHAnsi" w:hAnsiTheme="minorHAnsi" w:cs="Times New Roman"/>
        </w:rPr>
        <w:t>55 din Ordonanța Guvernului nr. 29/1997 privind Codul aerian civil, republicată, cu modificările și completările ulterioare</w:t>
      </w:r>
      <w:r w:rsidR="003D0CBA">
        <w:rPr>
          <w:rFonts w:asciiTheme="minorHAnsi" w:hAnsiTheme="minorHAnsi" w:cs="Times New Roman"/>
        </w:rPr>
        <w:t xml:space="preserve"> </w:t>
      </w:r>
    </w:p>
    <w:p w:rsidR="007D17AF" w:rsidRPr="007C1194" w:rsidRDefault="007D17AF" w:rsidP="009C423C">
      <w:pPr>
        <w:spacing w:line="360" w:lineRule="auto"/>
        <w:rPr>
          <w:rFonts w:asciiTheme="minorHAnsi" w:hAnsiTheme="minorHAnsi" w:cs="Times New Roman"/>
          <w:b/>
        </w:rPr>
      </w:pPr>
      <w:r w:rsidRPr="007C1194">
        <w:rPr>
          <w:rFonts w:asciiTheme="minorHAnsi" w:hAnsiTheme="minorHAnsi" w:cs="Times New Roman"/>
          <w:b/>
        </w:rPr>
        <w:t>ministrul transporturilor</w:t>
      </w:r>
      <w:r w:rsidR="00BF2F15" w:rsidRPr="007C1194">
        <w:rPr>
          <w:rFonts w:asciiTheme="minorHAnsi" w:hAnsiTheme="minorHAnsi" w:cs="Times New Roman"/>
          <w:b/>
        </w:rPr>
        <w:t xml:space="preserve">, infrastructurii și comunicațiilor </w:t>
      </w:r>
      <w:r w:rsidRPr="007C1194">
        <w:rPr>
          <w:rFonts w:asciiTheme="minorHAnsi" w:hAnsiTheme="minorHAnsi" w:cs="Times New Roman"/>
          <w:b/>
        </w:rPr>
        <w:t>și ministrul mediului</w:t>
      </w:r>
      <w:r w:rsidR="00BF2F15" w:rsidRPr="007C1194">
        <w:rPr>
          <w:rFonts w:asciiTheme="minorHAnsi" w:hAnsiTheme="minorHAnsi" w:cs="Times New Roman"/>
          <w:b/>
        </w:rPr>
        <w:t>, apelor și pădurilor</w:t>
      </w:r>
      <w:r w:rsidRPr="007C1194">
        <w:rPr>
          <w:rFonts w:asciiTheme="minorHAnsi" w:hAnsiTheme="minorHAnsi" w:cs="Times New Roman"/>
          <w:b/>
        </w:rPr>
        <w:t xml:space="preserve"> emit </w:t>
      </w:r>
      <w:r w:rsidR="00BF2F15" w:rsidRPr="007C1194">
        <w:rPr>
          <w:rFonts w:asciiTheme="minorHAnsi" w:hAnsiTheme="minorHAnsi" w:cs="Times New Roman"/>
          <w:b/>
        </w:rPr>
        <w:t>prezentul</w:t>
      </w:r>
      <w:r w:rsidRPr="007C1194">
        <w:rPr>
          <w:rFonts w:asciiTheme="minorHAnsi" w:hAnsiTheme="minorHAnsi" w:cs="Times New Roman"/>
          <w:b/>
        </w:rPr>
        <w:t xml:space="preserve"> ordin:</w:t>
      </w:r>
    </w:p>
    <w:p w:rsidR="00CA32C4" w:rsidRPr="00EC7E48" w:rsidRDefault="000631DD" w:rsidP="00EC7E48">
      <w:pPr>
        <w:spacing w:before="40" w:after="40" w:line="360" w:lineRule="auto"/>
      </w:pPr>
      <w:r w:rsidRPr="00EC7E48">
        <w:rPr>
          <w:rFonts w:asciiTheme="minorHAnsi" w:hAnsiTheme="minorHAnsi" w:cs="Times New Roman"/>
          <w:b/>
        </w:rPr>
        <w:t xml:space="preserve">Art. </w:t>
      </w:r>
      <w:r w:rsidR="00FF1EF8" w:rsidRPr="00EC7E48">
        <w:rPr>
          <w:rFonts w:asciiTheme="minorHAnsi" w:hAnsiTheme="minorHAnsi" w:cs="Times New Roman"/>
          <w:b/>
        </w:rPr>
        <w:t>I</w:t>
      </w:r>
      <w:r w:rsidR="00CF4B04" w:rsidRPr="00EC7E48">
        <w:rPr>
          <w:rFonts w:asciiTheme="minorHAnsi" w:hAnsiTheme="minorHAnsi" w:cs="Times New Roman"/>
        </w:rPr>
        <w:t xml:space="preserve"> –</w:t>
      </w:r>
      <w:r w:rsidR="00993655" w:rsidRPr="00EC7E48">
        <w:t xml:space="preserve"> </w:t>
      </w:r>
      <w:r w:rsidR="00CA32C4" w:rsidRPr="00EC7E48">
        <w:t xml:space="preserve">Ordinul comun al </w:t>
      </w:r>
      <w:r w:rsidR="0089798F">
        <w:t>m</w:t>
      </w:r>
      <w:r w:rsidR="00CA32C4" w:rsidRPr="00EC7E48">
        <w:t xml:space="preserve">inistrului </w:t>
      </w:r>
      <w:r w:rsidR="0089798F">
        <w:t>t</w:t>
      </w:r>
      <w:r w:rsidR="00CA32C4" w:rsidRPr="00EC7E48">
        <w:t xml:space="preserve">ransporturilor nr. 169/2011 și al </w:t>
      </w:r>
      <w:r w:rsidR="0089798F">
        <w:t>m</w:t>
      </w:r>
      <w:r w:rsidR="00CA32C4" w:rsidRPr="00EC7E48">
        <w:t xml:space="preserve">inistrului </w:t>
      </w:r>
      <w:r w:rsidR="0089798F">
        <w:t>m</w:t>
      </w:r>
      <w:r w:rsidR="00CA32C4" w:rsidRPr="00EC7E48">
        <w:t xml:space="preserve">ediului și </w:t>
      </w:r>
      <w:r w:rsidR="0089798F">
        <w:t>p</w:t>
      </w:r>
      <w:r w:rsidR="00CA32C4" w:rsidRPr="00EC7E48">
        <w:t>ădurilor nr. 1801/2011 pentru aprobarea Planului național de acțiune privind reducerea emisiilor de gaze cu efect de seră în domeniul aviației civile pentru perioada 2011-2020 se modifică după cum urmează:</w:t>
      </w:r>
    </w:p>
    <w:p w:rsidR="00CA32C4" w:rsidRPr="00EC7E48" w:rsidRDefault="00CA32C4" w:rsidP="00EC7E48">
      <w:pPr>
        <w:pStyle w:val="ListParagraph"/>
        <w:numPr>
          <w:ilvl w:val="0"/>
          <w:numId w:val="5"/>
        </w:numPr>
        <w:spacing w:before="40" w:after="40" w:line="360" w:lineRule="auto"/>
        <w:ind w:left="360"/>
      </w:pPr>
      <w:r w:rsidRPr="00EC7E48">
        <w:t>Articolul 2 se modifică și va avea următorul cuprins:</w:t>
      </w:r>
    </w:p>
    <w:p w:rsidR="00CA32C4" w:rsidRPr="00EC7E48" w:rsidRDefault="00CA2005" w:rsidP="00EC7E48">
      <w:pPr>
        <w:spacing w:before="40" w:after="40" w:line="360" w:lineRule="auto"/>
      </w:pPr>
      <w:r>
        <w:rPr>
          <w:lang w:val="en-US"/>
        </w:rPr>
        <w:t>“</w:t>
      </w:r>
      <w:r w:rsidR="00CA32C4" w:rsidRPr="00EC7E48">
        <w:t>Art. 2. – Direcția Transport Aerian și Compartimentul Protecția Mediului, Privatizare și Politici Publice din cadrul Ministerului Transporturilor,</w:t>
      </w:r>
      <w:r w:rsidR="00C91B0B">
        <w:t xml:space="preserve"> Infrastructurii și Comunicațiilor, </w:t>
      </w:r>
      <w:r w:rsidR="00CA32C4" w:rsidRPr="00EC7E48">
        <w:t xml:space="preserve">Regia Autonomă </w:t>
      </w:r>
      <w:r w:rsidR="00CA32C4" w:rsidRPr="00BD62E3">
        <w:t>“</w:t>
      </w:r>
      <w:r w:rsidR="00CA32C4" w:rsidRPr="00EC7E48">
        <w:t>Autoritatea Aeronautică Civilă Română</w:t>
      </w:r>
      <w:r w:rsidR="00CA32C4" w:rsidRPr="00BD62E3">
        <w:t>”</w:t>
      </w:r>
      <w:r w:rsidR="00CA32C4" w:rsidRPr="00EC7E48">
        <w:t xml:space="preserve">, Regia Autonomă </w:t>
      </w:r>
      <w:r w:rsidR="00CA32C4" w:rsidRPr="00BD62E3">
        <w:t>“</w:t>
      </w:r>
      <w:r w:rsidR="00CA32C4" w:rsidRPr="00EC7E48">
        <w:t>Administrația Română a Serviciilor de Trafic Aerian – ROMATSA</w:t>
      </w:r>
      <w:r w:rsidR="00CA32C4" w:rsidRPr="00BD62E3">
        <w:t>”</w:t>
      </w:r>
      <w:r w:rsidR="00CA32C4" w:rsidRPr="00EC7E48">
        <w:t>, Ministerul Mediului,</w:t>
      </w:r>
      <w:r w:rsidR="00C91B0B">
        <w:t xml:space="preserve"> Apelor și Pădurilor,</w:t>
      </w:r>
      <w:r w:rsidR="00CA32C4" w:rsidRPr="00EC7E48">
        <w:t xml:space="preserve"> Agenția Națională pentru Protecția Mediului, transportatorii aerieni români și administrațiile aeroportuare vor lua măsurile necesare ducerii la îndeplinire a prevederilor prezentului ordin</w:t>
      </w:r>
      <w:r>
        <w:t>”</w:t>
      </w:r>
      <w:r w:rsidR="00CA32C4" w:rsidRPr="00EC7E48">
        <w:t xml:space="preserve">.     </w:t>
      </w:r>
    </w:p>
    <w:p w:rsidR="00C76CAE" w:rsidRDefault="0081454D" w:rsidP="00C76CAE">
      <w:pPr>
        <w:pStyle w:val="ListParagraph"/>
        <w:numPr>
          <w:ilvl w:val="0"/>
          <w:numId w:val="5"/>
        </w:numPr>
        <w:spacing w:before="40" w:after="40" w:line="360" w:lineRule="auto"/>
        <w:ind w:left="270"/>
      </w:pPr>
      <w:r>
        <w:lastRenderedPageBreak/>
        <w:t xml:space="preserve">Anexa </w:t>
      </w:r>
      <w:r w:rsidR="00FF1EF8">
        <w:t xml:space="preserve">se </w:t>
      </w:r>
      <w:r w:rsidR="00581269">
        <w:t xml:space="preserve">modifică și se </w:t>
      </w:r>
      <w:r>
        <w:t xml:space="preserve">înlocuiește cu </w:t>
      </w:r>
      <w:r w:rsidR="00581269">
        <w:t>a</w:t>
      </w:r>
      <w:r>
        <w:t xml:space="preserve">nexa </w:t>
      </w:r>
      <w:r w:rsidR="00581269">
        <w:t xml:space="preserve">care face parte integrantă din </w:t>
      </w:r>
      <w:r>
        <w:t>prezentul ordin.</w:t>
      </w:r>
    </w:p>
    <w:p w:rsidR="009551DB" w:rsidRDefault="00FF1EF8" w:rsidP="00C76CAE">
      <w:pPr>
        <w:pStyle w:val="ListParagraph"/>
        <w:spacing w:before="40" w:after="40" w:line="360" w:lineRule="auto"/>
        <w:ind w:left="0"/>
      </w:pPr>
      <w:r w:rsidRPr="00FF1EF8">
        <w:t xml:space="preserve"> </w:t>
      </w:r>
    </w:p>
    <w:p w:rsidR="006E51AA" w:rsidRDefault="0023473A" w:rsidP="00C76CAE">
      <w:pPr>
        <w:spacing w:before="40" w:after="40" w:line="360" w:lineRule="auto"/>
        <w:rPr>
          <w:rFonts w:asciiTheme="minorHAnsi" w:hAnsiTheme="minorHAnsi" w:cs="Times New Roman"/>
        </w:rPr>
      </w:pPr>
      <w:r w:rsidRPr="00356853">
        <w:rPr>
          <w:rFonts w:asciiTheme="minorHAnsi" w:hAnsiTheme="minorHAnsi" w:cs="Times New Roman"/>
          <w:b/>
        </w:rPr>
        <w:t>Art.</w:t>
      </w:r>
      <w:r w:rsidR="0081454D">
        <w:rPr>
          <w:rFonts w:asciiTheme="minorHAnsi" w:hAnsiTheme="minorHAnsi" w:cs="Times New Roman"/>
          <w:b/>
        </w:rPr>
        <w:t xml:space="preserve"> II</w:t>
      </w:r>
      <w:r w:rsidR="00B06F1F">
        <w:rPr>
          <w:rFonts w:asciiTheme="minorHAnsi" w:hAnsiTheme="minorHAnsi" w:cs="Times New Roman"/>
          <w:b/>
        </w:rPr>
        <w:t xml:space="preserve"> </w:t>
      </w:r>
      <w:r w:rsidR="00B06F1F" w:rsidRPr="00993655">
        <w:rPr>
          <w:rFonts w:asciiTheme="minorHAnsi" w:hAnsiTheme="minorHAnsi" w:cs="Times New Roman"/>
        </w:rPr>
        <w:t>-</w:t>
      </w:r>
      <w:r w:rsidR="00B06F1F" w:rsidRPr="00993655">
        <w:t xml:space="preserve"> </w:t>
      </w:r>
      <w:r w:rsidR="00B06F1F" w:rsidRPr="00B06F1F">
        <w:rPr>
          <w:rFonts w:asciiTheme="minorHAnsi" w:hAnsiTheme="minorHAnsi" w:cs="Times New Roman"/>
        </w:rPr>
        <w:t>Prezentul ordin se publică în Monitorul Oficial al României, Partea I.</w:t>
      </w:r>
    </w:p>
    <w:p w:rsidR="006E51AA" w:rsidRDefault="006E51AA" w:rsidP="00C76CAE">
      <w:pPr>
        <w:spacing w:before="120" w:after="120" w:line="360" w:lineRule="auto"/>
        <w:ind w:left="2880" w:firstLine="720"/>
        <w:rPr>
          <w:rFonts w:asciiTheme="minorHAnsi" w:hAnsiTheme="minorHAnsi"/>
          <w:b/>
          <w:sz w:val="26"/>
          <w:szCs w:val="26"/>
        </w:rPr>
      </w:pPr>
    </w:p>
    <w:p w:rsidR="00CA32C4" w:rsidRDefault="00CA32C4" w:rsidP="00422F6E">
      <w:pPr>
        <w:spacing w:before="120" w:after="120"/>
        <w:ind w:left="2880" w:firstLine="720"/>
        <w:rPr>
          <w:rFonts w:asciiTheme="minorHAnsi" w:hAnsiTheme="minorHAnsi"/>
          <w:b/>
          <w:sz w:val="26"/>
          <w:szCs w:val="26"/>
        </w:rPr>
      </w:pPr>
    </w:p>
    <w:p w:rsidR="00FF1EF8" w:rsidRDefault="00FF1EF8" w:rsidP="00422F6E">
      <w:pPr>
        <w:spacing w:before="120" w:after="120"/>
        <w:ind w:left="2880" w:firstLine="720"/>
        <w:rPr>
          <w:rFonts w:asciiTheme="minorHAnsi" w:hAnsiTheme="minorHAnsi"/>
          <w:b/>
          <w:sz w:val="26"/>
          <w:szCs w:val="26"/>
        </w:rPr>
      </w:pPr>
    </w:p>
    <w:p w:rsidR="00BF2F15" w:rsidRDefault="00BF2F15" w:rsidP="00422F6E">
      <w:pPr>
        <w:spacing w:before="120" w:after="120"/>
        <w:ind w:left="2880" w:firstLine="720"/>
        <w:rPr>
          <w:rFonts w:asciiTheme="minorHAnsi" w:hAnsiTheme="minorHAnsi"/>
          <w:b/>
          <w:sz w:val="26"/>
          <w:szCs w:val="26"/>
        </w:rPr>
      </w:pPr>
    </w:p>
    <w:p w:rsidR="00BF2F15" w:rsidRDefault="00BF2F15" w:rsidP="00422F6E">
      <w:pPr>
        <w:spacing w:before="120" w:after="120"/>
        <w:ind w:left="2880" w:firstLine="720"/>
        <w:rPr>
          <w:rFonts w:asciiTheme="minorHAnsi" w:hAnsiTheme="minorHAnsi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296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5120"/>
      </w:tblGrid>
      <w:tr w:rsidR="00BF2F15" w:rsidTr="00BF2F15">
        <w:trPr>
          <w:trHeight w:val="674"/>
        </w:trPr>
        <w:tc>
          <w:tcPr>
            <w:tcW w:w="5120" w:type="dxa"/>
          </w:tcPr>
          <w:p w:rsidR="00BF2F15" w:rsidRDefault="00BF2F15" w:rsidP="00BF2F15">
            <w:pPr>
              <w:spacing w:before="120" w:after="12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BF2F15">
              <w:rPr>
                <w:rFonts w:asciiTheme="minorHAnsi" w:hAnsiTheme="minorHAnsi"/>
                <w:b/>
                <w:sz w:val="26"/>
                <w:szCs w:val="26"/>
              </w:rPr>
              <w:t xml:space="preserve">MINISTRUL 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T</w:t>
            </w:r>
            <w:r w:rsidR="00D81BF2">
              <w:rPr>
                <w:rFonts w:asciiTheme="minorHAnsi" w:hAnsiTheme="minorHAnsi"/>
                <w:b/>
                <w:sz w:val="26"/>
                <w:szCs w:val="26"/>
              </w:rPr>
              <w:t xml:space="preserve">RANSPORTURILOR, </w:t>
            </w:r>
            <w:r w:rsidRPr="00BF2F15">
              <w:rPr>
                <w:rFonts w:asciiTheme="minorHAnsi" w:hAnsiTheme="minorHAnsi"/>
                <w:b/>
                <w:sz w:val="26"/>
                <w:szCs w:val="26"/>
              </w:rPr>
              <w:t>INFRASTRUCTURILOR,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Pr="00BF2F15">
              <w:rPr>
                <w:rFonts w:asciiTheme="minorHAnsi" w:hAnsiTheme="minorHAnsi"/>
                <w:b/>
                <w:sz w:val="26"/>
                <w:szCs w:val="26"/>
              </w:rPr>
              <w:t xml:space="preserve">                       COMUNICAȚILOR</w:t>
            </w:r>
          </w:p>
        </w:tc>
        <w:tc>
          <w:tcPr>
            <w:tcW w:w="5120" w:type="dxa"/>
          </w:tcPr>
          <w:p w:rsidR="00BF2F15" w:rsidRDefault="00BF2F15" w:rsidP="00BF2F15">
            <w:pPr>
              <w:spacing w:before="120" w:after="12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MINISTERUL MEDIULUI, APELOR ȘI PĂDURILOR</w:t>
            </w:r>
          </w:p>
        </w:tc>
      </w:tr>
      <w:tr w:rsidR="00BF2F15" w:rsidTr="00BF2F15">
        <w:trPr>
          <w:trHeight w:val="658"/>
        </w:trPr>
        <w:tc>
          <w:tcPr>
            <w:tcW w:w="5120" w:type="dxa"/>
          </w:tcPr>
          <w:p w:rsidR="00BF2F15" w:rsidRDefault="00BF2F15" w:rsidP="00BF2F15">
            <w:pPr>
              <w:spacing w:before="120" w:after="12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Lucian Nicolae BODE</w:t>
            </w:r>
          </w:p>
        </w:tc>
        <w:tc>
          <w:tcPr>
            <w:tcW w:w="5120" w:type="dxa"/>
          </w:tcPr>
          <w:p w:rsidR="00BF2F15" w:rsidRDefault="00BF2F15" w:rsidP="00BF2F15">
            <w:pPr>
              <w:spacing w:before="120" w:after="12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BF2F15">
              <w:rPr>
                <w:rFonts w:asciiTheme="minorHAnsi" w:hAnsiTheme="minorHAnsi"/>
                <w:b/>
                <w:sz w:val="26"/>
                <w:szCs w:val="26"/>
              </w:rPr>
              <w:t>Costel ALEXE</w:t>
            </w:r>
          </w:p>
        </w:tc>
      </w:tr>
    </w:tbl>
    <w:p w:rsidR="003F0E94" w:rsidRDefault="003F0E94" w:rsidP="00422F6E">
      <w:pPr>
        <w:spacing w:before="120" w:after="120"/>
        <w:ind w:left="2880" w:firstLine="720"/>
        <w:rPr>
          <w:rFonts w:asciiTheme="minorHAnsi" w:hAnsiTheme="minorHAnsi"/>
          <w:b/>
          <w:sz w:val="26"/>
          <w:szCs w:val="26"/>
        </w:rPr>
      </w:pPr>
    </w:p>
    <w:p w:rsidR="00FF1EF8" w:rsidRDefault="00FF1EF8" w:rsidP="008853B2">
      <w:pPr>
        <w:spacing w:before="120" w:after="120"/>
        <w:ind w:left="2880" w:hanging="720"/>
        <w:jc w:val="left"/>
        <w:rPr>
          <w:rFonts w:asciiTheme="minorHAnsi" w:hAnsiTheme="minorHAnsi"/>
          <w:b/>
          <w:sz w:val="26"/>
          <w:szCs w:val="26"/>
        </w:rPr>
      </w:pPr>
    </w:p>
    <w:p w:rsidR="008853B2" w:rsidRDefault="008853B2" w:rsidP="00C76CAE">
      <w:pPr>
        <w:spacing w:before="120" w:after="120"/>
        <w:ind w:left="2880" w:hanging="720"/>
        <w:rPr>
          <w:rFonts w:asciiTheme="minorHAnsi" w:hAnsiTheme="minorHAnsi"/>
          <w:b/>
          <w:sz w:val="26"/>
          <w:szCs w:val="26"/>
        </w:rPr>
      </w:pPr>
    </w:p>
    <w:p w:rsidR="008853B2" w:rsidRDefault="008853B2" w:rsidP="00C76CAE">
      <w:pPr>
        <w:spacing w:before="120" w:after="120"/>
        <w:ind w:left="2880" w:hanging="720"/>
        <w:rPr>
          <w:rFonts w:asciiTheme="minorHAnsi" w:hAnsiTheme="minorHAnsi"/>
          <w:b/>
          <w:sz w:val="26"/>
          <w:szCs w:val="26"/>
        </w:rPr>
      </w:pPr>
    </w:p>
    <w:p w:rsidR="008853B2" w:rsidRDefault="008853B2" w:rsidP="00C76CAE">
      <w:pPr>
        <w:spacing w:before="120" w:after="120"/>
        <w:ind w:left="2880" w:hanging="720"/>
        <w:rPr>
          <w:rFonts w:asciiTheme="minorHAnsi" w:hAnsiTheme="minorHAnsi"/>
          <w:b/>
          <w:sz w:val="26"/>
          <w:szCs w:val="26"/>
        </w:rPr>
      </w:pPr>
    </w:p>
    <w:p w:rsidR="008853B2" w:rsidRDefault="008853B2" w:rsidP="00C76CAE">
      <w:pPr>
        <w:spacing w:before="120" w:after="120"/>
        <w:ind w:left="2880" w:hanging="720"/>
        <w:rPr>
          <w:rFonts w:asciiTheme="minorHAnsi" w:hAnsiTheme="minorHAnsi"/>
          <w:b/>
          <w:sz w:val="26"/>
          <w:szCs w:val="26"/>
        </w:rPr>
      </w:pPr>
    </w:p>
    <w:p w:rsidR="00B400DA" w:rsidRDefault="00B400DA" w:rsidP="00B400DA">
      <w:pPr>
        <w:spacing w:before="120" w:after="120"/>
        <w:jc w:val="lef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</w:t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</w:p>
    <w:p w:rsidR="00993655" w:rsidRDefault="003F0E94" w:rsidP="00BF2F15">
      <w:pPr>
        <w:spacing w:before="120" w:after="1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   </w:t>
      </w:r>
    </w:p>
    <w:p w:rsidR="0081454D" w:rsidRDefault="0081454D" w:rsidP="00CF47F9">
      <w:pPr>
        <w:spacing w:before="80" w:after="120"/>
        <w:rPr>
          <w:rFonts w:asciiTheme="minorHAnsi" w:hAnsiTheme="minorHAnsi"/>
          <w:sz w:val="26"/>
          <w:szCs w:val="26"/>
        </w:rPr>
      </w:pPr>
    </w:p>
    <w:p w:rsidR="0081454D" w:rsidRDefault="0081454D" w:rsidP="00CF47F9">
      <w:pPr>
        <w:spacing w:before="80" w:after="120"/>
        <w:rPr>
          <w:rFonts w:asciiTheme="minorHAnsi" w:hAnsiTheme="minorHAnsi"/>
          <w:sz w:val="26"/>
          <w:szCs w:val="26"/>
        </w:rPr>
      </w:pPr>
    </w:p>
    <w:p w:rsidR="00CA32C4" w:rsidRDefault="00AF247E" w:rsidP="004538EC">
      <w:pPr>
        <w:ind w:left="2880" w:firstLine="7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</w:t>
      </w:r>
      <w:r w:rsidR="00216B03">
        <w:rPr>
          <w:rFonts w:asciiTheme="minorHAnsi" w:hAnsiTheme="minorHAnsi"/>
          <w:b/>
          <w:sz w:val="24"/>
          <w:szCs w:val="24"/>
        </w:rPr>
        <w:t xml:space="preserve"> </w:t>
      </w:r>
    </w:p>
    <w:p w:rsidR="00CA32C4" w:rsidRDefault="00CA32C4" w:rsidP="004538EC">
      <w:pPr>
        <w:ind w:left="2880" w:firstLine="720"/>
        <w:rPr>
          <w:rFonts w:asciiTheme="minorHAnsi" w:hAnsiTheme="minorHAnsi"/>
          <w:b/>
          <w:sz w:val="24"/>
          <w:szCs w:val="24"/>
        </w:rPr>
      </w:pPr>
    </w:p>
    <w:p w:rsidR="00AE0DE7" w:rsidRPr="00585166" w:rsidRDefault="00F13BDF" w:rsidP="007F1CEF">
      <w:pPr>
        <w:ind w:left="360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</w:p>
    <w:p w:rsidR="00481A3B" w:rsidRDefault="00481A3B" w:rsidP="007F1CEF">
      <w:pPr>
        <w:jc w:val="center"/>
        <w:rPr>
          <w:rFonts w:asciiTheme="minorHAnsi" w:hAnsiTheme="minorHAnsi"/>
          <w:b/>
          <w:sz w:val="24"/>
          <w:szCs w:val="24"/>
        </w:rPr>
      </w:pPr>
    </w:p>
    <w:p w:rsidR="003E3EC5" w:rsidRDefault="003E3EC5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EF3330" w:rsidRDefault="00EF3330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581269" w:rsidRDefault="00581269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581269" w:rsidRDefault="00581269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581269" w:rsidRDefault="00581269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5A10" w:rsidRPr="00585166" w:rsidRDefault="00A75A10" w:rsidP="005052F2">
      <w:pPr>
        <w:jc w:val="center"/>
        <w:rPr>
          <w:rFonts w:asciiTheme="minorHAnsi" w:hAnsiTheme="minorHAnsi"/>
          <w:b/>
          <w:sz w:val="24"/>
          <w:szCs w:val="24"/>
        </w:rPr>
      </w:pPr>
      <w:r w:rsidRPr="00585166">
        <w:rPr>
          <w:rFonts w:asciiTheme="minorHAnsi" w:hAnsiTheme="minorHAnsi"/>
          <w:b/>
          <w:sz w:val="24"/>
          <w:szCs w:val="24"/>
        </w:rPr>
        <w:t>SECRETAR GENERAL</w:t>
      </w:r>
    </w:p>
    <w:p w:rsidR="00481A3B" w:rsidRDefault="00EF3330" w:rsidP="005052F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Ștefania – Gabriel</w:t>
      </w:r>
      <w:r w:rsidR="003B3C00">
        <w:rPr>
          <w:rFonts w:asciiTheme="minorHAnsi" w:hAnsiTheme="minorHAnsi"/>
          <w:b/>
          <w:sz w:val="24"/>
          <w:szCs w:val="24"/>
        </w:rPr>
        <w:t>l</w:t>
      </w: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a FERENCZ</w:t>
      </w:r>
    </w:p>
    <w:p w:rsidR="00EF3330" w:rsidRDefault="00EF3330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EF3330" w:rsidRDefault="00EF3330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3F0E94" w:rsidRDefault="003F0E94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5A10" w:rsidRDefault="00A75A10" w:rsidP="005052F2">
      <w:pPr>
        <w:jc w:val="center"/>
        <w:rPr>
          <w:rFonts w:asciiTheme="minorHAnsi" w:eastAsia="Calibri" w:hAnsiTheme="minorHAnsi"/>
          <w:b/>
          <w:bCs/>
          <w:sz w:val="24"/>
          <w:szCs w:val="24"/>
          <w:lang w:eastAsia="ro-RO"/>
        </w:rPr>
      </w:pPr>
      <w:r w:rsidRPr="00585166">
        <w:rPr>
          <w:rFonts w:asciiTheme="minorHAnsi" w:eastAsia="Calibri" w:hAnsiTheme="minorHAnsi"/>
          <w:b/>
          <w:bCs/>
          <w:sz w:val="24"/>
          <w:szCs w:val="24"/>
          <w:lang w:eastAsia="ro-RO"/>
        </w:rPr>
        <w:t xml:space="preserve">DIRECȚIA </w:t>
      </w:r>
      <w:r w:rsidR="00216B03">
        <w:rPr>
          <w:rFonts w:asciiTheme="minorHAnsi" w:eastAsia="Calibri" w:hAnsiTheme="minorHAnsi"/>
          <w:b/>
          <w:bCs/>
          <w:sz w:val="24"/>
          <w:szCs w:val="24"/>
          <w:lang w:eastAsia="ro-RO"/>
        </w:rPr>
        <w:t>AVIZARE</w:t>
      </w:r>
    </w:p>
    <w:p w:rsidR="003E3EC5" w:rsidRPr="00585166" w:rsidRDefault="003E3EC5" w:rsidP="005052F2">
      <w:pPr>
        <w:spacing w:after="0"/>
        <w:jc w:val="center"/>
        <w:rPr>
          <w:rFonts w:asciiTheme="minorHAnsi" w:eastAsia="Calibri" w:hAnsiTheme="minorHAnsi"/>
          <w:b/>
          <w:bCs/>
          <w:sz w:val="24"/>
          <w:szCs w:val="24"/>
          <w:lang w:eastAsia="ro-RO"/>
        </w:rPr>
      </w:pPr>
      <w:r>
        <w:rPr>
          <w:rFonts w:asciiTheme="minorHAnsi" w:eastAsia="Calibri" w:hAnsiTheme="minorHAnsi"/>
          <w:b/>
          <w:bCs/>
          <w:sz w:val="24"/>
          <w:szCs w:val="24"/>
          <w:lang w:eastAsia="ro-RO"/>
        </w:rPr>
        <w:t>Director</w:t>
      </w:r>
    </w:p>
    <w:p w:rsidR="003F0E94" w:rsidRPr="00585166" w:rsidRDefault="00EF3330" w:rsidP="005052F2">
      <w:pPr>
        <w:spacing w:after="0"/>
        <w:jc w:val="center"/>
        <w:rPr>
          <w:rFonts w:asciiTheme="minorHAnsi" w:eastAsia="Calibri" w:hAnsiTheme="minorHAnsi"/>
          <w:b/>
          <w:bCs/>
          <w:sz w:val="24"/>
          <w:szCs w:val="24"/>
          <w:lang w:eastAsia="ro-RO"/>
        </w:rPr>
      </w:pPr>
      <w:r>
        <w:rPr>
          <w:rFonts w:asciiTheme="minorHAnsi" w:eastAsia="Calibri" w:hAnsiTheme="minorHAnsi"/>
          <w:b/>
          <w:bCs/>
          <w:sz w:val="24"/>
          <w:szCs w:val="24"/>
          <w:lang w:eastAsia="ro-RO"/>
        </w:rPr>
        <w:t xml:space="preserve"> </w:t>
      </w:r>
      <w:r w:rsidR="003F0E94">
        <w:rPr>
          <w:rFonts w:asciiTheme="minorHAnsi" w:eastAsia="Calibri" w:hAnsiTheme="minorHAnsi"/>
          <w:b/>
          <w:bCs/>
          <w:sz w:val="24"/>
          <w:szCs w:val="24"/>
          <w:lang w:eastAsia="ro-RO"/>
        </w:rPr>
        <w:t>Daniela DEUȘAN</w:t>
      </w:r>
    </w:p>
    <w:p w:rsidR="00A75A10" w:rsidRPr="00585166" w:rsidRDefault="00A75A10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5A10" w:rsidRDefault="00A75A10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3F0E94" w:rsidRDefault="003F0E94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5A10" w:rsidRDefault="00EB316C" w:rsidP="005052F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COMPARTIMENTUL PROTECȚIA MEDIULUI, PRIVATIZARE ȘI POLITICI PUBLICE</w:t>
      </w:r>
    </w:p>
    <w:p w:rsidR="00A75A10" w:rsidRDefault="00A75A10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3E3EC5" w:rsidRDefault="003E3EC5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3E3EC5" w:rsidRDefault="003E3EC5" w:rsidP="005052F2">
      <w:pPr>
        <w:jc w:val="center"/>
        <w:rPr>
          <w:rFonts w:asciiTheme="minorHAnsi" w:hAnsiTheme="minorHAnsi"/>
          <w:b/>
          <w:sz w:val="24"/>
          <w:szCs w:val="24"/>
        </w:rPr>
      </w:pPr>
    </w:p>
    <w:p w:rsidR="00A75A10" w:rsidRPr="00585166" w:rsidRDefault="00A75A10" w:rsidP="005052F2">
      <w:pPr>
        <w:jc w:val="center"/>
        <w:rPr>
          <w:rFonts w:asciiTheme="minorHAnsi" w:hAnsiTheme="minorHAnsi"/>
          <w:b/>
          <w:sz w:val="24"/>
          <w:szCs w:val="24"/>
        </w:rPr>
      </w:pPr>
      <w:r w:rsidRPr="00585166">
        <w:rPr>
          <w:rFonts w:asciiTheme="minorHAnsi" w:hAnsiTheme="minorHAnsi"/>
          <w:b/>
          <w:sz w:val="24"/>
          <w:szCs w:val="24"/>
        </w:rPr>
        <w:t>DIRECȚIA TRANSPORT AERIAN</w:t>
      </w:r>
    </w:p>
    <w:p w:rsidR="00A75A10" w:rsidRPr="00585166" w:rsidRDefault="00A75A10" w:rsidP="005052F2">
      <w:pPr>
        <w:jc w:val="center"/>
        <w:rPr>
          <w:rFonts w:asciiTheme="minorHAnsi" w:hAnsiTheme="minorHAnsi"/>
          <w:b/>
          <w:sz w:val="24"/>
          <w:szCs w:val="24"/>
        </w:rPr>
      </w:pPr>
      <w:r w:rsidRPr="00585166">
        <w:rPr>
          <w:rFonts w:asciiTheme="minorHAnsi" w:hAnsiTheme="minorHAnsi"/>
          <w:b/>
          <w:sz w:val="24"/>
          <w:szCs w:val="24"/>
        </w:rPr>
        <w:t>Director</w:t>
      </w:r>
    </w:p>
    <w:p w:rsidR="00A75A10" w:rsidRPr="00585166" w:rsidRDefault="00EF3330" w:rsidP="005052F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A75A10" w:rsidRPr="00585166">
        <w:rPr>
          <w:rFonts w:asciiTheme="minorHAnsi" w:hAnsiTheme="minorHAnsi"/>
          <w:b/>
          <w:sz w:val="24"/>
          <w:szCs w:val="24"/>
        </w:rPr>
        <w:t>Mihail IONESCU</w:t>
      </w:r>
    </w:p>
    <w:sectPr w:rsidR="00A75A10" w:rsidRPr="00585166" w:rsidSect="003E3EC5">
      <w:headerReference w:type="default" r:id="rId8"/>
      <w:pgSz w:w="11906" w:h="16838" w:code="9"/>
      <w:pgMar w:top="2549" w:right="562" w:bottom="1138" w:left="1440" w:header="432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B6" w:rsidRDefault="007D46B6" w:rsidP="009772BD">
      <w:r>
        <w:separator/>
      </w:r>
    </w:p>
  </w:endnote>
  <w:endnote w:type="continuationSeparator" w:id="0">
    <w:p w:rsidR="007D46B6" w:rsidRDefault="007D46B6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B6" w:rsidRDefault="007D46B6" w:rsidP="009772BD">
      <w:r>
        <w:separator/>
      </w:r>
    </w:p>
  </w:footnote>
  <w:footnote w:type="continuationSeparator" w:id="0">
    <w:p w:rsidR="007D46B6" w:rsidRDefault="007D46B6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72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21"/>
      <w:gridCol w:w="3494"/>
    </w:tblGrid>
    <w:tr w:rsidR="0078545B" w:rsidTr="0078545B">
      <w:tc>
        <w:tcPr>
          <w:tcW w:w="6804" w:type="dxa"/>
          <w:shd w:val="clear" w:color="auto" w:fill="auto"/>
        </w:tcPr>
        <w:p w:rsidR="0078545B" w:rsidRPr="00CD5B3B" w:rsidRDefault="008853B2" w:rsidP="0078545B">
          <w:pPr>
            <w:pStyle w:val="MediumGrid21"/>
            <w:ind w:left="-360" w:firstLine="360"/>
          </w:pPr>
          <w:r>
            <w:rPr>
              <w:noProof/>
            </w:rPr>
            <w:drawing>
              <wp:inline distT="0" distB="0" distL="0" distR="0" wp14:anchorId="1CDA3564" wp14:editId="7A3F0B2D">
                <wp:extent cx="4712335" cy="96329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233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8545B" w:rsidRDefault="0078545B" w:rsidP="0078545B">
          <w:pPr>
            <w:pStyle w:val="MediumGrid21"/>
            <w:jc w:val="right"/>
          </w:pPr>
        </w:p>
      </w:tc>
    </w:tr>
  </w:tbl>
  <w:p w:rsidR="0078545B" w:rsidRDefault="0078545B" w:rsidP="00885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A43E8"/>
    <w:multiLevelType w:val="hybridMultilevel"/>
    <w:tmpl w:val="99B89B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B1D37"/>
    <w:multiLevelType w:val="hybridMultilevel"/>
    <w:tmpl w:val="AF8C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E33"/>
    <w:multiLevelType w:val="hybridMultilevel"/>
    <w:tmpl w:val="3E0C9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D50DB"/>
    <w:multiLevelType w:val="hybridMultilevel"/>
    <w:tmpl w:val="DB946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730B4"/>
    <w:multiLevelType w:val="hybridMultilevel"/>
    <w:tmpl w:val="318AE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D4"/>
    <w:rsid w:val="0000104F"/>
    <w:rsid w:val="00003598"/>
    <w:rsid w:val="00020C29"/>
    <w:rsid w:val="000261CD"/>
    <w:rsid w:val="000337A4"/>
    <w:rsid w:val="000351B9"/>
    <w:rsid w:val="0004143B"/>
    <w:rsid w:val="00041AA1"/>
    <w:rsid w:val="00045C02"/>
    <w:rsid w:val="000631DD"/>
    <w:rsid w:val="000745D4"/>
    <w:rsid w:val="00081E79"/>
    <w:rsid w:val="00094F6E"/>
    <w:rsid w:val="000F4E90"/>
    <w:rsid w:val="00115B79"/>
    <w:rsid w:val="001466DC"/>
    <w:rsid w:val="00170B52"/>
    <w:rsid w:val="00192AF6"/>
    <w:rsid w:val="001C31FC"/>
    <w:rsid w:val="001E185D"/>
    <w:rsid w:val="001E6FAB"/>
    <w:rsid w:val="002067D2"/>
    <w:rsid w:val="00206967"/>
    <w:rsid w:val="00216B03"/>
    <w:rsid w:val="002328DD"/>
    <w:rsid w:val="0023473A"/>
    <w:rsid w:val="00252C86"/>
    <w:rsid w:val="00256F72"/>
    <w:rsid w:val="00257E9C"/>
    <w:rsid w:val="00277997"/>
    <w:rsid w:val="00277A97"/>
    <w:rsid w:val="0029123C"/>
    <w:rsid w:val="002A167E"/>
    <w:rsid w:val="002C472C"/>
    <w:rsid w:val="002C7232"/>
    <w:rsid w:val="002C7FFB"/>
    <w:rsid w:val="002D51CD"/>
    <w:rsid w:val="002D52D4"/>
    <w:rsid w:val="003149E1"/>
    <w:rsid w:val="00334576"/>
    <w:rsid w:val="00356853"/>
    <w:rsid w:val="00366115"/>
    <w:rsid w:val="00371A10"/>
    <w:rsid w:val="00371AF5"/>
    <w:rsid w:val="00377E09"/>
    <w:rsid w:val="00382D9D"/>
    <w:rsid w:val="003850A3"/>
    <w:rsid w:val="003B2875"/>
    <w:rsid w:val="003B3C00"/>
    <w:rsid w:val="003C105F"/>
    <w:rsid w:val="003D0CBA"/>
    <w:rsid w:val="003E3EC5"/>
    <w:rsid w:val="003E745A"/>
    <w:rsid w:val="003F0E94"/>
    <w:rsid w:val="003F210E"/>
    <w:rsid w:val="003F52DC"/>
    <w:rsid w:val="0040453A"/>
    <w:rsid w:val="00422F6E"/>
    <w:rsid w:val="004365B8"/>
    <w:rsid w:val="00440378"/>
    <w:rsid w:val="00440E85"/>
    <w:rsid w:val="0045098D"/>
    <w:rsid w:val="004538EC"/>
    <w:rsid w:val="00481A3B"/>
    <w:rsid w:val="004A5002"/>
    <w:rsid w:val="004C0847"/>
    <w:rsid w:val="004F1C7A"/>
    <w:rsid w:val="00502053"/>
    <w:rsid w:val="005052F2"/>
    <w:rsid w:val="00512874"/>
    <w:rsid w:val="00530057"/>
    <w:rsid w:val="0055754F"/>
    <w:rsid w:val="00562321"/>
    <w:rsid w:val="00581269"/>
    <w:rsid w:val="00584D30"/>
    <w:rsid w:val="00585166"/>
    <w:rsid w:val="0058735B"/>
    <w:rsid w:val="00595F0A"/>
    <w:rsid w:val="005A4CF9"/>
    <w:rsid w:val="005C0FE6"/>
    <w:rsid w:val="005E05C4"/>
    <w:rsid w:val="005E732F"/>
    <w:rsid w:val="005F623D"/>
    <w:rsid w:val="006105E0"/>
    <w:rsid w:val="0063022A"/>
    <w:rsid w:val="00641C44"/>
    <w:rsid w:val="006631DE"/>
    <w:rsid w:val="0067380E"/>
    <w:rsid w:val="00674D80"/>
    <w:rsid w:val="00682CFA"/>
    <w:rsid w:val="00697EB2"/>
    <w:rsid w:val="006B1A27"/>
    <w:rsid w:val="006B55D4"/>
    <w:rsid w:val="006B7C34"/>
    <w:rsid w:val="006E06AF"/>
    <w:rsid w:val="006E162D"/>
    <w:rsid w:val="006E51AA"/>
    <w:rsid w:val="006F108C"/>
    <w:rsid w:val="006F63A0"/>
    <w:rsid w:val="00701FCB"/>
    <w:rsid w:val="00705E47"/>
    <w:rsid w:val="0072421E"/>
    <w:rsid w:val="00746743"/>
    <w:rsid w:val="0078545B"/>
    <w:rsid w:val="007A7DD4"/>
    <w:rsid w:val="007B55DB"/>
    <w:rsid w:val="007B7A10"/>
    <w:rsid w:val="007C1194"/>
    <w:rsid w:val="007D17AF"/>
    <w:rsid w:val="007D46B6"/>
    <w:rsid w:val="007E2AA4"/>
    <w:rsid w:val="007F1CEF"/>
    <w:rsid w:val="007F391B"/>
    <w:rsid w:val="007F7062"/>
    <w:rsid w:val="00802D10"/>
    <w:rsid w:val="0081454D"/>
    <w:rsid w:val="00840A24"/>
    <w:rsid w:val="00862ACF"/>
    <w:rsid w:val="008853B2"/>
    <w:rsid w:val="008927A4"/>
    <w:rsid w:val="00895FF1"/>
    <w:rsid w:val="0089798F"/>
    <w:rsid w:val="008A00EF"/>
    <w:rsid w:val="008D1FB2"/>
    <w:rsid w:val="008E60D3"/>
    <w:rsid w:val="008F10D3"/>
    <w:rsid w:val="009004C3"/>
    <w:rsid w:val="0092476B"/>
    <w:rsid w:val="00936DCC"/>
    <w:rsid w:val="00937354"/>
    <w:rsid w:val="009430B8"/>
    <w:rsid w:val="00944280"/>
    <w:rsid w:val="00950DE0"/>
    <w:rsid w:val="009551DB"/>
    <w:rsid w:val="0096620F"/>
    <w:rsid w:val="00967257"/>
    <w:rsid w:val="009772BD"/>
    <w:rsid w:val="00993655"/>
    <w:rsid w:val="009A783E"/>
    <w:rsid w:val="009B32B8"/>
    <w:rsid w:val="009B5393"/>
    <w:rsid w:val="009B5999"/>
    <w:rsid w:val="009C423C"/>
    <w:rsid w:val="009F1D2B"/>
    <w:rsid w:val="009F2358"/>
    <w:rsid w:val="00A20583"/>
    <w:rsid w:val="00A205C6"/>
    <w:rsid w:val="00A2446E"/>
    <w:rsid w:val="00A31757"/>
    <w:rsid w:val="00A406F7"/>
    <w:rsid w:val="00A75A10"/>
    <w:rsid w:val="00A77CE5"/>
    <w:rsid w:val="00AB27F2"/>
    <w:rsid w:val="00AB6A27"/>
    <w:rsid w:val="00AB7868"/>
    <w:rsid w:val="00AC7553"/>
    <w:rsid w:val="00AD6CF3"/>
    <w:rsid w:val="00AE0DE7"/>
    <w:rsid w:val="00AF0278"/>
    <w:rsid w:val="00AF247E"/>
    <w:rsid w:val="00AF2969"/>
    <w:rsid w:val="00AF3677"/>
    <w:rsid w:val="00B06F1F"/>
    <w:rsid w:val="00B10D4E"/>
    <w:rsid w:val="00B2561F"/>
    <w:rsid w:val="00B3731D"/>
    <w:rsid w:val="00B400DA"/>
    <w:rsid w:val="00B4493C"/>
    <w:rsid w:val="00B64A65"/>
    <w:rsid w:val="00B92E1E"/>
    <w:rsid w:val="00BB122A"/>
    <w:rsid w:val="00BD62E3"/>
    <w:rsid w:val="00BE2ABF"/>
    <w:rsid w:val="00BE48B7"/>
    <w:rsid w:val="00BF2F15"/>
    <w:rsid w:val="00BF5429"/>
    <w:rsid w:val="00BF7B62"/>
    <w:rsid w:val="00C11C5F"/>
    <w:rsid w:val="00C26F41"/>
    <w:rsid w:val="00C36C38"/>
    <w:rsid w:val="00C4786C"/>
    <w:rsid w:val="00C5622E"/>
    <w:rsid w:val="00C63067"/>
    <w:rsid w:val="00C76CAE"/>
    <w:rsid w:val="00C800C0"/>
    <w:rsid w:val="00C80C75"/>
    <w:rsid w:val="00C91B0B"/>
    <w:rsid w:val="00C96EBE"/>
    <w:rsid w:val="00CA2005"/>
    <w:rsid w:val="00CA32C4"/>
    <w:rsid w:val="00CC16ED"/>
    <w:rsid w:val="00CD0E27"/>
    <w:rsid w:val="00CD59A4"/>
    <w:rsid w:val="00CF47F9"/>
    <w:rsid w:val="00CF4B04"/>
    <w:rsid w:val="00D01381"/>
    <w:rsid w:val="00D30A43"/>
    <w:rsid w:val="00D32099"/>
    <w:rsid w:val="00D32DC6"/>
    <w:rsid w:val="00D4387F"/>
    <w:rsid w:val="00D45DEE"/>
    <w:rsid w:val="00D461B0"/>
    <w:rsid w:val="00D5207B"/>
    <w:rsid w:val="00D54B34"/>
    <w:rsid w:val="00D608F5"/>
    <w:rsid w:val="00D741DF"/>
    <w:rsid w:val="00D81BF2"/>
    <w:rsid w:val="00D90AA1"/>
    <w:rsid w:val="00D96D66"/>
    <w:rsid w:val="00DA5A46"/>
    <w:rsid w:val="00DB3326"/>
    <w:rsid w:val="00DD5F03"/>
    <w:rsid w:val="00E003AE"/>
    <w:rsid w:val="00E01BDE"/>
    <w:rsid w:val="00E0526F"/>
    <w:rsid w:val="00E42049"/>
    <w:rsid w:val="00E43147"/>
    <w:rsid w:val="00E456E4"/>
    <w:rsid w:val="00E51DFD"/>
    <w:rsid w:val="00E57186"/>
    <w:rsid w:val="00E63582"/>
    <w:rsid w:val="00E6505E"/>
    <w:rsid w:val="00E65811"/>
    <w:rsid w:val="00E77196"/>
    <w:rsid w:val="00E83158"/>
    <w:rsid w:val="00E9268E"/>
    <w:rsid w:val="00EA33E7"/>
    <w:rsid w:val="00EB316C"/>
    <w:rsid w:val="00EC49B6"/>
    <w:rsid w:val="00EC7E48"/>
    <w:rsid w:val="00ED2C74"/>
    <w:rsid w:val="00ED631C"/>
    <w:rsid w:val="00EE63F7"/>
    <w:rsid w:val="00EF3330"/>
    <w:rsid w:val="00EF5E1B"/>
    <w:rsid w:val="00F05578"/>
    <w:rsid w:val="00F13BDF"/>
    <w:rsid w:val="00F42237"/>
    <w:rsid w:val="00F44019"/>
    <w:rsid w:val="00F4430B"/>
    <w:rsid w:val="00F85ECE"/>
    <w:rsid w:val="00FA724F"/>
    <w:rsid w:val="00FC471A"/>
    <w:rsid w:val="00FC7074"/>
    <w:rsid w:val="00FE0C3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1AA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qFormat/>
    <w:rsid w:val="00CF4B04"/>
    <w:pPr>
      <w:keepNext/>
      <w:spacing w:before="0" w:after="0"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character" w:styleId="Emphasis">
    <w:name w:val="Emphasis"/>
    <w:uiPriority w:val="20"/>
    <w:qFormat/>
    <w:rsid w:val="00371A1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71A10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71A10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0"/>
    <w:rPr>
      <w:rFonts w:ascii="Segoe UI" w:hAnsi="Segoe UI" w:cs="Segoe UI"/>
      <w:color w:val="000000"/>
      <w:sz w:val="18"/>
      <w:szCs w:val="18"/>
      <w:lang w:val="ro-RO"/>
    </w:rPr>
  </w:style>
  <w:style w:type="paragraph" w:styleId="BodyText">
    <w:name w:val="Body Text"/>
    <w:basedOn w:val="Normal"/>
    <w:link w:val="BodyTextChar"/>
    <w:rsid w:val="00DA5A46"/>
    <w:pPr>
      <w:spacing w:before="0" w:after="12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A5A4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B04"/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5A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0C29"/>
    <w:rPr>
      <w:color w:val="0563C1" w:themeColor="hyperlink"/>
      <w:u w:val="single"/>
    </w:rPr>
  </w:style>
  <w:style w:type="paragraph" w:customStyle="1" w:styleId="MediumGrid21">
    <w:name w:val="Medium Grid 21"/>
    <w:uiPriority w:val="1"/>
    <w:qFormat/>
    <w:rsid w:val="0078545B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A3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83DEA-9524-41C1-9F0A-A8A60878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2019-11-25T13:10:00Z</dcterms:created>
  <dcterms:modified xsi:type="dcterms:W3CDTF">2019-12-13T08:24:00Z</dcterms:modified>
</cp:coreProperties>
</file>