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EA" w:rsidRDefault="00D857EA" w:rsidP="00D857EA">
      <w:pPr>
        <w:pStyle w:val="PlainText"/>
      </w:pPr>
      <w:r>
        <w:t>Textul propunerii:</w:t>
      </w:r>
    </w:p>
    <w:p w:rsidR="00D857EA" w:rsidRDefault="00D857EA" w:rsidP="00D857EA">
      <w:pPr>
        <w:pStyle w:val="PlainText"/>
      </w:pPr>
      <w:r>
        <w:t xml:space="preserve">Limitarea licentelor de transport alternativ 1/1000 locuitori. </w:t>
      </w:r>
    </w:p>
    <w:p w:rsidR="00D857EA" w:rsidRDefault="00D857EA" w:rsidP="00D857EA">
      <w:pPr>
        <w:pStyle w:val="PlainText"/>
      </w:pPr>
      <w:r>
        <w:t>Sa-si desfasoare activitatea doar in localitatea unde ia fost emisa autorizatia de transport , doar cu masini inmatriculate in orasul respectiv.</w:t>
      </w:r>
    </w:p>
    <w:p w:rsidR="00D857EA" w:rsidRDefault="00D857EA" w:rsidP="00D857EA">
      <w:pPr>
        <w:pStyle w:val="PlainText"/>
      </w:pPr>
      <w:r>
        <w:t>Case de marcat fiscale pe fiecare autovehicul autorizat.</w:t>
      </w:r>
    </w:p>
    <w:p w:rsidR="00D857EA" w:rsidRDefault="00D857EA" w:rsidP="00D857EA">
      <w:pPr>
        <w:pStyle w:val="PlainText"/>
      </w:pPr>
      <w:r>
        <w:t>Masini nu mai vechi de 10 ani si la obtinerea autorizatiei nu mai vechi de 5 ani .</w:t>
      </w:r>
    </w:p>
    <w:p w:rsidR="00D857EA" w:rsidRDefault="00D857EA" w:rsidP="00D857EA">
      <w:pPr>
        <w:pStyle w:val="PlainText"/>
      </w:pPr>
      <w:r>
        <w:t>Masinile sa fie trecute pe firma sau pfa care are autorizatie de transport alternativ , in nici un caz contract comodat .</w:t>
      </w:r>
    </w:p>
    <w:p w:rsidR="00D857EA" w:rsidRDefault="00D857EA" w:rsidP="00D857EA">
      <w:pPr>
        <w:pStyle w:val="PlainText"/>
      </w:pPr>
      <w:r>
        <w:t>Masinile sa fie inscriptionate cu colant de la firma pe care o serveste , si autorizatia cu numarul respectiv al masini la vedere pe portiera.</w:t>
      </w:r>
    </w:p>
    <w:p w:rsidR="00D857EA" w:rsidRDefault="00D857EA" w:rsidP="00D857EA">
      <w:pPr>
        <w:pStyle w:val="PlainText"/>
      </w:pPr>
      <w:r>
        <w:t>Impozit pe venit atat soferilor cat si srl, if, pfa, pe incasarile obtinute conform legii fiscale din Romania.</w:t>
      </w:r>
    </w:p>
    <w:p w:rsidR="00D857EA" w:rsidRDefault="00D857EA" w:rsidP="00D857EA">
      <w:pPr>
        <w:pStyle w:val="PlainText"/>
      </w:pPr>
      <w:r>
        <w:t>Am facut referie la articolele : 4,7,8,9,11,12,13,18,20,21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EA"/>
    <w:rsid w:val="00923984"/>
    <w:rsid w:val="00B404AB"/>
    <w:rsid w:val="00D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39F2D-0D6D-4EB2-A160-A033707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57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57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2019-05-31T05:54:00Z</dcterms:created>
  <dcterms:modified xsi:type="dcterms:W3CDTF">2019-05-31T05:54:00Z</dcterms:modified>
</cp:coreProperties>
</file>