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0D" w:rsidRDefault="004E340D" w:rsidP="004E340D">
      <w:pPr>
        <w:pStyle w:val="PlainText"/>
      </w:pPr>
      <w:r>
        <w:t>Textul propunerii:</w:t>
      </w:r>
    </w:p>
    <w:p w:rsidR="004E340D" w:rsidRDefault="004E340D" w:rsidP="004E340D">
      <w:pPr>
        <w:pStyle w:val="PlainText"/>
      </w:pPr>
      <w:r>
        <w:t>cerintele pt autorizari sa nu fie recurente (nu ceri acte ce au stat la baza emiterii altor acte=prostie &amp; incompetenta) soferii sa poata fi incadrati in munca cu timp partial fara a li se cere contributii ca norma intreaga (ridicol, doar in Ro) emitere BF = ridicol din moment ce toate info sunt pe platforma (nu transform masina in cotet plin de gunoaie doar ca sa faca vreun parlamentar bani pe "case") contract tiparit = ridicol din moment ce e disponibil electronic ecusoane de la toti colaboratorii inca si de 10cm = ridicol, nu mai vezi nimic prin parbriz/luneta in cazul colaborarii cu operatori digitali multipli ceea ce e necesar sa ai comenzi, nu gandim tot la nivel de Bucuresti!!!!</w:t>
      </w:r>
    </w:p>
    <w:p w:rsidR="004E340D" w:rsidRDefault="004E340D" w:rsidP="004E340D">
      <w:pPr>
        <w:pStyle w:val="PlainText"/>
      </w:pPr>
      <w:r>
        <w:t>autorizatii emise deja, valabile 5ani pe regim de inchiriere?? unde se incadreaza?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0D"/>
    <w:rsid w:val="004E340D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FF6A4-37EF-4227-8289-B9C245C6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E34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34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2019-06-03T06:52:00Z</dcterms:created>
  <dcterms:modified xsi:type="dcterms:W3CDTF">2019-06-03T06:52:00Z</dcterms:modified>
</cp:coreProperties>
</file>