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8455" w14:textId="1095AC9B" w:rsidR="00985A4E" w:rsidRPr="00F25877" w:rsidRDefault="0093625E" w:rsidP="00985A4E">
      <w:pPr>
        <w:rPr>
          <w:b/>
          <w:lang w:val="ro-RO"/>
        </w:rPr>
      </w:pPr>
      <w:r w:rsidRPr="00F25877">
        <w:rPr>
          <w:b/>
          <w:lang w:val="ro-RO"/>
        </w:rPr>
        <w:t>DIRECȚIA TRANSPORT RUTIER</w:t>
      </w:r>
    </w:p>
    <w:p w14:paraId="304D8456" w14:textId="486D4F9F" w:rsidR="00985A4E" w:rsidRPr="00F25877" w:rsidRDefault="00326790" w:rsidP="00326790">
      <w:pPr>
        <w:jc w:val="right"/>
        <w:rPr>
          <w:b/>
          <w:i/>
          <w:lang w:val="ro-RO"/>
        </w:rPr>
      </w:pPr>
      <w:r w:rsidRPr="00F25877">
        <w:rPr>
          <w:b/>
          <w:i/>
          <w:lang w:val="ro-RO"/>
        </w:rPr>
        <w:t xml:space="preserve">Nr. </w:t>
      </w:r>
      <w:r w:rsidR="004E0CA5" w:rsidRPr="00F25877">
        <w:rPr>
          <w:b/>
          <w:i/>
          <w:lang w:val="ro-RO"/>
        </w:rPr>
        <w:t xml:space="preserve"> </w:t>
      </w:r>
      <w:r w:rsidR="00CD7822">
        <w:rPr>
          <w:b/>
          <w:i/>
          <w:lang w:val="ro-RO"/>
        </w:rPr>
        <w:t>23991-4</w:t>
      </w:r>
      <w:bookmarkStart w:id="0" w:name="_GoBack"/>
      <w:bookmarkEnd w:id="0"/>
      <w:r w:rsidR="00F30D41">
        <w:rPr>
          <w:b/>
          <w:i/>
          <w:lang w:val="ro-RO"/>
        </w:rPr>
        <w:t xml:space="preserve"> </w:t>
      </w:r>
      <w:r w:rsidRPr="00F25877">
        <w:rPr>
          <w:b/>
          <w:i/>
          <w:lang w:val="ro-RO"/>
        </w:rPr>
        <w:t>/</w:t>
      </w:r>
    </w:p>
    <w:p w14:paraId="304D8457" w14:textId="0BE15732" w:rsidR="00326790" w:rsidRPr="00F25877" w:rsidRDefault="00985A4E" w:rsidP="00326790">
      <w:pPr>
        <w:jc w:val="right"/>
        <w:rPr>
          <w:b/>
          <w:i/>
          <w:lang w:val="ro-RO"/>
        </w:rPr>
      </w:pPr>
      <w:r w:rsidRPr="00F25877">
        <w:rPr>
          <w:b/>
          <w:i/>
          <w:lang w:val="ro-RO"/>
        </w:rPr>
        <w:t>Data:</w:t>
      </w:r>
      <w:r w:rsidR="0093625E" w:rsidRPr="00F25877">
        <w:rPr>
          <w:b/>
          <w:i/>
          <w:lang w:val="ro-RO"/>
        </w:rPr>
        <w:t xml:space="preserve"> </w:t>
      </w:r>
      <w:r w:rsidR="00FF583F">
        <w:rPr>
          <w:b/>
          <w:i/>
          <w:lang w:val="ro-RO"/>
        </w:rPr>
        <w:fldChar w:fldCharType="begin"/>
      </w:r>
      <w:r w:rsidR="00FF583F">
        <w:rPr>
          <w:b/>
          <w:i/>
          <w:lang w:val="ro-RO"/>
        </w:rPr>
        <w:instrText xml:space="preserve"> TIME \@ "dd.MM.yyyy" </w:instrText>
      </w:r>
      <w:r w:rsidR="00FF583F">
        <w:rPr>
          <w:b/>
          <w:i/>
          <w:lang w:val="ro-RO"/>
        </w:rPr>
        <w:fldChar w:fldCharType="separate"/>
      </w:r>
      <w:r w:rsidR="00CD7822">
        <w:rPr>
          <w:b/>
          <w:i/>
          <w:noProof/>
          <w:lang w:val="ro-RO"/>
        </w:rPr>
        <w:t>06.08.2014</w:t>
      </w:r>
      <w:r w:rsidR="00FF583F">
        <w:rPr>
          <w:b/>
          <w:i/>
          <w:lang w:val="ro-RO"/>
        </w:rPr>
        <w:fldChar w:fldCharType="end"/>
      </w:r>
    </w:p>
    <w:p w14:paraId="304D8458" w14:textId="77777777" w:rsidR="00CD5B3B" w:rsidRPr="00F25877" w:rsidRDefault="00CD5B3B" w:rsidP="00CD5B3B">
      <w:pPr>
        <w:rPr>
          <w:lang w:val="ro-RO"/>
        </w:rPr>
      </w:pPr>
    </w:p>
    <w:p w14:paraId="76F47022" w14:textId="77777777" w:rsidR="00B932E5" w:rsidRDefault="00B932E5" w:rsidP="00F30D41">
      <w:pPr>
        <w:rPr>
          <w:b/>
          <w:lang w:val="ro-RO"/>
        </w:rPr>
      </w:pPr>
    </w:p>
    <w:p w14:paraId="337436EB" w14:textId="77777777" w:rsidR="00CD7822" w:rsidRDefault="00CD7822" w:rsidP="00F30D41">
      <w:pPr>
        <w:rPr>
          <w:b/>
          <w:lang w:val="ro-RO"/>
        </w:rPr>
      </w:pPr>
    </w:p>
    <w:p w14:paraId="1A7EB6A6" w14:textId="77777777" w:rsidR="00B932E5" w:rsidRDefault="00B932E5" w:rsidP="00F30D41">
      <w:pPr>
        <w:rPr>
          <w:b/>
          <w:lang w:val="ro-RO"/>
        </w:rPr>
      </w:pPr>
    </w:p>
    <w:p w14:paraId="0CD87B98" w14:textId="77777777" w:rsidR="00CD7822" w:rsidRPr="00CD7822" w:rsidRDefault="00CD7822" w:rsidP="00CD7822">
      <w:pPr>
        <w:ind w:left="2835" w:hanging="1134"/>
        <w:jc w:val="center"/>
        <w:rPr>
          <w:b/>
          <w:lang w:val="ro-RO"/>
        </w:rPr>
      </w:pPr>
      <w:r w:rsidRPr="00CD7822">
        <w:rPr>
          <w:b/>
          <w:lang w:val="ro-RO"/>
        </w:rPr>
        <w:t>REFERAT DE APROBARE</w:t>
      </w:r>
    </w:p>
    <w:p w14:paraId="1E4C94B3" w14:textId="680A2DE3" w:rsidR="00533F1C" w:rsidRPr="00533F1C" w:rsidRDefault="00CD7822" w:rsidP="00CD7822">
      <w:pPr>
        <w:jc w:val="center"/>
        <w:rPr>
          <w:lang w:val="ro-RO"/>
        </w:rPr>
      </w:pPr>
      <w:r w:rsidRPr="00CD7822">
        <w:rPr>
          <w:b/>
          <w:lang w:val="ro-RO"/>
        </w:rPr>
        <w:t>a ordinului ministrului transporturilor pentru aprobarea Normelor privind autorizarea și controlul centrelor de pregătire şi perfecţionare profesională a personalului de specialitate din domeniul transporturilor rutiere</w:t>
      </w:r>
    </w:p>
    <w:p w14:paraId="00B45314" w14:textId="612D93CC" w:rsidR="003D2CEA" w:rsidRDefault="003D2CEA" w:rsidP="003D2CEA">
      <w:pPr>
        <w:rPr>
          <w:lang w:val="ro-RO"/>
        </w:rPr>
      </w:pPr>
    </w:p>
    <w:p w14:paraId="3404B3D8" w14:textId="77777777" w:rsidR="00CD7822" w:rsidRDefault="00CD7822" w:rsidP="003D2CEA">
      <w:pPr>
        <w:rPr>
          <w:lang w:val="ro-RO"/>
        </w:rPr>
      </w:pPr>
    </w:p>
    <w:p w14:paraId="692C9A47" w14:textId="77777777" w:rsidR="00CD7822" w:rsidRPr="00CD7822" w:rsidRDefault="00CD7822" w:rsidP="00CD7822">
      <w:pPr>
        <w:ind w:firstLine="459"/>
        <w:rPr>
          <w:lang w:val="ro-RO"/>
        </w:rPr>
      </w:pPr>
      <w:r w:rsidRPr="00CD7822">
        <w:rPr>
          <w:lang w:val="ro-RO"/>
        </w:rPr>
        <w:t>În prezent, autorizarea și controlul centrelor de pregătire şi perfecţionare profesională a personalului de specialitate din domeniul transporturilor rutiere se face în baza dispoziţiilor Ordinului ministrului transporturilor nr. 794/2007, act normativ promovat în temeiul Ordonanţei de urgenţă a Guvernului nr.109/2005 privind transporturile rutiere.</w:t>
      </w:r>
    </w:p>
    <w:p w14:paraId="6F2782F6" w14:textId="77777777" w:rsidR="00CD7822" w:rsidRPr="00CD7822" w:rsidRDefault="00CD7822" w:rsidP="00CD7822">
      <w:pPr>
        <w:ind w:firstLine="459"/>
        <w:rPr>
          <w:lang w:val="ro-RO"/>
        </w:rPr>
      </w:pPr>
      <w:r w:rsidRPr="00CD7822">
        <w:rPr>
          <w:lang w:val="ro-RO"/>
        </w:rPr>
        <w:t>Având în vedere că Ordonanţa de urgenţă a Guvernului nr.109/2005 privind transporturile rutiere a fost abrogată începând cu data de 4 decembrie 2011 şi că de la aceeaşi dată Inspectoratul de Stat pentru Controlul în Transportul Rutier îşi exercită atribuţiile, inclusiv în ceea ce priveşte controlul centrelor de pregătire şi perfecţionare profesională a personalului de specialitate din domeniul transporturilor rutiere, a rezultat necesitatea promovării unei noi reglementări în acest sens.</w:t>
      </w:r>
    </w:p>
    <w:p w14:paraId="59D80A28" w14:textId="77777777" w:rsidR="00CD7822" w:rsidRPr="00CD7822" w:rsidRDefault="00CD7822" w:rsidP="00CD7822">
      <w:pPr>
        <w:ind w:firstLine="459"/>
        <w:rPr>
          <w:lang w:val="ro-RO"/>
        </w:rPr>
      </w:pPr>
      <w:r w:rsidRPr="00CD7822">
        <w:rPr>
          <w:lang w:val="ro-RO"/>
        </w:rPr>
        <w:t>În acest context, s-a avut în vedere inclusiv simplificarea procedurii de autorizare a centrelor de pregătire şi perfecţionare profesională a personalului de specialitate din domeniul transporturilor rutiere prin posibilitatea prezentării documentaţiei aferente în format electronic, pe suport CD sau DVD, precum şi unele măsuri legate de monitorizarea video a activităţilor didactice (cursuri şi examene) desfăşurate în cadrul acestor centre. De asemenea s-a avut în vedere stabilirea unor prevederi mai clare pentru centrele de pregătire și perfecționare autorizate în alte state membre ale Uniunii Europene sau ale Spațiului Economic European, care prestează servicii în regim transfrontalier.</w:t>
      </w:r>
    </w:p>
    <w:p w14:paraId="500A84DC" w14:textId="77777777" w:rsidR="00CD7822" w:rsidRPr="00CD7822" w:rsidRDefault="00CD7822" w:rsidP="00CD7822">
      <w:pPr>
        <w:ind w:firstLine="459"/>
        <w:rPr>
          <w:lang w:val="ro-RO"/>
        </w:rPr>
      </w:pPr>
      <w:r w:rsidRPr="00CD7822">
        <w:rPr>
          <w:lang w:val="ro-RO"/>
        </w:rPr>
        <w:t>Având în vedere faptul că managerul centrului de pregătire și perfecționare are atribuții și responsabilități concrete legate de funcționarea centrului, se impune limitarea numărului de filiale, sucursale și puncte de lucru care pe care le poate conduce.</w:t>
      </w:r>
    </w:p>
    <w:p w14:paraId="3E97CE14" w14:textId="77777777" w:rsidR="00CD7822" w:rsidRPr="00CD7822" w:rsidRDefault="00CD7822" w:rsidP="00CD7822">
      <w:pPr>
        <w:ind w:firstLine="459"/>
        <w:rPr>
          <w:lang w:val="ro-RO"/>
        </w:rPr>
      </w:pPr>
      <w:r w:rsidRPr="00CD7822">
        <w:rPr>
          <w:lang w:val="ro-RO"/>
        </w:rPr>
        <w:t>De asemenea având în vedere obligația cursanților de a participa la cursuri se impune stabilirea unei obligații pentru centrele de pregătire și perfecționare de a asigura condiții de confort care să permită efectuarea de către un cursant a 8 ore de pregătire zilnică.</w:t>
      </w:r>
    </w:p>
    <w:p w14:paraId="72D7C581" w14:textId="60C9AD28" w:rsidR="00E50243" w:rsidRDefault="00CD7822" w:rsidP="00CD7822">
      <w:pPr>
        <w:ind w:firstLine="459"/>
        <w:rPr>
          <w:lang w:val="ro-RO"/>
        </w:rPr>
      </w:pPr>
      <w:r w:rsidRPr="00CD7822">
        <w:rPr>
          <w:lang w:val="ro-RO"/>
        </w:rPr>
        <w:lastRenderedPageBreak/>
        <w:t>Faţă de cele prezentate mai sus, vă rugăm a aproba ordinul ministrului transporturilor pentru aprobarea Normelor privind autorizarea și controlul centrelor de pregătire şi perfecţionare profesională a personalului de specialitate din domeniul transporturilor rutiere.</w:t>
      </w:r>
    </w:p>
    <w:p w14:paraId="27EF81CD" w14:textId="298D3215" w:rsidR="003D2CEA" w:rsidRPr="003D2CEA" w:rsidRDefault="003D2CEA" w:rsidP="008A1B9B">
      <w:pPr>
        <w:ind w:left="0"/>
        <w:rPr>
          <w:lang w:val="ro-RO"/>
        </w:rPr>
      </w:pPr>
    </w:p>
    <w:p w14:paraId="614BEA07" w14:textId="77777777" w:rsidR="00533F1C" w:rsidRPr="00533F1C" w:rsidRDefault="00533F1C" w:rsidP="00533F1C">
      <w:pPr>
        <w:rPr>
          <w:lang w:val="ro-RO"/>
        </w:rPr>
      </w:pPr>
      <w:r w:rsidRPr="00533F1C">
        <w:rPr>
          <w:lang w:val="ro-RO"/>
        </w:rPr>
        <w:t>Cu respect,</w:t>
      </w:r>
    </w:p>
    <w:p w14:paraId="385DF472" w14:textId="77777777" w:rsidR="00533F1C" w:rsidRPr="00533F1C" w:rsidRDefault="00533F1C" w:rsidP="00533F1C">
      <w:pPr>
        <w:rPr>
          <w:lang w:val="ro-RO"/>
        </w:rPr>
      </w:pPr>
    </w:p>
    <w:p w14:paraId="07779475" w14:textId="77777777" w:rsidR="00533F1C" w:rsidRPr="00533F1C" w:rsidRDefault="00533F1C" w:rsidP="00533F1C">
      <w:pPr>
        <w:rPr>
          <w:lang w:val="ro-RO"/>
        </w:rPr>
      </w:pPr>
      <w:r w:rsidRPr="00533F1C">
        <w:rPr>
          <w:lang w:val="ro-RO"/>
        </w:rPr>
        <w:t>Adriana Kalapis</w:t>
      </w:r>
    </w:p>
    <w:p w14:paraId="1186F438" w14:textId="77777777" w:rsidR="00533F1C" w:rsidRPr="00533F1C" w:rsidRDefault="00533F1C" w:rsidP="00533F1C">
      <w:pPr>
        <w:rPr>
          <w:lang w:val="ro-RO"/>
        </w:rPr>
      </w:pPr>
    </w:p>
    <w:p w14:paraId="0153C62A" w14:textId="5FE023AB" w:rsidR="00533F1C" w:rsidRPr="00533F1C" w:rsidRDefault="00533F1C" w:rsidP="00533F1C">
      <w:pPr>
        <w:rPr>
          <w:color w:val="000000" w:themeColor="text1"/>
          <w:lang w:val="ro-RO"/>
        </w:rPr>
      </w:pPr>
      <w:r w:rsidRPr="00533F1C">
        <w:rPr>
          <w:lang w:val="ro-RO"/>
        </w:rPr>
        <w:t>Director</w:t>
      </w:r>
    </w:p>
    <w:p w14:paraId="304D847C" w14:textId="7E39F265" w:rsidR="00326790" w:rsidRPr="00843DEC" w:rsidRDefault="00326790" w:rsidP="00843DEC">
      <w:pPr>
        <w:jc w:val="right"/>
        <w:rPr>
          <w:color w:val="000000" w:themeColor="text1"/>
          <w:lang w:val="ro-RO"/>
        </w:rPr>
      </w:pPr>
    </w:p>
    <w:sectPr w:rsidR="00326790" w:rsidRPr="00843DEC" w:rsidSect="00100F36">
      <w:headerReference w:type="even" r:id="rId8"/>
      <w:headerReference w:type="default" r:id="rId9"/>
      <w:footerReference w:type="even" r:id="rId10"/>
      <w:footerReference w:type="default" r:id="rId11"/>
      <w:headerReference w:type="first" r:id="rId12"/>
      <w:footerReference w:type="first" r:id="rId13"/>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BB3EA" w14:textId="77777777" w:rsidR="001B3AD0" w:rsidRDefault="001B3AD0" w:rsidP="00CD5B3B">
      <w:r>
        <w:separator/>
      </w:r>
    </w:p>
  </w:endnote>
  <w:endnote w:type="continuationSeparator" w:id="0">
    <w:p w14:paraId="4BE59091" w14:textId="77777777" w:rsidR="001B3AD0" w:rsidRDefault="001B3AD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A90E8" w14:textId="77777777" w:rsidR="00934B21" w:rsidRDefault="00934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9387" w14:textId="77777777" w:rsidR="0093625E" w:rsidRPr="0093625E" w:rsidRDefault="0093625E" w:rsidP="0093625E">
    <w:pPr>
      <w:pStyle w:val="Footer"/>
      <w:spacing w:after="0"/>
      <w:rPr>
        <w:sz w:val="14"/>
        <w:szCs w:val="14"/>
      </w:rPr>
    </w:pPr>
    <w:proofErr w:type="spellStart"/>
    <w:r w:rsidRPr="0093625E">
      <w:rPr>
        <w:sz w:val="14"/>
        <w:szCs w:val="14"/>
      </w:rPr>
      <w:t>Bdul</w:t>
    </w:r>
    <w:proofErr w:type="spellEnd"/>
    <w:r w:rsidRPr="0093625E">
      <w:rPr>
        <w:sz w:val="14"/>
        <w:szCs w:val="14"/>
      </w:rPr>
      <w:t xml:space="preserve"> </w:t>
    </w:r>
    <w:proofErr w:type="spellStart"/>
    <w:r w:rsidRPr="0093625E">
      <w:rPr>
        <w:sz w:val="14"/>
        <w:szCs w:val="14"/>
      </w:rPr>
      <w:t>Dinicu</w:t>
    </w:r>
    <w:proofErr w:type="spellEnd"/>
    <w:r w:rsidRPr="0093625E">
      <w:rPr>
        <w:sz w:val="14"/>
        <w:szCs w:val="14"/>
      </w:rPr>
      <w:t xml:space="preserve"> </w:t>
    </w:r>
    <w:proofErr w:type="spellStart"/>
    <w:r w:rsidRPr="0093625E">
      <w:rPr>
        <w:sz w:val="14"/>
        <w:szCs w:val="14"/>
      </w:rPr>
      <w:t>Golescu</w:t>
    </w:r>
    <w:proofErr w:type="spellEnd"/>
    <w:r w:rsidRPr="0093625E">
      <w:rPr>
        <w:sz w:val="14"/>
        <w:szCs w:val="14"/>
      </w:rPr>
      <w:t xml:space="preserve"> nr. 38, Sector 1, </w:t>
    </w:r>
    <w:proofErr w:type="spellStart"/>
    <w:r w:rsidRPr="0093625E">
      <w:rPr>
        <w:sz w:val="14"/>
        <w:szCs w:val="14"/>
      </w:rPr>
      <w:t>București</w:t>
    </w:r>
    <w:proofErr w:type="spellEnd"/>
  </w:p>
  <w:p w14:paraId="7EB85F42" w14:textId="77777777" w:rsidR="0093625E" w:rsidRPr="0093625E" w:rsidRDefault="0093625E" w:rsidP="0093625E">
    <w:pPr>
      <w:pStyle w:val="Footer"/>
      <w:spacing w:after="0"/>
      <w:rPr>
        <w:sz w:val="14"/>
        <w:szCs w:val="14"/>
      </w:rPr>
    </w:pPr>
    <w:r w:rsidRPr="0093625E">
      <w:rPr>
        <w:sz w:val="14"/>
        <w:szCs w:val="14"/>
      </w:rPr>
      <w:t>Tel.: +40 21 313 99 54</w:t>
    </w:r>
  </w:p>
  <w:p w14:paraId="022B502E" w14:textId="77777777" w:rsidR="0093625E" w:rsidRPr="0093625E" w:rsidRDefault="0093625E" w:rsidP="0093625E">
    <w:pPr>
      <w:pStyle w:val="Footer"/>
      <w:spacing w:after="0"/>
      <w:rPr>
        <w:sz w:val="14"/>
        <w:szCs w:val="14"/>
      </w:rPr>
    </w:pPr>
    <w:r w:rsidRPr="0093625E">
      <w:rPr>
        <w:sz w:val="14"/>
        <w:szCs w:val="14"/>
      </w:rPr>
      <w:t>rutier4@mt.ro</w:t>
    </w:r>
  </w:p>
  <w:p w14:paraId="304D8488" w14:textId="52AFA916" w:rsidR="00F54D06" w:rsidRPr="00100F36" w:rsidRDefault="0093625E" w:rsidP="0093625E">
    <w:pPr>
      <w:pStyle w:val="Footer"/>
      <w:spacing w:after="0"/>
      <w:rPr>
        <w:b/>
        <w:sz w:val="14"/>
        <w:szCs w:val="14"/>
      </w:rPr>
    </w:pPr>
    <w:r w:rsidRPr="0093625E">
      <w:rPr>
        <w:sz w:val="14"/>
        <w:szCs w:val="14"/>
      </w:rPr>
      <w:t>www.mt.ro</w:t>
    </w:r>
  </w:p>
  <w:p w14:paraId="304D8489" w14:textId="77777777" w:rsidR="00766E0E" w:rsidRPr="00D06E9C" w:rsidRDefault="00766E0E" w:rsidP="00D06E9C">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848E" w14:textId="77777777" w:rsidR="00E562FC" w:rsidRPr="00E562FC" w:rsidRDefault="009157A5" w:rsidP="00E562FC">
    <w:pPr>
      <w:pStyle w:val="Footer"/>
      <w:spacing w:after="0"/>
      <w:rPr>
        <w:sz w:val="14"/>
        <w:szCs w:val="14"/>
      </w:rPr>
    </w:pPr>
    <w:proofErr w:type="spellStart"/>
    <w:r>
      <w:rPr>
        <w:sz w:val="14"/>
        <w:szCs w:val="14"/>
      </w:rPr>
      <w:t>Bdul</w:t>
    </w:r>
    <w:proofErr w:type="spellEnd"/>
    <w:r>
      <w:rPr>
        <w:sz w:val="14"/>
        <w:szCs w:val="14"/>
      </w:rPr>
      <w:t xml:space="preserve"> </w:t>
    </w:r>
    <w:proofErr w:type="spellStart"/>
    <w:r>
      <w:rPr>
        <w:sz w:val="14"/>
        <w:szCs w:val="14"/>
      </w:rPr>
      <w:t>Dinicu</w:t>
    </w:r>
    <w:proofErr w:type="spellEnd"/>
    <w:r>
      <w:rPr>
        <w:sz w:val="14"/>
        <w:szCs w:val="14"/>
      </w:rPr>
      <w:t xml:space="preserve"> </w:t>
    </w:r>
    <w:proofErr w:type="spellStart"/>
    <w:r>
      <w:rPr>
        <w:sz w:val="14"/>
        <w:szCs w:val="14"/>
      </w:rPr>
      <w:t>Golescu</w:t>
    </w:r>
    <w:proofErr w:type="spellEnd"/>
    <w:r>
      <w:rPr>
        <w:sz w:val="14"/>
        <w:szCs w:val="14"/>
      </w:rPr>
      <w:t xml:space="preserve"> nr. 38</w:t>
    </w:r>
    <w:r w:rsidR="00E562FC" w:rsidRPr="00E562FC">
      <w:rPr>
        <w:sz w:val="14"/>
        <w:szCs w:val="14"/>
      </w:rPr>
      <w:t xml:space="preserve">, Sector 1, </w:t>
    </w:r>
    <w:proofErr w:type="spellStart"/>
    <w:r w:rsidR="00E562FC" w:rsidRPr="00E562FC">
      <w:rPr>
        <w:sz w:val="14"/>
        <w:szCs w:val="14"/>
      </w:rPr>
      <w:t>București</w:t>
    </w:r>
    <w:proofErr w:type="spellEnd"/>
  </w:p>
  <w:p w14:paraId="304D848F" w14:textId="68000F85" w:rsidR="00E562FC" w:rsidRPr="00E562FC" w:rsidRDefault="00E562FC" w:rsidP="00E562FC">
    <w:pPr>
      <w:pStyle w:val="Footer"/>
      <w:spacing w:after="0"/>
      <w:rPr>
        <w:sz w:val="14"/>
        <w:szCs w:val="14"/>
      </w:rPr>
    </w:pPr>
    <w:r w:rsidRPr="00E562FC">
      <w:rPr>
        <w:sz w:val="14"/>
        <w:szCs w:val="14"/>
      </w:rPr>
      <w:t xml:space="preserve">Tel.: </w:t>
    </w:r>
    <w:r w:rsidR="0093625E">
      <w:rPr>
        <w:sz w:val="14"/>
        <w:szCs w:val="14"/>
      </w:rPr>
      <w:t>+40 21 313 99 54</w:t>
    </w:r>
  </w:p>
  <w:p w14:paraId="304D8490" w14:textId="420A2A07" w:rsidR="00E562FC" w:rsidRPr="00E562FC" w:rsidRDefault="0093625E" w:rsidP="00E562FC">
    <w:pPr>
      <w:pStyle w:val="Footer"/>
      <w:spacing w:after="0"/>
      <w:rPr>
        <w:sz w:val="14"/>
        <w:szCs w:val="14"/>
      </w:rPr>
    </w:pPr>
    <w:r>
      <w:rPr>
        <w:sz w:val="14"/>
        <w:szCs w:val="14"/>
      </w:rPr>
      <w:t>rutier4@mt.ro</w:t>
    </w:r>
  </w:p>
  <w:p w14:paraId="304D8491" w14:textId="77777777" w:rsidR="00E562FC" w:rsidRPr="00100F36" w:rsidRDefault="00E562FC" w:rsidP="00100F36">
    <w:pPr>
      <w:pStyle w:val="Footer"/>
      <w:spacing w:after="0"/>
      <w:rPr>
        <w:b/>
        <w:sz w:val="14"/>
        <w:szCs w:val="14"/>
      </w:rPr>
    </w:pPr>
    <w:r w:rsidRPr="00100F36">
      <w:rPr>
        <w:b/>
        <w:sz w:val="14"/>
        <w:szCs w:val="14"/>
      </w:rPr>
      <w:t>www.</w:t>
    </w:r>
    <w:r w:rsidR="009157A5">
      <w:rPr>
        <w:b/>
        <w:sz w:val="14"/>
        <w:szCs w:val="14"/>
      </w:rPr>
      <w:t>mt</w:t>
    </w:r>
    <w:r w:rsidRPr="00100F36">
      <w:rPr>
        <w:b/>
        <w:sz w:val="14"/>
        <w:szCs w:val="14"/>
      </w:rPr>
      <w:t>.</w:t>
    </w:r>
    <w:r w:rsidR="00100F36" w:rsidRPr="00100F36">
      <w:rPr>
        <w:b/>
        <w:sz w:val="14"/>
        <w:szCs w:val="14"/>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660E9" w14:textId="77777777" w:rsidR="001B3AD0" w:rsidRDefault="001B3AD0" w:rsidP="00CD5B3B">
      <w:r>
        <w:separator/>
      </w:r>
    </w:p>
  </w:footnote>
  <w:footnote w:type="continuationSeparator" w:id="0">
    <w:p w14:paraId="2B7282AB" w14:textId="77777777" w:rsidR="001B3AD0" w:rsidRDefault="001B3AD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9B2EC" w14:textId="77777777" w:rsidR="00934B21" w:rsidRDefault="00934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14:paraId="304D8483" w14:textId="77777777" w:rsidTr="00C20EF1">
      <w:tc>
        <w:tcPr>
          <w:tcW w:w="5103" w:type="dxa"/>
          <w:shd w:val="clear" w:color="auto" w:fill="auto"/>
        </w:tcPr>
        <w:p w14:paraId="304D8481" w14:textId="77777777" w:rsidR="00766E0E" w:rsidRPr="00CD5B3B" w:rsidRDefault="000B6258" w:rsidP="00E562FC">
          <w:pPr>
            <w:pStyle w:val="MediumGrid21"/>
          </w:pPr>
          <w:r>
            <w:rPr>
              <w:noProof/>
            </w:rPr>
            <w:drawing>
              <wp:inline distT="0" distB="0" distL="0" distR="0" wp14:anchorId="304D8492" wp14:editId="304D8493">
                <wp:extent cx="2852420" cy="198755"/>
                <wp:effectExtent l="0" t="0" r="5080" b="0"/>
                <wp:docPr id="7" name="Picture 7" descr="C:\Users\adrian.olteanu\Desktop\identitate\foi_antet\logo_antet\logo_antet_MT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rian.olteanu\Desktop\identitate\foi_antet\logo_antet\logo_antet_MT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198755"/>
                        </a:xfrm>
                        <a:prstGeom prst="rect">
                          <a:avLst/>
                        </a:prstGeom>
                        <a:noFill/>
                        <a:ln>
                          <a:noFill/>
                        </a:ln>
                      </pic:spPr>
                    </pic:pic>
                  </a:graphicData>
                </a:graphic>
              </wp:inline>
            </w:drawing>
          </w:r>
        </w:p>
      </w:tc>
      <w:tc>
        <w:tcPr>
          <w:tcW w:w="4111" w:type="dxa"/>
          <w:shd w:val="clear" w:color="auto" w:fill="auto"/>
          <w:vAlign w:val="center"/>
        </w:tcPr>
        <w:p w14:paraId="304D8482" w14:textId="77777777" w:rsidR="00766E0E" w:rsidRDefault="00766E0E" w:rsidP="00C20EF1">
          <w:pPr>
            <w:pStyle w:val="MediumGrid21"/>
            <w:jc w:val="right"/>
          </w:pPr>
          <w:proofErr w:type="spellStart"/>
          <w:r>
            <w:t>Nesecret</w:t>
          </w:r>
          <w:proofErr w:type="spellEnd"/>
        </w:p>
      </w:tc>
    </w:tr>
  </w:tbl>
  <w:p w14:paraId="304D8484" w14:textId="77777777" w:rsidR="00766E0E" w:rsidRPr="00CD5B3B" w:rsidRDefault="00766E0E" w:rsidP="00326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6804"/>
      <w:gridCol w:w="4111"/>
    </w:tblGrid>
    <w:tr w:rsidR="00E562FC" w14:paraId="304D848C" w14:textId="77777777" w:rsidTr="00E562FC">
      <w:tc>
        <w:tcPr>
          <w:tcW w:w="6804" w:type="dxa"/>
          <w:shd w:val="clear" w:color="auto" w:fill="auto"/>
        </w:tcPr>
        <w:p w14:paraId="304D848A" w14:textId="10F81971" w:rsidR="00E562FC" w:rsidRPr="00CD5B3B" w:rsidRDefault="000B6258" w:rsidP="00C20EF1">
          <w:pPr>
            <w:pStyle w:val="MediumGrid21"/>
          </w:pPr>
          <w:r>
            <w:rPr>
              <w:noProof/>
            </w:rPr>
            <w:drawing>
              <wp:inline distT="0" distB="0" distL="0" distR="0" wp14:anchorId="304D8494" wp14:editId="304D8495">
                <wp:extent cx="3926205" cy="894715"/>
                <wp:effectExtent l="0" t="0" r="0" b="635"/>
                <wp:docPr id="5" name="Picture 5" descr="C:\Users\adrian.olteanu\Desktop\identitate\foi_antet\logo_antet\logo_antet_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ian.olteanu\Desktop\identitate\foi_antet\logo_antet\logo_antet_M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6205" cy="894715"/>
                        </a:xfrm>
                        <a:prstGeom prst="rect">
                          <a:avLst/>
                        </a:prstGeom>
                        <a:noFill/>
                        <a:ln>
                          <a:noFill/>
                        </a:ln>
                      </pic:spPr>
                    </pic:pic>
                  </a:graphicData>
                </a:graphic>
              </wp:inline>
            </w:drawing>
          </w:r>
        </w:p>
      </w:tc>
      <w:tc>
        <w:tcPr>
          <w:tcW w:w="4111" w:type="dxa"/>
          <w:shd w:val="clear" w:color="auto" w:fill="auto"/>
          <w:vAlign w:val="center"/>
        </w:tcPr>
        <w:p w14:paraId="304D848B" w14:textId="77777777" w:rsidR="00E562FC" w:rsidRDefault="00E562FC" w:rsidP="00E562FC">
          <w:pPr>
            <w:pStyle w:val="MediumGrid21"/>
            <w:jc w:val="right"/>
          </w:pPr>
          <w:proofErr w:type="spellStart"/>
          <w:r>
            <w:t>Nesecret</w:t>
          </w:r>
          <w:proofErr w:type="spellEnd"/>
        </w:p>
      </w:tc>
    </w:tr>
  </w:tbl>
  <w:p w14:paraId="304D848D" w14:textId="77777777" w:rsidR="00E562FC" w:rsidRDefault="00E562FC"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A5"/>
    <w:rsid w:val="000934FE"/>
    <w:rsid w:val="000B6258"/>
    <w:rsid w:val="000E368E"/>
    <w:rsid w:val="00100F36"/>
    <w:rsid w:val="00147DBD"/>
    <w:rsid w:val="00171B5D"/>
    <w:rsid w:val="00187EB0"/>
    <w:rsid w:val="001A149F"/>
    <w:rsid w:val="001B3AD0"/>
    <w:rsid w:val="00250CBE"/>
    <w:rsid w:val="00276B6C"/>
    <w:rsid w:val="00281BC0"/>
    <w:rsid w:val="002A05D8"/>
    <w:rsid w:val="002A5371"/>
    <w:rsid w:val="00326790"/>
    <w:rsid w:val="003D2CEA"/>
    <w:rsid w:val="00440D03"/>
    <w:rsid w:val="004843E9"/>
    <w:rsid w:val="004E0CA5"/>
    <w:rsid w:val="00521762"/>
    <w:rsid w:val="00533F1C"/>
    <w:rsid w:val="005B69A2"/>
    <w:rsid w:val="005E1133"/>
    <w:rsid w:val="00644564"/>
    <w:rsid w:val="006C1580"/>
    <w:rsid w:val="00726846"/>
    <w:rsid w:val="00734781"/>
    <w:rsid w:val="0074064F"/>
    <w:rsid w:val="00766E0E"/>
    <w:rsid w:val="007A1630"/>
    <w:rsid w:val="007D3B13"/>
    <w:rsid w:val="00843DEC"/>
    <w:rsid w:val="00855BD7"/>
    <w:rsid w:val="008A1B9B"/>
    <w:rsid w:val="008E674D"/>
    <w:rsid w:val="009157A5"/>
    <w:rsid w:val="00934B21"/>
    <w:rsid w:val="00936244"/>
    <w:rsid w:val="0093625E"/>
    <w:rsid w:val="00985A4E"/>
    <w:rsid w:val="00A25BAE"/>
    <w:rsid w:val="00A334FF"/>
    <w:rsid w:val="00A56833"/>
    <w:rsid w:val="00A609B2"/>
    <w:rsid w:val="00A9752C"/>
    <w:rsid w:val="00AE26B4"/>
    <w:rsid w:val="00B22114"/>
    <w:rsid w:val="00B835BF"/>
    <w:rsid w:val="00B932E5"/>
    <w:rsid w:val="00BF0155"/>
    <w:rsid w:val="00BF410D"/>
    <w:rsid w:val="00C20EF1"/>
    <w:rsid w:val="00C32906"/>
    <w:rsid w:val="00C52C5A"/>
    <w:rsid w:val="00C5314F"/>
    <w:rsid w:val="00C5690F"/>
    <w:rsid w:val="00CD0F06"/>
    <w:rsid w:val="00CD5B3B"/>
    <w:rsid w:val="00CD7822"/>
    <w:rsid w:val="00D06E9C"/>
    <w:rsid w:val="00D11B3A"/>
    <w:rsid w:val="00D7235D"/>
    <w:rsid w:val="00E50243"/>
    <w:rsid w:val="00E562FC"/>
    <w:rsid w:val="00E6296B"/>
    <w:rsid w:val="00EE6A01"/>
    <w:rsid w:val="00F25877"/>
    <w:rsid w:val="00F30D41"/>
    <w:rsid w:val="00F54D06"/>
    <w:rsid w:val="00FB6D27"/>
    <w:rsid w:val="00FB6E55"/>
    <w:rsid w:val="00FF0909"/>
    <w:rsid w:val="00FF58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4D8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53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53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olteanu\Desktop\identitate\foi_ante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AD57-0408-4E31-8D1C-C494AB84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Olteanu</dc:creator>
  <cp:lastModifiedBy>Mircea Ionescu</cp:lastModifiedBy>
  <cp:revision>2</cp:revision>
  <cp:lastPrinted>2014-07-07T10:28:00Z</cp:lastPrinted>
  <dcterms:created xsi:type="dcterms:W3CDTF">2014-08-06T07:24:00Z</dcterms:created>
  <dcterms:modified xsi:type="dcterms:W3CDTF">2014-08-06T07:24:00Z</dcterms:modified>
</cp:coreProperties>
</file>