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3A41" w14:textId="77777777" w:rsidR="00BA1B75" w:rsidRDefault="00BA1B75" w:rsidP="00B64B5A">
      <w:pPr>
        <w:spacing w:after="0" w:line="240" w:lineRule="auto"/>
        <w:jc w:val="center"/>
        <w:rPr>
          <w:rFonts w:ascii="Times New Roman" w:eastAsia="Times New Roman" w:hAnsi="Times New Roman" w:cs="Times New Roman"/>
          <w:b/>
          <w:noProof w:val="0"/>
          <w:sz w:val="24"/>
          <w:szCs w:val="24"/>
          <w:lang w:eastAsia="ro-RO"/>
        </w:rPr>
      </w:pPr>
    </w:p>
    <w:p w14:paraId="0D1B5DC9" w14:textId="77777777" w:rsidR="00BA1B75" w:rsidRDefault="00BA1B75" w:rsidP="00B64B5A">
      <w:pPr>
        <w:spacing w:after="0" w:line="240" w:lineRule="auto"/>
        <w:jc w:val="center"/>
        <w:rPr>
          <w:rFonts w:ascii="Times New Roman" w:eastAsia="Times New Roman" w:hAnsi="Times New Roman" w:cs="Times New Roman"/>
          <w:b/>
          <w:noProof w:val="0"/>
          <w:sz w:val="24"/>
          <w:szCs w:val="24"/>
          <w:lang w:eastAsia="ro-RO"/>
        </w:rPr>
      </w:pPr>
    </w:p>
    <w:p w14:paraId="7136F0C0" w14:textId="0885B91E" w:rsidR="00B64B5A" w:rsidRPr="00CC15BB" w:rsidRDefault="00B64B5A" w:rsidP="00B64B5A">
      <w:pPr>
        <w:spacing w:after="0" w:line="240" w:lineRule="auto"/>
        <w:jc w:val="center"/>
        <w:rPr>
          <w:rFonts w:ascii="Times New Roman" w:eastAsia="Times New Roman" w:hAnsi="Times New Roman" w:cs="Times New Roman"/>
          <w:b/>
          <w:noProof w:val="0"/>
          <w:sz w:val="24"/>
          <w:szCs w:val="24"/>
          <w:lang w:eastAsia="ro-RO"/>
        </w:rPr>
      </w:pPr>
      <w:r w:rsidRPr="00CC15BB">
        <w:rPr>
          <w:rFonts w:ascii="Times New Roman" w:eastAsia="Times New Roman" w:hAnsi="Times New Roman" w:cs="Times New Roman"/>
          <w:b/>
          <w:noProof w:val="0"/>
          <w:sz w:val="24"/>
          <w:szCs w:val="24"/>
          <w:lang w:eastAsia="ro-RO"/>
        </w:rPr>
        <w:t>NOTĂ DE FUNDAMENTARE</w:t>
      </w:r>
    </w:p>
    <w:p w14:paraId="63BEF55A" w14:textId="77777777" w:rsidR="00B64B5A" w:rsidRPr="00CC15BB" w:rsidRDefault="00B64B5A" w:rsidP="00B64B5A">
      <w:pPr>
        <w:spacing w:after="0" w:line="240" w:lineRule="auto"/>
        <w:jc w:val="center"/>
        <w:rPr>
          <w:rFonts w:ascii="Times New Roman" w:eastAsia="Times New Roman" w:hAnsi="Times New Roman" w:cs="Times New Roman"/>
          <w:b/>
          <w:noProof w:val="0"/>
          <w:sz w:val="24"/>
          <w:szCs w:val="24"/>
          <w:lang w:eastAsia="ro-RO"/>
        </w:rPr>
      </w:pPr>
    </w:p>
    <w:p w14:paraId="39410E83" w14:textId="77777777" w:rsidR="00BA1B75" w:rsidRPr="00CC15BB" w:rsidRDefault="00BA1B75" w:rsidP="00B64B5A">
      <w:pPr>
        <w:spacing w:after="0" w:line="240" w:lineRule="auto"/>
        <w:jc w:val="center"/>
        <w:rPr>
          <w:rFonts w:ascii="Times New Roman" w:eastAsia="Times New Roman" w:hAnsi="Times New Roman" w:cs="Times New Roman"/>
          <w:noProof w:val="0"/>
          <w:sz w:val="24"/>
          <w:szCs w:val="24"/>
          <w:lang w:eastAsia="ro-RO"/>
        </w:rPr>
      </w:pPr>
    </w:p>
    <w:p w14:paraId="75345E32" w14:textId="77777777" w:rsidR="00B64B5A" w:rsidRPr="00CC15BB" w:rsidRDefault="00B64B5A" w:rsidP="00B64B5A">
      <w:pPr>
        <w:spacing w:after="0" w:line="240" w:lineRule="auto"/>
        <w:jc w:val="center"/>
        <w:rPr>
          <w:rFonts w:ascii="Times New Roman" w:eastAsia="Times New Roman" w:hAnsi="Times New Roman" w:cs="Times New Roman"/>
          <w:b/>
          <w:bCs/>
          <w:noProof w:val="0"/>
          <w:sz w:val="24"/>
          <w:szCs w:val="24"/>
        </w:rPr>
      </w:pPr>
      <w:proofErr w:type="spellStart"/>
      <w:r w:rsidRPr="00CC15BB">
        <w:rPr>
          <w:rFonts w:ascii="Times New Roman" w:eastAsia="Times New Roman" w:hAnsi="Times New Roman" w:cs="Times New Roman"/>
          <w:b/>
          <w:bCs/>
          <w:noProof w:val="0"/>
          <w:sz w:val="24"/>
          <w:szCs w:val="24"/>
        </w:rPr>
        <w:t>Secţiunea</w:t>
      </w:r>
      <w:proofErr w:type="spellEnd"/>
      <w:r w:rsidRPr="00CC15BB">
        <w:rPr>
          <w:rFonts w:ascii="Times New Roman" w:eastAsia="Times New Roman" w:hAnsi="Times New Roman" w:cs="Times New Roman"/>
          <w:b/>
          <w:bCs/>
          <w:noProof w:val="0"/>
          <w:sz w:val="24"/>
          <w:szCs w:val="24"/>
        </w:rPr>
        <w:t xml:space="preserve"> 1.</w:t>
      </w:r>
    </w:p>
    <w:p w14:paraId="750E91A2" w14:textId="77777777" w:rsidR="00B64B5A" w:rsidRPr="00CC15BB" w:rsidRDefault="00B64B5A" w:rsidP="00B64B5A">
      <w:pPr>
        <w:spacing w:after="0" w:line="240" w:lineRule="auto"/>
        <w:jc w:val="center"/>
        <w:rPr>
          <w:rFonts w:ascii="Times New Roman" w:eastAsia="Times New Roman" w:hAnsi="Times New Roman" w:cs="Times New Roman"/>
          <w:b/>
          <w:bCs/>
          <w:noProof w:val="0"/>
          <w:sz w:val="24"/>
          <w:szCs w:val="24"/>
        </w:rPr>
      </w:pPr>
      <w:r w:rsidRPr="00CC15BB">
        <w:rPr>
          <w:rFonts w:ascii="Times New Roman" w:eastAsia="Times New Roman" w:hAnsi="Times New Roman" w:cs="Times New Roman"/>
          <w:b/>
          <w:bCs/>
          <w:noProof w:val="0"/>
          <w:sz w:val="24"/>
          <w:szCs w:val="24"/>
        </w:rPr>
        <w:t>Titlul actului normativ</w:t>
      </w:r>
    </w:p>
    <w:p w14:paraId="0C38A154" w14:textId="77777777" w:rsidR="009413C2" w:rsidRPr="00CC15BB" w:rsidRDefault="009413C2" w:rsidP="00B64B5A">
      <w:pPr>
        <w:spacing w:after="0" w:line="240" w:lineRule="auto"/>
        <w:jc w:val="center"/>
        <w:rPr>
          <w:rFonts w:ascii="Times New Roman" w:eastAsia="Times New Roman" w:hAnsi="Times New Roman" w:cs="Times New Roman"/>
          <w:b/>
          <w:bCs/>
          <w:noProof w:val="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64B5A" w:rsidRPr="00CC15BB" w14:paraId="271CD882" w14:textId="77777777" w:rsidTr="005349B9">
        <w:trPr>
          <w:trHeight w:val="886"/>
        </w:trPr>
        <w:tc>
          <w:tcPr>
            <w:tcW w:w="9781" w:type="dxa"/>
          </w:tcPr>
          <w:p w14:paraId="550E77F5" w14:textId="0BBA859E" w:rsidR="00CA31F3" w:rsidRPr="00CC15BB" w:rsidRDefault="00CA31F3" w:rsidP="00B64B5A">
            <w:pPr>
              <w:spacing w:after="0" w:line="240" w:lineRule="auto"/>
              <w:jc w:val="both"/>
              <w:rPr>
                <w:rFonts w:ascii="Times New Roman" w:eastAsia="Times New Roman" w:hAnsi="Times New Roman" w:cs="Times New Roman"/>
                <w:b/>
                <w:bCs/>
                <w:sz w:val="24"/>
                <w:szCs w:val="24"/>
                <w:lang w:eastAsia="ro-RO"/>
              </w:rPr>
            </w:pPr>
            <w:bookmarkStart w:id="0" w:name="_Hlk107919061"/>
            <w:bookmarkStart w:id="1" w:name="_Hlk153493764"/>
            <w:proofErr w:type="spellStart"/>
            <w:r w:rsidRPr="00CC15BB">
              <w:rPr>
                <w:rFonts w:ascii="Times New Roman" w:eastAsia="Calibri" w:hAnsi="Times New Roman" w:cs="Times New Roman"/>
                <w:b/>
                <w:noProof w:val="0"/>
                <w:color w:val="000000"/>
                <w:sz w:val="24"/>
                <w:szCs w:val="24"/>
                <w:lang w:val="en-US"/>
              </w:rPr>
              <w:t>Hotărâre</w:t>
            </w:r>
            <w:proofErr w:type="spellEnd"/>
            <w:r w:rsidRPr="00CC15BB">
              <w:rPr>
                <w:rFonts w:ascii="Times New Roman" w:eastAsia="Calibri" w:hAnsi="Times New Roman" w:cs="Times New Roman"/>
                <w:b/>
                <w:noProof w:val="0"/>
                <w:color w:val="000000"/>
                <w:sz w:val="24"/>
                <w:szCs w:val="24"/>
                <w:lang w:val="en-US"/>
              </w:rPr>
              <w:t xml:space="preserve"> a </w:t>
            </w:r>
            <w:proofErr w:type="spellStart"/>
            <w:r w:rsidRPr="00CC15BB">
              <w:rPr>
                <w:rFonts w:ascii="Times New Roman" w:eastAsia="Calibri" w:hAnsi="Times New Roman" w:cs="Times New Roman"/>
                <w:b/>
                <w:noProof w:val="0"/>
                <w:color w:val="000000"/>
                <w:sz w:val="24"/>
                <w:szCs w:val="24"/>
                <w:lang w:val="en-US"/>
              </w:rPr>
              <w:t>Guvernului</w:t>
            </w:r>
            <w:proofErr w:type="spellEnd"/>
            <w:r w:rsidRPr="00CC15BB">
              <w:rPr>
                <w:rFonts w:ascii="Times New Roman" w:eastAsia="Calibri" w:hAnsi="Times New Roman" w:cs="Times New Roman"/>
                <w:b/>
                <w:noProof w:val="0"/>
                <w:color w:val="000000"/>
                <w:sz w:val="24"/>
                <w:szCs w:val="24"/>
                <w:lang w:val="en-US"/>
              </w:rPr>
              <w:t xml:space="preserve"> </w:t>
            </w:r>
            <w:bookmarkEnd w:id="0"/>
            <w:r w:rsidRPr="00CC15BB">
              <w:rPr>
                <w:rFonts w:ascii="Times New Roman" w:eastAsia="Times New Roman" w:hAnsi="Times New Roman" w:cs="Times New Roman"/>
                <w:b/>
                <w:noProof w:val="0"/>
                <w:sz w:val="24"/>
                <w:szCs w:val="24"/>
                <w:lang w:eastAsia="ro-RO"/>
              </w:rPr>
              <w:t xml:space="preserve">privind declanșarea procedurilor de expropriere a tuturor imobilelor proprietate privată care constituie coridorul de expropriere al lucrării de utilitate publică de interes național </w:t>
            </w:r>
            <w:r w:rsidRPr="00CC15BB">
              <w:rPr>
                <w:rFonts w:ascii="Times New Roman" w:eastAsia="Times New Roman" w:hAnsi="Times New Roman" w:cs="Times New Roman"/>
                <w:b/>
                <w:sz w:val="24"/>
                <w:szCs w:val="24"/>
                <w:lang w:eastAsia="ro-RO"/>
              </w:rPr>
              <w:t xml:space="preserve">Conexiunea proiectului </w:t>
            </w:r>
            <w:r w:rsidRPr="00CC15BB">
              <w:rPr>
                <w:rFonts w:ascii="Times New Roman" w:eastAsia="Times New Roman" w:hAnsi="Times New Roman" w:cs="Times New Roman"/>
                <w:b/>
                <w:bCs/>
                <w:sz w:val="24"/>
                <w:szCs w:val="24"/>
                <w:lang w:eastAsia="ro-RO"/>
              </w:rPr>
              <w:t>„Penetraţie Prelungirea Ghencea – Domneşti şi Supralărgire Bulevardul Ghencea între Strada Brașov şi Terminal Tramvai 41” cu proiectul „Pasaj Suprateran pe DJ 602, Centura Bucureşti-Domneşti”</w:t>
            </w:r>
            <w:r w:rsidRPr="00CC15BB">
              <w:rPr>
                <w:rFonts w:ascii="Times New Roman" w:eastAsia="Times New Roman" w:hAnsi="Times New Roman" w:cs="Times New Roman"/>
                <w:b/>
                <w:noProof w:val="0"/>
                <w:sz w:val="24"/>
                <w:szCs w:val="24"/>
                <w:lang w:eastAsia="ro-RO"/>
              </w:rPr>
              <w:t>, precum și aprobarea listei imobilelor proprietate publică a statului și a listei imobilelor proprietate publică a unităților administrativ – teritoriale, care fac parte din coridorul de expropriere al lucrării de utilitate publică de interes național</w:t>
            </w:r>
            <w:bookmarkEnd w:id="1"/>
          </w:p>
        </w:tc>
      </w:tr>
    </w:tbl>
    <w:p w14:paraId="3949DE6E" w14:textId="589D3A58" w:rsidR="009413C2" w:rsidRPr="00CC15BB" w:rsidRDefault="00B64B5A" w:rsidP="00B64B5A">
      <w:pPr>
        <w:spacing w:after="0" w:line="240" w:lineRule="auto"/>
        <w:jc w:val="both"/>
        <w:rPr>
          <w:rFonts w:ascii="Times New Roman" w:eastAsia="Times New Roman" w:hAnsi="Times New Roman" w:cs="Times New Roman"/>
          <w:b/>
          <w:noProof w:val="0"/>
          <w:sz w:val="24"/>
          <w:szCs w:val="24"/>
          <w:lang w:eastAsia="ro-RO"/>
        </w:rPr>
      </w:pPr>
      <w:r w:rsidRPr="00CC15BB">
        <w:rPr>
          <w:rFonts w:ascii="Times New Roman" w:eastAsia="Times New Roman" w:hAnsi="Times New Roman" w:cs="Times New Roman"/>
          <w:b/>
          <w:noProof w:val="0"/>
          <w:sz w:val="24"/>
          <w:szCs w:val="24"/>
          <w:lang w:eastAsia="ro-RO"/>
        </w:rPr>
        <w:t xml:space="preserve">    </w:t>
      </w:r>
    </w:p>
    <w:p w14:paraId="6892F8FD" w14:textId="77777777" w:rsidR="00B64B5A" w:rsidRPr="00CC15BB" w:rsidRDefault="00B64B5A" w:rsidP="00B64B5A">
      <w:pPr>
        <w:spacing w:after="0" w:line="240" w:lineRule="auto"/>
        <w:jc w:val="center"/>
        <w:rPr>
          <w:rFonts w:ascii="Times New Roman" w:eastAsia="Times New Roman" w:hAnsi="Times New Roman" w:cs="Times New Roman"/>
          <w:b/>
          <w:bCs/>
          <w:noProof w:val="0"/>
          <w:sz w:val="24"/>
          <w:szCs w:val="24"/>
          <w:lang w:eastAsia="ro-RO"/>
        </w:rPr>
      </w:pPr>
      <w:proofErr w:type="spellStart"/>
      <w:r w:rsidRPr="00CC15BB">
        <w:rPr>
          <w:rFonts w:ascii="Times New Roman" w:eastAsia="Times New Roman" w:hAnsi="Times New Roman" w:cs="Times New Roman"/>
          <w:b/>
          <w:bCs/>
          <w:noProof w:val="0"/>
          <w:sz w:val="24"/>
          <w:szCs w:val="24"/>
          <w:lang w:eastAsia="ro-RO"/>
        </w:rPr>
        <w:t>Secţiunea</w:t>
      </w:r>
      <w:proofErr w:type="spellEnd"/>
      <w:r w:rsidRPr="00CC15BB">
        <w:rPr>
          <w:rFonts w:ascii="Times New Roman" w:eastAsia="Times New Roman" w:hAnsi="Times New Roman" w:cs="Times New Roman"/>
          <w:b/>
          <w:bCs/>
          <w:noProof w:val="0"/>
          <w:sz w:val="24"/>
          <w:szCs w:val="24"/>
          <w:lang w:eastAsia="ro-RO"/>
        </w:rPr>
        <w:t xml:space="preserve"> 2.</w:t>
      </w:r>
    </w:p>
    <w:p w14:paraId="6966E916" w14:textId="340FC1F5" w:rsidR="00B64B5A" w:rsidRPr="00CC15BB" w:rsidRDefault="00B64B5A" w:rsidP="00B64B5A">
      <w:pPr>
        <w:spacing w:after="0" w:line="240" w:lineRule="auto"/>
        <w:jc w:val="center"/>
        <w:rPr>
          <w:rFonts w:ascii="Times New Roman" w:eastAsia="Times New Roman" w:hAnsi="Times New Roman" w:cs="Times New Roman"/>
          <w:b/>
          <w:noProof w:val="0"/>
          <w:sz w:val="24"/>
          <w:szCs w:val="24"/>
          <w:lang w:eastAsia="ro-RO"/>
        </w:rPr>
      </w:pPr>
      <w:r w:rsidRPr="00CC15BB">
        <w:rPr>
          <w:rFonts w:ascii="Times New Roman" w:eastAsia="Times New Roman" w:hAnsi="Times New Roman" w:cs="Times New Roman"/>
          <w:b/>
          <w:noProof w:val="0"/>
          <w:sz w:val="24"/>
          <w:szCs w:val="24"/>
          <w:lang w:eastAsia="ro-RO"/>
        </w:rPr>
        <w:t>Motiv</w:t>
      </w:r>
      <w:r w:rsidR="00CA31F3" w:rsidRPr="00CC15BB">
        <w:rPr>
          <w:rFonts w:ascii="Times New Roman" w:eastAsia="Times New Roman" w:hAnsi="Times New Roman" w:cs="Times New Roman"/>
          <w:b/>
          <w:noProof w:val="0"/>
          <w:sz w:val="24"/>
          <w:szCs w:val="24"/>
          <w:lang w:eastAsia="ro-RO"/>
        </w:rPr>
        <w:t>ul</w:t>
      </w:r>
      <w:r w:rsidRPr="00CC15BB">
        <w:rPr>
          <w:rFonts w:ascii="Times New Roman" w:eastAsia="Times New Roman" w:hAnsi="Times New Roman" w:cs="Times New Roman"/>
          <w:b/>
          <w:noProof w:val="0"/>
          <w:sz w:val="24"/>
          <w:szCs w:val="24"/>
          <w:lang w:eastAsia="ro-RO"/>
        </w:rPr>
        <w:t xml:space="preserve"> emiterii actului normativ</w:t>
      </w:r>
    </w:p>
    <w:p w14:paraId="0FD17ECD" w14:textId="77777777" w:rsidR="00682AB3" w:rsidRPr="00CC15BB" w:rsidRDefault="00682AB3" w:rsidP="00B64B5A">
      <w:pPr>
        <w:spacing w:after="0" w:line="240" w:lineRule="auto"/>
        <w:jc w:val="center"/>
        <w:rPr>
          <w:rFonts w:ascii="Times New Roman" w:eastAsia="Times New Roman" w:hAnsi="Times New Roman" w:cs="Times New Roman"/>
          <w:b/>
          <w:noProof w:val="0"/>
          <w:sz w:val="24"/>
          <w:szCs w:val="24"/>
          <w:lang w:eastAsia="ro-RO"/>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721"/>
      </w:tblGrid>
      <w:tr w:rsidR="00B64B5A" w:rsidRPr="00CC15BB" w14:paraId="2B2D4A72" w14:textId="77777777" w:rsidTr="005349B9">
        <w:trPr>
          <w:trHeight w:val="90"/>
        </w:trPr>
        <w:tc>
          <w:tcPr>
            <w:tcW w:w="3060" w:type="dxa"/>
          </w:tcPr>
          <w:p w14:paraId="2C08CF67" w14:textId="77777777" w:rsidR="00B64B5A" w:rsidRPr="00CC15BB" w:rsidRDefault="00B64B5A" w:rsidP="00B64B5A">
            <w:pPr>
              <w:spacing w:after="0" w:line="240" w:lineRule="auto"/>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t>2.1.</w:t>
            </w:r>
            <w:r w:rsidRPr="00CC15BB">
              <w:rPr>
                <w:rFonts w:ascii="Times New Roman" w:eastAsia="Times New Roman" w:hAnsi="Times New Roman" w:cs="Times New Roman"/>
                <w:noProof w:val="0"/>
                <w:sz w:val="24"/>
                <w:szCs w:val="24"/>
                <w:lang w:eastAsia="ar-SA"/>
              </w:rPr>
              <w:t xml:space="preserve"> Sursa proiectului de act normativ</w:t>
            </w:r>
          </w:p>
        </w:tc>
        <w:tc>
          <w:tcPr>
            <w:tcW w:w="6721" w:type="dxa"/>
          </w:tcPr>
          <w:p w14:paraId="69097729" w14:textId="54110986" w:rsidR="00682AB3" w:rsidRPr="00CC15BB" w:rsidRDefault="00682AB3" w:rsidP="00C27FAA">
            <w:pPr>
              <w:jc w:val="both"/>
              <w:rPr>
                <w:rFonts w:ascii="Times New Roman" w:eastAsia="Times New Roman" w:hAnsi="Times New Roman" w:cs="Times New Roman"/>
                <w:color w:val="000000"/>
                <w:sz w:val="24"/>
                <w:szCs w:val="24"/>
                <w:lang w:val="pt-BR" w:eastAsia="ro-RO"/>
              </w:rPr>
            </w:pPr>
            <w:r w:rsidRPr="00CC15BB">
              <w:rPr>
                <w:rFonts w:ascii="Times New Roman" w:eastAsia="Calibri" w:hAnsi="Times New Roman" w:cs="Times New Roman"/>
                <w:sz w:val="24"/>
                <w:szCs w:val="24"/>
              </w:rPr>
              <w:t>Prin prezentul proiect de Hotărâre a Guvernului se urmărește declanșarea procedurilor de expropriere a tuturor imobilelor proprietate privată care constituie coridorul de expropriere al lucrării de utilitate publică de interes național</w:t>
            </w:r>
            <w:r w:rsidRPr="00CC15BB">
              <w:rPr>
                <w:rFonts w:ascii="Times New Roman" w:eastAsia="Times New Roman" w:hAnsi="Times New Roman" w:cs="Times New Roman"/>
                <w:sz w:val="24"/>
                <w:szCs w:val="24"/>
                <w:lang w:eastAsia="ro-RO"/>
              </w:rPr>
              <w:t xml:space="preserve"> Conexiunea proiectului </w:t>
            </w:r>
            <w:r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r w:rsidRPr="00CC15BB">
              <w:rPr>
                <w:rFonts w:ascii="Times New Roman" w:eastAsia="Times New Roman" w:hAnsi="Times New Roman" w:cs="Times New Roman"/>
                <w:noProof w:val="0"/>
                <w:sz w:val="24"/>
                <w:szCs w:val="24"/>
                <w:lang w:eastAsia="ro-RO"/>
              </w:rPr>
              <w:t>, care sunt în cuantum de</w:t>
            </w:r>
            <w:r w:rsidR="009413C2" w:rsidRPr="00CC15BB">
              <w:rPr>
                <w:rFonts w:ascii="Times New Roman" w:eastAsia="Times New Roman" w:hAnsi="Times New Roman" w:cs="Times New Roman"/>
                <w:noProof w:val="0"/>
                <w:sz w:val="24"/>
                <w:szCs w:val="24"/>
                <w:lang w:eastAsia="ro-RO"/>
              </w:rPr>
              <w:t xml:space="preserve"> 17.734 mii lei </w:t>
            </w:r>
            <w:r w:rsidR="00C27FAA" w:rsidRPr="00CC15BB">
              <w:rPr>
                <w:rFonts w:ascii="Times New Roman" w:eastAsia="Times New Roman" w:hAnsi="Times New Roman" w:cs="Times New Roman"/>
                <w:sz w:val="24"/>
                <w:szCs w:val="24"/>
                <w:shd w:val="clear" w:color="auto" w:fill="FFFFFF"/>
                <w:lang w:eastAsia="ro-RO"/>
              </w:rPr>
              <w:t>și se alocă de la bugetul de stat, prin bugetul Ministerului Transporturilor și Infrastructurii, în conformitate cu Legea bugetului de stat pe anul 2024, nr. 421/2023, la capitolul 84.01” Transporturi”,</w:t>
            </w:r>
            <w:r w:rsidR="00C27FAA" w:rsidRPr="00CC15BB">
              <w:rPr>
                <w:rFonts w:ascii="Times New Roman" w:eastAsia="Times New Roman" w:hAnsi="Times New Roman" w:cs="Times New Roman"/>
                <w:color w:val="000000"/>
                <w:sz w:val="24"/>
                <w:szCs w:val="24"/>
                <w:lang w:eastAsia="ar-SA"/>
              </w:rPr>
              <w:t xml:space="preserve"> </w:t>
            </w:r>
            <w:r w:rsidR="00C27FAA" w:rsidRPr="00CC15BB">
              <w:rPr>
                <w:rFonts w:ascii="Times New Roman" w:eastAsia="Times New Roman" w:hAnsi="Times New Roman" w:cs="Times New Roman"/>
                <w:sz w:val="24"/>
                <w:szCs w:val="24"/>
                <w:lang w:val="pt-BR" w:eastAsia="ro-RO"/>
              </w:rPr>
              <w:t>Titlul 56 “Proiecte cu finantare din fonduri externe nerambursabile (FEN) postaderare“ , art.56.50 “Proiecte finantate din Fondul de Coeziune (FC) aferente cadrului financiar 2021-2027.</w:t>
            </w:r>
          </w:p>
        </w:tc>
      </w:tr>
      <w:tr w:rsidR="00B64B5A" w:rsidRPr="00CC15BB" w14:paraId="7B32EC97" w14:textId="77777777" w:rsidTr="005349B9">
        <w:trPr>
          <w:trHeight w:val="90"/>
        </w:trPr>
        <w:tc>
          <w:tcPr>
            <w:tcW w:w="3060" w:type="dxa"/>
          </w:tcPr>
          <w:p w14:paraId="038DB622" w14:textId="77777777" w:rsidR="00B64B5A" w:rsidRPr="00CC15BB" w:rsidRDefault="00B64B5A" w:rsidP="00B64B5A">
            <w:pPr>
              <w:spacing w:after="0" w:line="240" w:lineRule="auto"/>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t xml:space="preserve">2.2. Descrierea </w:t>
            </w:r>
            <w:proofErr w:type="spellStart"/>
            <w:r w:rsidRPr="00CC15BB">
              <w:rPr>
                <w:rFonts w:ascii="Times New Roman" w:eastAsia="Times New Roman" w:hAnsi="Times New Roman" w:cs="Times New Roman"/>
                <w:noProof w:val="0"/>
                <w:sz w:val="24"/>
                <w:szCs w:val="24"/>
                <w:lang w:eastAsia="ro-RO"/>
              </w:rPr>
              <w:t>situaţiei</w:t>
            </w:r>
            <w:proofErr w:type="spellEnd"/>
            <w:r w:rsidRPr="00CC15BB">
              <w:rPr>
                <w:rFonts w:ascii="Times New Roman" w:eastAsia="Times New Roman" w:hAnsi="Times New Roman" w:cs="Times New Roman"/>
                <w:noProof w:val="0"/>
                <w:sz w:val="24"/>
                <w:szCs w:val="24"/>
                <w:lang w:eastAsia="ro-RO"/>
              </w:rPr>
              <w:t xml:space="preserve"> actuale</w:t>
            </w:r>
          </w:p>
          <w:p w14:paraId="6E90EB19" w14:textId="77777777" w:rsidR="00B64B5A" w:rsidRPr="00CC15BB" w:rsidRDefault="00B64B5A" w:rsidP="00B64B5A">
            <w:pPr>
              <w:spacing w:after="0" w:line="240" w:lineRule="auto"/>
              <w:rPr>
                <w:rFonts w:ascii="Times New Roman" w:eastAsia="Times New Roman" w:hAnsi="Times New Roman" w:cs="Times New Roman"/>
                <w:noProof w:val="0"/>
                <w:sz w:val="24"/>
                <w:szCs w:val="24"/>
                <w:lang w:eastAsia="ro-RO"/>
              </w:rPr>
            </w:pPr>
          </w:p>
          <w:p w14:paraId="4898197D" w14:textId="77777777" w:rsidR="00B64B5A" w:rsidRPr="00CC15BB" w:rsidRDefault="00B64B5A" w:rsidP="00B64B5A">
            <w:pPr>
              <w:spacing w:after="0" w:line="240" w:lineRule="auto"/>
              <w:rPr>
                <w:rFonts w:ascii="Times New Roman" w:eastAsia="Times New Roman" w:hAnsi="Times New Roman" w:cs="Times New Roman"/>
                <w:b/>
                <w:noProof w:val="0"/>
                <w:sz w:val="24"/>
                <w:szCs w:val="24"/>
                <w:lang w:eastAsia="ro-RO"/>
              </w:rPr>
            </w:pPr>
          </w:p>
          <w:p w14:paraId="0E16B08C" w14:textId="77777777" w:rsidR="00B64B5A" w:rsidRPr="00CC15BB" w:rsidRDefault="00B64B5A" w:rsidP="00B64B5A">
            <w:pPr>
              <w:spacing w:after="0" w:line="240" w:lineRule="auto"/>
              <w:rPr>
                <w:rFonts w:ascii="Times New Roman" w:eastAsia="Times New Roman" w:hAnsi="Times New Roman" w:cs="Times New Roman"/>
                <w:b/>
                <w:noProof w:val="0"/>
                <w:sz w:val="24"/>
                <w:szCs w:val="24"/>
                <w:lang w:eastAsia="ro-RO"/>
              </w:rPr>
            </w:pPr>
          </w:p>
        </w:tc>
        <w:tc>
          <w:tcPr>
            <w:tcW w:w="6721" w:type="dxa"/>
          </w:tcPr>
          <w:p w14:paraId="541BB7F1" w14:textId="6F08F1B5" w:rsidR="00B64B5A" w:rsidRPr="00CC15BB" w:rsidRDefault="00B64B5A" w:rsidP="00B64B5A">
            <w:pPr>
              <w:tabs>
                <w:tab w:val="left" w:pos="6446"/>
              </w:tabs>
              <w:spacing w:after="0" w:line="240" w:lineRule="auto"/>
              <w:ind w:firstLine="700"/>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t xml:space="preserve">Pentru realizarea obiectivului de investiții </w:t>
            </w:r>
            <w:r w:rsidR="00497457" w:rsidRPr="00CC15BB">
              <w:rPr>
                <w:rFonts w:ascii="Times New Roman" w:eastAsia="Times New Roman" w:hAnsi="Times New Roman" w:cs="Times New Roman"/>
                <w:sz w:val="24"/>
                <w:szCs w:val="24"/>
                <w:lang w:eastAsia="ro-RO"/>
              </w:rPr>
              <w:t xml:space="preserve">Conexiunea proiectului </w:t>
            </w:r>
            <w:r w:rsidR="00497457"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r w:rsidRPr="00CC15BB">
              <w:rPr>
                <w:rFonts w:ascii="Times New Roman" w:eastAsia="Times New Roman" w:hAnsi="Times New Roman" w:cs="Times New Roman"/>
                <w:noProof w:val="0"/>
                <w:sz w:val="24"/>
                <w:szCs w:val="24"/>
                <w:lang w:eastAsia="ro-RO"/>
              </w:rPr>
              <w:t xml:space="preserve">, indicatorii </w:t>
            </w:r>
            <w:proofErr w:type="spellStart"/>
            <w:r w:rsidRPr="00CC15BB">
              <w:rPr>
                <w:rFonts w:ascii="Times New Roman" w:eastAsia="Times New Roman" w:hAnsi="Times New Roman" w:cs="Times New Roman"/>
                <w:noProof w:val="0"/>
                <w:sz w:val="24"/>
                <w:szCs w:val="24"/>
                <w:lang w:eastAsia="ro-RO"/>
              </w:rPr>
              <w:t>tehnico</w:t>
            </w:r>
            <w:proofErr w:type="spellEnd"/>
            <w:r w:rsidRPr="00CC15BB">
              <w:rPr>
                <w:rFonts w:ascii="Times New Roman" w:eastAsia="Times New Roman" w:hAnsi="Times New Roman" w:cs="Times New Roman"/>
                <w:noProof w:val="0"/>
                <w:sz w:val="24"/>
                <w:szCs w:val="24"/>
                <w:lang w:eastAsia="ro-RO"/>
              </w:rPr>
              <w:t xml:space="preserve"> – economici au fost aprobați prin Ordinul </w:t>
            </w:r>
            <w:r w:rsidR="00DA4D6C">
              <w:rPr>
                <w:rFonts w:ascii="Times New Roman" w:eastAsia="Times New Roman" w:hAnsi="Times New Roman" w:cs="Times New Roman"/>
                <w:noProof w:val="0"/>
                <w:sz w:val="24"/>
                <w:szCs w:val="24"/>
                <w:lang w:eastAsia="ro-RO"/>
              </w:rPr>
              <w:t>m</w:t>
            </w:r>
            <w:r w:rsidRPr="00CC15BB">
              <w:rPr>
                <w:rFonts w:ascii="Times New Roman" w:eastAsia="Times New Roman" w:hAnsi="Times New Roman" w:cs="Times New Roman"/>
                <w:noProof w:val="0"/>
                <w:sz w:val="24"/>
                <w:szCs w:val="24"/>
                <w:lang w:eastAsia="ro-RO"/>
              </w:rPr>
              <w:t xml:space="preserve">inistrului </w:t>
            </w:r>
            <w:r w:rsidR="00DA4D6C">
              <w:rPr>
                <w:rFonts w:ascii="Times New Roman" w:eastAsia="Times New Roman" w:hAnsi="Times New Roman" w:cs="Times New Roman"/>
                <w:noProof w:val="0"/>
                <w:sz w:val="24"/>
                <w:szCs w:val="24"/>
                <w:lang w:eastAsia="ro-RO"/>
              </w:rPr>
              <w:t>t</w:t>
            </w:r>
            <w:r w:rsidRPr="00CC15BB">
              <w:rPr>
                <w:rFonts w:ascii="Times New Roman" w:eastAsia="Times New Roman" w:hAnsi="Times New Roman" w:cs="Times New Roman"/>
                <w:noProof w:val="0"/>
                <w:sz w:val="24"/>
                <w:szCs w:val="24"/>
                <w:lang w:eastAsia="ro-RO"/>
              </w:rPr>
              <w:t xml:space="preserve">ransportului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w:t>
            </w:r>
            <w:r w:rsidR="00DA4D6C">
              <w:rPr>
                <w:rFonts w:ascii="Times New Roman" w:eastAsia="Times New Roman" w:hAnsi="Times New Roman" w:cs="Times New Roman"/>
                <w:noProof w:val="0"/>
                <w:sz w:val="24"/>
                <w:szCs w:val="24"/>
                <w:lang w:eastAsia="ro-RO"/>
              </w:rPr>
              <w:t>i</w:t>
            </w:r>
            <w:r w:rsidRPr="00CC15BB">
              <w:rPr>
                <w:rFonts w:ascii="Times New Roman" w:eastAsia="Times New Roman" w:hAnsi="Times New Roman" w:cs="Times New Roman"/>
                <w:noProof w:val="0"/>
                <w:sz w:val="24"/>
                <w:szCs w:val="24"/>
                <w:lang w:eastAsia="ro-RO"/>
              </w:rPr>
              <w:t xml:space="preserve">nfrastructurii nr. 201/25.01.2023 și nu necesită completări sau modificări la data prezentei.  </w:t>
            </w:r>
          </w:p>
          <w:p w14:paraId="4C6CB578" w14:textId="22D9C424" w:rsidR="00B64B5A" w:rsidRPr="00CC15BB" w:rsidRDefault="00B64B5A" w:rsidP="00B64B5A">
            <w:pPr>
              <w:tabs>
                <w:tab w:val="left" w:pos="6446"/>
              </w:tabs>
              <w:spacing w:after="0" w:line="240" w:lineRule="auto"/>
              <w:ind w:firstLine="440"/>
              <w:jc w:val="both"/>
              <w:rPr>
                <w:rFonts w:ascii="Times New Roman" w:eastAsia="Times New Roman" w:hAnsi="Times New Roman" w:cs="Times New Roman"/>
                <w:noProof w:val="0"/>
                <w:sz w:val="24"/>
                <w:szCs w:val="24"/>
                <w:lang w:eastAsia="ro-RO"/>
              </w:rPr>
            </w:pPr>
            <w:proofErr w:type="spellStart"/>
            <w:r w:rsidRPr="00CC15BB">
              <w:rPr>
                <w:rFonts w:ascii="Times New Roman" w:eastAsia="Times New Roman" w:hAnsi="Times New Roman" w:cs="Times New Roman"/>
                <w:noProof w:val="0"/>
                <w:sz w:val="24"/>
                <w:szCs w:val="24"/>
                <w:lang w:eastAsia="ro-RO"/>
              </w:rPr>
              <w:t>Documentaţia</w:t>
            </w:r>
            <w:proofErr w:type="spellEnd"/>
            <w:r w:rsidRPr="00CC15BB">
              <w:rPr>
                <w:rFonts w:ascii="Times New Roman" w:eastAsia="Times New Roman" w:hAnsi="Times New Roman" w:cs="Times New Roman"/>
                <w:noProof w:val="0"/>
                <w:sz w:val="24"/>
                <w:szCs w:val="24"/>
                <w:lang w:eastAsia="ro-RO"/>
              </w:rPr>
              <w:t xml:space="preserve"> </w:t>
            </w:r>
            <w:proofErr w:type="spellStart"/>
            <w:r w:rsidRPr="00CC15BB">
              <w:rPr>
                <w:rFonts w:ascii="Times New Roman" w:eastAsia="Times New Roman" w:hAnsi="Times New Roman" w:cs="Times New Roman"/>
                <w:noProof w:val="0"/>
                <w:sz w:val="24"/>
                <w:szCs w:val="24"/>
                <w:lang w:eastAsia="ro-RO"/>
              </w:rPr>
              <w:t>tehnico</w:t>
            </w:r>
            <w:proofErr w:type="spellEnd"/>
            <w:r w:rsidRPr="00CC15BB">
              <w:rPr>
                <w:rFonts w:ascii="Times New Roman" w:eastAsia="Times New Roman" w:hAnsi="Times New Roman" w:cs="Times New Roman"/>
                <w:noProof w:val="0"/>
                <w:sz w:val="24"/>
                <w:szCs w:val="24"/>
                <w:lang w:eastAsia="ro-RO"/>
              </w:rPr>
              <w:t xml:space="preserve">-economică elaborată a fost supusă spre analiză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a fost avizată de către</w:t>
            </w:r>
            <w:r w:rsidR="00014E5A" w:rsidRPr="00CC15BB">
              <w:rPr>
                <w:rFonts w:ascii="Times New Roman" w:eastAsia="Times New Roman" w:hAnsi="Times New Roman" w:cs="Times New Roman"/>
                <w:noProof w:val="0"/>
                <w:sz w:val="24"/>
                <w:szCs w:val="24"/>
                <w:lang w:eastAsia="ro-RO"/>
              </w:rPr>
              <w:t xml:space="preserve"> </w:t>
            </w:r>
            <w:r w:rsidRPr="00CC15BB">
              <w:rPr>
                <w:rFonts w:ascii="Times New Roman" w:eastAsia="Times New Roman" w:hAnsi="Times New Roman" w:cs="Times New Roman"/>
                <w:noProof w:val="0"/>
                <w:sz w:val="24"/>
                <w:szCs w:val="24"/>
                <w:lang w:eastAsia="ro-RO"/>
              </w:rPr>
              <w:t>C.T.E.-C.N.A.I.R.–S.A. cu avizul nr. 5316/04.11.2022</w:t>
            </w:r>
            <w:r w:rsidR="00014E5A" w:rsidRPr="00CC15BB">
              <w:rPr>
                <w:rFonts w:ascii="Times New Roman" w:eastAsia="Times New Roman" w:hAnsi="Times New Roman" w:cs="Times New Roman"/>
                <w:noProof w:val="0"/>
                <w:sz w:val="24"/>
                <w:szCs w:val="24"/>
                <w:lang w:eastAsia="ro-RO"/>
              </w:rPr>
              <w:t>.</w:t>
            </w:r>
          </w:p>
          <w:p w14:paraId="58AD3DB1" w14:textId="54A4DA1B" w:rsidR="00B64B5A" w:rsidRPr="00055BF9" w:rsidRDefault="00B64B5A" w:rsidP="00B64B5A">
            <w:pPr>
              <w:spacing w:after="0" w:line="240" w:lineRule="auto"/>
              <w:ind w:firstLine="436"/>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t xml:space="preserve">Pentru aceste motive se impune </w:t>
            </w:r>
            <w:proofErr w:type="spellStart"/>
            <w:r w:rsidRPr="00CC15BB">
              <w:rPr>
                <w:rFonts w:ascii="Times New Roman" w:eastAsia="Times New Roman" w:hAnsi="Times New Roman" w:cs="Times New Roman"/>
                <w:noProof w:val="0"/>
                <w:sz w:val="24"/>
                <w:szCs w:val="24"/>
                <w:lang w:eastAsia="ro-RO"/>
              </w:rPr>
              <w:t>declanşarea</w:t>
            </w:r>
            <w:proofErr w:type="spellEnd"/>
            <w:r w:rsidRPr="00CC15BB">
              <w:rPr>
                <w:rFonts w:ascii="Times New Roman" w:eastAsia="Times New Roman" w:hAnsi="Times New Roman" w:cs="Times New Roman"/>
                <w:noProof w:val="0"/>
                <w:sz w:val="24"/>
                <w:szCs w:val="24"/>
                <w:lang w:eastAsia="ro-RO"/>
              </w:rPr>
              <w:t xml:space="preserve"> procedurilor de expropriere pentru imobilele proprietate privată care fac parte din coridorul de expropriere al lucrării de utilitate publică de interes </w:t>
            </w:r>
            <w:proofErr w:type="spellStart"/>
            <w:r w:rsidRPr="00CC15BB">
              <w:rPr>
                <w:rFonts w:ascii="Times New Roman" w:eastAsia="Times New Roman" w:hAnsi="Times New Roman" w:cs="Times New Roman"/>
                <w:noProof w:val="0"/>
                <w:sz w:val="24"/>
                <w:szCs w:val="24"/>
                <w:lang w:eastAsia="ro-RO"/>
              </w:rPr>
              <w:t>naţional</w:t>
            </w:r>
            <w:proofErr w:type="spellEnd"/>
            <w:r w:rsidR="00014E5A" w:rsidRPr="00CC15BB">
              <w:rPr>
                <w:rFonts w:ascii="Times New Roman" w:eastAsia="Times New Roman" w:hAnsi="Times New Roman" w:cs="Times New Roman"/>
                <w:noProof w:val="0"/>
                <w:sz w:val="24"/>
                <w:szCs w:val="24"/>
                <w:lang w:eastAsia="ro-RO"/>
              </w:rPr>
              <w:t xml:space="preserve"> </w:t>
            </w:r>
            <w:r w:rsidR="00014E5A" w:rsidRPr="00CC15BB">
              <w:rPr>
                <w:rFonts w:ascii="Times New Roman" w:eastAsia="Times New Roman" w:hAnsi="Times New Roman" w:cs="Times New Roman"/>
                <w:sz w:val="24"/>
                <w:szCs w:val="24"/>
                <w:lang w:eastAsia="ro-RO"/>
              </w:rPr>
              <w:t xml:space="preserve">Conexiunea proiectului </w:t>
            </w:r>
            <w:r w:rsidR="00014E5A" w:rsidRPr="00CC15BB">
              <w:rPr>
                <w:rFonts w:ascii="Times New Roman" w:eastAsia="Times New Roman" w:hAnsi="Times New Roman" w:cs="Times New Roman"/>
                <w:bCs/>
                <w:sz w:val="24"/>
                <w:szCs w:val="24"/>
                <w:lang w:eastAsia="ro-RO"/>
              </w:rPr>
              <w:t xml:space="preserve">„Penetraţie Prelungirea Ghencea – Domneşti şi Supralărgire Bulevardul Ghencea între Strada Brașov şi Terminal Tramvai 41” cu proiectul „Pasaj Suprateran pe DJ 602, </w:t>
            </w:r>
            <w:r w:rsidR="00014E5A" w:rsidRPr="00CC15BB">
              <w:rPr>
                <w:rFonts w:ascii="Times New Roman" w:eastAsia="Times New Roman" w:hAnsi="Times New Roman" w:cs="Times New Roman"/>
                <w:bCs/>
                <w:sz w:val="24"/>
                <w:szCs w:val="24"/>
                <w:lang w:eastAsia="ro-RO"/>
              </w:rPr>
              <w:lastRenderedPageBreak/>
              <w:t>Centura Bucureşti-Domneşti”</w:t>
            </w:r>
            <w:r w:rsidRPr="00CC15BB">
              <w:rPr>
                <w:rFonts w:ascii="Times New Roman" w:eastAsia="Times New Roman" w:hAnsi="Times New Roman" w:cs="Times New Roman"/>
                <w:noProof w:val="0"/>
                <w:sz w:val="24"/>
                <w:szCs w:val="24"/>
                <w:lang w:eastAsia="ro-RO"/>
              </w:rPr>
              <w:t xml:space="preserve">, pentru un număr de </w:t>
            </w:r>
            <w:r w:rsidRPr="00CC15BB">
              <w:rPr>
                <w:rFonts w:ascii="Times New Roman" w:eastAsia="Times New Roman" w:hAnsi="Times New Roman" w:cs="Times New Roman"/>
                <w:b/>
                <w:noProof w:val="0"/>
                <w:sz w:val="24"/>
                <w:szCs w:val="24"/>
                <w:lang w:eastAsia="ro-RO"/>
              </w:rPr>
              <w:t>12</w:t>
            </w:r>
            <w:r w:rsidR="00ED221C" w:rsidRPr="00CC15BB">
              <w:rPr>
                <w:rFonts w:ascii="Times New Roman" w:eastAsia="Times New Roman" w:hAnsi="Times New Roman" w:cs="Times New Roman"/>
                <w:b/>
                <w:noProof w:val="0"/>
                <w:sz w:val="24"/>
                <w:szCs w:val="24"/>
                <w:lang w:eastAsia="ro-RO"/>
              </w:rPr>
              <w:t>3</w:t>
            </w:r>
            <w:r w:rsidRPr="00CC15BB">
              <w:rPr>
                <w:rFonts w:ascii="Times New Roman" w:eastAsia="Times New Roman" w:hAnsi="Times New Roman" w:cs="Times New Roman"/>
                <w:noProof w:val="0"/>
                <w:color w:val="FF0000"/>
                <w:sz w:val="24"/>
                <w:szCs w:val="24"/>
                <w:lang w:eastAsia="ro-RO"/>
              </w:rPr>
              <w:t xml:space="preserve"> </w:t>
            </w:r>
            <w:r w:rsidR="00B902C2" w:rsidRPr="00CC15BB">
              <w:rPr>
                <w:rFonts w:ascii="Times New Roman" w:eastAsia="Times New Roman" w:hAnsi="Times New Roman" w:cs="Times New Roman"/>
                <w:noProof w:val="0"/>
                <w:sz w:val="24"/>
                <w:szCs w:val="24"/>
                <w:lang w:eastAsia="ro-RO"/>
              </w:rPr>
              <w:t>de imobile</w:t>
            </w:r>
            <w:r w:rsidRPr="00CC15BB">
              <w:rPr>
                <w:rFonts w:ascii="Times New Roman" w:eastAsia="Times New Roman" w:hAnsi="Times New Roman" w:cs="Times New Roman"/>
                <w:noProof w:val="0"/>
                <w:sz w:val="24"/>
                <w:szCs w:val="24"/>
                <w:lang w:eastAsia="ro-RO"/>
              </w:rPr>
              <w:t xml:space="preserve">, în suprafață totală de </w:t>
            </w:r>
            <w:r w:rsidR="005349B9" w:rsidRPr="00CC15BB">
              <w:rPr>
                <w:rFonts w:ascii="Times New Roman" w:eastAsia="Times New Roman" w:hAnsi="Times New Roman" w:cs="Times New Roman"/>
                <w:noProof w:val="0"/>
                <w:sz w:val="24"/>
                <w:szCs w:val="24"/>
                <w:lang w:eastAsia="ro-RO"/>
              </w:rPr>
              <w:t>25.</w:t>
            </w:r>
            <w:r w:rsidR="00640B9E" w:rsidRPr="00CC15BB">
              <w:rPr>
                <w:rFonts w:ascii="Times New Roman" w:eastAsia="Times New Roman" w:hAnsi="Times New Roman" w:cs="Times New Roman"/>
                <w:noProof w:val="0"/>
                <w:sz w:val="24"/>
                <w:szCs w:val="24"/>
                <w:lang w:eastAsia="ro-RO"/>
              </w:rPr>
              <w:t>553</w:t>
            </w:r>
            <w:r w:rsidR="005349B9" w:rsidRPr="00CC15BB">
              <w:rPr>
                <w:rFonts w:ascii="Times New Roman" w:eastAsia="Times New Roman" w:hAnsi="Times New Roman" w:cs="Times New Roman"/>
                <w:noProof w:val="0"/>
                <w:sz w:val="24"/>
                <w:szCs w:val="24"/>
                <w:lang w:eastAsia="ro-RO"/>
              </w:rPr>
              <w:t xml:space="preserve"> </w:t>
            </w:r>
            <w:r w:rsidR="005852A2" w:rsidRPr="00CC15BB">
              <w:rPr>
                <w:rFonts w:ascii="Times New Roman" w:eastAsia="Times New Roman" w:hAnsi="Times New Roman" w:cs="Times New Roman"/>
                <w:noProof w:val="0"/>
                <w:sz w:val="24"/>
                <w:szCs w:val="24"/>
                <w:lang w:eastAsia="ro-RO"/>
              </w:rPr>
              <w:t xml:space="preserve">și un număr de </w:t>
            </w:r>
            <w:proofErr w:type="spellStart"/>
            <w:r w:rsidR="005852A2" w:rsidRPr="00CC15BB">
              <w:rPr>
                <w:rFonts w:ascii="Times New Roman" w:eastAsia="Times New Roman" w:hAnsi="Times New Roman" w:cs="Times New Roman"/>
                <w:noProof w:val="0"/>
                <w:sz w:val="24"/>
                <w:szCs w:val="24"/>
                <w:lang w:eastAsia="ro-RO"/>
              </w:rPr>
              <w:t>de</w:t>
            </w:r>
            <w:proofErr w:type="spellEnd"/>
            <w:r w:rsidR="005852A2" w:rsidRPr="00CC15BB">
              <w:rPr>
                <w:rFonts w:ascii="Times New Roman" w:eastAsia="Times New Roman" w:hAnsi="Times New Roman" w:cs="Times New Roman"/>
                <w:noProof w:val="0"/>
                <w:sz w:val="24"/>
                <w:szCs w:val="24"/>
                <w:lang w:eastAsia="ro-RO"/>
              </w:rPr>
              <w:t xml:space="preserve"> </w:t>
            </w:r>
            <w:r w:rsidR="005852A2" w:rsidRPr="00CC15BB">
              <w:rPr>
                <w:rFonts w:ascii="Times New Roman" w:eastAsia="Times New Roman" w:hAnsi="Times New Roman" w:cs="Times New Roman"/>
                <w:b/>
                <w:noProof w:val="0"/>
                <w:sz w:val="24"/>
                <w:szCs w:val="24"/>
                <w:lang w:eastAsia="ro-RO"/>
              </w:rPr>
              <w:t>39</w:t>
            </w:r>
            <w:r w:rsidR="005852A2" w:rsidRPr="00CC15BB">
              <w:rPr>
                <w:rFonts w:ascii="Times New Roman" w:eastAsia="Times New Roman" w:hAnsi="Times New Roman" w:cs="Times New Roman"/>
                <w:noProof w:val="0"/>
                <w:sz w:val="24"/>
                <w:szCs w:val="24"/>
                <w:lang w:eastAsia="ro-RO"/>
              </w:rPr>
              <w:t xml:space="preserve"> construcții în suprafață de 3.399 mp/ml</w:t>
            </w:r>
            <w:r w:rsidR="001E50FC" w:rsidRPr="00055BF9">
              <w:rPr>
                <w:rFonts w:ascii="Times New Roman" w:eastAsia="Times New Roman" w:hAnsi="Times New Roman" w:cs="Times New Roman"/>
                <w:noProof w:val="0"/>
                <w:sz w:val="24"/>
                <w:szCs w:val="24"/>
                <w:lang w:eastAsia="ro-RO"/>
              </w:rPr>
              <w:t>, aflate pe raza Mun. București</w:t>
            </w:r>
            <w:r w:rsidR="00B21E8B" w:rsidRPr="00055BF9">
              <w:rPr>
                <w:rFonts w:ascii="Times New Roman" w:eastAsia="Times New Roman" w:hAnsi="Times New Roman" w:cs="Times New Roman"/>
                <w:noProof w:val="0"/>
                <w:sz w:val="24"/>
                <w:szCs w:val="24"/>
                <w:lang w:eastAsia="ro-RO"/>
              </w:rPr>
              <w:t xml:space="preserve"> – Sector 6</w:t>
            </w:r>
            <w:r w:rsidR="001E50FC" w:rsidRPr="00055BF9">
              <w:rPr>
                <w:rFonts w:ascii="Times New Roman" w:eastAsia="Times New Roman" w:hAnsi="Times New Roman" w:cs="Times New Roman"/>
                <w:noProof w:val="0"/>
                <w:sz w:val="24"/>
                <w:szCs w:val="24"/>
                <w:lang w:eastAsia="ro-RO"/>
              </w:rPr>
              <w:t>, UAT Bragadiru și UAT Clinceni</w:t>
            </w:r>
            <w:r w:rsidR="00B902C2" w:rsidRPr="00055BF9">
              <w:rPr>
                <w:rFonts w:ascii="Times New Roman" w:eastAsia="Times New Roman" w:hAnsi="Times New Roman" w:cs="Times New Roman"/>
                <w:noProof w:val="0"/>
                <w:sz w:val="24"/>
                <w:szCs w:val="24"/>
                <w:lang w:eastAsia="ro-RO"/>
              </w:rPr>
              <w:t>.</w:t>
            </w:r>
          </w:p>
          <w:p w14:paraId="09248DDD" w14:textId="107B5C0F" w:rsidR="00B64B5A" w:rsidRPr="00CC15BB" w:rsidRDefault="00B64B5A" w:rsidP="00B64B5A">
            <w:pPr>
              <w:spacing w:after="0" w:line="240" w:lineRule="auto"/>
              <w:ind w:firstLine="436"/>
              <w:jc w:val="both"/>
              <w:rPr>
                <w:rFonts w:ascii="Times New Roman" w:eastAsia="Times New Roman" w:hAnsi="Times New Roman" w:cs="Times New Roman"/>
                <w:bCs/>
                <w:noProof w:val="0"/>
                <w:sz w:val="24"/>
                <w:szCs w:val="24"/>
              </w:rPr>
            </w:pPr>
            <w:r w:rsidRPr="00055BF9">
              <w:rPr>
                <w:rFonts w:ascii="Times New Roman" w:eastAsia="Times New Roman" w:hAnsi="Times New Roman" w:cs="Times New Roman"/>
                <w:bCs/>
                <w:noProof w:val="0"/>
                <w:sz w:val="24"/>
                <w:szCs w:val="24"/>
                <w:lang w:eastAsia="ar-SA"/>
              </w:rPr>
              <w:t xml:space="preserve">De asemenea, pentru realizarea </w:t>
            </w:r>
            <w:r w:rsidRPr="00055BF9">
              <w:rPr>
                <w:rFonts w:ascii="Times New Roman" w:eastAsia="Times New Roman" w:hAnsi="Times New Roman" w:cs="Times New Roman"/>
                <w:bCs/>
                <w:noProof w:val="0"/>
                <w:sz w:val="24"/>
                <w:szCs w:val="24"/>
              </w:rPr>
              <w:t>lucrării de utilitate publică de interes național</w:t>
            </w:r>
            <w:r w:rsidR="00225904" w:rsidRPr="00055BF9">
              <w:rPr>
                <w:rFonts w:ascii="Times New Roman" w:eastAsia="Times New Roman" w:hAnsi="Times New Roman" w:cs="Times New Roman"/>
                <w:noProof w:val="0"/>
                <w:sz w:val="24"/>
                <w:szCs w:val="24"/>
                <w:lang w:eastAsia="ro-RO"/>
              </w:rPr>
              <w:t xml:space="preserve"> mai sus-menționată</w:t>
            </w:r>
            <w:r w:rsidRPr="00055BF9">
              <w:rPr>
                <w:rFonts w:ascii="Times New Roman" w:eastAsia="Times New Roman" w:hAnsi="Times New Roman" w:cs="Times New Roman"/>
                <w:bCs/>
                <w:noProof w:val="0"/>
                <w:sz w:val="24"/>
                <w:szCs w:val="24"/>
              </w:rPr>
              <w:t xml:space="preserve"> este necesară ocuparea unei suprafețe de </w:t>
            </w:r>
            <w:r w:rsidR="00A634B6" w:rsidRPr="00055BF9">
              <w:rPr>
                <w:rFonts w:ascii="Times New Roman" w:eastAsia="Times New Roman" w:hAnsi="Times New Roman" w:cs="Times New Roman"/>
                <w:bCs/>
                <w:noProof w:val="0"/>
                <w:sz w:val="24"/>
                <w:szCs w:val="24"/>
              </w:rPr>
              <w:t>1</w:t>
            </w:r>
            <w:r w:rsidR="004522D7" w:rsidRPr="00055BF9">
              <w:rPr>
                <w:rFonts w:ascii="Times New Roman" w:eastAsia="Times New Roman" w:hAnsi="Times New Roman" w:cs="Times New Roman"/>
                <w:bCs/>
                <w:noProof w:val="0"/>
                <w:sz w:val="24"/>
                <w:szCs w:val="24"/>
              </w:rPr>
              <w:t>5</w:t>
            </w:r>
            <w:r w:rsidR="00A634B6" w:rsidRPr="00055BF9">
              <w:rPr>
                <w:rFonts w:ascii="Times New Roman" w:eastAsia="Times New Roman" w:hAnsi="Times New Roman" w:cs="Times New Roman"/>
                <w:bCs/>
                <w:noProof w:val="0"/>
                <w:sz w:val="24"/>
                <w:szCs w:val="24"/>
              </w:rPr>
              <w:t>.</w:t>
            </w:r>
            <w:r w:rsidR="004522D7" w:rsidRPr="00055BF9">
              <w:rPr>
                <w:rFonts w:ascii="Times New Roman" w:eastAsia="Times New Roman" w:hAnsi="Times New Roman" w:cs="Times New Roman"/>
                <w:bCs/>
                <w:noProof w:val="0"/>
                <w:sz w:val="24"/>
                <w:szCs w:val="24"/>
              </w:rPr>
              <w:t>956</w:t>
            </w:r>
            <w:r w:rsidR="009B7E75" w:rsidRPr="00055BF9">
              <w:rPr>
                <w:rFonts w:ascii="Times New Roman" w:eastAsia="Times New Roman" w:hAnsi="Times New Roman" w:cs="Times New Roman"/>
                <w:bCs/>
                <w:noProof w:val="0"/>
                <w:sz w:val="24"/>
                <w:szCs w:val="24"/>
              </w:rPr>
              <w:t xml:space="preserve"> </w:t>
            </w:r>
            <w:r w:rsidRPr="00055BF9">
              <w:rPr>
                <w:rFonts w:ascii="Times New Roman" w:eastAsia="Times New Roman" w:hAnsi="Times New Roman" w:cs="Times New Roman"/>
                <w:bCs/>
                <w:noProof w:val="0"/>
                <w:sz w:val="24"/>
                <w:szCs w:val="24"/>
              </w:rPr>
              <w:t>mp aparținând proprietății publice a statului</w:t>
            </w:r>
            <w:r w:rsidR="005F5DC6" w:rsidRPr="00055BF9">
              <w:rPr>
                <w:rFonts w:ascii="Times New Roman" w:eastAsia="Times New Roman" w:hAnsi="Times New Roman" w:cs="Times New Roman"/>
                <w:bCs/>
                <w:noProof w:val="0"/>
                <w:sz w:val="24"/>
                <w:szCs w:val="24"/>
              </w:rPr>
              <w:t>, aflate pe raza Mun. București</w:t>
            </w:r>
            <w:r w:rsidR="00B21E8B" w:rsidRPr="00055BF9">
              <w:rPr>
                <w:rFonts w:ascii="Times New Roman" w:eastAsia="Times New Roman" w:hAnsi="Times New Roman" w:cs="Times New Roman"/>
                <w:bCs/>
                <w:noProof w:val="0"/>
                <w:sz w:val="24"/>
                <w:szCs w:val="24"/>
              </w:rPr>
              <w:t xml:space="preserve"> – Sector 6</w:t>
            </w:r>
            <w:r w:rsidR="005F5DC6" w:rsidRPr="00055BF9">
              <w:rPr>
                <w:rFonts w:ascii="Times New Roman" w:eastAsia="Times New Roman" w:hAnsi="Times New Roman" w:cs="Times New Roman"/>
                <w:bCs/>
                <w:noProof w:val="0"/>
                <w:sz w:val="24"/>
                <w:szCs w:val="24"/>
              </w:rPr>
              <w:t>, UAT Bragadiru și UAT Domnești</w:t>
            </w:r>
            <w:r w:rsidRPr="00055BF9">
              <w:rPr>
                <w:rFonts w:ascii="Times New Roman" w:eastAsia="Times New Roman" w:hAnsi="Times New Roman" w:cs="Times New Roman"/>
                <w:bCs/>
                <w:noProof w:val="0"/>
                <w:sz w:val="24"/>
                <w:szCs w:val="24"/>
              </w:rPr>
              <w:t xml:space="preserve"> și o suprafață de </w:t>
            </w:r>
            <w:r w:rsidR="00404246" w:rsidRPr="00055BF9">
              <w:rPr>
                <w:rFonts w:ascii="Times New Roman" w:eastAsia="Times New Roman" w:hAnsi="Times New Roman" w:cs="Times New Roman"/>
                <w:bCs/>
                <w:noProof w:val="0"/>
                <w:sz w:val="24"/>
                <w:szCs w:val="24"/>
              </w:rPr>
              <w:t>8</w:t>
            </w:r>
            <w:r w:rsidR="00B51424" w:rsidRPr="00055BF9">
              <w:rPr>
                <w:rFonts w:ascii="Times New Roman" w:eastAsia="Times New Roman" w:hAnsi="Times New Roman" w:cs="Times New Roman"/>
                <w:bCs/>
                <w:noProof w:val="0"/>
                <w:sz w:val="24"/>
                <w:szCs w:val="24"/>
              </w:rPr>
              <w:t>.</w:t>
            </w:r>
            <w:r w:rsidR="004522D7" w:rsidRPr="00055BF9">
              <w:rPr>
                <w:rFonts w:ascii="Times New Roman" w:eastAsia="Times New Roman" w:hAnsi="Times New Roman" w:cs="Times New Roman"/>
                <w:bCs/>
                <w:noProof w:val="0"/>
                <w:sz w:val="24"/>
                <w:szCs w:val="24"/>
              </w:rPr>
              <w:t>939</w:t>
            </w:r>
            <w:r w:rsidRPr="00055BF9">
              <w:rPr>
                <w:rFonts w:ascii="Times New Roman" w:eastAsia="Times New Roman" w:hAnsi="Times New Roman" w:cs="Times New Roman"/>
                <w:bCs/>
                <w:noProof w:val="0"/>
                <w:sz w:val="24"/>
                <w:szCs w:val="24"/>
              </w:rPr>
              <w:t xml:space="preserve"> mp aparținând proprietății publice a unităților administrativ-teritoriale</w:t>
            </w:r>
            <w:r w:rsidR="00B21E8B" w:rsidRPr="00055BF9">
              <w:rPr>
                <w:rFonts w:ascii="Times New Roman" w:eastAsia="Times New Roman" w:hAnsi="Times New Roman" w:cs="Times New Roman"/>
                <w:bCs/>
                <w:noProof w:val="0"/>
                <w:sz w:val="24"/>
                <w:szCs w:val="24"/>
              </w:rPr>
              <w:t xml:space="preserve"> aflate pe raza Mun.</w:t>
            </w:r>
            <w:r w:rsidRPr="00055BF9">
              <w:rPr>
                <w:rFonts w:ascii="Times New Roman" w:eastAsia="Times New Roman" w:hAnsi="Times New Roman" w:cs="Times New Roman"/>
                <w:bCs/>
                <w:noProof w:val="0"/>
                <w:sz w:val="24"/>
                <w:szCs w:val="24"/>
              </w:rPr>
              <w:t xml:space="preserve"> </w:t>
            </w:r>
            <w:proofErr w:type="spellStart"/>
            <w:r w:rsidRPr="00055BF9">
              <w:rPr>
                <w:rFonts w:ascii="Times New Roman" w:eastAsia="Times New Roman" w:hAnsi="Times New Roman" w:cs="Times New Roman"/>
                <w:bCs/>
                <w:noProof w:val="0"/>
                <w:color w:val="000000"/>
                <w:sz w:val="24"/>
                <w:szCs w:val="24"/>
                <w:lang w:eastAsia="ro-RO"/>
              </w:rPr>
              <w:t>Bucureşti</w:t>
            </w:r>
            <w:proofErr w:type="spellEnd"/>
            <w:r w:rsidR="00B21E8B" w:rsidRPr="00055BF9">
              <w:rPr>
                <w:rFonts w:ascii="Times New Roman" w:eastAsia="Times New Roman" w:hAnsi="Times New Roman" w:cs="Times New Roman"/>
                <w:bCs/>
                <w:noProof w:val="0"/>
                <w:color w:val="000000"/>
                <w:sz w:val="24"/>
                <w:szCs w:val="24"/>
                <w:lang w:eastAsia="ro-RO"/>
              </w:rPr>
              <w:t xml:space="preserve"> </w:t>
            </w:r>
            <w:r w:rsidR="005349B9" w:rsidRPr="00055BF9">
              <w:rPr>
                <w:rFonts w:ascii="Times New Roman" w:eastAsia="Times New Roman" w:hAnsi="Times New Roman" w:cs="Times New Roman"/>
                <w:bCs/>
                <w:noProof w:val="0"/>
                <w:color w:val="000000"/>
                <w:sz w:val="24"/>
                <w:szCs w:val="24"/>
                <w:lang w:eastAsia="ro-RO"/>
              </w:rPr>
              <w:t xml:space="preserve">- </w:t>
            </w:r>
            <w:r w:rsidRPr="00055BF9">
              <w:rPr>
                <w:rFonts w:ascii="Times New Roman" w:eastAsia="Times New Roman" w:hAnsi="Times New Roman" w:cs="Times New Roman"/>
                <w:bCs/>
                <w:noProof w:val="0"/>
                <w:color w:val="000000"/>
                <w:sz w:val="24"/>
                <w:szCs w:val="24"/>
                <w:lang w:eastAsia="ro-RO"/>
              </w:rPr>
              <w:t xml:space="preserve">Sector 6 </w:t>
            </w:r>
            <w:proofErr w:type="spellStart"/>
            <w:r w:rsidRPr="00055BF9">
              <w:rPr>
                <w:rFonts w:ascii="Times New Roman" w:eastAsia="Times New Roman" w:hAnsi="Times New Roman" w:cs="Times New Roman"/>
                <w:bCs/>
                <w:noProof w:val="0"/>
                <w:color w:val="000000"/>
                <w:sz w:val="24"/>
                <w:szCs w:val="24"/>
                <w:lang w:eastAsia="ro-RO"/>
              </w:rPr>
              <w:t>şi</w:t>
            </w:r>
            <w:proofErr w:type="spellEnd"/>
            <w:r w:rsidRPr="00055BF9">
              <w:rPr>
                <w:rFonts w:ascii="Times New Roman" w:eastAsia="Times New Roman" w:hAnsi="Times New Roman" w:cs="Times New Roman"/>
                <w:bCs/>
                <w:noProof w:val="0"/>
                <w:color w:val="000000"/>
                <w:sz w:val="24"/>
                <w:szCs w:val="24"/>
                <w:lang w:eastAsia="ro-RO"/>
              </w:rPr>
              <w:t xml:space="preserve"> Bragadiru</w:t>
            </w:r>
            <w:r w:rsidR="00B21E8B" w:rsidRPr="00055BF9">
              <w:rPr>
                <w:rFonts w:ascii="Times New Roman" w:eastAsia="Times New Roman" w:hAnsi="Times New Roman" w:cs="Times New Roman"/>
                <w:bCs/>
                <w:noProof w:val="0"/>
                <w:color w:val="000000"/>
                <w:sz w:val="24"/>
                <w:szCs w:val="24"/>
                <w:lang w:eastAsia="ro-RO"/>
              </w:rPr>
              <w:t>,</w:t>
            </w:r>
            <w:r w:rsidRPr="00055BF9">
              <w:rPr>
                <w:rFonts w:ascii="Times New Roman" w:eastAsia="Times New Roman" w:hAnsi="Times New Roman" w:cs="Times New Roman"/>
                <w:bCs/>
                <w:noProof w:val="0"/>
                <w:color w:val="000000"/>
                <w:sz w:val="24"/>
                <w:szCs w:val="24"/>
                <w:lang w:eastAsia="ro-RO"/>
              </w:rPr>
              <w:t xml:space="preserve"> din </w:t>
            </w:r>
            <w:proofErr w:type="spellStart"/>
            <w:r w:rsidRPr="00055BF9">
              <w:rPr>
                <w:rFonts w:ascii="Times New Roman" w:eastAsia="Times New Roman" w:hAnsi="Times New Roman" w:cs="Times New Roman"/>
                <w:bCs/>
                <w:noProof w:val="0"/>
                <w:color w:val="000000"/>
                <w:sz w:val="24"/>
                <w:szCs w:val="24"/>
                <w:lang w:eastAsia="ro-RO"/>
              </w:rPr>
              <w:t>judeţul</w:t>
            </w:r>
            <w:proofErr w:type="spellEnd"/>
            <w:r w:rsidRPr="00055BF9">
              <w:rPr>
                <w:rFonts w:ascii="Times New Roman" w:eastAsia="Times New Roman" w:hAnsi="Times New Roman" w:cs="Times New Roman"/>
                <w:bCs/>
                <w:noProof w:val="0"/>
                <w:color w:val="000000"/>
                <w:sz w:val="24"/>
                <w:szCs w:val="24"/>
                <w:lang w:eastAsia="ro-RO"/>
              </w:rPr>
              <w:t xml:space="preserve"> Ilfov.</w:t>
            </w:r>
            <w:bookmarkStart w:id="2" w:name="_GoBack"/>
            <w:bookmarkEnd w:id="2"/>
            <w:r w:rsidRPr="00CC15BB">
              <w:rPr>
                <w:rFonts w:ascii="Times New Roman" w:eastAsia="Times New Roman" w:hAnsi="Times New Roman" w:cs="Times New Roman"/>
                <w:bCs/>
                <w:noProof w:val="0"/>
                <w:sz w:val="24"/>
                <w:szCs w:val="24"/>
              </w:rPr>
              <w:t xml:space="preserve"> </w:t>
            </w:r>
          </w:p>
          <w:p w14:paraId="27ABA977" w14:textId="0288C01A" w:rsidR="00B64B5A" w:rsidRPr="00CC15BB" w:rsidRDefault="00B64B5A" w:rsidP="00B64B5A">
            <w:pPr>
              <w:spacing w:after="0" w:line="240" w:lineRule="auto"/>
              <w:ind w:firstLine="436"/>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t xml:space="preserve">În prezent, cadrul legal în materie de expropriere îl reprezintă Legea nr. 255/2010 privind exproprierea pentru cauză de utilitate publică, necesară realizării unor obiective de interes </w:t>
            </w:r>
            <w:proofErr w:type="spellStart"/>
            <w:r w:rsidRPr="00CC15BB">
              <w:rPr>
                <w:rFonts w:ascii="Times New Roman" w:eastAsia="Times New Roman" w:hAnsi="Times New Roman" w:cs="Times New Roman"/>
                <w:noProof w:val="0"/>
                <w:sz w:val="24"/>
                <w:szCs w:val="24"/>
                <w:lang w:eastAsia="ro-RO"/>
              </w:rPr>
              <w:t>naţional</w:t>
            </w:r>
            <w:proofErr w:type="spellEnd"/>
            <w:r w:rsidRPr="00CC15BB">
              <w:rPr>
                <w:rFonts w:ascii="Times New Roman" w:eastAsia="Times New Roman" w:hAnsi="Times New Roman" w:cs="Times New Roman"/>
                <w:noProof w:val="0"/>
                <w:sz w:val="24"/>
                <w:szCs w:val="24"/>
                <w:lang w:eastAsia="ro-RO"/>
              </w:rPr>
              <w:t xml:space="preserve">, </w:t>
            </w:r>
            <w:proofErr w:type="spellStart"/>
            <w:r w:rsidRPr="00CC15BB">
              <w:rPr>
                <w:rFonts w:ascii="Times New Roman" w:eastAsia="Times New Roman" w:hAnsi="Times New Roman" w:cs="Times New Roman"/>
                <w:noProof w:val="0"/>
                <w:sz w:val="24"/>
                <w:szCs w:val="24"/>
                <w:lang w:eastAsia="ro-RO"/>
              </w:rPr>
              <w:t>judeţean</w:t>
            </w:r>
            <w:proofErr w:type="spellEnd"/>
            <w:r w:rsidRPr="00CC15BB">
              <w:rPr>
                <w:rFonts w:ascii="Times New Roman" w:eastAsia="Times New Roman" w:hAnsi="Times New Roman" w:cs="Times New Roman"/>
                <w:noProof w:val="0"/>
                <w:sz w:val="24"/>
                <w:szCs w:val="24"/>
                <w:lang w:eastAsia="ro-RO"/>
              </w:rPr>
              <w:t xml:space="preserv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local, cu modificările și completările ulterioare, precum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Hotărârea Guvernului nr. 53/2011 pentru aprobarea Normelor metodologice de aplicare a acesteia, iar procedurile de expropriere vor fi efectuate de către Compania </w:t>
            </w:r>
            <w:proofErr w:type="spellStart"/>
            <w:r w:rsidRPr="00CC15BB">
              <w:rPr>
                <w:rFonts w:ascii="Times New Roman" w:eastAsia="Times New Roman" w:hAnsi="Times New Roman" w:cs="Times New Roman"/>
                <w:noProof w:val="0"/>
                <w:sz w:val="24"/>
                <w:szCs w:val="24"/>
                <w:lang w:eastAsia="ro-RO"/>
              </w:rPr>
              <w:t>Naţională</w:t>
            </w:r>
            <w:proofErr w:type="spellEnd"/>
            <w:r w:rsidRPr="00CC15BB">
              <w:rPr>
                <w:rFonts w:ascii="Times New Roman" w:eastAsia="Times New Roman" w:hAnsi="Times New Roman" w:cs="Times New Roman"/>
                <w:noProof w:val="0"/>
                <w:sz w:val="24"/>
                <w:szCs w:val="24"/>
                <w:lang w:eastAsia="ro-RO"/>
              </w:rPr>
              <w:t xml:space="preserve"> de Administrare a Infrastructurii Rutiere - S.A. din subordinea Ministerului Transporturilor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Infrastructurii în calitatea sa de expropriator în numele Statului Român, conform legii.</w:t>
            </w:r>
          </w:p>
          <w:p w14:paraId="7F910F58" w14:textId="059AC12B" w:rsidR="00B64B5A" w:rsidRPr="00CC15BB" w:rsidRDefault="00B64B5A" w:rsidP="00B64B5A">
            <w:pPr>
              <w:spacing w:after="0" w:line="240" w:lineRule="auto"/>
              <w:ind w:firstLine="436"/>
              <w:jc w:val="both"/>
              <w:rPr>
                <w:rFonts w:ascii="Times New Roman" w:eastAsia="Times New Roman" w:hAnsi="Times New Roman" w:cs="Times New Roman"/>
                <w:noProof w:val="0"/>
                <w:sz w:val="24"/>
                <w:szCs w:val="24"/>
              </w:rPr>
            </w:pPr>
            <w:r w:rsidRPr="00CC15BB">
              <w:rPr>
                <w:rFonts w:ascii="Times New Roman" w:eastAsia="Times New Roman" w:hAnsi="Times New Roman" w:cs="Times New Roman"/>
                <w:bCs/>
                <w:noProof w:val="0"/>
                <w:sz w:val="24"/>
                <w:szCs w:val="24"/>
              </w:rPr>
              <w:t>În acest sens, având în vedere dispozițiile art. 5 alin. (1</w:t>
            </w:r>
            <w:r w:rsidRPr="00CC15BB">
              <w:rPr>
                <w:rFonts w:ascii="Times New Roman" w:eastAsia="Times New Roman" w:hAnsi="Times New Roman" w:cs="Times New Roman"/>
                <w:bCs/>
                <w:noProof w:val="0"/>
                <w:sz w:val="24"/>
                <w:szCs w:val="24"/>
                <w:vertAlign w:val="superscript"/>
              </w:rPr>
              <w:t>1</w:t>
            </w:r>
            <w:r w:rsidRPr="00CC15BB">
              <w:rPr>
                <w:rFonts w:ascii="Times New Roman" w:eastAsia="Times New Roman" w:hAnsi="Times New Roman" w:cs="Times New Roman"/>
                <w:bCs/>
                <w:noProof w:val="0"/>
                <w:sz w:val="24"/>
                <w:szCs w:val="24"/>
              </w:rPr>
              <w:t xml:space="preserve">) din Lege nr. 255/2010 privind exproprierea pentru cauză de utilitate publică de interes național, județean și local, cu modificările și completările ulterioare, prin prezentul proiect de act normativ se propune aprobarea </w:t>
            </w:r>
            <w:r w:rsidRPr="00CC15BB">
              <w:rPr>
                <w:rFonts w:ascii="Times New Roman" w:eastAsia="Times New Roman" w:hAnsi="Times New Roman" w:cs="Times New Roman"/>
                <w:sz w:val="24"/>
                <w:szCs w:val="24"/>
              </w:rPr>
              <w:t xml:space="preserve">listei imobilelor proprietate publică a statului </w:t>
            </w:r>
            <w:r w:rsidRPr="00CC15BB">
              <w:rPr>
                <w:rFonts w:ascii="Times New Roman" w:eastAsia="Times New Roman" w:hAnsi="Times New Roman" w:cs="Times New Roman"/>
                <w:noProof w:val="0"/>
                <w:sz w:val="24"/>
                <w:szCs w:val="24"/>
              </w:rPr>
              <w:t>care fac parte din coridorul de expropriere al lucrării de utilitate publică de interes național</w:t>
            </w:r>
            <w:r w:rsidR="00892EFA" w:rsidRPr="00CC15BB">
              <w:rPr>
                <w:rFonts w:ascii="Times New Roman" w:eastAsia="Times New Roman" w:hAnsi="Times New Roman" w:cs="Times New Roman"/>
                <w:bCs/>
                <w:noProof w:val="0"/>
                <w:sz w:val="24"/>
                <w:szCs w:val="24"/>
              </w:rPr>
              <w:t xml:space="preserve"> </w:t>
            </w:r>
            <w:r w:rsidR="00892EFA" w:rsidRPr="00CC15BB">
              <w:rPr>
                <w:rFonts w:ascii="Times New Roman" w:eastAsia="Times New Roman" w:hAnsi="Times New Roman" w:cs="Times New Roman"/>
                <w:sz w:val="24"/>
                <w:szCs w:val="24"/>
                <w:lang w:eastAsia="ro-RO"/>
              </w:rPr>
              <w:t xml:space="preserve">Conexiunea proiectului </w:t>
            </w:r>
            <w:r w:rsidR="00892EFA"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p>
          <w:p w14:paraId="7B06B05B" w14:textId="1CF14C37" w:rsidR="00B64B5A" w:rsidRPr="00CC15BB" w:rsidRDefault="00B64B5A" w:rsidP="00B64B5A">
            <w:pPr>
              <w:spacing w:after="0" w:line="240" w:lineRule="auto"/>
              <w:ind w:firstLine="436"/>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rPr>
              <w:t>Totodată, prin prezentul proiect de act normativ se urmărește</w:t>
            </w:r>
            <w:r w:rsidR="00892EFA" w:rsidRPr="00CC15BB">
              <w:rPr>
                <w:rFonts w:ascii="Times New Roman" w:eastAsia="Times New Roman" w:hAnsi="Times New Roman" w:cs="Times New Roman"/>
                <w:noProof w:val="0"/>
                <w:sz w:val="24"/>
                <w:szCs w:val="24"/>
              </w:rPr>
              <w:t xml:space="preserve"> </w:t>
            </w:r>
            <w:r w:rsidRPr="00CC15BB">
              <w:rPr>
                <w:rFonts w:ascii="Times New Roman" w:eastAsia="Times New Roman" w:hAnsi="Times New Roman" w:cs="Times New Roman"/>
                <w:noProof w:val="0"/>
                <w:sz w:val="24"/>
                <w:szCs w:val="24"/>
              </w:rPr>
              <w:t xml:space="preserve">aprobarea listei imobilelor proprietate publică a unităților administrativ-teritoriale, care fac parte din coridorul de expropriere, situate pe amplasamentul lucrării de utilitate publică de interes național </w:t>
            </w:r>
            <w:r w:rsidR="00892EFA" w:rsidRPr="00CC15BB">
              <w:rPr>
                <w:rFonts w:ascii="Times New Roman" w:eastAsia="Times New Roman" w:hAnsi="Times New Roman" w:cs="Times New Roman"/>
                <w:sz w:val="24"/>
                <w:szCs w:val="24"/>
                <w:lang w:eastAsia="ro-RO"/>
              </w:rPr>
              <w:t xml:space="preserve">Conexiunea proiectului </w:t>
            </w:r>
            <w:r w:rsidR="00892EFA"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p>
          <w:p w14:paraId="4AA889F8" w14:textId="3132970B" w:rsidR="00B64B5A" w:rsidRPr="00CC15BB" w:rsidRDefault="00B64B5A" w:rsidP="00B64B5A">
            <w:pPr>
              <w:shd w:val="clear" w:color="auto" w:fill="FFFFFF"/>
              <w:suppressAutoHyphens/>
              <w:spacing w:after="0" w:line="240" w:lineRule="auto"/>
              <w:ind w:firstLine="630"/>
              <w:jc w:val="both"/>
              <w:rPr>
                <w:rFonts w:ascii="Times New Roman" w:eastAsia="Times New Roman" w:hAnsi="Times New Roman" w:cs="Times New Roman"/>
                <w:noProof w:val="0"/>
                <w:sz w:val="24"/>
                <w:szCs w:val="24"/>
              </w:rPr>
            </w:pPr>
            <w:r w:rsidRPr="00CC15BB">
              <w:rPr>
                <w:rFonts w:ascii="Times New Roman" w:eastAsia="Times New Roman" w:hAnsi="Times New Roman" w:cs="Times New Roman"/>
                <w:noProof w:val="0"/>
                <w:sz w:val="24"/>
                <w:szCs w:val="24"/>
              </w:rPr>
              <w:t xml:space="preserve">Facem mențiunea că prezentul proiect de act normativ urmărește </w:t>
            </w:r>
            <w:r w:rsidR="00892EFA" w:rsidRPr="00CC15BB">
              <w:rPr>
                <w:rFonts w:ascii="Times New Roman" w:eastAsia="Times New Roman" w:hAnsi="Times New Roman" w:cs="Times New Roman"/>
                <w:noProof w:val="0"/>
                <w:sz w:val="24"/>
                <w:szCs w:val="24"/>
              </w:rPr>
              <w:t>in</w:t>
            </w:r>
            <w:r w:rsidRPr="00CC15BB">
              <w:rPr>
                <w:rFonts w:ascii="Times New Roman" w:eastAsia="Times New Roman" w:hAnsi="Times New Roman" w:cs="Times New Roman"/>
                <w:noProof w:val="0"/>
                <w:sz w:val="24"/>
                <w:szCs w:val="24"/>
              </w:rPr>
              <w:t>clusiv aprobarea listei cuprinzând imobilele proprietate publică a statului, urmând ca operațiunea privind schimbarea administratorului asupra acestor imobile, în favoarea reprezentantului administratorului să facă obiectul unui proiect de act normativ distinct față de prezentul proiect.</w:t>
            </w:r>
          </w:p>
          <w:p w14:paraId="3EC1D320" w14:textId="2EC55085" w:rsidR="00B64B5A" w:rsidRPr="00CC15BB" w:rsidRDefault="00B64B5A" w:rsidP="00B64B5A">
            <w:pPr>
              <w:shd w:val="clear" w:color="auto" w:fill="FFFFFF"/>
              <w:suppressAutoHyphens/>
              <w:spacing w:after="0" w:line="240" w:lineRule="auto"/>
              <w:ind w:firstLine="540"/>
              <w:jc w:val="both"/>
              <w:rPr>
                <w:rFonts w:ascii="Times New Roman" w:eastAsia="Times New Roman" w:hAnsi="Times New Roman" w:cs="Times New Roman"/>
                <w:noProof w:val="0"/>
                <w:sz w:val="24"/>
                <w:szCs w:val="24"/>
              </w:rPr>
            </w:pPr>
            <w:r w:rsidRPr="00CC15BB">
              <w:rPr>
                <w:rFonts w:ascii="Times New Roman" w:eastAsia="Times New Roman" w:hAnsi="Times New Roman" w:cs="Times New Roman"/>
                <w:noProof w:val="0"/>
                <w:sz w:val="24"/>
                <w:szCs w:val="24"/>
              </w:rPr>
              <w:t xml:space="preserve">De asemenea, </w:t>
            </w:r>
            <w:r w:rsidRPr="00CC15BB">
              <w:rPr>
                <w:rFonts w:ascii="Times New Roman" w:eastAsia="Times New Roman" w:hAnsi="Times New Roman" w:cs="Times New Roman"/>
                <w:bCs/>
                <w:noProof w:val="0"/>
                <w:sz w:val="24"/>
                <w:szCs w:val="24"/>
              </w:rPr>
              <w:t>având în vedere dispozițiile art. 5 alin. (1</w:t>
            </w:r>
            <w:r w:rsidRPr="00CC15BB">
              <w:rPr>
                <w:rFonts w:ascii="Times New Roman" w:eastAsia="Times New Roman" w:hAnsi="Times New Roman" w:cs="Times New Roman"/>
                <w:bCs/>
                <w:noProof w:val="0"/>
                <w:sz w:val="24"/>
                <w:szCs w:val="24"/>
                <w:vertAlign w:val="superscript"/>
              </w:rPr>
              <w:t>1</w:t>
            </w:r>
            <w:r w:rsidRPr="00CC15BB">
              <w:rPr>
                <w:rFonts w:ascii="Times New Roman" w:eastAsia="Times New Roman" w:hAnsi="Times New Roman" w:cs="Times New Roman"/>
                <w:bCs/>
                <w:noProof w:val="0"/>
                <w:sz w:val="24"/>
                <w:szCs w:val="24"/>
              </w:rPr>
              <w:t>) din Legea nr. 255/2010 privind exproprierea pentru cauză de utilitate publică de interes național, județean și local, cu modificările și completările ulterioare</w:t>
            </w:r>
            <w:r w:rsidRPr="00CC15BB">
              <w:rPr>
                <w:rFonts w:ascii="Times New Roman" w:eastAsia="Times New Roman" w:hAnsi="Times New Roman" w:cs="Times New Roman"/>
                <w:noProof w:val="0"/>
                <w:sz w:val="24"/>
                <w:szCs w:val="24"/>
              </w:rPr>
              <w:t xml:space="preserve">, prin prezentul proiect de act normativ se urmărește </w:t>
            </w:r>
            <w:r w:rsidR="00892EFA" w:rsidRPr="00CC15BB">
              <w:rPr>
                <w:rFonts w:ascii="Times New Roman" w:eastAsia="Times New Roman" w:hAnsi="Times New Roman" w:cs="Times New Roman"/>
                <w:noProof w:val="0"/>
                <w:sz w:val="24"/>
                <w:szCs w:val="24"/>
              </w:rPr>
              <w:t xml:space="preserve">inclusiv </w:t>
            </w:r>
            <w:r w:rsidRPr="00CC15BB">
              <w:rPr>
                <w:rFonts w:ascii="Times New Roman" w:eastAsia="Times New Roman" w:hAnsi="Times New Roman" w:cs="Times New Roman"/>
                <w:noProof w:val="0"/>
                <w:sz w:val="24"/>
                <w:szCs w:val="24"/>
              </w:rPr>
              <w:t>aprobarea listei imobilelor proprietate publică a unităților administrativ-teritoriale, care fac parte din coridorul de expropriere.</w:t>
            </w:r>
          </w:p>
          <w:p w14:paraId="2CCD38E9" w14:textId="77777777" w:rsidR="00B64B5A" w:rsidRPr="00CC15BB" w:rsidRDefault="00B64B5A" w:rsidP="00B64B5A">
            <w:pPr>
              <w:shd w:val="clear" w:color="auto" w:fill="FFFFFF"/>
              <w:suppressAutoHyphens/>
              <w:spacing w:after="0" w:line="240" w:lineRule="auto"/>
              <w:ind w:firstLine="540"/>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lastRenderedPageBreak/>
              <w:t>Conform art. 28 alin. (1) și (1</w:t>
            </w:r>
            <w:r w:rsidRPr="00CC15BB">
              <w:rPr>
                <w:rFonts w:ascii="Times New Roman" w:eastAsia="Times New Roman" w:hAnsi="Times New Roman" w:cs="Times New Roman"/>
                <w:noProof w:val="0"/>
                <w:sz w:val="24"/>
                <w:szCs w:val="24"/>
                <w:vertAlign w:val="superscript"/>
                <w:lang w:eastAsia="ar-SA"/>
              </w:rPr>
              <w:t>1</w:t>
            </w:r>
            <w:r w:rsidRPr="00CC15BB">
              <w:rPr>
                <w:rFonts w:ascii="Times New Roman" w:eastAsia="Times New Roman" w:hAnsi="Times New Roman" w:cs="Times New Roman"/>
                <w:noProof w:val="0"/>
                <w:sz w:val="24"/>
                <w:szCs w:val="24"/>
                <w:lang w:eastAsia="ar-SA"/>
              </w:rPr>
              <w:t xml:space="preserve">) din Legea nr. 255/2010, cu modificările și completările ulterioare, imobilele proprietate publică a unităților – administrativ teritoriale trec în proprietate publică a statului și în administrarea expropriatorului în termen de 15 zile de la notificarea expropriatorului, în condițiile legii sau de drept, după expirarea termenului </w:t>
            </w:r>
            <w:proofErr w:type="spellStart"/>
            <w:r w:rsidRPr="00CC15BB">
              <w:rPr>
                <w:rFonts w:ascii="Times New Roman" w:eastAsia="Times New Roman" w:hAnsi="Times New Roman" w:cs="Times New Roman"/>
                <w:noProof w:val="0"/>
                <w:sz w:val="24"/>
                <w:szCs w:val="24"/>
                <w:lang w:eastAsia="ar-SA"/>
              </w:rPr>
              <w:t>antemenționat</w:t>
            </w:r>
            <w:proofErr w:type="spellEnd"/>
            <w:r w:rsidRPr="00CC15BB">
              <w:rPr>
                <w:rFonts w:ascii="Times New Roman" w:eastAsia="Times New Roman" w:hAnsi="Times New Roman" w:cs="Times New Roman"/>
                <w:noProof w:val="0"/>
                <w:sz w:val="24"/>
                <w:szCs w:val="24"/>
                <w:lang w:eastAsia="ar-SA"/>
              </w:rPr>
              <w:t xml:space="preserve">. </w:t>
            </w:r>
          </w:p>
          <w:p w14:paraId="580D04A8" w14:textId="77777777" w:rsidR="00B64B5A" w:rsidRPr="00CC15BB" w:rsidRDefault="00B64B5A" w:rsidP="00B64B5A">
            <w:pPr>
              <w:shd w:val="clear" w:color="auto" w:fill="FFFFFF"/>
              <w:suppressAutoHyphens/>
              <w:spacing w:after="0" w:line="240" w:lineRule="auto"/>
              <w:ind w:firstLine="540"/>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Notificarea către unitățile administrativ – teritoriale este transmisă de către expropriator, ulterior aprobării amplasamentului prin Hotărâre a Guvernului a declanșării procedurii de expropriere, respectiv a prezentului proiect de act normativ. </w:t>
            </w:r>
          </w:p>
          <w:p w14:paraId="06787BD9" w14:textId="62AEC832" w:rsidR="00B64B5A" w:rsidRPr="00CC15BB" w:rsidRDefault="00B64B5A" w:rsidP="00B64B5A">
            <w:pPr>
              <w:shd w:val="clear" w:color="auto" w:fill="FFFFFF"/>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ab/>
              <w:t>Astfel, în sensul dispozițiilor art. art. 5 alin. (1</w:t>
            </w:r>
            <w:r w:rsidRPr="00CC15BB">
              <w:rPr>
                <w:rFonts w:ascii="Times New Roman" w:eastAsia="Times New Roman" w:hAnsi="Times New Roman" w:cs="Times New Roman"/>
                <w:noProof w:val="0"/>
                <w:sz w:val="24"/>
                <w:szCs w:val="24"/>
                <w:vertAlign w:val="superscript"/>
                <w:lang w:eastAsia="ar-SA"/>
              </w:rPr>
              <w:t>1</w:t>
            </w:r>
            <w:r w:rsidRPr="00CC15BB">
              <w:rPr>
                <w:rFonts w:ascii="Times New Roman" w:eastAsia="Times New Roman" w:hAnsi="Times New Roman" w:cs="Times New Roman"/>
                <w:noProof w:val="0"/>
                <w:sz w:val="24"/>
                <w:szCs w:val="24"/>
                <w:lang w:eastAsia="ar-SA"/>
              </w:rPr>
              <w:t>) din Legea nr. 255/2010, cu modificările și completările ulterioare, raportat la faptul că notificarea prevăzută la 28 alin. (1) se realizează după aprobarea Hotărârii Guvernului prin care se declanșează procedura de expropriere și prin care este aprobat amplasamentul lucrării de utilitate publică, respectiv a prezentului proiect de act normativ, operațiunea de înscriere în inventarul centralizat al bunurilor din domeniul public al statului al imobilelor proprietate publică a unităților administrativ – teritoriale afectate de realizarea lucrării de utilitate publică, se va realiza ulterior aprobării hotărârii Guvernului privind declanșarea procedurii de expropriere și după îndeplinirea condițiilor prevăzute de legiuitor la art. 28 alin. (1) și (1</w:t>
            </w:r>
            <w:r w:rsidRPr="00CC15BB">
              <w:rPr>
                <w:rFonts w:ascii="Times New Roman" w:eastAsia="Times New Roman" w:hAnsi="Times New Roman" w:cs="Times New Roman"/>
                <w:noProof w:val="0"/>
                <w:sz w:val="24"/>
                <w:szCs w:val="24"/>
                <w:vertAlign w:val="superscript"/>
                <w:lang w:eastAsia="ar-SA"/>
              </w:rPr>
              <w:t>1</w:t>
            </w:r>
            <w:r w:rsidRPr="00CC15BB">
              <w:rPr>
                <w:rFonts w:ascii="Times New Roman" w:eastAsia="Times New Roman" w:hAnsi="Times New Roman" w:cs="Times New Roman"/>
                <w:noProof w:val="0"/>
                <w:sz w:val="24"/>
                <w:szCs w:val="24"/>
                <w:lang w:eastAsia="ar-SA"/>
              </w:rPr>
              <w:t xml:space="preserve">) din Legea nr. 255/2010, cu modificările și completările ulterioare. </w:t>
            </w:r>
          </w:p>
          <w:p w14:paraId="7E18098A" w14:textId="234B7456" w:rsidR="00B64B5A" w:rsidRPr="00CC15BB" w:rsidRDefault="00B64B5A" w:rsidP="00892EFA">
            <w:pPr>
              <w:shd w:val="clear" w:color="auto" w:fill="FFFFFF"/>
              <w:suppressAutoHyphens/>
              <w:spacing w:after="0" w:line="240" w:lineRule="auto"/>
              <w:ind w:firstLine="540"/>
              <w:jc w:val="both"/>
              <w:rPr>
                <w:rFonts w:ascii="Times New Roman" w:eastAsia="Times New Roman" w:hAnsi="Times New Roman" w:cs="Times New Roman"/>
                <w:noProof w:val="0"/>
                <w:sz w:val="24"/>
                <w:szCs w:val="24"/>
              </w:rPr>
            </w:pPr>
            <w:r w:rsidRPr="00CC15BB">
              <w:rPr>
                <w:rFonts w:ascii="Times New Roman" w:eastAsia="Times New Roman" w:hAnsi="Times New Roman" w:cs="Times New Roman"/>
                <w:noProof w:val="0"/>
                <w:sz w:val="24"/>
                <w:szCs w:val="24"/>
                <w:lang w:eastAsia="ar-SA"/>
              </w:rPr>
              <w:tab/>
              <w:t xml:space="preserve">În sensul celor mai sus menționate, precizăm faptul că prin prezentul proiect de act normativ se urmărește </w:t>
            </w:r>
            <w:r w:rsidR="00892EFA" w:rsidRPr="00CC15BB">
              <w:rPr>
                <w:rFonts w:ascii="Times New Roman" w:eastAsia="Times New Roman" w:hAnsi="Times New Roman" w:cs="Times New Roman"/>
                <w:noProof w:val="0"/>
                <w:sz w:val="24"/>
                <w:szCs w:val="24"/>
                <w:lang w:eastAsia="ar-SA"/>
              </w:rPr>
              <w:t xml:space="preserve">inclusiv </w:t>
            </w:r>
            <w:r w:rsidRPr="00CC15BB">
              <w:rPr>
                <w:rFonts w:ascii="Times New Roman" w:eastAsia="Times New Roman" w:hAnsi="Times New Roman" w:cs="Times New Roman"/>
                <w:noProof w:val="0"/>
                <w:sz w:val="24"/>
                <w:szCs w:val="24"/>
                <w:lang w:eastAsia="ar-SA"/>
              </w:rPr>
              <w:t>aprobarea listei imobilelor proprietate publică a unităților administrativ – teritoriale care se află pe coridorul de expropriere al lucrării de utilitate publică, urmând ca expropriatorul să întreprindă demersurile legale prevăzute de art. 28 alin. (1) și (1</w:t>
            </w:r>
            <w:r w:rsidRPr="00CC15BB">
              <w:rPr>
                <w:rFonts w:ascii="Times New Roman" w:eastAsia="Times New Roman" w:hAnsi="Times New Roman" w:cs="Times New Roman"/>
                <w:noProof w:val="0"/>
                <w:sz w:val="24"/>
                <w:szCs w:val="24"/>
                <w:vertAlign w:val="superscript"/>
                <w:lang w:eastAsia="ar-SA"/>
              </w:rPr>
              <w:t>1</w:t>
            </w:r>
            <w:r w:rsidRPr="00CC15BB">
              <w:rPr>
                <w:rFonts w:ascii="Times New Roman" w:eastAsia="Times New Roman" w:hAnsi="Times New Roman" w:cs="Times New Roman"/>
                <w:noProof w:val="0"/>
                <w:sz w:val="24"/>
                <w:szCs w:val="24"/>
                <w:lang w:eastAsia="ar-SA"/>
              </w:rPr>
              <w:t>) și cele referitoare la înscrierea în inventarul centralizat al bunurilor din domeniul public al statului, ulterior aprobării prezentului proiect de act normativ.</w:t>
            </w:r>
          </w:p>
        </w:tc>
      </w:tr>
      <w:tr w:rsidR="00B64B5A" w:rsidRPr="00CC15BB" w14:paraId="4662E05D" w14:textId="77777777" w:rsidTr="005349B9">
        <w:trPr>
          <w:trHeight w:val="699"/>
        </w:trPr>
        <w:tc>
          <w:tcPr>
            <w:tcW w:w="3060" w:type="dxa"/>
          </w:tcPr>
          <w:p w14:paraId="6BAB47A0" w14:textId="77777777" w:rsidR="00B64B5A" w:rsidRPr="00CC15BB" w:rsidRDefault="00B64B5A" w:rsidP="00B64B5A">
            <w:pPr>
              <w:spacing w:after="0" w:line="240" w:lineRule="auto"/>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lastRenderedPageBreak/>
              <w:t>2.3.Schimbări preconizate</w:t>
            </w:r>
          </w:p>
        </w:tc>
        <w:tc>
          <w:tcPr>
            <w:tcW w:w="6721" w:type="dxa"/>
          </w:tcPr>
          <w:p w14:paraId="24E7BF2F" w14:textId="56F5E35E" w:rsidR="00B64B5A" w:rsidRPr="00CC15BB" w:rsidRDefault="00B64B5A" w:rsidP="00B64B5A">
            <w:pPr>
              <w:spacing w:after="0" w:line="240" w:lineRule="auto"/>
              <w:ind w:firstLine="616"/>
              <w:jc w:val="both"/>
              <w:rPr>
                <w:rFonts w:ascii="Times New Roman" w:eastAsia="Times New Roman" w:hAnsi="Times New Roman" w:cs="Times New Roman"/>
                <w:bCs/>
                <w:noProof w:val="0"/>
                <w:sz w:val="24"/>
                <w:szCs w:val="24"/>
                <w:lang w:eastAsia="ro-RO"/>
              </w:rPr>
            </w:pPr>
            <w:r w:rsidRPr="00CC15BB">
              <w:rPr>
                <w:rFonts w:ascii="Times New Roman" w:eastAsia="Times New Roman" w:hAnsi="Times New Roman" w:cs="Times New Roman"/>
                <w:bCs/>
                <w:noProof w:val="0"/>
                <w:sz w:val="24"/>
                <w:szCs w:val="24"/>
                <w:lang w:eastAsia="ro-RO"/>
              </w:rPr>
              <w:t xml:space="preserve">Pentru prezentul act normativ este necesară aprobarea sumei cu titlu de despăgubire, în valoare de </w:t>
            </w:r>
            <w:r w:rsidR="005349B9" w:rsidRPr="00CC15BB">
              <w:rPr>
                <w:rFonts w:ascii="Times New Roman" w:eastAsia="Times New Roman" w:hAnsi="Times New Roman" w:cs="Times New Roman"/>
                <w:b/>
                <w:bCs/>
                <w:noProof w:val="0"/>
                <w:sz w:val="24"/>
                <w:szCs w:val="24"/>
                <w:lang w:eastAsia="ro-RO"/>
              </w:rPr>
              <w:t>17.</w:t>
            </w:r>
            <w:r w:rsidR="00A634B6" w:rsidRPr="00CC15BB">
              <w:rPr>
                <w:rFonts w:ascii="Times New Roman" w:eastAsia="Times New Roman" w:hAnsi="Times New Roman" w:cs="Times New Roman"/>
                <w:b/>
                <w:bCs/>
                <w:noProof w:val="0"/>
                <w:sz w:val="24"/>
                <w:szCs w:val="24"/>
                <w:lang w:eastAsia="ro-RO"/>
              </w:rPr>
              <w:t>73</w:t>
            </w:r>
            <w:r w:rsidR="00961323" w:rsidRPr="00CC15BB">
              <w:rPr>
                <w:rFonts w:ascii="Times New Roman" w:eastAsia="Times New Roman" w:hAnsi="Times New Roman" w:cs="Times New Roman"/>
                <w:b/>
                <w:bCs/>
                <w:noProof w:val="0"/>
                <w:sz w:val="24"/>
                <w:szCs w:val="24"/>
                <w:lang w:eastAsia="ro-RO"/>
              </w:rPr>
              <w:t xml:space="preserve">4 </w:t>
            </w:r>
            <w:r w:rsidRPr="00CC15BB">
              <w:rPr>
                <w:rFonts w:ascii="Times New Roman" w:eastAsia="Times New Roman" w:hAnsi="Times New Roman" w:cs="Times New Roman"/>
                <w:b/>
                <w:bCs/>
                <w:noProof w:val="0"/>
                <w:sz w:val="24"/>
                <w:szCs w:val="24"/>
                <w:lang w:eastAsia="ro-RO"/>
              </w:rPr>
              <w:t>mii lei</w:t>
            </w:r>
            <w:r w:rsidRPr="00CC15BB">
              <w:rPr>
                <w:rFonts w:ascii="Times New Roman" w:eastAsia="Times New Roman" w:hAnsi="Times New Roman" w:cs="Times New Roman"/>
                <w:bCs/>
                <w:noProof w:val="0"/>
                <w:sz w:val="24"/>
                <w:szCs w:val="24"/>
                <w:lang w:eastAsia="ro-RO"/>
              </w:rPr>
              <w:t xml:space="preserve"> (</w:t>
            </w:r>
            <w:r w:rsidR="00961323" w:rsidRPr="00CC15BB">
              <w:rPr>
                <w:rFonts w:ascii="Times New Roman" w:eastAsia="Times New Roman" w:hAnsi="Times New Roman" w:cs="Times New Roman"/>
                <w:bCs/>
                <w:noProof w:val="0"/>
                <w:sz w:val="24"/>
                <w:szCs w:val="24"/>
                <w:lang w:eastAsia="ro-RO"/>
              </w:rPr>
              <w:t xml:space="preserve">valoare teren 13.383.820 și valoare construcții 4.349.941, valoare totală </w:t>
            </w:r>
            <w:r w:rsidR="00961323" w:rsidRPr="00CC15BB">
              <w:rPr>
                <w:rFonts w:ascii="Times New Roman" w:eastAsia="Times New Roman" w:hAnsi="Times New Roman" w:cs="Times New Roman"/>
                <w:b/>
                <w:bCs/>
                <w:noProof w:val="0"/>
                <w:sz w:val="24"/>
                <w:szCs w:val="24"/>
                <w:lang w:eastAsia="ro-RO"/>
              </w:rPr>
              <w:t>17.73</w:t>
            </w:r>
            <w:r w:rsidR="00C27FAA" w:rsidRPr="00CC15BB">
              <w:rPr>
                <w:rFonts w:ascii="Times New Roman" w:eastAsia="Times New Roman" w:hAnsi="Times New Roman" w:cs="Times New Roman"/>
                <w:b/>
                <w:bCs/>
                <w:noProof w:val="0"/>
                <w:sz w:val="24"/>
                <w:szCs w:val="24"/>
                <w:lang w:eastAsia="ro-RO"/>
              </w:rPr>
              <w:t xml:space="preserve">4 </w:t>
            </w:r>
            <w:r w:rsidR="00961323" w:rsidRPr="00CC15BB">
              <w:rPr>
                <w:rFonts w:ascii="Times New Roman" w:eastAsia="Times New Roman" w:hAnsi="Times New Roman" w:cs="Times New Roman"/>
                <w:b/>
                <w:bCs/>
                <w:noProof w:val="0"/>
                <w:sz w:val="24"/>
                <w:szCs w:val="24"/>
                <w:lang w:eastAsia="ro-RO"/>
              </w:rPr>
              <w:t>mii lei</w:t>
            </w:r>
            <w:r w:rsidRPr="00CC15BB">
              <w:rPr>
                <w:rFonts w:ascii="Times New Roman" w:eastAsia="Times New Roman" w:hAnsi="Times New Roman" w:cs="Times New Roman"/>
                <w:bCs/>
                <w:noProof w:val="0"/>
                <w:sz w:val="24"/>
                <w:szCs w:val="24"/>
                <w:lang w:eastAsia="ro-RO"/>
              </w:rPr>
              <w:t xml:space="preserve">), aferentă unui număr de </w:t>
            </w:r>
            <w:r w:rsidRPr="00CC15BB">
              <w:rPr>
                <w:rFonts w:ascii="Times New Roman" w:eastAsia="Times New Roman" w:hAnsi="Times New Roman" w:cs="Times New Roman"/>
                <w:b/>
                <w:bCs/>
                <w:noProof w:val="0"/>
                <w:sz w:val="24"/>
                <w:szCs w:val="24"/>
                <w:lang w:eastAsia="ro-RO"/>
              </w:rPr>
              <w:t>12</w:t>
            </w:r>
            <w:r w:rsidR="00A634B6" w:rsidRPr="00CC15BB">
              <w:rPr>
                <w:rFonts w:ascii="Times New Roman" w:eastAsia="Times New Roman" w:hAnsi="Times New Roman" w:cs="Times New Roman"/>
                <w:b/>
                <w:bCs/>
                <w:noProof w:val="0"/>
                <w:sz w:val="24"/>
                <w:szCs w:val="24"/>
                <w:lang w:eastAsia="ro-RO"/>
              </w:rPr>
              <w:t>3</w:t>
            </w:r>
            <w:r w:rsidRPr="00CC15BB">
              <w:rPr>
                <w:rFonts w:ascii="Times New Roman" w:eastAsia="Times New Roman" w:hAnsi="Times New Roman" w:cs="Times New Roman"/>
                <w:b/>
                <w:bCs/>
                <w:noProof w:val="0"/>
                <w:sz w:val="24"/>
                <w:szCs w:val="24"/>
                <w:lang w:eastAsia="ro-RO"/>
              </w:rPr>
              <w:t xml:space="preserve"> imobile</w:t>
            </w:r>
            <w:r w:rsidRPr="00CC15BB">
              <w:rPr>
                <w:rFonts w:ascii="Times New Roman" w:eastAsia="Times New Roman" w:hAnsi="Times New Roman" w:cs="Times New Roman"/>
                <w:bCs/>
                <w:noProof w:val="0"/>
                <w:sz w:val="24"/>
                <w:szCs w:val="24"/>
                <w:lang w:eastAsia="ro-RO"/>
              </w:rPr>
              <w:t xml:space="preserve">, în suprafață totală de </w:t>
            </w:r>
            <w:r w:rsidRPr="00CC15BB">
              <w:rPr>
                <w:rFonts w:ascii="Times New Roman" w:eastAsia="Times New Roman" w:hAnsi="Times New Roman" w:cs="Times New Roman"/>
                <w:b/>
                <w:bCs/>
                <w:noProof w:val="0"/>
                <w:color w:val="000000"/>
                <w:sz w:val="24"/>
                <w:szCs w:val="24"/>
                <w:lang w:eastAsia="ro-RO"/>
              </w:rPr>
              <w:t>25.</w:t>
            </w:r>
            <w:r w:rsidR="00A634B6" w:rsidRPr="00CC15BB">
              <w:rPr>
                <w:rFonts w:ascii="Times New Roman" w:eastAsia="Times New Roman" w:hAnsi="Times New Roman" w:cs="Times New Roman"/>
                <w:b/>
                <w:bCs/>
                <w:noProof w:val="0"/>
                <w:color w:val="000000"/>
                <w:sz w:val="24"/>
                <w:szCs w:val="24"/>
                <w:lang w:eastAsia="ro-RO"/>
              </w:rPr>
              <w:t>553</w:t>
            </w:r>
            <w:r w:rsidRPr="00CC15BB">
              <w:rPr>
                <w:rFonts w:ascii="Times New Roman" w:eastAsia="Times New Roman" w:hAnsi="Times New Roman" w:cs="Times New Roman"/>
                <w:b/>
                <w:bCs/>
                <w:noProof w:val="0"/>
                <w:color w:val="000000"/>
                <w:sz w:val="24"/>
                <w:szCs w:val="24"/>
                <w:lang w:eastAsia="ro-RO"/>
              </w:rPr>
              <w:t xml:space="preserve"> </w:t>
            </w:r>
            <w:r w:rsidRPr="00CC15BB">
              <w:rPr>
                <w:rFonts w:ascii="Times New Roman" w:eastAsia="Times New Roman" w:hAnsi="Times New Roman" w:cs="Times New Roman"/>
                <w:b/>
                <w:bCs/>
                <w:noProof w:val="0"/>
                <w:sz w:val="24"/>
                <w:szCs w:val="24"/>
                <w:lang w:eastAsia="ro-RO"/>
              </w:rPr>
              <w:t>mp</w:t>
            </w:r>
            <w:r w:rsidRPr="00CC15BB">
              <w:rPr>
                <w:rFonts w:ascii="Times New Roman" w:eastAsia="Times New Roman" w:hAnsi="Times New Roman" w:cs="Times New Roman"/>
                <w:bCs/>
                <w:noProof w:val="0"/>
                <w:sz w:val="24"/>
                <w:szCs w:val="24"/>
                <w:lang w:eastAsia="ro-RO"/>
              </w:rPr>
              <w:t xml:space="preserve"> teren</w:t>
            </w:r>
            <w:r w:rsidR="00DE0BE4" w:rsidRPr="00CC15BB">
              <w:rPr>
                <w:rFonts w:ascii="Times New Roman" w:eastAsia="Times New Roman" w:hAnsi="Times New Roman" w:cs="Times New Roman"/>
                <w:bCs/>
                <w:noProof w:val="0"/>
                <w:sz w:val="24"/>
                <w:szCs w:val="24"/>
                <w:lang w:eastAsia="ro-RO"/>
              </w:rPr>
              <w:t xml:space="preserve"> și construcții în suprafață </w:t>
            </w:r>
            <w:r w:rsidR="00DE0BE4" w:rsidRPr="00CC15BB">
              <w:rPr>
                <w:rFonts w:ascii="Times New Roman" w:eastAsia="Times New Roman" w:hAnsi="Times New Roman" w:cs="Times New Roman"/>
                <w:b/>
                <w:bCs/>
                <w:noProof w:val="0"/>
                <w:sz w:val="24"/>
                <w:szCs w:val="24"/>
                <w:lang w:eastAsia="ro-RO"/>
              </w:rPr>
              <w:t>total</w:t>
            </w:r>
            <w:r w:rsidR="00961323" w:rsidRPr="00CC15BB">
              <w:rPr>
                <w:rFonts w:ascii="Times New Roman" w:eastAsia="Times New Roman" w:hAnsi="Times New Roman" w:cs="Times New Roman"/>
                <w:b/>
                <w:bCs/>
                <w:noProof w:val="0"/>
                <w:sz w:val="24"/>
                <w:szCs w:val="24"/>
                <w:lang w:eastAsia="ro-RO"/>
              </w:rPr>
              <w:t>ă</w:t>
            </w:r>
            <w:r w:rsidR="00DE0BE4" w:rsidRPr="00CC15BB">
              <w:rPr>
                <w:rFonts w:ascii="Times New Roman" w:eastAsia="Times New Roman" w:hAnsi="Times New Roman" w:cs="Times New Roman"/>
                <w:b/>
                <w:bCs/>
                <w:noProof w:val="0"/>
                <w:sz w:val="24"/>
                <w:szCs w:val="24"/>
                <w:lang w:eastAsia="ro-RO"/>
              </w:rPr>
              <w:t xml:space="preserve"> de 3.399 mp</w:t>
            </w:r>
            <w:r w:rsidRPr="00CC15BB">
              <w:rPr>
                <w:rFonts w:ascii="Times New Roman" w:eastAsia="Times New Roman" w:hAnsi="Times New Roman" w:cs="Times New Roman"/>
                <w:bCs/>
                <w:noProof w:val="0"/>
                <w:sz w:val="24"/>
                <w:szCs w:val="24"/>
                <w:lang w:eastAsia="ro-RO"/>
              </w:rPr>
              <w:t>, astfel cum este prevăzut în anexa nr. 2 la prezentul proiect de act normativ.</w:t>
            </w:r>
          </w:p>
          <w:p w14:paraId="699E43DD" w14:textId="1147B842" w:rsidR="00B64B5A" w:rsidRPr="00CC15BB" w:rsidRDefault="00B64B5A" w:rsidP="00B64B5A">
            <w:pPr>
              <w:spacing w:after="0" w:line="240" w:lineRule="auto"/>
              <w:ind w:firstLine="616"/>
              <w:jc w:val="both"/>
              <w:rPr>
                <w:rFonts w:ascii="Times New Roman" w:eastAsia="Times New Roman" w:hAnsi="Times New Roman" w:cs="Times New Roman"/>
                <w:bCs/>
                <w:noProof w:val="0"/>
                <w:sz w:val="24"/>
                <w:szCs w:val="24"/>
                <w:lang w:eastAsia="ro-RO"/>
              </w:rPr>
            </w:pPr>
            <w:r w:rsidRPr="00CC15BB">
              <w:rPr>
                <w:rFonts w:ascii="Times New Roman" w:eastAsia="Times New Roman" w:hAnsi="Times New Roman" w:cs="Times New Roman"/>
                <w:bCs/>
                <w:noProof w:val="0"/>
                <w:sz w:val="24"/>
                <w:szCs w:val="24"/>
                <w:lang w:eastAsia="ro-RO"/>
              </w:rPr>
              <w:t xml:space="preserve">Suma de </w:t>
            </w:r>
            <w:r w:rsidR="005349B9" w:rsidRPr="00CC15BB">
              <w:rPr>
                <w:rFonts w:ascii="Times New Roman" w:eastAsia="Times New Roman" w:hAnsi="Times New Roman" w:cs="Times New Roman"/>
                <w:b/>
                <w:bCs/>
                <w:noProof w:val="0"/>
                <w:sz w:val="24"/>
                <w:szCs w:val="24"/>
                <w:lang w:eastAsia="ro-RO"/>
              </w:rPr>
              <w:t>17.</w:t>
            </w:r>
            <w:r w:rsidR="009F2C71" w:rsidRPr="00CC15BB">
              <w:rPr>
                <w:rFonts w:ascii="Times New Roman" w:eastAsia="Times New Roman" w:hAnsi="Times New Roman" w:cs="Times New Roman"/>
                <w:b/>
                <w:bCs/>
                <w:noProof w:val="0"/>
                <w:sz w:val="24"/>
                <w:szCs w:val="24"/>
                <w:lang w:eastAsia="ro-RO"/>
              </w:rPr>
              <w:t>73</w:t>
            </w:r>
            <w:r w:rsidR="00961323" w:rsidRPr="00CC15BB">
              <w:rPr>
                <w:rFonts w:ascii="Times New Roman" w:eastAsia="Times New Roman" w:hAnsi="Times New Roman" w:cs="Times New Roman"/>
                <w:b/>
                <w:bCs/>
                <w:noProof w:val="0"/>
                <w:sz w:val="24"/>
                <w:szCs w:val="24"/>
                <w:lang w:eastAsia="ro-RO"/>
              </w:rPr>
              <w:t xml:space="preserve">4 </w:t>
            </w:r>
            <w:r w:rsidRPr="00CC15BB">
              <w:rPr>
                <w:rFonts w:ascii="Times New Roman" w:eastAsia="Times New Roman" w:hAnsi="Times New Roman" w:cs="Times New Roman"/>
                <w:b/>
                <w:bCs/>
                <w:noProof w:val="0"/>
                <w:sz w:val="24"/>
                <w:szCs w:val="24"/>
                <w:lang w:eastAsia="ro-RO"/>
              </w:rPr>
              <w:t>mii lei</w:t>
            </w:r>
            <w:r w:rsidRPr="00CC15BB">
              <w:rPr>
                <w:rFonts w:ascii="Times New Roman" w:eastAsia="Times New Roman" w:hAnsi="Times New Roman" w:cs="Times New Roman"/>
                <w:bCs/>
                <w:noProof w:val="0"/>
                <w:sz w:val="24"/>
                <w:szCs w:val="24"/>
                <w:lang w:eastAsia="ro-RO"/>
              </w:rPr>
              <w:t xml:space="preserve"> aferentă despăgubirii imobilelor, reprezentând terenuri </w:t>
            </w:r>
            <w:r w:rsidR="00961323" w:rsidRPr="00CC15BB">
              <w:rPr>
                <w:rFonts w:ascii="Times New Roman" w:eastAsia="Times New Roman" w:hAnsi="Times New Roman" w:cs="Times New Roman"/>
                <w:bCs/>
                <w:noProof w:val="0"/>
                <w:sz w:val="24"/>
                <w:szCs w:val="24"/>
                <w:lang w:eastAsia="ro-RO"/>
              </w:rPr>
              <w:t xml:space="preserve">și clădiri </w:t>
            </w:r>
            <w:r w:rsidRPr="00CC15BB">
              <w:rPr>
                <w:rFonts w:ascii="Times New Roman" w:eastAsia="Times New Roman" w:hAnsi="Times New Roman" w:cs="Times New Roman"/>
                <w:bCs/>
                <w:noProof w:val="0"/>
                <w:sz w:val="24"/>
                <w:szCs w:val="24"/>
                <w:lang w:eastAsia="ro-RO"/>
              </w:rPr>
              <w:t xml:space="preserve">prevăzute în anexa nr. 2 la prezentul proiect, </w:t>
            </w:r>
            <w:r w:rsidR="00961323" w:rsidRPr="00CC15BB">
              <w:rPr>
                <w:rFonts w:ascii="Times New Roman" w:eastAsia="Times New Roman" w:hAnsi="Times New Roman" w:cs="Times New Roman"/>
                <w:bCs/>
                <w:noProof w:val="0"/>
                <w:sz w:val="24"/>
                <w:szCs w:val="24"/>
                <w:lang w:eastAsia="ro-RO"/>
              </w:rPr>
              <w:t>situate pe raza Mun.</w:t>
            </w:r>
            <w:r w:rsidRPr="00CC15BB">
              <w:rPr>
                <w:rFonts w:ascii="Times New Roman" w:eastAsia="Times New Roman" w:hAnsi="Times New Roman" w:cs="Times New Roman"/>
                <w:bCs/>
                <w:noProof w:val="0"/>
                <w:sz w:val="24"/>
                <w:szCs w:val="24"/>
                <w:lang w:eastAsia="ro-RO"/>
              </w:rPr>
              <w:t xml:space="preserve"> </w:t>
            </w:r>
            <w:proofErr w:type="spellStart"/>
            <w:r w:rsidRPr="00CC15BB">
              <w:rPr>
                <w:rFonts w:ascii="Times New Roman" w:eastAsia="Times New Roman" w:hAnsi="Times New Roman" w:cs="Times New Roman"/>
                <w:bCs/>
                <w:noProof w:val="0"/>
                <w:sz w:val="24"/>
                <w:szCs w:val="24"/>
                <w:lang w:eastAsia="ro-RO"/>
              </w:rPr>
              <w:t>Bucureşti</w:t>
            </w:r>
            <w:proofErr w:type="spellEnd"/>
            <w:r w:rsidRPr="00CC15BB">
              <w:rPr>
                <w:rFonts w:ascii="Times New Roman" w:eastAsia="Times New Roman" w:hAnsi="Times New Roman" w:cs="Times New Roman"/>
                <w:bCs/>
                <w:noProof w:val="0"/>
                <w:sz w:val="24"/>
                <w:szCs w:val="24"/>
                <w:lang w:eastAsia="ro-RO"/>
              </w:rPr>
              <w:t xml:space="preserve"> – Sector 6</w:t>
            </w:r>
            <w:r w:rsidR="00961323" w:rsidRPr="00CC15BB">
              <w:rPr>
                <w:rFonts w:ascii="Times New Roman" w:eastAsia="Times New Roman" w:hAnsi="Times New Roman" w:cs="Times New Roman"/>
                <w:bCs/>
                <w:noProof w:val="0"/>
                <w:sz w:val="24"/>
                <w:szCs w:val="24"/>
                <w:lang w:eastAsia="ro-RO"/>
              </w:rPr>
              <w:t>,</w:t>
            </w:r>
            <w:r w:rsidRPr="00CC15BB">
              <w:rPr>
                <w:rFonts w:ascii="Times New Roman" w:eastAsia="Times New Roman" w:hAnsi="Times New Roman" w:cs="Times New Roman"/>
                <w:bCs/>
                <w:noProof w:val="0"/>
                <w:sz w:val="24"/>
                <w:szCs w:val="24"/>
                <w:lang w:eastAsia="ro-RO"/>
              </w:rPr>
              <w:t xml:space="preserve"> </w:t>
            </w:r>
            <w:r w:rsidR="00961323" w:rsidRPr="00CC15BB">
              <w:rPr>
                <w:rFonts w:ascii="Times New Roman" w:eastAsia="Times New Roman" w:hAnsi="Times New Roman" w:cs="Times New Roman"/>
                <w:bCs/>
                <w:noProof w:val="0"/>
                <w:sz w:val="24"/>
                <w:szCs w:val="24"/>
                <w:lang w:eastAsia="ro-RO"/>
              </w:rPr>
              <w:t xml:space="preserve">a UAT </w:t>
            </w:r>
            <w:r w:rsidRPr="00CC15BB">
              <w:rPr>
                <w:rFonts w:ascii="Times New Roman" w:eastAsia="Times New Roman" w:hAnsi="Times New Roman" w:cs="Times New Roman"/>
                <w:bCs/>
                <w:noProof w:val="0"/>
                <w:sz w:val="24"/>
                <w:szCs w:val="24"/>
                <w:lang w:eastAsia="ro-RO"/>
              </w:rPr>
              <w:t>Bragadiru</w:t>
            </w:r>
            <w:r w:rsidR="00961323" w:rsidRPr="00CC15BB">
              <w:rPr>
                <w:rFonts w:ascii="Times New Roman" w:eastAsia="Times New Roman" w:hAnsi="Times New Roman" w:cs="Times New Roman"/>
                <w:bCs/>
                <w:noProof w:val="0"/>
                <w:sz w:val="24"/>
                <w:szCs w:val="24"/>
                <w:lang w:eastAsia="ro-RO"/>
              </w:rPr>
              <w:t xml:space="preserve"> și UAT </w:t>
            </w:r>
            <w:r w:rsidRPr="00CC15BB">
              <w:rPr>
                <w:rFonts w:ascii="Times New Roman" w:eastAsia="Times New Roman" w:hAnsi="Times New Roman" w:cs="Times New Roman"/>
                <w:bCs/>
                <w:noProof w:val="0"/>
                <w:sz w:val="24"/>
                <w:szCs w:val="24"/>
                <w:lang w:eastAsia="ro-RO"/>
              </w:rPr>
              <w:t xml:space="preserve">Clinceni din </w:t>
            </w:r>
            <w:proofErr w:type="spellStart"/>
            <w:r w:rsidRPr="00CC15BB">
              <w:rPr>
                <w:rFonts w:ascii="Times New Roman" w:eastAsia="Times New Roman" w:hAnsi="Times New Roman" w:cs="Times New Roman"/>
                <w:bCs/>
                <w:noProof w:val="0"/>
                <w:sz w:val="24"/>
                <w:szCs w:val="24"/>
                <w:lang w:eastAsia="ro-RO"/>
              </w:rPr>
              <w:t>judeţul</w:t>
            </w:r>
            <w:proofErr w:type="spellEnd"/>
            <w:r w:rsidRPr="00CC15BB">
              <w:rPr>
                <w:rFonts w:ascii="Times New Roman" w:eastAsia="Times New Roman" w:hAnsi="Times New Roman" w:cs="Times New Roman"/>
                <w:bCs/>
                <w:noProof w:val="0"/>
                <w:sz w:val="24"/>
                <w:szCs w:val="24"/>
                <w:lang w:eastAsia="ro-RO"/>
              </w:rPr>
              <w:t xml:space="preserve"> Ilfov, rezultă din raportul de evaluare întocmit de expertul evaluator </w:t>
            </w:r>
            <w:r w:rsidRPr="00CC15BB">
              <w:rPr>
                <w:rFonts w:ascii="Times New Roman" w:eastAsia="Times New Roman" w:hAnsi="Times New Roman" w:cs="Times New Roman"/>
                <w:noProof w:val="0"/>
                <w:sz w:val="24"/>
                <w:szCs w:val="24"/>
                <w:lang w:eastAsia="ro-RO"/>
              </w:rPr>
              <w:t xml:space="preserve">Ing. </w:t>
            </w:r>
            <w:proofErr w:type="spellStart"/>
            <w:r w:rsidRPr="00CC15BB">
              <w:rPr>
                <w:rFonts w:ascii="Times New Roman" w:eastAsia="Times New Roman" w:hAnsi="Times New Roman" w:cs="Times New Roman"/>
                <w:noProof w:val="0"/>
                <w:sz w:val="24"/>
                <w:szCs w:val="24"/>
                <w:lang w:eastAsia="ro-RO"/>
              </w:rPr>
              <w:t>Ostiadal</w:t>
            </w:r>
            <w:proofErr w:type="spellEnd"/>
            <w:r w:rsidRPr="00CC15BB">
              <w:rPr>
                <w:rFonts w:ascii="Times New Roman" w:eastAsia="Times New Roman" w:hAnsi="Times New Roman" w:cs="Times New Roman"/>
                <w:noProof w:val="0"/>
                <w:sz w:val="24"/>
                <w:szCs w:val="24"/>
                <w:lang w:eastAsia="ro-RO"/>
              </w:rPr>
              <w:t xml:space="preserve"> Valentin evaluator autorizat - membru titular ANEVAR, </w:t>
            </w:r>
            <w:proofErr w:type="spellStart"/>
            <w:r w:rsidRPr="00CC15BB">
              <w:rPr>
                <w:rFonts w:ascii="Times New Roman" w:eastAsia="Times New Roman" w:hAnsi="Times New Roman" w:cs="Times New Roman"/>
                <w:noProof w:val="0"/>
                <w:sz w:val="24"/>
                <w:szCs w:val="24"/>
                <w:lang w:eastAsia="ro-RO"/>
              </w:rPr>
              <w:t>legitimaţie</w:t>
            </w:r>
            <w:proofErr w:type="spellEnd"/>
            <w:r w:rsidRPr="00CC15BB">
              <w:rPr>
                <w:rFonts w:ascii="Times New Roman" w:eastAsia="Times New Roman" w:hAnsi="Times New Roman" w:cs="Times New Roman"/>
                <w:noProof w:val="0"/>
                <w:sz w:val="24"/>
                <w:szCs w:val="24"/>
                <w:lang w:eastAsia="ro-RO"/>
              </w:rPr>
              <w:t xml:space="preserve"> nr. 18563, valabilă pe anul 202</w:t>
            </w:r>
            <w:r w:rsidR="00C27FAA" w:rsidRPr="00CC15BB">
              <w:rPr>
                <w:rFonts w:ascii="Times New Roman" w:eastAsia="Times New Roman" w:hAnsi="Times New Roman" w:cs="Times New Roman"/>
                <w:noProof w:val="0"/>
                <w:sz w:val="24"/>
                <w:szCs w:val="24"/>
                <w:lang w:eastAsia="ro-RO"/>
              </w:rPr>
              <w:t>4</w:t>
            </w:r>
            <w:r w:rsidRPr="00CC15BB">
              <w:rPr>
                <w:rFonts w:ascii="Times New Roman" w:eastAsia="Times New Roman" w:hAnsi="Times New Roman" w:cs="Times New Roman"/>
                <w:bCs/>
                <w:noProof w:val="0"/>
                <w:sz w:val="24"/>
                <w:szCs w:val="24"/>
                <w:lang w:eastAsia="ro-RO"/>
              </w:rPr>
              <w:t xml:space="preserve">, în conformitate cu </w:t>
            </w:r>
            <w:proofErr w:type="spellStart"/>
            <w:r w:rsidRPr="00CC15BB">
              <w:rPr>
                <w:rFonts w:ascii="Times New Roman" w:eastAsia="Times New Roman" w:hAnsi="Times New Roman" w:cs="Times New Roman"/>
                <w:bCs/>
                <w:noProof w:val="0"/>
                <w:sz w:val="24"/>
                <w:szCs w:val="24"/>
                <w:lang w:eastAsia="ro-RO"/>
              </w:rPr>
              <w:t>dispoziţiile</w:t>
            </w:r>
            <w:proofErr w:type="spellEnd"/>
            <w:r w:rsidRPr="00CC15BB">
              <w:rPr>
                <w:rFonts w:ascii="Times New Roman" w:eastAsia="Times New Roman" w:hAnsi="Times New Roman" w:cs="Times New Roman"/>
                <w:bCs/>
                <w:noProof w:val="0"/>
                <w:sz w:val="24"/>
                <w:szCs w:val="24"/>
                <w:lang w:eastAsia="ro-RO"/>
              </w:rPr>
              <w:t xml:space="preserve"> Legii nr. 255/2010 privind exproprierea pentru cauză de utilitate publică, cu modificările </w:t>
            </w:r>
            <w:proofErr w:type="spellStart"/>
            <w:r w:rsidRPr="00CC15BB">
              <w:rPr>
                <w:rFonts w:ascii="Times New Roman" w:eastAsia="Times New Roman" w:hAnsi="Times New Roman" w:cs="Times New Roman"/>
                <w:bCs/>
                <w:noProof w:val="0"/>
                <w:sz w:val="24"/>
                <w:szCs w:val="24"/>
                <w:lang w:eastAsia="ro-RO"/>
              </w:rPr>
              <w:t>şi</w:t>
            </w:r>
            <w:proofErr w:type="spellEnd"/>
            <w:r w:rsidRPr="00CC15BB">
              <w:rPr>
                <w:rFonts w:ascii="Times New Roman" w:eastAsia="Times New Roman" w:hAnsi="Times New Roman" w:cs="Times New Roman"/>
                <w:bCs/>
                <w:noProof w:val="0"/>
                <w:sz w:val="24"/>
                <w:szCs w:val="24"/>
                <w:lang w:eastAsia="ro-RO"/>
              </w:rPr>
              <w:t xml:space="preserve"> completările ulterioare </w:t>
            </w:r>
            <w:proofErr w:type="spellStart"/>
            <w:r w:rsidRPr="00CC15BB">
              <w:rPr>
                <w:rFonts w:ascii="Times New Roman" w:eastAsia="Times New Roman" w:hAnsi="Times New Roman" w:cs="Times New Roman"/>
                <w:bCs/>
                <w:noProof w:val="0"/>
                <w:sz w:val="24"/>
                <w:szCs w:val="24"/>
                <w:lang w:eastAsia="ro-RO"/>
              </w:rPr>
              <w:t>şi</w:t>
            </w:r>
            <w:proofErr w:type="spellEnd"/>
            <w:r w:rsidRPr="00CC15BB">
              <w:rPr>
                <w:rFonts w:ascii="Times New Roman" w:eastAsia="Times New Roman" w:hAnsi="Times New Roman" w:cs="Times New Roman"/>
                <w:bCs/>
                <w:noProof w:val="0"/>
                <w:sz w:val="24"/>
                <w:szCs w:val="24"/>
                <w:lang w:eastAsia="ro-RO"/>
              </w:rPr>
              <w:t xml:space="preserve"> ale Hotărârii Guvernului nr. 53/2011 pentru aprobarea Normelor Metodologice de aplicare a acesteia.</w:t>
            </w:r>
          </w:p>
          <w:p w14:paraId="07747261" w14:textId="199F1689" w:rsidR="006309DF" w:rsidRPr="00CC15BB" w:rsidRDefault="006309DF" w:rsidP="006309DF">
            <w:pPr>
              <w:tabs>
                <w:tab w:val="left" w:pos="595"/>
              </w:tabs>
              <w:suppressAutoHyphens/>
              <w:spacing w:after="0" w:line="240" w:lineRule="auto"/>
              <w:ind w:firstLine="600"/>
              <w:jc w:val="both"/>
              <w:rPr>
                <w:rFonts w:ascii="Times New Roman" w:eastAsia="Times New Roman" w:hAnsi="Times New Roman" w:cs="Times New Roman"/>
                <w:bCs/>
                <w:noProof w:val="0"/>
                <w:sz w:val="24"/>
                <w:szCs w:val="24"/>
                <w:lang w:eastAsia="ar-SA"/>
              </w:rPr>
            </w:pPr>
            <w:r w:rsidRPr="00CC15BB">
              <w:rPr>
                <w:rFonts w:ascii="Times New Roman" w:eastAsia="Times New Roman" w:hAnsi="Times New Roman" w:cs="Times New Roman"/>
                <w:bCs/>
                <w:noProof w:val="0"/>
                <w:sz w:val="24"/>
                <w:szCs w:val="24"/>
                <w:lang w:eastAsia="ar-SA"/>
              </w:rPr>
              <w:t>Totodată, menționăm că valorile de despăgubire stabilite prin raportul de evaluare întocmit în anul 2023 sunt valabile și în anul 2024, conform adresei</w:t>
            </w:r>
            <w:r w:rsidR="00B03E8B" w:rsidRPr="00CC15BB">
              <w:rPr>
                <w:rFonts w:ascii="Times New Roman" w:eastAsia="Times New Roman" w:hAnsi="Times New Roman" w:cs="Times New Roman"/>
                <w:bCs/>
                <w:noProof w:val="0"/>
                <w:sz w:val="24"/>
                <w:szCs w:val="24"/>
                <w:lang w:eastAsia="ar-SA"/>
              </w:rPr>
              <w:t xml:space="preserve"> UNNPR</w:t>
            </w:r>
            <w:r w:rsidRPr="00CC15BB">
              <w:rPr>
                <w:rFonts w:ascii="Times New Roman" w:eastAsia="Times New Roman" w:hAnsi="Times New Roman" w:cs="Times New Roman"/>
                <w:bCs/>
                <w:noProof w:val="0"/>
                <w:sz w:val="24"/>
                <w:szCs w:val="24"/>
                <w:lang w:eastAsia="ar-SA"/>
              </w:rPr>
              <w:t xml:space="preserve"> nr. 9804/28.12.2023.</w:t>
            </w:r>
          </w:p>
          <w:p w14:paraId="779E74A9" w14:textId="77777777" w:rsidR="00B64B5A" w:rsidRPr="00CC15BB" w:rsidRDefault="00B64B5A" w:rsidP="00B64B5A">
            <w:pPr>
              <w:spacing w:after="0" w:line="240" w:lineRule="auto"/>
              <w:ind w:firstLine="616"/>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ro-RO"/>
              </w:rPr>
              <w:lastRenderedPageBreak/>
              <w:t xml:space="preserve">Astfel, în conformitate cu dispozițiile legale în materie de expropriere, raportul de evaluare se întocmește avându-se în vedere expertizele întocmite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actualizate de camerele notarilor publici, potrivit art. 111, alin. (5) din Legea nr. 227/2015 privind Codul Fiscal, cu modificările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completările ulterioare, coroborate cu prevederile art. 4 alin (4)  lit. e) din Hotărârea Guvernului nr. 53/2011 pentru aprobarea Normelor Metodologice de aplicare a Legii nr. 255/2010 privind exproprierea pentru cauză de utilitate publică, necesară realizării unor obiective de interes național, județean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local, cu modificările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completările ulterioare, conform cărora „expertul evaluator […] este obligat să se raporteze la expertizele întocmite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actualizate de camerele notarilor publici, potrivit art. 111, alin. (5) din Legea nr. 227/2015 privind Codul Fiscal, cu modificările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completările ulterioare.”</w:t>
            </w:r>
          </w:p>
          <w:p w14:paraId="14EE6F82" w14:textId="77777777" w:rsidR="00B64B5A" w:rsidRPr="00CC15BB" w:rsidRDefault="00B64B5A" w:rsidP="00B64B5A">
            <w:pPr>
              <w:shd w:val="clear" w:color="auto" w:fill="FFFFFF"/>
              <w:suppressAutoHyphens/>
              <w:spacing w:after="0" w:line="240" w:lineRule="auto"/>
              <w:ind w:firstLine="459"/>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Prin prezentul act normativ se propune aprobarea:</w:t>
            </w:r>
          </w:p>
          <w:p w14:paraId="1A38884C" w14:textId="4AEF88F7" w:rsidR="00B64B5A" w:rsidRPr="00CC15BB" w:rsidRDefault="00B64B5A" w:rsidP="00B64B5A">
            <w:pPr>
              <w:shd w:val="clear" w:color="auto" w:fill="FFFFFF"/>
              <w:suppressAutoHyphens/>
              <w:spacing w:after="0" w:line="240" w:lineRule="auto"/>
              <w:ind w:firstLine="459"/>
              <w:jc w:val="both"/>
              <w:rPr>
                <w:rFonts w:ascii="Times New Roman" w:eastAsia="Times New Roman" w:hAnsi="Times New Roman" w:cs="Times New Roman"/>
                <w:bCs/>
                <w:noProof w:val="0"/>
                <w:sz w:val="24"/>
                <w:szCs w:val="24"/>
                <w:lang w:eastAsia="ar-SA"/>
              </w:rPr>
            </w:pPr>
            <w:r w:rsidRPr="00CC15BB">
              <w:rPr>
                <w:rFonts w:ascii="Times New Roman" w:eastAsia="Times New Roman" w:hAnsi="Times New Roman" w:cs="Times New Roman"/>
                <w:noProof w:val="0"/>
                <w:sz w:val="24"/>
                <w:szCs w:val="24"/>
                <w:lang w:eastAsia="ar-SA"/>
              </w:rPr>
              <w:t>1) - amplasamentului lucrării de utilitate publică de interes național</w:t>
            </w:r>
            <w:r w:rsidR="00D23D9B" w:rsidRPr="00CC15BB">
              <w:rPr>
                <w:rFonts w:ascii="Times New Roman" w:eastAsia="Times New Roman" w:hAnsi="Times New Roman" w:cs="Times New Roman"/>
                <w:noProof w:val="0"/>
                <w:sz w:val="24"/>
                <w:szCs w:val="24"/>
                <w:lang w:eastAsia="ar-SA"/>
              </w:rPr>
              <w:t xml:space="preserve"> </w:t>
            </w:r>
            <w:r w:rsidR="00D23D9B" w:rsidRPr="00CC15BB">
              <w:rPr>
                <w:rFonts w:ascii="Times New Roman" w:eastAsia="Times New Roman" w:hAnsi="Times New Roman" w:cs="Times New Roman"/>
                <w:sz w:val="24"/>
                <w:szCs w:val="24"/>
                <w:lang w:eastAsia="ro-RO"/>
              </w:rPr>
              <w:t xml:space="preserve">Conexiunea proiectului </w:t>
            </w:r>
            <w:r w:rsidR="00D23D9B"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r w:rsidRPr="00CC15BB">
              <w:rPr>
                <w:rFonts w:ascii="Times New Roman" w:eastAsia="Times New Roman" w:hAnsi="Times New Roman" w:cs="Times New Roman"/>
                <w:sz w:val="24"/>
                <w:szCs w:val="24"/>
                <w:lang w:eastAsia="ar-SA"/>
              </w:rPr>
              <w:t>,</w:t>
            </w:r>
            <w:r w:rsidRPr="00CC15BB">
              <w:rPr>
                <w:rFonts w:ascii="Times New Roman" w:eastAsia="Times New Roman" w:hAnsi="Times New Roman" w:cs="Times New Roman"/>
                <w:bCs/>
                <w:noProof w:val="0"/>
                <w:sz w:val="24"/>
                <w:szCs w:val="24"/>
                <w:lang w:eastAsia="ar-SA"/>
              </w:rPr>
              <w:t xml:space="preserve"> conform anexei nr. 1 la proiectul de act normativ;</w:t>
            </w:r>
          </w:p>
          <w:p w14:paraId="05D19CB0" w14:textId="19F6574A" w:rsidR="00B64B5A" w:rsidRPr="00CC15BB" w:rsidRDefault="00B64B5A" w:rsidP="00B64B5A">
            <w:pPr>
              <w:shd w:val="clear" w:color="auto" w:fill="FFFFFF"/>
              <w:suppressAutoHyphens/>
              <w:spacing w:after="0" w:line="240" w:lineRule="auto"/>
              <w:ind w:firstLine="459"/>
              <w:jc w:val="both"/>
              <w:rPr>
                <w:rFonts w:ascii="Times New Roman" w:eastAsia="Times New Roman" w:hAnsi="Times New Roman" w:cs="Times New Roman"/>
                <w:bCs/>
                <w:noProof w:val="0"/>
                <w:sz w:val="24"/>
                <w:szCs w:val="24"/>
                <w:lang w:eastAsia="ar-SA"/>
              </w:rPr>
            </w:pPr>
            <w:r w:rsidRPr="00CC15BB">
              <w:rPr>
                <w:rFonts w:ascii="Times New Roman" w:eastAsia="Times New Roman" w:hAnsi="Times New Roman" w:cs="Times New Roman"/>
                <w:bCs/>
                <w:noProof w:val="0"/>
                <w:sz w:val="24"/>
                <w:szCs w:val="24"/>
                <w:lang w:eastAsia="ar-SA"/>
              </w:rPr>
              <w:t xml:space="preserve">2) - </w:t>
            </w:r>
            <w:r w:rsidRPr="00CC15BB">
              <w:rPr>
                <w:rFonts w:ascii="Times New Roman" w:eastAsia="Times New Roman" w:hAnsi="Times New Roman" w:cs="Times New Roman"/>
                <w:noProof w:val="0"/>
                <w:sz w:val="24"/>
                <w:szCs w:val="24"/>
                <w:lang w:eastAsia="ar-SA"/>
              </w:rPr>
              <w:t>declanșării procedurilor de expropriere pentru imobilele proprietate privată care constituie coridorul de expropriere a lucrării de utilitate publică de interes național</w:t>
            </w:r>
            <w:r w:rsidRPr="00CC15BB">
              <w:rPr>
                <w:rFonts w:ascii="Times New Roman" w:eastAsia="Times New Roman" w:hAnsi="Times New Roman" w:cs="Times New Roman"/>
                <w:bCs/>
                <w:noProof w:val="0"/>
                <w:sz w:val="24"/>
                <w:szCs w:val="24"/>
              </w:rPr>
              <w:t xml:space="preserve"> </w:t>
            </w:r>
            <w:r w:rsidRPr="00CC15BB">
              <w:rPr>
                <w:rFonts w:ascii="Times New Roman" w:eastAsia="Times New Roman" w:hAnsi="Times New Roman" w:cs="Times New Roman"/>
                <w:noProof w:val="0"/>
                <w:sz w:val="24"/>
                <w:szCs w:val="24"/>
                <w:lang w:eastAsia="ro-RO"/>
              </w:rPr>
              <w:t>„</w:t>
            </w:r>
            <w:r w:rsidR="00D23D9B" w:rsidRPr="00CC15BB">
              <w:rPr>
                <w:rFonts w:ascii="Times New Roman" w:eastAsia="Times New Roman" w:hAnsi="Times New Roman" w:cs="Times New Roman"/>
                <w:sz w:val="24"/>
                <w:szCs w:val="24"/>
                <w:lang w:eastAsia="ro-RO"/>
              </w:rPr>
              <w:t xml:space="preserve">Conexiunea proiectului </w:t>
            </w:r>
            <w:r w:rsidR="00D23D9B"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r w:rsidRPr="00CC15BB">
              <w:rPr>
                <w:rFonts w:ascii="Times New Roman" w:eastAsia="Times New Roman" w:hAnsi="Times New Roman" w:cs="Times New Roman"/>
                <w:noProof w:val="0"/>
                <w:sz w:val="24"/>
                <w:szCs w:val="24"/>
                <w:lang w:eastAsia="ar-SA"/>
              </w:rPr>
              <w:t xml:space="preserve">, situate pe raza </w:t>
            </w:r>
            <w:r w:rsidR="00D23D9B" w:rsidRPr="00CC15BB">
              <w:rPr>
                <w:rFonts w:ascii="Times New Roman" w:eastAsia="Times New Roman" w:hAnsi="Times New Roman" w:cs="Times New Roman"/>
                <w:noProof w:val="0"/>
                <w:sz w:val="24"/>
                <w:szCs w:val="24"/>
                <w:lang w:eastAsia="ar-SA"/>
              </w:rPr>
              <w:t>Mun.</w:t>
            </w:r>
            <w:r w:rsidRPr="00CC15BB">
              <w:rPr>
                <w:rFonts w:ascii="Times New Roman" w:eastAsia="Times New Roman" w:hAnsi="Times New Roman" w:cs="Times New Roman"/>
                <w:bCs/>
                <w:noProof w:val="0"/>
                <w:color w:val="000000"/>
                <w:sz w:val="24"/>
                <w:szCs w:val="24"/>
                <w:lang w:eastAsia="ro-RO"/>
              </w:rPr>
              <w:t xml:space="preserve"> </w:t>
            </w:r>
            <w:proofErr w:type="spellStart"/>
            <w:r w:rsidRPr="00CC15BB">
              <w:rPr>
                <w:rFonts w:ascii="Times New Roman" w:eastAsia="Times New Roman" w:hAnsi="Times New Roman" w:cs="Times New Roman"/>
                <w:bCs/>
                <w:noProof w:val="0"/>
                <w:color w:val="000000"/>
                <w:sz w:val="24"/>
                <w:szCs w:val="24"/>
                <w:lang w:eastAsia="ro-RO"/>
              </w:rPr>
              <w:t>Bucureşti</w:t>
            </w:r>
            <w:proofErr w:type="spellEnd"/>
            <w:r w:rsidRPr="00CC15BB">
              <w:rPr>
                <w:rFonts w:ascii="Times New Roman" w:eastAsia="Times New Roman" w:hAnsi="Times New Roman" w:cs="Times New Roman"/>
                <w:bCs/>
                <w:noProof w:val="0"/>
                <w:color w:val="000000"/>
                <w:sz w:val="24"/>
                <w:szCs w:val="24"/>
                <w:lang w:eastAsia="ro-RO"/>
              </w:rPr>
              <w:t xml:space="preserve"> – Sector 6, </w:t>
            </w:r>
            <w:r w:rsidR="00D23D9B" w:rsidRPr="00CC15BB">
              <w:rPr>
                <w:rFonts w:ascii="Times New Roman" w:eastAsia="Times New Roman" w:hAnsi="Times New Roman" w:cs="Times New Roman"/>
                <w:bCs/>
                <w:noProof w:val="0"/>
                <w:color w:val="000000"/>
                <w:sz w:val="24"/>
                <w:szCs w:val="24"/>
                <w:lang w:eastAsia="ro-RO"/>
              </w:rPr>
              <w:t xml:space="preserve">UAT </w:t>
            </w:r>
            <w:r w:rsidRPr="00CC15BB">
              <w:rPr>
                <w:rFonts w:ascii="Times New Roman" w:eastAsia="Times New Roman" w:hAnsi="Times New Roman" w:cs="Times New Roman"/>
                <w:bCs/>
                <w:noProof w:val="0"/>
                <w:color w:val="000000"/>
                <w:sz w:val="24"/>
                <w:szCs w:val="24"/>
                <w:lang w:eastAsia="ro-RO"/>
              </w:rPr>
              <w:t xml:space="preserve">Bragadiru </w:t>
            </w:r>
            <w:proofErr w:type="spellStart"/>
            <w:r w:rsidRPr="00CC15BB">
              <w:rPr>
                <w:rFonts w:ascii="Times New Roman" w:eastAsia="Times New Roman" w:hAnsi="Times New Roman" w:cs="Times New Roman"/>
                <w:bCs/>
                <w:noProof w:val="0"/>
                <w:color w:val="000000"/>
                <w:sz w:val="24"/>
                <w:szCs w:val="24"/>
                <w:lang w:eastAsia="ro-RO"/>
              </w:rPr>
              <w:t>şi</w:t>
            </w:r>
            <w:proofErr w:type="spellEnd"/>
            <w:r w:rsidRPr="00CC15BB">
              <w:rPr>
                <w:rFonts w:ascii="Times New Roman" w:eastAsia="Times New Roman" w:hAnsi="Times New Roman" w:cs="Times New Roman"/>
                <w:bCs/>
                <w:noProof w:val="0"/>
                <w:color w:val="000000"/>
                <w:sz w:val="24"/>
                <w:szCs w:val="24"/>
                <w:lang w:eastAsia="ro-RO"/>
              </w:rPr>
              <w:t xml:space="preserve"> </w:t>
            </w:r>
            <w:r w:rsidR="00D23D9B" w:rsidRPr="00CC15BB">
              <w:rPr>
                <w:rFonts w:ascii="Times New Roman" w:eastAsia="Times New Roman" w:hAnsi="Times New Roman" w:cs="Times New Roman"/>
                <w:bCs/>
                <w:noProof w:val="0"/>
                <w:color w:val="000000"/>
                <w:sz w:val="24"/>
                <w:szCs w:val="24"/>
                <w:lang w:eastAsia="ro-RO"/>
              </w:rPr>
              <w:t xml:space="preserve">UAT </w:t>
            </w:r>
            <w:r w:rsidRPr="00CC15BB">
              <w:rPr>
                <w:rFonts w:ascii="Times New Roman" w:eastAsia="Times New Roman" w:hAnsi="Times New Roman" w:cs="Times New Roman"/>
                <w:bCs/>
                <w:noProof w:val="0"/>
                <w:color w:val="000000"/>
                <w:sz w:val="24"/>
                <w:szCs w:val="24"/>
                <w:lang w:eastAsia="ro-RO"/>
              </w:rPr>
              <w:t xml:space="preserve">Clinceni din </w:t>
            </w:r>
            <w:proofErr w:type="spellStart"/>
            <w:r w:rsidRPr="00CC15BB">
              <w:rPr>
                <w:rFonts w:ascii="Times New Roman" w:eastAsia="Times New Roman" w:hAnsi="Times New Roman" w:cs="Times New Roman"/>
                <w:bCs/>
                <w:noProof w:val="0"/>
                <w:color w:val="000000"/>
                <w:sz w:val="24"/>
                <w:szCs w:val="24"/>
                <w:lang w:eastAsia="ro-RO"/>
              </w:rPr>
              <w:t>judeţul</w:t>
            </w:r>
            <w:proofErr w:type="spellEnd"/>
            <w:r w:rsidRPr="00CC15BB">
              <w:rPr>
                <w:rFonts w:ascii="Times New Roman" w:eastAsia="Times New Roman" w:hAnsi="Times New Roman" w:cs="Times New Roman"/>
                <w:bCs/>
                <w:noProof w:val="0"/>
                <w:color w:val="000000"/>
                <w:sz w:val="24"/>
                <w:szCs w:val="24"/>
                <w:lang w:eastAsia="ro-RO"/>
              </w:rPr>
              <w:t xml:space="preserve"> Ilfov</w:t>
            </w:r>
            <w:r w:rsidRPr="00CC15BB">
              <w:rPr>
                <w:rFonts w:ascii="Times New Roman" w:eastAsia="Times New Roman" w:hAnsi="Times New Roman" w:cs="Times New Roman"/>
                <w:bCs/>
                <w:noProof w:val="0"/>
                <w:sz w:val="24"/>
                <w:szCs w:val="24"/>
                <w:lang w:eastAsia="ar-SA"/>
              </w:rPr>
              <w:t>;</w:t>
            </w:r>
          </w:p>
          <w:p w14:paraId="5574AD94" w14:textId="3ECBBE3D" w:rsidR="00B64B5A" w:rsidRPr="00CC15BB" w:rsidRDefault="00B64B5A" w:rsidP="00B64B5A">
            <w:pPr>
              <w:shd w:val="clear" w:color="auto" w:fill="FFFFFF"/>
              <w:suppressAutoHyphens/>
              <w:spacing w:after="0" w:line="240" w:lineRule="auto"/>
              <w:ind w:firstLine="459"/>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bCs/>
                <w:noProof w:val="0"/>
                <w:sz w:val="24"/>
                <w:szCs w:val="24"/>
                <w:lang w:eastAsia="ar-SA"/>
              </w:rPr>
              <w:t xml:space="preserve">3) listei proprietarilor de imobile proprietate privată supuse exproprierii, situate pe raza </w:t>
            </w:r>
            <w:r w:rsidR="00D23D9B" w:rsidRPr="00CC15BB">
              <w:rPr>
                <w:rFonts w:ascii="Times New Roman" w:eastAsia="Times New Roman" w:hAnsi="Times New Roman" w:cs="Times New Roman"/>
                <w:noProof w:val="0"/>
                <w:sz w:val="24"/>
                <w:szCs w:val="24"/>
                <w:lang w:eastAsia="ar-SA"/>
              </w:rPr>
              <w:t xml:space="preserve">Mun. </w:t>
            </w:r>
            <w:proofErr w:type="spellStart"/>
            <w:r w:rsidRPr="00CC15BB">
              <w:rPr>
                <w:rFonts w:ascii="Times New Roman" w:eastAsia="Times New Roman" w:hAnsi="Times New Roman" w:cs="Times New Roman"/>
                <w:bCs/>
                <w:noProof w:val="0"/>
                <w:color w:val="000000"/>
                <w:sz w:val="24"/>
                <w:szCs w:val="24"/>
                <w:lang w:eastAsia="ro-RO"/>
              </w:rPr>
              <w:t>Bucureşti</w:t>
            </w:r>
            <w:proofErr w:type="spellEnd"/>
            <w:r w:rsidRPr="00CC15BB">
              <w:rPr>
                <w:rFonts w:ascii="Times New Roman" w:eastAsia="Times New Roman" w:hAnsi="Times New Roman" w:cs="Times New Roman"/>
                <w:bCs/>
                <w:noProof w:val="0"/>
                <w:color w:val="000000"/>
                <w:sz w:val="24"/>
                <w:szCs w:val="24"/>
                <w:lang w:eastAsia="ro-RO"/>
              </w:rPr>
              <w:t xml:space="preserve"> – Sector 6, </w:t>
            </w:r>
            <w:r w:rsidR="00D23D9B" w:rsidRPr="00CC15BB">
              <w:rPr>
                <w:rFonts w:ascii="Times New Roman" w:eastAsia="Times New Roman" w:hAnsi="Times New Roman" w:cs="Times New Roman"/>
                <w:bCs/>
                <w:noProof w:val="0"/>
                <w:color w:val="000000"/>
                <w:sz w:val="24"/>
                <w:szCs w:val="24"/>
                <w:lang w:eastAsia="ro-RO"/>
              </w:rPr>
              <w:t xml:space="preserve">UAT </w:t>
            </w:r>
            <w:r w:rsidRPr="00CC15BB">
              <w:rPr>
                <w:rFonts w:ascii="Times New Roman" w:eastAsia="Times New Roman" w:hAnsi="Times New Roman" w:cs="Times New Roman"/>
                <w:bCs/>
                <w:noProof w:val="0"/>
                <w:color w:val="000000"/>
                <w:sz w:val="24"/>
                <w:szCs w:val="24"/>
                <w:lang w:eastAsia="ro-RO"/>
              </w:rPr>
              <w:t xml:space="preserve">Bragadiru </w:t>
            </w:r>
            <w:proofErr w:type="spellStart"/>
            <w:r w:rsidRPr="00CC15BB">
              <w:rPr>
                <w:rFonts w:ascii="Times New Roman" w:eastAsia="Times New Roman" w:hAnsi="Times New Roman" w:cs="Times New Roman"/>
                <w:bCs/>
                <w:noProof w:val="0"/>
                <w:color w:val="000000"/>
                <w:sz w:val="24"/>
                <w:szCs w:val="24"/>
                <w:lang w:eastAsia="ro-RO"/>
              </w:rPr>
              <w:t>ş</w:t>
            </w:r>
            <w:r w:rsidR="002C353B" w:rsidRPr="00CC15BB">
              <w:rPr>
                <w:rFonts w:ascii="Times New Roman" w:eastAsia="Times New Roman" w:hAnsi="Times New Roman" w:cs="Times New Roman"/>
                <w:bCs/>
                <w:noProof w:val="0"/>
                <w:color w:val="000000"/>
                <w:sz w:val="24"/>
                <w:szCs w:val="24"/>
                <w:lang w:eastAsia="ro-RO"/>
              </w:rPr>
              <w:t>i</w:t>
            </w:r>
            <w:proofErr w:type="spellEnd"/>
            <w:r w:rsidRPr="00CC15BB">
              <w:rPr>
                <w:rFonts w:ascii="Times New Roman" w:eastAsia="Times New Roman" w:hAnsi="Times New Roman" w:cs="Times New Roman"/>
                <w:bCs/>
                <w:noProof w:val="0"/>
                <w:color w:val="000000"/>
                <w:sz w:val="24"/>
                <w:szCs w:val="24"/>
                <w:lang w:eastAsia="ro-RO"/>
              </w:rPr>
              <w:t xml:space="preserve"> </w:t>
            </w:r>
            <w:r w:rsidR="00D23D9B" w:rsidRPr="00CC15BB">
              <w:rPr>
                <w:rFonts w:ascii="Times New Roman" w:eastAsia="Times New Roman" w:hAnsi="Times New Roman" w:cs="Times New Roman"/>
                <w:bCs/>
                <w:noProof w:val="0"/>
                <w:color w:val="000000"/>
                <w:sz w:val="24"/>
                <w:szCs w:val="24"/>
                <w:lang w:eastAsia="ro-RO"/>
              </w:rPr>
              <w:t xml:space="preserve">UAT </w:t>
            </w:r>
            <w:r w:rsidRPr="00CC15BB">
              <w:rPr>
                <w:rFonts w:ascii="Times New Roman" w:eastAsia="Times New Roman" w:hAnsi="Times New Roman" w:cs="Times New Roman"/>
                <w:bCs/>
                <w:noProof w:val="0"/>
                <w:color w:val="000000"/>
                <w:sz w:val="24"/>
                <w:szCs w:val="24"/>
                <w:lang w:eastAsia="ro-RO"/>
              </w:rPr>
              <w:t xml:space="preserve">Clinceni din </w:t>
            </w:r>
            <w:proofErr w:type="spellStart"/>
            <w:r w:rsidRPr="00CC15BB">
              <w:rPr>
                <w:rFonts w:ascii="Times New Roman" w:eastAsia="Times New Roman" w:hAnsi="Times New Roman" w:cs="Times New Roman"/>
                <w:bCs/>
                <w:noProof w:val="0"/>
                <w:color w:val="000000"/>
                <w:sz w:val="24"/>
                <w:szCs w:val="24"/>
                <w:lang w:eastAsia="ro-RO"/>
              </w:rPr>
              <w:t>judeţul</w:t>
            </w:r>
            <w:proofErr w:type="spellEnd"/>
            <w:r w:rsidRPr="00CC15BB">
              <w:rPr>
                <w:rFonts w:ascii="Times New Roman" w:eastAsia="Times New Roman" w:hAnsi="Times New Roman" w:cs="Times New Roman"/>
                <w:bCs/>
                <w:noProof w:val="0"/>
                <w:color w:val="000000"/>
                <w:sz w:val="24"/>
                <w:szCs w:val="24"/>
                <w:lang w:eastAsia="ro-RO"/>
              </w:rPr>
              <w:t xml:space="preserve"> Ilfov</w:t>
            </w:r>
            <w:r w:rsidRPr="00CC15BB">
              <w:rPr>
                <w:rFonts w:ascii="Times New Roman" w:eastAsia="Times New Roman" w:hAnsi="Times New Roman" w:cs="Times New Roman"/>
                <w:bCs/>
                <w:noProof w:val="0"/>
                <w:sz w:val="24"/>
                <w:szCs w:val="24"/>
                <w:lang w:val="en-US" w:eastAsia="ar-SA"/>
              </w:rPr>
              <w:t>,</w:t>
            </w:r>
            <w:r w:rsidRPr="00CC15BB">
              <w:rPr>
                <w:rFonts w:ascii="Times New Roman" w:eastAsia="Times New Roman" w:hAnsi="Times New Roman" w:cs="Times New Roman"/>
                <w:bCs/>
                <w:noProof w:val="0"/>
                <w:sz w:val="24"/>
                <w:szCs w:val="24"/>
                <w:lang w:eastAsia="ar-SA"/>
              </w:rPr>
              <w:t xml:space="preserve"> </w:t>
            </w:r>
            <w:r w:rsidRPr="00CC15BB">
              <w:rPr>
                <w:rFonts w:ascii="Times New Roman" w:eastAsia="Times New Roman" w:hAnsi="Times New Roman" w:cs="Times New Roman"/>
                <w:noProof w:val="0"/>
                <w:sz w:val="24"/>
                <w:szCs w:val="24"/>
                <w:lang w:eastAsia="ar-SA"/>
              </w:rPr>
              <w:t xml:space="preserve">așa cum rezultă din evidențele unităților administrativ – teritoriale, precum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a sumelor individuale estimate de către expropriator, aferente </w:t>
            </w:r>
            <w:proofErr w:type="spellStart"/>
            <w:r w:rsidR="00D23D9B" w:rsidRPr="00CC15BB">
              <w:rPr>
                <w:rFonts w:ascii="Times New Roman" w:eastAsia="Times New Roman" w:hAnsi="Times New Roman" w:cs="Times New Roman"/>
                <w:noProof w:val="0"/>
                <w:sz w:val="24"/>
                <w:szCs w:val="24"/>
                <w:lang w:eastAsia="ar-SA"/>
              </w:rPr>
              <w:t>jusetlor</w:t>
            </w:r>
            <w:proofErr w:type="spellEnd"/>
            <w:r w:rsidR="00D23D9B" w:rsidRPr="00CC15BB">
              <w:rPr>
                <w:rFonts w:ascii="Times New Roman" w:eastAsia="Times New Roman" w:hAnsi="Times New Roman" w:cs="Times New Roman"/>
                <w:noProof w:val="0"/>
                <w:sz w:val="24"/>
                <w:szCs w:val="24"/>
                <w:lang w:eastAsia="ar-SA"/>
              </w:rPr>
              <w:t xml:space="preserve"> </w:t>
            </w:r>
            <w:r w:rsidRPr="00CC15BB">
              <w:rPr>
                <w:rFonts w:ascii="Times New Roman" w:eastAsia="Times New Roman" w:hAnsi="Times New Roman" w:cs="Times New Roman"/>
                <w:noProof w:val="0"/>
                <w:sz w:val="24"/>
                <w:szCs w:val="24"/>
                <w:lang w:eastAsia="ar-SA"/>
              </w:rPr>
              <w:t>despăgubiri</w:t>
            </w:r>
            <w:r w:rsidR="00D23D9B" w:rsidRPr="00CC15BB">
              <w:rPr>
                <w:rFonts w:ascii="Times New Roman" w:eastAsia="Times New Roman" w:hAnsi="Times New Roman" w:cs="Times New Roman"/>
                <w:bCs/>
                <w:noProof w:val="0"/>
                <w:sz w:val="24"/>
                <w:szCs w:val="24"/>
                <w:lang w:eastAsia="ro-RO"/>
              </w:rPr>
              <w:t xml:space="preserve"> pentru un </w:t>
            </w:r>
            <w:r w:rsidR="00175FD8" w:rsidRPr="00CC15BB">
              <w:rPr>
                <w:rFonts w:ascii="Times New Roman" w:eastAsia="Times New Roman" w:hAnsi="Times New Roman" w:cs="Times New Roman"/>
                <w:noProof w:val="0"/>
                <w:sz w:val="24"/>
                <w:szCs w:val="24"/>
                <w:lang w:eastAsia="ro-RO"/>
              </w:rPr>
              <w:t xml:space="preserve">număr de </w:t>
            </w:r>
            <w:r w:rsidR="00175FD8" w:rsidRPr="00CC15BB">
              <w:rPr>
                <w:rFonts w:ascii="Times New Roman" w:eastAsia="Times New Roman" w:hAnsi="Times New Roman" w:cs="Times New Roman"/>
                <w:b/>
                <w:noProof w:val="0"/>
                <w:sz w:val="24"/>
                <w:szCs w:val="24"/>
                <w:lang w:eastAsia="ro-RO"/>
              </w:rPr>
              <w:t>12</w:t>
            </w:r>
            <w:r w:rsidR="00A634B6" w:rsidRPr="00CC15BB">
              <w:rPr>
                <w:rFonts w:ascii="Times New Roman" w:eastAsia="Times New Roman" w:hAnsi="Times New Roman" w:cs="Times New Roman"/>
                <w:b/>
                <w:noProof w:val="0"/>
                <w:sz w:val="24"/>
                <w:szCs w:val="24"/>
                <w:lang w:eastAsia="ro-RO"/>
              </w:rPr>
              <w:t>3</w:t>
            </w:r>
            <w:r w:rsidR="00175FD8" w:rsidRPr="00CC15BB">
              <w:rPr>
                <w:rFonts w:ascii="Times New Roman" w:eastAsia="Times New Roman" w:hAnsi="Times New Roman" w:cs="Times New Roman"/>
                <w:noProof w:val="0"/>
                <w:color w:val="FF0000"/>
                <w:sz w:val="24"/>
                <w:szCs w:val="24"/>
                <w:lang w:eastAsia="ro-RO"/>
              </w:rPr>
              <w:t xml:space="preserve"> </w:t>
            </w:r>
            <w:r w:rsidR="00175FD8" w:rsidRPr="00CC15BB">
              <w:rPr>
                <w:rFonts w:ascii="Times New Roman" w:eastAsia="Times New Roman" w:hAnsi="Times New Roman" w:cs="Times New Roman"/>
                <w:noProof w:val="0"/>
                <w:sz w:val="24"/>
                <w:szCs w:val="24"/>
                <w:lang w:eastAsia="ro-RO"/>
              </w:rPr>
              <w:t>terenuri, în suprafață totală de 25.</w:t>
            </w:r>
            <w:r w:rsidR="009F2C71" w:rsidRPr="00CC15BB">
              <w:rPr>
                <w:rFonts w:ascii="Times New Roman" w:eastAsia="Times New Roman" w:hAnsi="Times New Roman" w:cs="Times New Roman"/>
                <w:noProof w:val="0"/>
                <w:sz w:val="24"/>
                <w:szCs w:val="24"/>
                <w:lang w:eastAsia="ro-RO"/>
              </w:rPr>
              <w:t>553</w:t>
            </w:r>
            <w:r w:rsidR="00175FD8" w:rsidRPr="00CC15BB">
              <w:rPr>
                <w:rFonts w:ascii="Times New Roman" w:eastAsia="Times New Roman" w:hAnsi="Times New Roman" w:cs="Times New Roman"/>
                <w:noProof w:val="0"/>
                <w:sz w:val="24"/>
                <w:szCs w:val="24"/>
                <w:lang w:eastAsia="ro-RO"/>
              </w:rPr>
              <w:t xml:space="preserve"> mp </w:t>
            </w:r>
            <w:proofErr w:type="spellStart"/>
            <w:r w:rsidR="00175FD8" w:rsidRPr="00CC15BB">
              <w:rPr>
                <w:rFonts w:ascii="Times New Roman" w:eastAsia="Times New Roman" w:hAnsi="Times New Roman" w:cs="Times New Roman"/>
                <w:noProof w:val="0"/>
                <w:sz w:val="24"/>
                <w:szCs w:val="24"/>
                <w:lang w:eastAsia="ro-RO"/>
              </w:rPr>
              <w:t>şi</w:t>
            </w:r>
            <w:proofErr w:type="spellEnd"/>
            <w:r w:rsidR="00175FD8" w:rsidRPr="00CC15BB">
              <w:rPr>
                <w:rFonts w:ascii="Times New Roman" w:eastAsia="Times New Roman" w:hAnsi="Times New Roman" w:cs="Times New Roman"/>
                <w:noProof w:val="0"/>
                <w:sz w:val="24"/>
                <w:szCs w:val="24"/>
                <w:lang w:eastAsia="ro-RO"/>
              </w:rPr>
              <w:t xml:space="preserve"> pentru un număr de </w:t>
            </w:r>
            <w:r w:rsidR="00175FD8" w:rsidRPr="00CC15BB">
              <w:rPr>
                <w:rFonts w:ascii="Times New Roman" w:eastAsia="Times New Roman" w:hAnsi="Times New Roman" w:cs="Times New Roman"/>
                <w:b/>
                <w:noProof w:val="0"/>
                <w:sz w:val="24"/>
                <w:szCs w:val="24"/>
                <w:lang w:eastAsia="ro-RO"/>
              </w:rPr>
              <w:t>39</w:t>
            </w:r>
            <w:r w:rsidR="00175FD8" w:rsidRPr="00CC15BB">
              <w:rPr>
                <w:rFonts w:ascii="Times New Roman" w:eastAsia="Times New Roman" w:hAnsi="Times New Roman" w:cs="Times New Roman"/>
                <w:noProof w:val="0"/>
                <w:sz w:val="24"/>
                <w:szCs w:val="24"/>
                <w:lang w:eastAsia="ro-RO"/>
              </w:rPr>
              <w:t xml:space="preserve"> de </w:t>
            </w:r>
            <w:proofErr w:type="spellStart"/>
            <w:r w:rsidR="00175FD8" w:rsidRPr="00CC15BB">
              <w:rPr>
                <w:rFonts w:ascii="Times New Roman" w:eastAsia="Times New Roman" w:hAnsi="Times New Roman" w:cs="Times New Roman"/>
                <w:noProof w:val="0"/>
                <w:sz w:val="24"/>
                <w:szCs w:val="24"/>
                <w:lang w:eastAsia="ro-RO"/>
              </w:rPr>
              <w:t>construcţii</w:t>
            </w:r>
            <w:proofErr w:type="spellEnd"/>
            <w:r w:rsidR="00D23D9B" w:rsidRPr="00CC15BB">
              <w:rPr>
                <w:rFonts w:ascii="Times New Roman" w:eastAsia="Times New Roman" w:hAnsi="Times New Roman" w:cs="Times New Roman"/>
                <w:noProof w:val="0"/>
                <w:sz w:val="24"/>
                <w:szCs w:val="24"/>
                <w:lang w:eastAsia="ro-RO"/>
              </w:rPr>
              <w:t xml:space="preserve"> în </w:t>
            </w:r>
            <w:proofErr w:type="spellStart"/>
            <w:r w:rsidR="00D23D9B" w:rsidRPr="00CC15BB">
              <w:rPr>
                <w:rFonts w:ascii="Times New Roman" w:eastAsia="Times New Roman" w:hAnsi="Times New Roman" w:cs="Times New Roman"/>
                <w:noProof w:val="0"/>
                <w:sz w:val="24"/>
                <w:szCs w:val="24"/>
                <w:lang w:eastAsia="ro-RO"/>
              </w:rPr>
              <w:t>suprafată</w:t>
            </w:r>
            <w:proofErr w:type="spellEnd"/>
            <w:r w:rsidR="00D23D9B" w:rsidRPr="00CC15BB">
              <w:rPr>
                <w:rFonts w:ascii="Times New Roman" w:eastAsia="Times New Roman" w:hAnsi="Times New Roman" w:cs="Times New Roman"/>
                <w:noProof w:val="0"/>
                <w:sz w:val="24"/>
                <w:szCs w:val="24"/>
                <w:lang w:eastAsia="ro-RO"/>
              </w:rPr>
              <w:t xml:space="preserve"> de 3.399 mp</w:t>
            </w:r>
            <w:r w:rsidR="00640B9E" w:rsidRPr="00CC15BB">
              <w:rPr>
                <w:rFonts w:ascii="Times New Roman" w:eastAsia="Times New Roman" w:hAnsi="Times New Roman" w:cs="Times New Roman"/>
                <w:noProof w:val="0"/>
                <w:sz w:val="24"/>
                <w:szCs w:val="24"/>
                <w:lang w:eastAsia="ro-RO"/>
              </w:rPr>
              <w:t>,</w:t>
            </w:r>
            <w:r w:rsidR="00175FD8" w:rsidRPr="00CC15BB">
              <w:rPr>
                <w:rFonts w:ascii="Times New Roman" w:eastAsia="Times New Roman" w:hAnsi="Times New Roman" w:cs="Times New Roman"/>
                <w:noProof w:val="0"/>
                <w:sz w:val="24"/>
                <w:szCs w:val="24"/>
                <w:lang w:eastAsia="ro-RO"/>
              </w:rPr>
              <w:t xml:space="preserve"> </w:t>
            </w:r>
            <w:r w:rsidRPr="00CC15BB">
              <w:rPr>
                <w:rFonts w:ascii="Times New Roman" w:eastAsia="Times New Roman" w:hAnsi="Times New Roman" w:cs="Times New Roman"/>
                <w:noProof w:val="0"/>
                <w:sz w:val="24"/>
                <w:szCs w:val="24"/>
                <w:lang w:eastAsia="ar-SA"/>
              </w:rPr>
              <w:t>astfel cum rezultă din anexa nr. 2</w:t>
            </w:r>
            <w:r w:rsidR="002C353B" w:rsidRPr="00CC15BB">
              <w:rPr>
                <w:rFonts w:ascii="Times New Roman" w:eastAsia="Times New Roman" w:hAnsi="Times New Roman" w:cs="Times New Roman"/>
                <w:noProof w:val="0"/>
                <w:sz w:val="24"/>
                <w:szCs w:val="24"/>
                <w:lang w:eastAsia="ar-SA"/>
              </w:rPr>
              <w:t>;</w:t>
            </w:r>
          </w:p>
          <w:p w14:paraId="7833F5F5" w14:textId="4266BC20" w:rsidR="00B64B5A" w:rsidRPr="00CC15BB" w:rsidRDefault="00B64B5A" w:rsidP="00B64B5A">
            <w:pPr>
              <w:shd w:val="clear" w:color="auto" w:fill="FFFFFF"/>
              <w:suppressAutoHyphens/>
              <w:spacing w:after="0" w:line="240" w:lineRule="auto"/>
              <w:ind w:firstLine="450"/>
              <w:jc w:val="both"/>
              <w:rPr>
                <w:rFonts w:ascii="Times New Roman" w:eastAsia="Times New Roman" w:hAnsi="Times New Roman" w:cs="Times New Roman"/>
                <w:noProof w:val="0"/>
                <w:sz w:val="24"/>
                <w:szCs w:val="24"/>
              </w:rPr>
            </w:pPr>
            <w:r w:rsidRPr="00CC15BB">
              <w:rPr>
                <w:rFonts w:ascii="Times New Roman" w:eastAsia="Times New Roman" w:hAnsi="Times New Roman" w:cs="Times New Roman"/>
                <w:noProof w:val="0"/>
                <w:sz w:val="24"/>
                <w:szCs w:val="24"/>
                <w:lang w:eastAsia="ar-SA"/>
              </w:rPr>
              <w:t xml:space="preserve">4) </w:t>
            </w:r>
            <w:r w:rsidRPr="00CC15BB">
              <w:rPr>
                <w:rFonts w:ascii="Times New Roman" w:eastAsia="Times New Roman" w:hAnsi="Times New Roman" w:cs="Times New Roman"/>
                <w:sz w:val="24"/>
                <w:szCs w:val="24"/>
              </w:rPr>
              <w:t xml:space="preserve">listei imobilelor proprietate publică a statului </w:t>
            </w:r>
            <w:r w:rsidRPr="00CC15BB">
              <w:rPr>
                <w:rFonts w:ascii="Times New Roman" w:eastAsia="Times New Roman" w:hAnsi="Times New Roman" w:cs="Times New Roman"/>
                <w:noProof w:val="0"/>
                <w:sz w:val="24"/>
                <w:szCs w:val="24"/>
              </w:rPr>
              <w:t xml:space="preserve">care fac parte din coridorul de expropriere al lucrării de utilitate publică </w:t>
            </w:r>
            <w:r w:rsidR="002C353B" w:rsidRPr="00CC15BB">
              <w:rPr>
                <w:rFonts w:ascii="Times New Roman" w:eastAsia="Times New Roman" w:hAnsi="Times New Roman" w:cs="Times New Roman"/>
                <w:sz w:val="24"/>
                <w:szCs w:val="24"/>
                <w:lang w:eastAsia="ro-RO"/>
              </w:rPr>
              <w:t xml:space="preserve">Conexiunea proiectului </w:t>
            </w:r>
            <w:r w:rsidR="002C353B"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r w:rsidR="002C353B" w:rsidRPr="00CC15BB">
              <w:rPr>
                <w:rFonts w:ascii="Times New Roman" w:eastAsia="Times New Roman" w:hAnsi="Times New Roman" w:cs="Times New Roman"/>
                <w:b/>
                <w:bCs/>
                <w:sz w:val="24"/>
                <w:szCs w:val="24"/>
                <w:lang w:eastAsia="ro-RO"/>
              </w:rPr>
              <w:t xml:space="preserve">  </w:t>
            </w:r>
            <w:r w:rsidRPr="00CC15BB">
              <w:rPr>
                <w:rFonts w:ascii="Times New Roman" w:eastAsia="Times New Roman" w:hAnsi="Times New Roman" w:cs="Times New Roman"/>
                <w:noProof w:val="0"/>
                <w:sz w:val="24"/>
                <w:szCs w:val="24"/>
              </w:rPr>
              <w:t>prevăzută în anexa nr. 3 la prezenta hotărâre.</w:t>
            </w:r>
          </w:p>
          <w:p w14:paraId="7C6FA71F" w14:textId="62F186FA" w:rsidR="00B64B5A" w:rsidRPr="00CC15BB" w:rsidRDefault="00B64B5A" w:rsidP="00B64B5A">
            <w:pPr>
              <w:spacing w:after="0" w:line="240" w:lineRule="auto"/>
              <w:ind w:firstLine="616"/>
              <w:jc w:val="both"/>
              <w:rPr>
                <w:rFonts w:ascii="Times New Roman" w:eastAsia="Times New Roman" w:hAnsi="Times New Roman" w:cs="Times New Roman"/>
                <w:bCs/>
                <w:noProof w:val="0"/>
                <w:color w:val="FF0000"/>
                <w:sz w:val="24"/>
                <w:szCs w:val="24"/>
                <w:lang w:eastAsia="ro-RO"/>
              </w:rPr>
            </w:pPr>
            <w:r w:rsidRPr="00CC15BB">
              <w:rPr>
                <w:rFonts w:ascii="Times New Roman" w:eastAsia="Times New Roman" w:hAnsi="Times New Roman" w:cs="Times New Roman"/>
                <w:noProof w:val="0"/>
                <w:sz w:val="24"/>
                <w:szCs w:val="24"/>
              </w:rPr>
              <w:t>5)</w:t>
            </w:r>
            <w:r w:rsidRPr="00CC15BB">
              <w:rPr>
                <w:rFonts w:ascii="Times New Roman" w:eastAsia="Times New Roman" w:hAnsi="Times New Roman" w:cs="Times New Roman"/>
                <w:b/>
                <w:noProof w:val="0"/>
                <w:sz w:val="24"/>
                <w:szCs w:val="24"/>
              </w:rPr>
              <w:t xml:space="preserve"> </w:t>
            </w:r>
            <w:r w:rsidRPr="00CC15BB">
              <w:rPr>
                <w:rFonts w:ascii="Times New Roman" w:eastAsia="Times New Roman" w:hAnsi="Times New Roman" w:cs="Times New Roman"/>
                <w:noProof w:val="0"/>
                <w:sz w:val="24"/>
                <w:szCs w:val="24"/>
              </w:rPr>
              <w:t xml:space="preserve">listei imobilelor proprietate publică a unităților administrativ-teritoriale, care fac parte din coridorul de expropriere al lucrării de utilitate publică </w:t>
            </w:r>
            <w:r w:rsidR="002C353B" w:rsidRPr="00CC15BB">
              <w:rPr>
                <w:rFonts w:ascii="Times New Roman" w:eastAsia="Times New Roman" w:hAnsi="Times New Roman" w:cs="Times New Roman"/>
                <w:sz w:val="24"/>
                <w:szCs w:val="24"/>
                <w:lang w:eastAsia="ro-RO"/>
              </w:rPr>
              <w:t xml:space="preserve">Conexiunea proiectului </w:t>
            </w:r>
            <w:r w:rsidR="002C353B"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r w:rsidRPr="00CC15BB">
              <w:rPr>
                <w:rFonts w:ascii="Times New Roman" w:eastAsia="Times New Roman" w:hAnsi="Times New Roman" w:cs="Times New Roman"/>
                <w:noProof w:val="0"/>
                <w:sz w:val="24"/>
                <w:szCs w:val="24"/>
              </w:rPr>
              <w:t>, prevăzută în anexa nr. 4 la prezenta hotărâre.</w:t>
            </w:r>
          </w:p>
          <w:p w14:paraId="626B387C" w14:textId="073EE06D" w:rsidR="00B64B5A" w:rsidRPr="00CC15BB" w:rsidRDefault="00B64B5A" w:rsidP="00B64B5A">
            <w:pPr>
              <w:spacing w:after="0" w:line="240" w:lineRule="auto"/>
              <w:ind w:firstLine="616"/>
              <w:jc w:val="both"/>
              <w:rPr>
                <w:rFonts w:ascii="Times New Roman" w:eastAsia="Times New Roman" w:hAnsi="Times New Roman" w:cs="Times New Roman"/>
                <w:bCs/>
                <w:noProof w:val="0"/>
                <w:sz w:val="24"/>
                <w:szCs w:val="24"/>
                <w:lang w:eastAsia="ro-RO"/>
              </w:rPr>
            </w:pPr>
            <w:r w:rsidRPr="00CC15BB">
              <w:rPr>
                <w:rFonts w:ascii="Times New Roman" w:eastAsia="Times New Roman" w:hAnsi="Times New Roman" w:cs="Times New Roman"/>
                <w:bCs/>
                <w:noProof w:val="0"/>
                <w:sz w:val="24"/>
                <w:szCs w:val="24"/>
                <w:lang w:eastAsia="ro-RO"/>
              </w:rPr>
              <w:t xml:space="preserve">Întreaga suprafață de teren ce urmează a fi afectată de executarea lucrărilor preconizate este inclusă în coridorul de </w:t>
            </w:r>
            <w:r w:rsidRPr="00CC15BB">
              <w:rPr>
                <w:rFonts w:ascii="Times New Roman" w:eastAsia="Times New Roman" w:hAnsi="Times New Roman" w:cs="Times New Roman"/>
                <w:bCs/>
                <w:noProof w:val="0"/>
                <w:sz w:val="24"/>
                <w:szCs w:val="24"/>
                <w:lang w:eastAsia="ro-RO"/>
              </w:rPr>
              <w:lastRenderedPageBreak/>
              <w:t xml:space="preserve">expropriere al lucrării de utilitate publică de interes național </w:t>
            </w:r>
            <w:r w:rsidR="002C353B" w:rsidRPr="00CC15BB">
              <w:rPr>
                <w:rFonts w:ascii="Times New Roman" w:eastAsia="Times New Roman" w:hAnsi="Times New Roman" w:cs="Times New Roman"/>
                <w:sz w:val="24"/>
                <w:szCs w:val="24"/>
                <w:lang w:eastAsia="ro-RO"/>
              </w:rPr>
              <w:t xml:space="preserve">Conexiunea proiectului </w:t>
            </w:r>
            <w:r w:rsidR="002C353B"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p>
        </w:tc>
      </w:tr>
      <w:tr w:rsidR="00B64B5A" w:rsidRPr="00CC15BB" w14:paraId="69EA8D07" w14:textId="77777777" w:rsidTr="005349B9">
        <w:trPr>
          <w:trHeight w:val="274"/>
        </w:trPr>
        <w:tc>
          <w:tcPr>
            <w:tcW w:w="3060" w:type="dxa"/>
          </w:tcPr>
          <w:p w14:paraId="5A46182A" w14:textId="77777777" w:rsidR="00B64B5A" w:rsidRPr="00CC15BB" w:rsidRDefault="00B64B5A" w:rsidP="00B64B5A">
            <w:pPr>
              <w:spacing w:after="0" w:line="240" w:lineRule="auto"/>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lastRenderedPageBreak/>
              <w:t xml:space="preserve">2.4. Alte </w:t>
            </w:r>
            <w:proofErr w:type="spellStart"/>
            <w:r w:rsidRPr="00CC15BB">
              <w:rPr>
                <w:rFonts w:ascii="Times New Roman" w:eastAsia="Times New Roman" w:hAnsi="Times New Roman" w:cs="Times New Roman"/>
                <w:noProof w:val="0"/>
                <w:sz w:val="24"/>
                <w:szCs w:val="24"/>
                <w:lang w:eastAsia="ro-RO"/>
              </w:rPr>
              <w:t>informaţii</w:t>
            </w:r>
            <w:proofErr w:type="spellEnd"/>
          </w:p>
        </w:tc>
        <w:tc>
          <w:tcPr>
            <w:tcW w:w="6721" w:type="dxa"/>
          </w:tcPr>
          <w:p w14:paraId="4E19EEEE" w14:textId="77777777" w:rsidR="00B64B5A" w:rsidRPr="00CC15BB" w:rsidRDefault="00B64B5A" w:rsidP="00B64B5A">
            <w:pPr>
              <w:spacing w:after="0" w:line="240" w:lineRule="auto"/>
              <w:ind w:firstLine="520"/>
              <w:jc w:val="both"/>
              <w:rPr>
                <w:rFonts w:ascii="Times New Roman" w:eastAsia="Times New Roman" w:hAnsi="Times New Roman" w:cs="Times New Roman"/>
                <w:bCs/>
                <w:noProof w:val="0"/>
                <w:sz w:val="24"/>
                <w:szCs w:val="24"/>
                <w:lang w:eastAsia="ro-RO"/>
              </w:rPr>
            </w:pPr>
            <w:r w:rsidRPr="00CC15BB">
              <w:rPr>
                <w:rFonts w:ascii="Times New Roman" w:eastAsia="Times New Roman" w:hAnsi="Times New Roman" w:cs="Times New Roman"/>
                <w:noProof w:val="0"/>
                <w:sz w:val="24"/>
                <w:szCs w:val="24"/>
                <w:lang w:eastAsia="ro-RO"/>
              </w:rPr>
              <w:t xml:space="preserve">Planurile cu amplasamentul lucrării au fost avizate de către Oficiul de Cadastru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Publicitate Imobiliară Ilfov, în conformitate cu prevederile Legii nr. 255/2010 privind exproprierea pentru cauză de utilitate publică, necesară realizării unor obiective de interes </w:t>
            </w:r>
            <w:proofErr w:type="spellStart"/>
            <w:r w:rsidRPr="00CC15BB">
              <w:rPr>
                <w:rFonts w:ascii="Times New Roman" w:eastAsia="Times New Roman" w:hAnsi="Times New Roman" w:cs="Times New Roman"/>
                <w:noProof w:val="0"/>
                <w:sz w:val="24"/>
                <w:szCs w:val="24"/>
                <w:lang w:eastAsia="ro-RO"/>
              </w:rPr>
              <w:t>naţional</w:t>
            </w:r>
            <w:proofErr w:type="spellEnd"/>
            <w:r w:rsidRPr="00CC15BB">
              <w:rPr>
                <w:rFonts w:ascii="Times New Roman" w:eastAsia="Times New Roman" w:hAnsi="Times New Roman" w:cs="Times New Roman"/>
                <w:noProof w:val="0"/>
                <w:sz w:val="24"/>
                <w:szCs w:val="24"/>
                <w:lang w:eastAsia="ro-RO"/>
              </w:rPr>
              <w:t xml:space="preserve">, </w:t>
            </w:r>
            <w:proofErr w:type="spellStart"/>
            <w:r w:rsidRPr="00CC15BB">
              <w:rPr>
                <w:rFonts w:ascii="Times New Roman" w:eastAsia="Times New Roman" w:hAnsi="Times New Roman" w:cs="Times New Roman"/>
                <w:noProof w:val="0"/>
                <w:sz w:val="24"/>
                <w:szCs w:val="24"/>
                <w:lang w:eastAsia="ro-RO"/>
              </w:rPr>
              <w:t>judeţean</w:t>
            </w:r>
            <w:proofErr w:type="spellEnd"/>
            <w:r w:rsidRPr="00CC15BB">
              <w:rPr>
                <w:rFonts w:ascii="Times New Roman" w:eastAsia="Times New Roman" w:hAnsi="Times New Roman" w:cs="Times New Roman"/>
                <w:noProof w:val="0"/>
                <w:sz w:val="24"/>
                <w:szCs w:val="24"/>
                <w:lang w:eastAsia="ro-RO"/>
              </w:rPr>
              <w:t xml:space="preserv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local, cu modificările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completările ulterioare</w:t>
            </w:r>
            <w:r w:rsidRPr="00CC15BB">
              <w:rPr>
                <w:rFonts w:ascii="Times New Roman" w:eastAsia="Times New Roman" w:hAnsi="Times New Roman" w:cs="Times New Roman"/>
                <w:bCs/>
                <w:noProof w:val="0"/>
                <w:sz w:val="24"/>
                <w:szCs w:val="24"/>
                <w:lang w:eastAsia="ro-RO"/>
              </w:rPr>
              <w:t xml:space="preserve"> și ale Hotărârii Guvernului nr. 53/2011 pentru aprobarea Normelor Metodologice de aplicare a acesteia.</w:t>
            </w:r>
          </w:p>
          <w:p w14:paraId="53EFFAF9" w14:textId="4644A560" w:rsidR="00B64B5A" w:rsidRPr="00CC15BB" w:rsidRDefault="00B64B5A" w:rsidP="00B64B5A">
            <w:pPr>
              <w:spacing w:after="0" w:line="240" w:lineRule="auto"/>
              <w:ind w:firstLine="616"/>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t>Listele proprietarilor/</w:t>
            </w:r>
            <w:proofErr w:type="spellStart"/>
            <w:r w:rsidRPr="00CC15BB">
              <w:rPr>
                <w:rFonts w:ascii="Times New Roman" w:eastAsia="Times New Roman" w:hAnsi="Times New Roman" w:cs="Times New Roman"/>
                <w:noProof w:val="0"/>
                <w:sz w:val="24"/>
                <w:szCs w:val="24"/>
                <w:lang w:eastAsia="ro-RO"/>
              </w:rPr>
              <w:t>deţinătorilor</w:t>
            </w:r>
            <w:proofErr w:type="spellEnd"/>
            <w:r w:rsidRPr="00CC15BB">
              <w:rPr>
                <w:rFonts w:ascii="Times New Roman" w:eastAsia="Times New Roman" w:hAnsi="Times New Roman" w:cs="Times New Roman"/>
                <w:noProof w:val="0"/>
                <w:sz w:val="24"/>
                <w:szCs w:val="24"/>
                <w:lang w:eastAsia="ro-RO"/>
              </w:rPr>
              <w:t xml:space="preserve"> imobilelor prevăzute în </w:t>
            </w:r>
            <w:r w:rsidRPr="00CC15BB">
              <w:rPr>
                <w:rFonts w:ascii="Times New Roman" w:eastAsia="Times New Roman" w:hAnsi="Times New Roman" w:cs="Times New Roman"/>
                <w:noProof w:val="0"/>
                <w:color w:val="000000"/>
                <w:sz w:val="24"/>
                <w:szCs w:val="24"/>
                <w:lang w:eastAsia="ro-RO"/>
              </w:rPr>
              <w:t>Anexele nr. 1-4 la prezentul proiect</w:t>
            </w:r>
            <w:r w:rsidRPr="00CC15BB">
              <w:rPr>
                <w:rFonts w:ascii="Times New Roman" w:eastAsia="Times New Roman" w:hAnsi="Times New Roman" w:cs="Times New Roman"/>
                <w:noProof w:val="0"/>
                <w:sz w:val="24"/>
                <w:szCs w:val="24"/>
                <w:lang w:eastAsia="ro-RO"/>
              </w:rPr>
              <w:t xml:space="preserve">, au rezultat din </w:t>
            </w:r>
            <w:proofErr w:type="spellStart"/>
            <w:r w:rsidRPr="00CC15BB">
              <w:rPr>
                <w:rFonts w:ascii="Times New Roman" w:eastAsia="Times New Roman" w:hAnsi="Times New Roman" w:cs="Times New Roman"/>
                <w:noProof w:val="0"/>
                <w:sz w:val="24"/>
                <w:szCs w:val="24"/>
                <w:lang w:eastAsia="ro-RO"/>
              </w:rPr>
              <w:t>evidenţele</w:t>
            </w:r>
            <w:proofErr w:type="spellEnd"/>
            <w:r w:rsidRPr="00CC15BB">
              <w:rPr>
                <w:rFonts w:ascii="Times New Roman" w:eastAsia="Times New Roman" w:hAnsi="Times New Roman" w:cs="Times New Roman"/>
                <w:noProof w:val="0"/>
                <w:sz w:val="24"/>
                <w:szCs w:val="24"/>
                <w:lang w:eastAsia="ro-RO"/>
              </w:rPr>
              <w:t xml:space="preserve"> furnizate de către </w:t>
            </w:r>
            <w:proofErr w:type="spellStart"/>
            <w:r w:rsidRPr="00CC15BB">
              <w:rPr>
                <w:rFonts w:ascii="Times New Roman" w:eastAsia="Times New Roman" w:hAnsi="Times New Roman" w:cs="Times New Roman"/>
                <w:noProof w:val="0"/>
                <w:sz w:val="24"/>
                <w:szCs w:val="24"/>
                <w:lang w:eastAsia="ro-RO"/>
              </w:rPr>
              <w:t>unităţile</w:t>
            </w:r>
            <w:proofErr w:type="spellEnd"/>
            <w:r w:rsidRPr="00CC15BB">
              <w:rPr>
                <w:rFonts w:ascii="Times New Roman" w:eastAsia="Times New Roman" w:hAnsi="Times New Roman" w:cs="Times New Roman"/>
                <w:noProof w:val="0"/>
                <w:sz w:val="24"/>
                <w:szCs w:val="24"/>
                <w:lang w:eastAsia="ro-RO"/>
              </w:rPr>
              <w:t xml:space="preserve"> administrativ – teritoriale ale </w:t>
            </w:r>
            <w:r w:rsidR="002C353B" w:rsidRPr="00CC15BB">
              <w:rPr>
                <w:rFonts w:ascii="Times New Roman" w:eastAsia="Times New Roman" w:hAnsi="Times New Roman" w:cs="Times New Roman"/>
                <w:noProof w:val="0"/>
                <w:sz w:val="24"/>
                <w:szCs w:val="24"/>
                <w:lang w:eastAsia="ro-RO"/>
              </w:rPr>
              <w:t xml:space="preserve">Mun. </w:t>
            </w:r>
            <w:proofErr w:type="spellStart"/>
            <w:r w:rsidRPr="00CC15BB">
              <w:rPr>
                <w:rFonts w:ascii="Times New Roman" w:eastAsia="Times New Roman" w:hAnsi="Times New Roman" w:cs="Times New Roman"/>
                <w:bCs/>
                <w:noProof w:val="0"/>
                <w:sz w:val="24"/>
                <w:szCs w:val="24"/>
                <w:lang w:eastAsia="ro-RO"/>
              </w:rPr>
              <w:t>Bucureşti</w:t>
            </w:r>
            <w:proofErr w:type="spellEnd"/>
            <w:r w:rsidRPr="00CC15BB">
              <w:rPr>
                <w:rFonts w:ascii="Times New Roman" w:eastAsia="Times New Roman" w:hAnsi="Times New Roman" w:cs="Times New Roman"/>
                <w:bCs/>
                <w:noProof w:val="0"/>
                <w:sz w:val="24"/>
                <w:szCs w:val="24"/>
                <w:lang w:eastAsia="ro-RO"/>
              </w:rPr>
              <w:t xml:space="preserve">-Sector 6, </w:t>
            </w:r>
            <w:r w:rsidR="002C353B" w:rsidRPr="00CC15BB">
              <w:rPr>
                <w:rFonts w:ascii="Times New Roman" w:eastAsia="Times New Roman" w:hAnsi="Times New Roman" w:cs="Times New Roman"/>
                <w:bCs/>
                <w:noProof w:val="0"/>
                <w:sz w:val="24"/>
                <w:szCs w:val="24"/>
                <w:lang w:eastAsia="ro-RO"/>
              </w:rPr>
              <w:t xml:space="preserve">UAT </w:t>
            </w:r>
            <w:r w:rsidRPr="00CC15BB">
              <w:rPr>
                <w:rFonts w:ascii="Times New Roman" w:eastAsia="Times New Roman" w:hAnsi="Times New Roman" w:cs="Times New Roman"/>
                <w:bCs/>
                <w:noProof w:val="0"/>
                <w:sz w:val="24"/>
                <w:szCs w:val="24"/>
                <w:lang w:eastAsia="ro-RO"/>
              </w:rPr>
              <w:t xml:space="preserve">Bragadiru, </w:t>
            </w:r>
            <w:r w:rsidR="002C353B" w:rsidRPr="00CC15BB">
              <w:rPr>
                <w:rFonts w:ascii="Times New Roman" w:eastAsia="Times New Roman" w:hAnsi="Times New Roman" w:cs="Times New Roman"/>
                <w:bCs/>
                <w:noProof w:val="0"/>
                <w:sz w:val="24"/>
                <w:szCs w:val="24"/>
                <w:lang w:eastAsia="ro-RO"/>
              </w:rPr>
              <w:t xml:space="preserve">UAT </w:t>
            </w:r>
            <w:r w:rsidRPr="00CC15BB">
              <w:rPr>
                <w:rFonts w:ascii="Times New Roman" w:eastAsia="Times New Roman" w:hAnsi="Times New Roman" w:cs="Times New Roman"/>
                <w:bCs/>
                <w:noProof w:val="0"/>
                <w:sz w:val="24"/>
                <w:szCs w:val="24"/>
                <w:lang w:eastAsia="ro-RO"/>
              </w:rPr>
              <w:t xml:space="preserve">Clinceni </w:t>
            </w:r>
            <w:proofErr w:type="spellStart"/>
            <w:r w:rsidRPr="00CC15BB">
              <w:rPr>
                <w:rFonts w:ascii="Times New Roman" w:eastAsia="Times New Roman" w:hAnsi="Times New Roman" w:cs="Times New Roman"/>
                <w:bCs/>
                <w:noProof w:val="0"/>
                <w:sz w:val="24"/>
                <w:szCs w:val="24"/>
                <w:lang w:eastAsia="ro-RO"/>
              </w:rPr>
              <w:t>şi</w:t>
            </w:r>
            <w:proofErr w:type="spellEnd"/>
            <w:r w:rsidRPr="00CC15BB">
              <w:rPr>
                <w:rFonts w:ascii="Times New Roman" w:eastAsia="Times New Roman" w:hAnsi="Times New Roman" w:cs="Times New Roman"/>
                <w:bCs/>
                <w:noProof w:val="0"/>
                <w:sz w:val="24"/>
                <w:szCs w:val="24"/>
                <w:lang w:eastAsia="ro-RO"/>
              </w:rPr>
              <w:t xml:space="preserve"> </w:t>
            </w:r>
            <w:r w:rsidR="002C353B" w:rsidRPr="00CC15BB">
              <w:rPr>
                <w:rFonts w:ascii="Times New Roman" w:eastAsia="Times New Roman" w:hAnsi="Times New Roman" w:cs="Times New Roman"/>
                <w:bCs/>
                <w:noProof w:val="0"/>
                <w:sz w:val="24"/>
                <w:szCs w:val="24"/>
                <w:lang w:eastAsia="ro-RO"/>
              </w:rPr>
              <w:t xml:space="preserve">UAT </w:t>
            </w:r>
            <w:proofErr w:type="spellStart"/>
            <w:r w:rsidRPr="00CC15BB">
              <w:rPr>
                <w:rFonts w:ascii="Times New Roman" w:eastAsia="Times New Roman" w:hAnsi="Times New Roman" w:cs="Times New Roman"/>
                <w:bCs/>
                <w:noProof w:val="0"/>
                <w:sz w:val="24"/>
                <w:szCs w:val="24"/>
                <w:lang w:eastAsia="ro-RO"/>
              </w:rPr>
              <w:t>Domneşti</w:t>
            </w:r>
            <w:proofErr w:type="spellEnd"/>
            <w:r w:rsidRPr="00CC15BB">
              <w:rPr>
                <w:rFonts w:ascii="Times New Roman" w:eastAsia="Times New Roman" w:hAnsi="Times New Roman" w:cs="Times New Roman"/>
                <w:bCs/>
                <w:noProof w:val="0"/>
                <w:sz w:val="24"/>
                <w:szCs w:val="24"/>
                <w:lang w:eastAsia="ro-RO"/>
              </w:rPr>
              <w:t xml:space="preserve"> din </w:t>
            </w:r>
            <w:proofErr w:type="spellStart"/>
            <w:r w:rsidRPr="00CC15BB">
              <w:rPr>
                <w:rFonts w:ascii="Times New Roman" w:eastAsia="Times New Roman" w:hAnsi="Times New Roman" w:cs="Times New Roman"/>
                <w:bCs/>
                <w:noProof w:val="0"/>
                <w:sz w:val="24"/>
                <w:szCs w:val="24"/>
                <w:lang w:eastAsia="ro-RO"/>
              </w:rPr>
              <w:t>judeţul</w:t>
            </w:r>
            <w:proofErr w:type="spellEnd"/>
            <w:r w:rsidRPr="00CC15BB">
              <w:rPr>
                <w:rFonts w:ascii="Times New Roman" w:eastAsia="Times New Roman" w:hAnsi="Times New Roman" w:cs="Times New Roman"/>
                <w:bCs/>
                <w:noProof w:val="0"/>
                <w:sz w:val="24"/>
                <w:szCs w:val="24"/>
                <w:lang w:eastAsia="ro-RO"/>
              </w:rPr>
              <w:t xml:space="preserve"> Ilfov</w:t>
            </w:r>
            <w:r w:rsidRPr="00CC15BB">
              <w:rPr>
                <w:rFonts w:ascii="Times New Roman" w:eastAsia="Times New Roman" w:hAnsi="Times New Roman" w:cs="Times New Roman"/>
                <w:noProof w:val="0"/>
                <w:sz w:val="24"/>
                <w:szCs w:val="24"/>
                <w:lang w:eastAsia="ro-RO"/>
              </w:rPr>
              <w:t xml:space="preserv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sunt confirmate de </w:t>
            </w:r>
            <w:proofErr w:type="spellStart"/>
            <w:r w:rsidRPr="00CC15BB">
              <w:rPr>
                <w:rFonts w:ascii="Times New Roman" w:eastAsia="Times New Roman" w:hAnsi="Times New Roman" w:cs="Times New Roman"/>
                <w:noProof w:val="0"/>
                <w:sz w:val="24"/>
                <w:szCs w:val="24"/>
                <w:lang w:eastAsia="ro-RO"/>
              </w:rPr>
              <w:t>aceastea</w:t>
            </w:r>
            <w:proofErr w:type="spellEnd"/>
            <w:r w:rsidRPr="00CC15BB">
              <w:rPr>
                <w:rFonts w:ascii="Times New Roman" w:eastAsia="Times New Roman" w:hAnsi="Times New Roman" w:cs="Times New Roman"/>
                <w:noProof w:val="0"/>
                <w:sz w:val="24"/>
                <w:szCs w:val="24"/>
                <w:lang w:eastAsia="ro-RO"/>
              </w:rPr>
              <w:t xml:space="preserve"> cu </w:t>
            </w:r>
            <w:proofErr w:type="spellStart"/>
            <w:r w:rsidRPr="00CC15BB">
              <w:rPr>
                <w:rFonts w:ascii="Times New Roman" w:eastAsia="Times New Roman" w:hAnsi="Times New Roman" w:cs="Times New Roman"/>
                <w:noProof w:val="0"/>
                <w:sz w:val="24"/>
                <w:szCs w:val="24"/>
                <w:lang w:eastAsia="ro-RO"/>
              </w:rPr>
              <w:t>ştampilă</w:t>
            </w:r>
            <w:proofErr w:type="spellEnd"/>
            <w:r w:rsidRPr="00CC15BB">
              <w:rPr>
                <w:rFonts w:ascii="Times New Roman" w:eastAsia="Times New Roman" w:hAnsi="Times New Roman" w:cs="Times New Roman"/>
                <w:noProof w:val="0"/>
                <w:sz w:val="24"/>
                <w:szCs w:val="24"/>
                <w:lang w:eastAsia="ro-RO"/>
              </w:rPr>
              <w:t xml:space="preserve">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semnătură.</w:t>
            </w:r>
          </w:p>
          <w:p w14:paraId="387C0C7B" w14:textId="77777777" w:rsidR="00B64B5A" w:rsidRPr="00CC15BB" w:rsidRDefault="00B64B5A" w:rsidP="00B64B5A">
            <w:pPr>
              <w:spacing w:after="0" w:line="240" w:lineRule="auto"/>
              <w:ind w:firstLine="600"/>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t xml:space="preserve">Totodată, pentru imobilele care au date incomplete de identificare, respectiv tarla sau parcelă, clarificarea topo-cadastrală a respectivelor imobile se va face la momentul întocmirii documentațiilor cadastrale individuale conform dispozițiilor Legii nr. 255/2010 </w:t>
            </w:r>
            <w:r w:rsidRPr="00CC15BB">
              <w:rPr>
                <w:rFonts w:ascii="Times New Roman" w:eastAsia="Times New Roman" w:hAnsi="Times New Roman" w:cs="Times New Roman"/>
                <w:bCs/>
                <w:noProof w:val="0"/>
                <w:sz w:val="24"/>
                <w:szCs w:val="24"/>
                <w:lang w:eastAsia="ro-RO"/>
              </w:rPr>
              <w:t xml:space="preserve">privind exproprierea pentru cauză de utilitate publică, necesară realizării unor obiective de interes </w:t>
            </w:r>
            <w:proofErr w:type="spellStart"/>
            <w:r w:rsidRPr="00CC15BB">
              <w:rPr>
                <w:rFonts w:ascii="Times New Roman" w:eastAsia="Times New Roman" w:hAnsi="Times New Roman" w:cs="Times New Roman"/>
                <w:bCs/>
                <w:noProof w:val="0"/>
                <w:sz w:val="24"/>
                <w:szCs w:val="24"/>
                <w:lang w:eastAsia="ro-RO"/>
              </w:rPr>
              <w:t>naţional</w:t>
            </w:r>
            <w:proofErr w:type="spellEnd"/>
            <w:r w:rsidRPr="00CC15BB">
              <w:rPr>
                <w:rFonts w:ascii="Times New Roman" w:eastAsia="Times New Roman" w:hAnsi="Times New Roman" w:cs="Times New Roman"/>
                <w:bCs/>
                <w:noProof w:val="0"/>
                <w:sz w:val="24"/>
                <w:szCs w:val="24"/>
                <w:lang w:eastAsia="ro-RO"/>
              </w:rPr>
              <w:t xml:space="preserve">, </w:t>
            </w:r>
            <w:proofErr w:type="spellStart"/>
            <w:r w:rsidRPr="00CC15BB">
              <w:rPr>
                <w:rFonts w:ascii="Times New Roman" w:eastAsia="Times New Roman" w:hAnsi="Times New Roman" w:cs="Times New Roman"/>
                <w:bCs/>
                <w:noProof w:val="0"/>
                <w:sz w:val="24"/>
                <w:szCs w:val="24"/>
                <w:lang w:eastAsia="ro-RO"/>
              </w:rPr>
              <w:t>judeţean</w:t>
            </w:r>
            <w:proofErr w:type="spellEnd"/>
            <w:r w:rsidRPr="00CC15BB">
              <w:rPr>
                <w:rFonts w:ascii="Times New Roman" w:eastAsia="Times New Roman" w:hAnsi="Times New Roman" w:cs="Times New Roman"/>
                <w:bCs/>
                <w:noProof w:val="0"/>
                <w:sz w:val="24"/>
                <w:szCs w:val="24"/>
                <w:lang w:eastAsia="ro-RO"/>
              </w:rPr>
              <w:t xml:space="preserve"> </w:t>
            </w:r>
            <w:proofErr w:type="spellStart"/>
            <w:r w:rsidRPr="00CC15BB">
              <w:rPr>
                <w:rFonts w:ascii="Times New Roman" w:eastAsia="Times New Roman" w:hAnsi="Times New Roman" w:cs="Times New Roman"/>
                <w:bCs/>
                <w:noProof w:val="0"/>
                <w:sz w:val="24"/>
                <w:szCs w:val="24"/>
                <w:lang w:eastAsia="ro-RO"/>
              </w:rPr>
              <w:t>şi</w:t>
            </w:r>
            <w:proofErr w:type="spellEnd"/>
            <w:r w:rsidRPr="00CC15BB">
              <w:rPr>
                <w:rFonts w:ascii="Times New Roman" w:eastAsia="Times New Roman" w:hAnsi="Times New Roman" w:cs="Times New Roman"/>
                <w:bCs/>
                <w:noProof w:val="0"/>
                <w:sz w:val="24"/>
                <w:szCs w:val="24"/>
                <w:lang w:eastAsia="ro-RO"/>
              </w:rPr>
              <w:t xml:space="preserve"> local.</w:t>
            </w:r>
          </w:p>
          <w:p w14:paraId="09F7A55A" w14:textId="77777777" w:rsidR="00B64B5A" w:rsidRPr="00CC15BB" w:rsidRDefault="00B64B5A" w:rsidP="00B64B5A">
            <w:pPr>
              <w:spacing w:after="0" w:line="240" w:lineRule="auto"/>
              <w:ind w:firstLine="616"/>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t xml:space="preserve">Cu ocazia întocmirii planurilor parcelare a </w:t>
            </w:r>
            <w:proofErr w:type="spellStart"/>
            <w:r w:rsidRPr="00CC15BB">
              <w:rPr>
                <w:rFonts w:ascii="Times New Roman" w:eastAsia="Times New Roman" w:hAnsi="Times New Roman" w:cs="Times New Roman"/>
                <w:noProof w:val="0"/>
                <w:sz w:val="24"/>
                <w:szCs w:val="24"/>
                <w:lang w:eastAsia="ro-RO"/>
              </w:rPr>
              <w:t>suprafeţelor</w:t>
            </w:r>
            <w:proofErr w:type="spellEnd"/>
            <w:r w:rsidRPr="00CC15BB">
              <w:rPr>
                <w:rFonts w:ascii="Times New Roman" w:eastAsia="Times New Roman" w:hAnsi="Times New Roman" w:cs="Times New Roman"/>
                <w:noProof w:val="0"/>
                <w:sz w:val="24"/>
                <w:szCs w:val="24"/>
                <w:lang w:eastAsia="ro-RO"/>
              </w:rPr>
              <w:t xml:space="preserve"> de teren afectate, dacă vor fi identificate imobile ce ar putea constitui monumente istorice/zone de </w:t>
            </w:r>
            <w:proofErr w:type="spellStart"/>
            <w:r w:rsidRPr="00CC15BB">
              <w:rPr>
                <w:rFonts w:ascii="Times New Roman" w:eastAsia="Times New Roman" w:hAnsi="Times New Roman" w:cs="Times New Roman"/>
                <w:noProof w:val="0"/>
                <w:sz w:val="24"/>
                <w:szCs w:val="24"/>
                <w:lang w:eastAsia="ro-RO"/>
              </w:rPr>
              <w:t>protecţie</w:t>
            </w:r>
            <w:proofErr w:type="spellEnd"/>
            <w:r w:rsidRPr="00CC15BB">
              <w:rPr>
                <w:rFonts w:ascii="Times New Roman" w:eastAsia="Times New Roman" w:hAnsi="Times New Roman" w:cs="Times New Roman"/>
                <w:noProof w:val="0"/>
                <w:sz w:val="24"/>
                <w:szCs w:val="24"/>
                <w:lang w:eastAsia="ro-RO"/>
              </w:rPr>
              <w:t>, se vor respecta prevederile Legii nr. 422/2001 privind protejarea monumentelor istorice, republicată.</w:t>
            </w:r>
          </w:p>
          <w:p w14:paraId="7C8F18ED" w14:textId="77777777" w:rsidR="00B64B5A" w:rsidRPr="00CC15BB" w:rsidRDefault="00B64B5A" w:rsidP="00B64B5A">
            <w:pPr>
              <w:spacing w:after="0" w:line="240" w:lineRule="auto"/>
              <w:ind w:firstLine="601"/>
              <w:jc w:val="both"/>
              <w:rPr>
                <w:rFonts w:ascii="Times New Roman" w:eastAsia="Times New Roman" w:hAnsi="Times New Roman" w:cs="Times New Roman"/>
                <w:noProof w:val="0"/>
                <w:sz w:val="24"/>
                <w:szCs w:val="24"/>
                <w:lang w:eastAsia="ro-RO"/>
              </w:rPr>
            </w:pPr>
            <w:r w:rsidRPr="00CC15BB">
              <w:rPr>
                <w:rFonts w:ascii="Times New Roman" w:eastAsia="Times New Roman" w:hAnsi="Times New Roman" w:cs="Times New Roman"/>
                <w:noProof w:val="0"/>
                <w:sz w:val="24"/>
                <w:szCs w:val="24"/>
                <w:lang w:eastAsia="ro-RO"/>
              </w:rPr>
              <w:t xml:space="preserve">În măsura în care unele dintre </w:t>
            </w:r>
            <w:proofErr w:type="spellStart"/>
            <w:r w:rsidRPr="00CC15BB">
              <w:rPr>
                <w:rFonts w:ascii="Times New Roman" w:eastAsia="Times New Roman" w:hAnsi="Times New Roman" w:cs="Times New Roman"/>
                <w:noProof w:val="0"/>
                <w:sz w:val="24"/>
                <w:szCs w:val="24"/>
                <w:lang w:eastAsia="ro-RO"/>
              </w:rPr>
              <w:t>construcţii</w:t>
            </w:r>
            <w:proofErr w:type="spellEnd"/>
            <w:r w:rsidRPr="00CC15BB">
              <w:rPr>
                <w:rFonts w:ascii="Times New Roman" w:eastAsia="Times New Roman" w:hAnsi="Times New Roman" w:cs="Times New Roman"/>
                <w:noProof w:val="0"/>
                <w:sz w:val="24"/>
                <w:szCs w:val="24"/>
                <w:lang w:eastAsia="ro-RO"/>
              </w:rPr>
              <w:t xml:space="preserve"> au </w:t>
            </w:r>
            <w:proofErr w:type="spellStart"/>
            <w:r w:rsidRPr="00CC15BB">
              <w:rPr>
                <w:rFonts w:ascii="Times New Roman" w:eastAsia="Times New Roman" w:hAnsi="Times New Roman" w:cs="Times New Roman"/>
                <w:noProof w:val="0"/>
                <w:sz w:val="24"/>
                <w:szCs w:val="24"/>
                <w:lang w:eastAsia="ro-RO"/>
              </w:rPr>
              <w:t>destinaţia</w:t>
            </w:r>
            <w:proofErr w:type="spellEnd"/>
            <w:r w:rsidRPr="00CC15BB">
              <w:rPr>
                <w:rFonts w:ascii="Times New Roman" w:eastAsia="Times New Roman" w:hAnsi="Times New Roman" w:cs="Times New Roman"/>
                <w:noProof w:val="0"/>
                <w:sz w:val="24"/>
                <w:szCs w:val="24"/>
                <w:lang w:eastAsia="ro-RO"/>
              </w:rPr>
              <w:t xml:space="preserve"> de </w:t>
            </w:r>
            <w:proofErr w:type="spellStart"/>
            <w:r w:rsidRPr="00CC15BB">
              <w:rPr>
                <w:rFonts w:ascii="Times New Roman" w:eastAsia="Times New Roman" w:hAnsi="Times New Roman" w:cs="Times New Roman"/>
                <w:noProof w:val="0"/>
                <w:sz w:val="24"/>
                <w:szCs w:val="24"/>
                <w:lang w:eastAsia="ro-RO"/>
              </w:rPr>
              <w:t>locuinţă</w:t>
            </w:r>
            <w:proofErr w:type="spellEnd"/>
            <w:r w:rsidRPr="00CC15BB">
              <w:rPr>
                <w:rFonts w:ascii="Times New Roman" w:eastAsia="Times New Roman" w:hAnsi="Times New Roman" w:cs="Times New Roman"/>
                <w:noProof w:val="0"/>
                <w:sz w:val="24"/>
                <w:szCs w:val="24"/>
                <w:lang w:eastAsia="ro-RO"/>
              </w:rPr>
              <w:t xml:space="preserve"> se va proceda potrivit </w:t>
            </w:r>
            <w:proofErr w:type="spellStart"/>
            <w:r w:rsidRPr="00CC15BB">
              <w:rPr>
                <w:rFonts w:ascii="Times New Roman" w:eastAsia="Times New Roman" w:hAnsi="Times New Roman" w:cs="Times New Roman"/>
                <w:noProof w:val="0"/>
                <w:sz w:val="24"/>
                <w:szCs w:val="24"/>
                <w:lang w:eastAsia="ro-RO"/>
              </w:rPr>
              <w:t>dispoziţiilor</w:t>
            </w:r>
            <w:proofErr w:type="spellEnd"/>
            <w:r w:rsidRPr="00CC15BB">
              <w:rPr>
                <w:rFonts w:ascii="Times New Roman" w:eastAsia="Times New Roman" w:hAnsi="Times New Roman" w:cs="Times New Roman"/>
                <w:noProof w:val="0"/>
                <w:sz w:val="24"/>
                <w:szCs w:val="24"/>
                <w:lang w:eastAsia="ro-RO"/>
              </w:rPr>
              <w:t xml:space="preserve"> art. 29 alin. (2) din Legea nr. 33/1994 privind exproprierea pentru cauză de utilitate publică, republicată, </w:t>
            </w:r>
            <w:proofErr w:type="spellStart"/>
            <w:r w:rsidRPr="00CC15BB">
              <w:rPr>
                <w:rFonts w:ascii="Times New Roman" w:eastAsia="Times New Roman" w:hAnsi="Times New Roman" w:cs="Times New Roman"/>
                <w:noProof w:val="0"/>
                <w:sz w:val="24"/>
                <w:szCs w:val="24"/>
                <w:lang w:eastAsia="ro-RO"/>
              </w:rPr>
              <w:t>şi</w:t>
            </w:r>
            <w:proofErr w:type="spellEnd"/>
            <w:r w:rsidRPr="00CC15BB">
              <w:rPr>
                <w:rFonts w:ascii="Times New Roman" w:eastAsia="Times New Roman" w:hAnsi="Times New Roman" w:cs="Times New Roman"/>
                <w:noProof w:val="0"/>
                <w:sz w:val="24"/>
                <w:szCs w:val="24"/>
                <w:lang w:eastAsia="ro-RO"/>
              </w:rPr>
              <w:t xml:space="preserve"> ale Legii nr. 255/2010 </w:t>
            </w:r>
            <w:r w:rsidRPr="00CC15BB">
              <w:rPr>
                <w:rFonts w:ascii="Times New Roman" w:eastAsia="Times New Roman" w:hAnsi="Times New Roman" w:cs="Times New Roman"/>
                <w:bCs/>
                <w:noProof w:val="0"/>
                <w:sz w:val="24"/>
                <w:szCs w:val="24"/>
                <w:lang w:eastAsia="ro-RO"/>
              </w:rPr>
              <w:t xml:space="preserve">privind exproprierea pentru cauză de utilitate publică, necesară </w:t>
            </w:r>
            <w:proofErr w:type="spellStart"/>
            <w:r w:rsidRPr="00CC15BB">
              <w:rPr>
                <w:rFonts w:ascii="Times New Roman" w:eastAsia="Times New Roman" w:hAnsi="Times New Roman" w:cs="Times New Roman"/>
                <w:bCs/>
                <w:noProof w:val="0"/>
                <w:sz w:val="24"/>
                <w:szCs w:val="24"/>
                <w:lang w:eastAsia="ro-RO"/>
              </w:rPr>
              <w:t>realizarii</w:t>
            </w:r>
            <w:proofErr w:type="spellEnd"/>
            <w:r w:rsidRPr="00CC15BB">
              <w:rPr>
                <w:rFonts w:ascii="Times New Roman" w:eastAsia="Times New Roman" w:hAnsi="Times New Roman" w:cs="Times New Roman"/>
                <w:bCs/>
                <w:noProof w:val="0"/>
                <w:sz w:val="24"/>
                <w:szCs w:val="24"/>
                <w:lang w:eastAsia="ro-RO"/>
              </w:rPr>
              <w:t xml:space="preserve"> unor obiective de interes </w:t>
            </w:r>
            <w:proofErr w:type="spellStart"/>
            <w:r w:rsidRPr="00CC15BB">
              <w:rPr>
                <w:rFonts w:ascii="Times New Roman" w:eastAsia="Times New Roman" w:hAnsi="Times New Roman" w:cs="Times New Roman"/>
                <w:bCs/>
                <w:noProof w:val="0"/>
                <w:sz w:val="24"/>
                <w:szCs w:val="24"/>
                <w:lang w:eastAsia="ro-RO"/>
              </w:rPr>
              <w:t>naţional</w:t>
            </w:r>
            <w:proofErr w:type="spellEnd"/>
            <w:r w:rsidRPr="00CC15BB">
              <w:rPr>
                <w:rFonts w:ascii="Times New Roman" w:eastAsia="Times New Roman" w:hAnsi="Times New Roman" w:cs="Times New Roman"/>
                <w:bCs/>
                <w:noProof w:val="0"/>
                <w:sz w:val="24"/>
                <w:szCs w:val="24"/>
                <w:lang w:eastAsia="ro-RO"/>
              </w:rPr>
              <w:t xml:space="preserve">, </w:t>
            </w:r>
            <w:proofErr w:type="spellStart"/>
            <w:r w:rsidRPr="00CC15BB">
              <w:rPr>
                <w:rFonts w:ascii="Times New Roman" w:eastAsia="Times New Roman" w:hAnsi="Times New Roman" w:cs="Times New Roman"/>
                <w:bCs/>
                <w:noProof w:val="0"/>
                <w:sz w:val="24"/>
                <w:szCs w:val="24"/>
                <w:lang w:eastAsia="ro-RO"/>
              </w:rPr>
              <w:t>judeţean</w:t>
            </w:r>
            <w:proofErr w:type="spellEnd"/>
            <w:r w:rsidRPr="00CC15BB">
              <w:rPr>
                <w:rFonts w:ascii="Times New Roman" w:eastAsia="Times New Roman" w:hAnsi="Times New Roman" w:cs="Times New Roman"/>
                <w:bCs/>
                <w:noProof w:val="0"/>
                <w:sz w:val="24"/>
                <w:szCs w:val="24"/>
                <w:lang w:eastAsia="ro-RO"/>
              </w:rPr>
              <w:t xml:space="preserve"> </w:t>
            </w:r>
            <w:proofErr w:type="spellStart"/>
            <w:r w:rsidRPr="00CC15BB">
              <w:rPr>
                <w:rFonts w:ascii="Times New Roman" w:eastAsia="Times New Roman" w:hAnsi="Times New Roman" w:cs="Times New Roman"/>
                <w:bCs/>
                <w:noProof w:val="0"/>
                <w:sz w:val="24"/>
                <w:szCs w:val="24"/>
                <w:lang w:eastAsia="ro-RO"/>
              </w:rPr>
              <w:t>şi</w:t>
            </w:r>
            <w:proofErr w:type="spellEnd"/>
            <w:r w:rsidRPr="00CC15BB">
              <w:rPr>
                <w:rFonts w:ascii="Times New Roman" w:eastAsia="Times New Roman" w:hAnsi="Times New Roman" w:cs="Times New Roman"/>
                <w:bCs/>
                <w:noProof w:val="0"/>
                <w:sz w:val="24"/>
                <w:szCs w:val="24"/>
                <w:lang w:eastAsia="ro-RO"/>
              </w:rPr>
              <w:t xml:space="preserve"> local, cu modificările </w:t>
            </w:r>
            <w:proofErr w:type="spellStart"/>
            <w:r w:rsidRPr="00CC15BB">
              <w:rPr>
                <w:rFonts w:ascii="Times New Roman" w:eastAsia="Times New Roman" w:hAnsi="Times New Roman" w:cs="Times New Roman"/>
                <w:bCs/>
                <w:noProof w:val="0"/>
                <w:sz w:val="24"/>
                <w:szCs w:val="24"/>
                <w:lang w:eastAsia="ro-RO"/>
              </w:rPr>
              <w:t>şi</w:t>
            </w:r>
            <w:proofErr w:type="spellEnd"/>
            <w:r w:rsidRPr="00CC15BB">
              <w:rPr>
                <w:rFonts w:ascii="Times New Roman" w:eastAsia="Times New Roman" w:hAnsi="Times New Roman" w:cs="Times New Roman"/>
                <w:bCs/>
                <w:noProof w:val="0"/>
                <w:sz w:val="24"/>
                <w:szCs w:val="24"/>
                <w:lang w:eastAsia="ro-RO"/>
              </w:rPr>
              <w:t xml:space="preserve"> completările ulterioare.</w:t>
            </w:r>
            <w:r w:rsidRPr="00CC15BB">
              <w:rPr>
                <w:rFonts w:ascii="Times New Roman" w:eastAsia="Times New Roman" w:hAnsi="Times New Roman" w:cs="Times New Roman"/>
                <w:noProof w:val="0"/>
                <w:sz w:val="24"/>
                <w:szCs w:val="24"/>
                <w:lang w:eastAsia="ro-RO"/>
              </w:rPr>
              <w:t xml:space="preserve"> </w:t>
            </w:r>
          </w:p>
          <w:p w14:paraId="18BC34E3" w14:textId="77777777" w:rsidR="00B64B5A" w:rsidRPr="00CC15BB" w:rsidRDefault="00B64B5A" w:rsidP="00B64B5A">
            <w:pPr>
              <w:spacing w:after="0" w:line="240" w:lineRule="auto"/>
              <w:ind w:firstLine="601"/>
              <w:jc w:val="both"/>
              <w:rPr>
                <w:rFonts w:ascii="Times New Roman" w:eastAsia="Times New Roman" w:hAnsi="Times New Roman" w:cs="Times New Roman"/>
                <w:bCs/>
                <w:i/>
                <w:noProof w:val="0"/>
                <w:sz w:val="24"/>
                <w:szCs w:val="24"/>
                <w:lang w:eastAsia="ro-RO"/>
              </w:rPr>
            </w:pPr>
            <w:r w:rsidRPr="00CC15BB">
              <w:rPr>
                <w:rFonts w:ascii="Times New Roman" w:eastAsia="Times New Roman" w:hAnsi="Times New Roman" w:cs="Times New Roman"/>
                <w:bCs/>
                <w:noProof w:val="0"/>
                <w:sz w:val="24"/>
                <w:szCs w:val="24"/>
                <w:lang w:eastAsia="ro-RO"/>
              </w:rPr>
              <w:t xml:space="preserve">Pentru imobilele care au fost identificate ca fiind în proprietate privată a unităților administrativ – teritoriale, se vor aplica dispozițiile art. 3 din Legea nr. 255/2010, cu modificările și completările ulterioare, </w:t>
            </w:r>
            <w:proofErr w:type="spellStart"/>
            <w:r w:rsidRPr="00CC15BB">
              <w:rPr>
                <w:rFonts w:ascii="Times New Roman" w:eastAsia="Times New Roman" w:hAnsi="Times New Roman" w:cs="Times New Roman"/>
                <w:bCs/>
                <w:noProof w:val="0"/>
                <w:sz w:val="24"/>
                <w:szCs w:val="24"/>
                <w:lang w:eastAsia="ro-RO"/>
              </w:rPr>
              <w:t>portivit</w:t>
            </w:r>
            <w:proofErr w:type="spellEnd"/>
            <w:r w:rsidRPr="00CC15BB">
              <w:rPr>
                <w:rFonts w:ascii="Times New Roman" w:eastAsia="Times New Roman" w:hAnsi="Times New Roman" w:cs="Times New Roman"/>
                <w:bCs/>
                <w:noProof w:val="0"/>
                <w:sz w:val="24"/>
                <w:szCs w:val="24"/>
                <w:lang w:eastAsia="ro-RO"/>
              </w:rPr>
              <w:t xml:space="preserve"> cărora: </w:t>
            </w:r>
            <w:bookmarkStart w:id="3" w:name="do|caI|ar3|pa1"/>
            <w:bookmarkEnd w:id="3"/>
            <w:r w:rsidRPr="00CC15BB">
              <w:rPr>
                <w:rFonts w:ascii="Times New Roman" w:eastAsia="Times New Roman" w:hAnsi="Times New Roman" w:cs="Times New Roman"/>
                <w:bCs/>
                <w:i/>
                <w:noProof w:val="0"/>
                <w:sz w:val="24"/>
                <w:szCs w:val="24"/>
                <w:lang w:eastAsia="ro-RO"/>
              </w:rPr>
              <w:t xml:space="preserve">„Potrivit prevederilor prezentei legi pot fi expropriate bunurile imobile proprietate a persoanelor fizice sau persoanelor juridice, cu sau fără scop lucrativ, </w:t>
            </w:r>
            <w:proofErr w:type="spellStart"/>
            <w:r w:rsidRPr="00CC15BB">
              <w:rPr>
                <w:rFonts w:ascii="Times New Roman" w:eastAsia="Times New Roman" w:hAnsi="Times New Roman" w:cs="Times New Roman"/>
                <w:bCs/>
                <w:i/>
                <w:noProof w:val="0"/>
                <w:sz w:val="24"/>
                <w:szCs w:val="24"/>
                <w:lang w:eastAsia="ro-RO"/>
              </w:rPr>
              <w:t>şi</w:t>
            </w:r>
            <w:proofErr w:type="spellEnd"/>
            <w:r w:rsidRPr="00CC15BB">
              <w:rPr>
                <w:rFonts w:ascii="Times New Roman" w:eastAsia="Times New Roman" w:hAnsi="Times New Roman" w:cs="Times New Roman"/>
                <w:bCs/>
                <w:i/>
                <w:noProof w:val="0"/>
                <w:sz w:val="24"/>
                <w:szCs w:val="24"/>
                <w:lang w:eastAsia="ro-RO"/>
              </w:rPr>
              <w:t xml:space="preserve"> a oricăror alte </w:t>
            </w:r>
            <w:proofErr w:type="spellStart"/>
            <w:r w:rsidRPr="00CC15BB">
              <w:rPr>
                <w:rFonts w:ascii="Times New Roman" w:eastAsia="Times New Roman" w:hAnsi="Times New Roman" w:cs="Times New Roman"/>
                <w:bCs/>
                <w:i/>
                <w:noProof w:val="0"/>
                <w:sz w:val="24"/>
                <w:szCs w:val="24"/>
                <w:lang w:eastAsia="ro-RO"/>
              </w:rPr>
              <w:t>entităţi</w:t>
            </w:r>
            <w:proofErr w:type="spellEnd"/>
            <w:r w:rsidRPr="00CC15BB">
              <w:rPr>
                <w:rFonts w:ascii="Times New Roman" w:eastAsia="Times New Roman" w:hAnsi="Times New Roman" w:cs="Times New Roman"/>
                <w:bCs/>
                <w:i/>
                <w:noProof w:val="0"/>
                <w:sz w:val="24"/>
                <w:szCs w:val="24"/>
                <w:lang w:eastAsia="ro-RO"/>
              </w:rPr>
              <w:t xml:space="preserve">, precum </w:t>
            </w:r>
            <w:proofErr w:type="spellStart"/>
            <w:r w:rsidRPr="00CC15BB">
              <w:rPr>
                <w:rFonts w:ascii="Times New Roman" w:eastAsia="Times New Roman" w:hAnsi="Times New Roman" w:cs="Times New Roman"/>
                <w:bCs/>
                <w:i/>
                <w:noProof w:val="0"/>
                <w:sz w:val="24"/>
                <w:szCs w:val="24"/>
                <w:lang w:eastAsia="ro-RO"/>
              </w:rPr>
              <w:t>şi</w:t>
            </w:r>
            <w:proofErr w:type="spellEnd"/>
            <w:r w:rsidRPr="00CC15BB">
              <w:rPr>
                <w:rFonts w:ascii="Times New Roman" w:eastAsia="Times New Roman" w:hAnsi="Times New Roman" w:cs="Times New Roman"/>
                <w:bCs/>
                <w:i/>
                <w:noProof w:val="0"/>
                <w:sz w:val="24"/>
                <w:szCs w:val="24"/>
                <w:lang w:eastAsia="ro-RO"/>
              </w:rPr>
              <w:t xml:space="preserve"> cele aflate în proprietatea privată a comunelor, </w:t>
            </w:r>
            <w:proofErr w:type="spellStart"/>
            <w:r w:rsidRPr="00CC15BB">
              <w:rPr>
                <w:rFonts w:ascii="Times New Roman" w:eastAsia="Times New Roman" w:hAnsi="Times New Roman" w:cs="Times New Roman"/>
                <w:bCs/>
                <w:i/>
                <w:noProof w:val="0"/>
                <w:sz w:val="24"/>
                <w:szCs w:val="24"/>
                <w:lang w:eastAsia="ro-RO"/>
              </w:rPr>
              <w:t>oraşelor</w:t>
            </w:r>
            <w:proofErr w:type="spellEnd"/>
            <w:r w:rsidRPr="00CC15BB">
              <w:rPr>
                <w:rFonts w:ascii="Times New Roman" w:eastAsia="Times New Roman" w:hAnsi="Times New Roman" w:cs="Times New Roman"/>
                <w:bCs/>
                <w:i/>
                <w:noProof w:val="0"/>
                <w:sz w:val="24"/>
                <w:szCs w:val="24"/>
                <w:lang w:eastAsia="ro-RO"/>
              </w:rPr>
              <w:t xml:space="preserve">, municipiilor </w:t>
            </w:r>
            <w:proofErr w:type="spellStart"/>
            <w:r w:rsidRPr="00CC15BB">
              <w:rPr>
                <w:rFonts w:ascii="Times New Roman" w:eastAsia="Times New Roman" w:hAnsi="Times New Roman" w:cs="Times New Roman"/>
                <w:bCs/>
                <w:i/>
                <w:noProof w:val="0"/>
                <w:sz w:val="24"/>
                <w:szCs w:val="24"/>
                <w:lang w:eastAsia="ro-RO"/>
              </w:rPr>
              <w:t>şi</w:t>
            </w:r>
            <w:proofErr w:type="spellEnd"/>
            <w:r w:rsidRPr="00CC15BB">
              <w:rPr>
                <w:rFonts w:ascii="Times New Roman" w:eastAsia="Times New Roman" w:hAnsi="Times New Roman" w:cs="Times New Roman"/>
                <w:bCs/>
                <w:i/>
                <w:noProof w:val="0"/>
                <w:sz w:val="24"/>
                <w:szCs w:val="24"/>
                <w:lang w:eastAsia="ro-RO"/>
              </w:rPr>
              <w:t xml:space="preserve"> </w:t>
            </w:r>
            <w:proofErr w:type="spellStart"/>
            <w:r w:rsidRPr="00CC15BB">
              <w:rPr>
                <w:rFonts w:ascii="Times New Roman" w:eastAsia="Times New Roman" w:hAnsi="Times New Roman" w:cs="Times New Roman"/>
                <w:bCs/>
                <w:i/>
                <w:noProof w:val="0"/>
                <w:sz w:val="24"/>
                <w:szCs w:val="24"/>
                <w:lang w:eastAsia="ro-RO"/>
              </w:rPr>
              <w:t>judeţelor</w:t>
            </w:r>
            <w:proofErr w:type="spellEnd"/>
            <w:r w:rsidRPr="00CC15BB">
              <w:rPr>
                <w:rFonts w:ascii="Times New Roman" w:eastAsia="Times New Roman" w:hAnsi="Times New Roman" w:cs="Times New Roman"/>
                <w:bCs/>
                <w:i/>
                <w:noProof w:val="0"/>
                <w:sz w:val="24"/>
                <w:szCs w:val="24"/>
                <w:lang w:eastAsia="ro-RO"/>
              </w:rPr>
              <w:t xml:space="preserve">, pe care se realizează lucrările de utilitate publică de interes </w:t>
            </w:r>
            <w:proofErr w:type="spellStart"/>
            <w:r w:rsidRPr="00CC15BB">
              <w:rPr>
                <w:rFonts w:ascii="Times New Roman" w:eastAsia="Times New Roman" w:hAnsi="Times New Roman" w:cs="Times New Roman"/>
                <w:bCs/>
                <w:i/>
                <w:noProof w:val="0"/>
                <w:sz w:val="24"/>
                <w:szCs w:val="24"/>
                <w:lang w:eastAsia="ro-RO"/>
              </w:rPr>
              <w:t>naţional</w:t>
            </w:r>
            <w:proofErr w:type="spellEnd"/>
            <w:r w:rsidRPr="00CC15BB">
              <w:rPr>
                <w:rFonts w:ascii="Times New Roman" w:eastAsia="Times New Roman" w:hAnsi="Times New Roman" w:cs="Times New Roman"/>
                <w:bCs/>
                <w:i/>
                <w:noProof w:val="0"/>
                <w:sz w:val="24"/>
                <w:szCs w:val="24"/>
                <w:lang w:eastAsia="ro-RO"/>
              </w:rPr>
              <w:t xml:space="preserve">, </w:t>
            </w:r>
            <w:proofErr w:type="spellStart"/>
            <w:r w:rsidRPr="00CC15BB">
              <w:rPr>
                <w:rFonts w:ascii="Times New Roman" w:eastAsia="Times New Roman" w:hAnsi="Times New Roman" w:cs="Times New Roman"/>
                <w:bCs/>
                <w:i/>
                <w:noProof w:val="0"/>
                <w:sz w:val="24"/>
                <w:szCs w:val="24"/>
                <w:lang w:eastAsia="ro-RO"/>
              </w:rPr>
              <w:t>judeţean</w:t>
            </w:r>
            <w:proofErr w:type="spellEnd"/>
            <w:r w:rsidRPr="00CC15BB">
              <w:rPr>
                <w:rFonts w:ascii="Times New Roman" w:eastAsia="Times New Roman" w:hAnsi="Times New Roman" w:cs="Times New Roman"/>
                <w:bCs/>
                <w:i/>
                <w:noProof w:val="0"/>
                <w:sz w:val="24"/>
                <w:szCs w:val="24"/>
                <w:lang w:eastAsia="ro-RO"/>
              </w:rPr>
              <w:t xml:space="preserve"> </w:t>
            </w:r>
            <w:proofErr w:type="spellStart"/>
            <w:r w:rsidRPr="00CC15BB">
              <w:rPr>
                <w:rFonts w:ascii="Times New Roman" w:eastAsia="Times New Roman" w:hAnsi="Times New Roman" w:cs="Times New Roman"/>
                <w:bCs/>
                <w:i/>
                <w:noProof w:val="0"/>
                <w:sz w:val="24"/>
                <w:szCs w:val="24"/>
                <w:lang w:eastAsia="ro-RO"/>
              </w:rPr>
              <w:t>şi</w:t>
            </w:r>
            <w:proofErr w:type="spellEnd"/>
            <w:r w:rsidRPr="00CC15BB">
              <w:rPr>
                <w:rFonts w:ascii="Times New Roman" w:eastAsia="Times New Roman" w:hAnsi="Times New Roman" w:cs="Times New Roman"/>
                <w:bCs/>
                <w:i/>
                <w:noProof w:val="0"/>
                <w:sz w:val="24"/>
                <w:szCs w:val="24"/>
                <w:lang w:eastAsia="ro-RO"/>
              </w:rPr>
              <w:t xml:space="preserve"> local.”</w:t>
            </w:r>
          </w:p>
          <w:p w14:paraId="07459474" w14:textId="77777777" w:rsidR="00B64B5A" w:rsidRPr="00CC15BB" w:rsidRDefault="00B64B5A" w:rsidP="00B64B5A">
            <w:pPr>
              <w:spacing w:after="0" w:line="240" w:lineRule="auto"/>
              <w:ind w:firstLine="600"/>
              <w:jc w:val="both"/>
              <w:rPr>
                <w:rFonts w:ascii="Times New Roman" w:eastAsia="Times New Roman" w:hAnsi="Times New Roman" w:cs="Times New Roman"/>
                <w:sz w:val="24"/>
                <w:szCs w:val="24"/>
                <w:lang w:eastAsia="ro-RO"/>
              </w:rPr>
            </w:pPr>
            <w:r w:rsidRPr="00CC15BB">
              <w:rPr>
                <w:rFonts w:ascii="Times New Roman" w:eastAsia="Times New Roman" w:hAnsi="Times New Roman" w:cs="Times New Roman"/>
                <w:sz w:val="24"/>
                <w:szCs w:val="24"/>
                <w:lang w:eastAsia="ro-RO"/>
              </w:rPr>
              <w:t>Pentru imobilele care au categorie de folosință ,,terenuri agricole”, scoaterea din circuitul agricol se va realiza cu respectarea art. 11 alin. (6</w:t>
            </w:r>
            <w:r w:rsidRPr="00CC15BB">
              <w:rPr>
                <w:rFonts w:ascii="Times New Roman" w:eastAsia="Times New Roman" w:hAnsi="Times New Roman" w:cs="Times New Roman"/>
                <w:sz w:val="24"/>
                <w:szCs w:val="24"/>
                <w:vertAlign w:val="superscript"/>
                <w:lang w:eastAsia="ro-RO"/>
              </w:rPr>
              <w:t>6</w:t>
            </w:r>
            <w:r w:rsidRPr="00CC15BB">
              <w:rPr>
                <w:rFonts w:ascii="Times New Roman" w:eastAsia="Times New Roman" w:hAnsi="Times New Roman" w:cs="Times New Roman"/>
                <w:sz w:val="24"/>
                <w:szCs w:val="24"/>
                <w:lang w:eastAsia="ro-RO"/>
              </w:rPr>
              <w:t>) din Legea nr. 255/2010, cu modificările și completările ulterioare, inclusiv cu avizul emis de Agenția Națională de Îmbunatățiri Funciare.</w:t>
            </w:r>
          </w:p>
          <w:p w14:paraId="135CCB29" w14:textId="77777777" w:rsidR="00B64B5A" w:rsidRPr="00CC15BB" w:rsidRDefault="00B64B5A" w:rsidP="00B64B5A">
            <w:pPr>
              <w:spacing w:after="0" w:line="240" w:lineRule="auto"/>
              <w:ind w:firstLine="600"/>
              <w:jc w:val="both"/>
              <w:rPr>
                <w:rFonts w:ascii="Times New Roman" w:eastAsia="Times New Roman" w:hAnsi="Times New Roman" w:cs="Times New Roman"/>
                <w:sz w:val="24"/>
                <w:szCs w:val="24"/>
                <w:lang w:eastAsia="ro-RO"/>
              </w:rPr>
            </w:pPr>
            <w:r w:rsidRPr="00CC15BB">
              <w:rPr>
                <w:rFonts w:ascii="Times New Roman" w:eastAsia="Times New Roman" w:hAnsi="Times New Roman" w:cs="Times New Roman"/>
                <w:sz w:val="24"/>
                <w:szCs w:val="24"/>
                <w:lang w:eastAsia="ro-RO"/>
              </w:rPr>
              <w:lastRenderedPageBreak/>
              <w:t>Precizăm faptul că, o parte din imobilele proprietate privată ce fac obiectul prezentului proiect de act normativ nu au fost înscrise de către proprietari în cartea funciară conform Legii cadastrului şi a publicităţii imobiliare nr. 7/1996, republicată, cu modificările şi completările ulterioare.</w:t>
            </w:r>
          </w:p>
        </w:tc>
      </w:tr>
    </w:tbl>
    <w:p w14:paraId="45975643" w14:textId="77777777" w:rsidR="00BA1B75" w:rsidRPr="00CC15BB" w:rsidRDefault="00BA1B75" w:rsidP="00B64B5A">
      <w:pPr>
        <w:spacing w:after="0" w:line="240" w:lineRule="auto"/>
        <w:jc w:val="both"/>
        <w:rPr>
          <w:rFonts w:ascii="Times New Roman" w:eastAsia="Times New Roman" w:hAnsi="Times New Roman" w:cs="Times New Roman"/>
          <w:b/>
          <w:bCs/>
          <w:noProof w:val="0"/>
          <w:sz w:val="24"/>
          <w:szCs w:val="24"/>
          <w:lang w:eastAsia="ro-RO"/>
        </w:rPr>
      </w:pPr>
    </w:p>
    <w:p w14:paraId="1E2E2C7A" w14:textId="77777777" w:rsidR="00B64B5A" w:rsidRPr="00CC15BB" w:rsidRDefault="00B64B5A" w:rsidP="00B64B5A">
      <w:pPr>
        <w:suppressAutoHyphens/>
        <w:spacing w:after="0" w:line="240" w:lineRule="auto"/>
        <w:jc w:val="center"/>
        <w:rPr>
          <w:rFonts w:ascii="Times New Roman" w:eastAsia="Times New Roman" w:hAnsi="Times New Roman" w:cs="Times New Roman"/>
          <w:b/>
          <w:bCs/>
          <w:noProof w:val="0"/>
          <w:sz w:val="24"/>
          <w:szCs w:val="24"/>
          <w:lang w:eastAsia="ar-SA"/>
        </w:rPr>
      </w:pPr>
      <w:r w:rsidRPr="00CC15BB">
        <w:rPr>
          <w:rFonts w:ascii="Times New Roman" w:eastAsia="Times New Roman" w:hAnsi="Times New Roman" w:cs="Times New Roman"/>
          <w:b/>
          <w:noProof w:val="0"/>
          <w:sz w:val="24"/>
          <w:szCs w:val="24"/>
          <w:lang w:eastAsia="ar-SA"/>
        </w:rPr>
        <w:t>Secțiunea 3.</w:t>
      </w:r>
    </w:p>
    <w:p w14:paraId="6C6D0355" w14:textId="294E0919" w:rsidR="00B64B5A" w:rsidRPr="00CC15BB" w:rsidRDefault="00B64B5A" w:rsidP="00B64B5A">
      <w:pPr>
        <w:suppressAutoHyphens/>
        <w:spacing w:after="0" w:line="240" w:lineRule="auto"/>
        <w:jc w:val="center"/>
        <w:rPr>
          <w:rFonts w:ascii="Times New Roman" w:eastAsia="Times New Roman" w:hAnsi="Times New Roman" w:cs="Times New Roman"/>
          <w:b/>
          <w:bCs/>
          <w:noProof w:val="0"/>
          <w:sz w:val="24"/>
          <w:szCs w:val="24"/>
          <w:lang w:eastAsia="ar-SA"/>
        </w:rPr>
      </w:pPr>
      <w:r w:rsidRPr="00CC15BB">
        <w:rPr>
          <w:rFonts w:ascii="Times New Roman" w:eastAsia="Times New Roman" w:hAnsi="Times New Roman" w:cs="Times New Roman"/>
          <w:b/>
          <w:bCs/>
          <w:noProof w:val="0"/>
          <w:sz w:val="24"/>
          <w:szCs w:val="24"/>
          <w:lang w:eastAsia="ar-SA"/>
        </w:rPr>
        <w:t xml:space="preserve">Impactul </w:t>
      </w:r>
      <w:proofErr w:type="spellStart"/>
      <w:r w:rsidRPr="00CC15BB">
        <w:rPr>
          <w:rFonts w:ascii="Times New Roman" w:eastAsia="Times New Roman" w:hAnsi="Times New Roman" w:cs="Times New Roman"/>
          <w:b/>
          <w:bCs/>
          <w:noProof w:val="0"/>
          <w:sz w:val="24"/>
          <w:szCs w:val="24"/>
          <w:lang w:eastAsia="ar-SA"/>
        </w:rPr>
        <w:t>socio</w:t>
      </w:r>
      <w:proofErr w:type="spellEnd"/>
      <w:r w:rsidRPr="00CC15BB">
        <w:rPr>
          <w:rFonts w:ascii="Times New Roman" w:eastAsia="Times New Roman" w:hAnsi="Times New Roman" w:cs="Times New Roman"/>
          <w:b/>
          <w:bCs/>
          <w:noProof w:val="0"/>
          <w:sz w:val="24"/>
          <w:szCs w:val="24"/>
          <w:lang w:eastAsia="ar-SA"/>
        </w:rPr>
        <w:t xml:space="preserve">-economic </w:t>
      </w:r>
    </w:p>
    <w:p w14:paraId="2D25CADE" w14:textId="77777777" w:rsidR="00B64B5A" w:rsidRPr="00CC15BB" w:rsidRDefault="00B64B5A" w:rsidP="00B64B5A">
      <w:pPr>
        <w:suppressAutoHyphens/>
        <w:spacing w:after="0" w:line="240" w:lineRule="auto"/>
        <w:jc w:val="both"/>
        <w:rPr>
          <w:rFonts w:ascii="Times New Roman" w:eastAsia="Times New Roman" w:hAnsi="Times New Roman" w:cs="Times New Roman"/>
          <w:b/>
          <w:bCs/>
          <w:noProof w:val="0"/>
          <w:sz w:val="24"/>
          <w:szCs w:val="24"/>
          <w:lang w:eastAsia="ar-SA"/>
        </w:rPr>
      </w:pPr>
    </w:p>
    <w:tbl>
      <w:tblPr>
        <w:tblW w:w="9781" w:type="dxa"/>
        <w:tblInd w:w="-5" w:type="dxa"/>
        <w:tblLayout w:type="fixed"/>
        <w:tblLook w:val="0000" w:firstRow="0" w:lastRow="0" w:firstColumn="0" w:lastColumn="0" w:noHBand="0" w:noVBand="0"/>
      </w:tblPr>
      <w:tblGrid>
        <w:gridCol w:w="3240"/>
        <w:gridCol w:w="6541"/>
      </w:tblGrid>
      <w:tr w:rsidR="00B64B5A" w:rsidRPr="00CC15BB" w14:paraId="793F3F11" w14:textId="77777777" w:rsidTr="005349B9">
        <w:tc>
          <w:tcPr>
            <w:tcW w:w="3240" w:type="dxa"/>
            <w:tcBorders>
              <w:top w:val="single" w:sz="4" w:space="0" w:color="000000"/>
              <w:left w:val="single" w:sz="4" w:space="0" w:color="000000"/>
              <w:bottom w:val="single" w:sz="4" w:space="0" w:color="000000"/>
            </w:tcBorders>
            <w:shd w:val="clear" w:color="auto" w:fill="auto"/>
          </w:tcPr>
          <w:p w14:paraId="1DE46B36"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3.1. Descrierea generală a beneficiilor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costurilor estimate ca urmare a intrării în vigoare a actului normativ</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5EF1B1CF"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18C67B4D" w14:textId="77777777" w:rsidTr="005349B9">
        <w:trPr>
          <w:trHeight w:val="547"/>
        </w:trPr>
        <w:tc>
          <w:tcPr>
            <w:tcW w:w="3240" w:type="dxa"/>
            <w:tcBorders>
              <w:top w:val="single" w:sz="4" w:space="0" w:color="000000"/>
              <w:left w:val="single" w:sz="4" w:space="0" w:color="000000"/>
              <w:bottom w:val="single" w:sz="4" w:space="0" w:color="000000"/>
            </w:tcBorders>
            <w:shd w:val="clear" w:color="auto" w:fill="auto"/>
          </w:tcPr>
          <w:p w14:paraId="0A636C76"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3.2. Impactul social</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234492F5"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4E8F1C74" w14:textId="77777777" w:rsidTr="005349B9">
        <w:trPr>
          <w:trHeight w:val="547"/>
        </w:trPr>
        <w:tc>
          <w:tcPr>
            <w:tcW w:w="3240" w:type="dxa"/>
            <w:tcBorders>
              <w:top w:val="single" w:sz="4" w:space="0" w:color="000000"/>
              <w:left w:val="single" w:sz="4" w:space="0" w:color="000000"/>
              <w:bottom w:val="single" w:sz="4" w:space="0" w:color="000000"/>
            </w:tcBorders>
            <w:shd w:val="clear" w:color="auto" w:fill="auto"/>
          </w:tcPr>
          <w:p w14:paraId="1174F897"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3.3. Impactul asupra drepturilor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w:t>
            </w:r>
            <w:proofErr w:type="spellStart"/>
            <w:r w:rsidRPr="00CC15BB">
              <w:rPr>
                <w:rFonts w:ascii="Times New Roman" w:eastAsia="Times New Roman" w:hAnsi="Times New Roman" w:cs="Times New Roman"/>
                <w:noProof w:val="0"/>
                <w:sz w:val="24"/>
                <w:szCs w:val="24"/>
                <w:lang w:eastAsia="ar-SA"/>
              </w:rPr>
              <w:t>libertăţilor</w:t>
            </w:r>
            <w:proofErr w:type="spellEnd"/>
            <w:r w:rsidRPr="00CC15BB">
              <w:rPr>
                <w:rFonts w:ascii="Times New Roman" w:eastAsia="Times New Roman" w:hAnsi="Times New Roman" w:cs="Times New Roman"/>
                <w:noProof w:val="0"/>
                <w:sz w:val="24"/>
                <w:szCs w:val="24"/>
                <w:lang w:eastAsia="ar-SA"/>
              </w:rPr>
              <w:t xml:space="preserve"> fundamentale ale omului</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4F71747F"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1BD8EC00" w14:textId="77777777" w:rsidTr="005349B9">
        <w:tc>
          <w:tcPr>
            <w:tcW w:w="3240" w:type="dxa"/>
            <w:tcBorders>
              <w:top w:val="single" w:sz="4" w:space="0" w:color="000000"/>
              <w:left w:val="single" w:sz="4" w:space="0" w:color="000000"/>
              <w:bottom w:val="single" w:sz="4" w:space="0" w:color="000000"/>
            </w:tcBorders>
            <w:shd w:val="clear" w:color="auto" w:fill="auto"/>
          </w:tcPr>
          <w:p w14:paraId="634372B1" w14:textId="77777777" w:rsidR="00B64B5A" w:rsidRPr="00CC15BB" w:rsidRDefault="00B64B5A" w:rsidP="00B64B5A">
            <w:pPr>
              <w:numPr>
                <w:ilvl w:val="1"/>
                <w:numId w:val="2"/>
              </w:num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Impactul macroeconomic</w:t>
            </w:r>
          </w:p>
          <w:p w14:paraId="2D93E75D" w14:textId="77777777" w:rsidR="00B64B5A" w:rsidRPr="00CC15BB" w:rsidRDefault="00B64B5A" w:rsidP="00B64B5A">
            <w:pPr>
              <w:numPr>
                <w:ilvl w:val="2"/>
                <w:numId w:val="1"/>
              </w:num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Impactul asupra economiei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asupra principalilor indicatori macroeconomici</w:t>
            </w:r>
          </w:p>
          <w:p w14:paraId="1E1FA651" w14:textId="77777777" w:rsidR="00B64B5A" w:rsidRPr="00CC15BB" w:rsidRDefault="00B64B5A" w:rsidP="00B64B5A">
            <w:pPr>
              <w:numPr>
                <w:ilvl w:val="2"/>
                <w:numId w:val="1"/>
              </w:num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Impactul asupra mediului </w:t>
            </w:r>
            <w:proofErr w:type="spellStart"/>
            <w:r w:rsidRPr="00CC15BB">
              <w:rPr>
                <w:rFonts w:ascii="Times New Roman" w:eastAsia="Times New Roman" w:hAnsi="Times New Roman" w:cs="Times New Roman"/>
                <w:noProof w:val="0"/>
                <w:sz w:val="24"/>
                <w:szCs w:val="24"/>
                <w:lang w:eastAsia="ar-SA"/>
              </w:rPr>
              <w:t>concurenţial</w:t>
            </w:r>
            <w:proofErr w:type="spellEnd"/>
            <w:r w:rsidRPr="00CC15BB">
              <w:rPr>
                <w:rFonts w:ascii="Times New Roman" w:eastAsia="Times New Roman" w:hAnsi="Times New Roman" w:cs="Times New Roman"/>
                <w:noProof w:val="0"/>
                <w:sz w:val="24"/>
                <w:szCs w:val="24"/>
                <w:lang w:eastAsia="ar-SA"/>
              </w:rPr>
              <w:t xml:space="preserve">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domeniului ajutoarelor de stat</w:t>
            </w:r>
          </w:p>
          <w:p w14:paraId="3F3C2880"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01EA7D63"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65C4C6D0" w14:textId="77777777" w:rsidTr="005349B9">
        <w:tc>
          <w:tcPr>
            <w:tcW w:w="3240" w:type="dxa"/>
            <w:tcBorders>
              <w:top w:val="single" w:sz="4" w:space="0" w:color="000000"/>
              <w:left w:val="single" w:sz="4" w:space="0" w:color="000000"/>
              <w:bottom w:val="single" w:sz="4" w:space="0" w:color="000000"/>
            </w:tcBorders>
            <w:shd w:val="clear" w:color="auto" w:fill="auto"/>
          </w:tcPr>
          <w:p w14:paraId="6BE275D8" w14:textId="77777777" w:rsidR="00B64B5A" w:rsidRPr="00CC15BB" w:rsidRDefault="00B64B5A" w:rsidP="00B64B5A">
            <w:pPr>
              <w:numPr>
                <w:ilvl w:val="1"/>
                <w:numId w:val="2"/>
              </w:num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Impactul asupra mediului de afaceri</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9CFD900"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Hotărârea Guvernului nu se referă la acest subiect.</w:t>
            </w:r>
          </w:p>
        </w:tc>
      </w:tr>
      <w:tr w:rsidR="00B64B5A" w:rsidRPr="00CC15BB" w14:paraId="4A35DEAF" w14:textId="77777777" w:rsidTr="005349B9">
        <w:tc>
          <w:tcPr>
            <w:tcW w:w="3240" w:type="dxa"/>
            <w:tcBorders>
              <w:top w:val="single" w:sz="4" w:space="0" w:color="000000"/>
              <w:left w:val="single" w:sz="4" w:space="0" w:color="000000"/>
              <w:bottom w:val="single" w:sz="4" w:space="0" w:color="000000"/>
            </w:tcBorders>
            <w:shd w:val="clear" w:color="auto" w:fill="auto"/>
          </w:tcPr>
          <w:p w14:paraId="490C1665" w14:textId="77777777" w:rsidR="00B64B5A" w:rsidRPr="00CC15BB" w:rsidRDefault="00B64B5A" w:rsidP="00B64B5A">
            <w:pPr>
              <w:numPr>
                <w:ilvl w:val="1"/>
                <w:numId w:val="2"/>
              </w:numPr>
              <w:shd w:val="clear" w:color="auto" w:fill="FFFFFF"/>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Impactul asupra mediului înconjurător</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FC3EBB1"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Lucrările propuse au impact minim asupra mediului. </w:t>
            </w:r>
          </w:p>
        </w:tc>
      </w:tr>
      <w:tr w:rsidR="00B64B5A" w:rsidRPr="00CC15BB" w14:paraId="6DB9FCAA" w14:textId="77777777" w:rsidTr="005349B9">
        <w:tc>
          <w:tcPr>
            <w:tcW w:w="3240" w:type="dxa"/>
            <w:tcBorders>
              <w:top w:val="single" w:sz="4" w:space="0" w:color="000000"/>
              <w:left w:val="single" w:sz="4" w:space="0" w:color="000000"/>
              <w:bottom w:val="single" w:sz="4" w:space="0" w:color="000000"/>
            </w:tcBorders>
            <w:shd w:val="clear" w:color="auto" w:fill="auto"/>
          </w:tcPr>
          <w:p w14:paraId="0FACC34F" w14:textId="77777777" w:rsidR="00B64B5A" w:rsidRPr="00CC15BB" w:rsidRDefault="00B64B5A" w:rsidP="00B64B5A">
            <w:pPr>
              <w:shd w:val="clear" w:color="auto" w:fill="FFFFFF"/>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3.7. Evaluarea costurilor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beneficiilor din perspectiva inovării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digitalizării</w:t>
            </w: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71CD581B"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3EAF1214" w14:textId="77777777" w:rsidTr="005349B9">
        <w:tc>
          <w:tcPr>
            <w:tcW w:w="3240" w:type="dxa"/>
            <w:tcBorders>
              <w:top w:val="single" w:sz="4" w:space="0" w:color="000000"/>
              <w:left w:val="single" w:sz="4" w:space="0" w:color="000000"/>
              <w:bottom w:val="single" w:sz="4" w:space="0" w:color="000000"/>
            </w:tcBorders>
            <w:shd w:val="clear" w:color="auto" w:fill="auto"/>
          </w:tcPr>
          <w:p w14:paraId="131F0583"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3.8. Evaluarea costurilor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beneficiilor din perspectiva dezvoltării durabile</w:t>
            </w:r>
          </w:p>
          <w:p w14:paraId="282340E4"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6B7D3D8C"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33B0A924" w14:textId="77777777" w:rsidTr="005349B9">
        <w:tc>
          <w:tcPr>
            <w:tcW w:w="3240" w:type="dxa"/>
            <w:tcBorders>
              <w:top w:val="single" w:sz="4" w:space="0" w:color="000000"/>
              <w:left w:val="single" w:sz="4" w:space="0" w:color="000000"/>
              <w:bottom w:val="single" w:sz="4" w:space="0" w:color="000000"/>
            </w:tcBorders>
            <w:shd w:val="clear" w:color="auto" w:fill="auto"/>
          </w:tcPr>
          <w:p w14:paraId="5D556A99"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3.9.Alte </w:t>
            </w:r>
            <w:proofErr w:type="spellStart"/>
            <w:r w:rsidRPr="00CC15BB">
              <w:rPr>
                <w:rFonts w:ascii="Times New Roman" w:eastAsia="Times New Roman" w:hAnsi="Times New Roman" w:cs="Times New Roman"/>
                <w:noProof w:val="0"/>
                <w:sz w:val="24"/>
                <w:szCs w:val="24"/>
                <w:lang w:eastAsia="ar-SA"/>
              </w:rPr>
              <w:t>informaţii</w:t>
            </w:r>
            <w:proofErr w:type="spellEnd"/>
          </w:p>
        </w:tc>
        <w:tc>
          <w:tcPr>
            <w:tcW w:w="6541" w:type="dxa"/>
            <w:tcBorders>
              <w:top w:val="single" w:sz="4" w:space="0" w:color="000000"/>
              <w:left w:val="single" w:sz="4" w:space="0" w:color="000000"/>
              <w:bottom w:val="single" w:sz="4" w:space="0" w:color="000000"/>
              <w:right w:val="single" w:sz="4" w:space="0" w:color="000000"/>
            </w:tcBorders>
            <w:shd w:val="clear" w:color="auto" w:fill="auto"/>
          </w:tcPr>
          <w:p w14:paraId="30E7478D"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Nu au fost identificate</w:t>
            </w:r>
          </w:p>
        </w:tc>
      </w:tr>
    </w:tbl>
    <w:p w14:paraId="01F3111E" w14:textId="59D5101F" w:rsidR="009413C2" w:rsidRPr="00CC15BB" w:rsidRDefault="009413C2" w:rsidP="00B64B5A">
      <w:pPr>
        <w:suppressAutoHyphens/>
        <w:spacing w:after="0" w:line="240" w:lineRule="auto"/>
        <w:jc w:val="center"/>
        <w:rPr>
          <w:rFonts w:ascii="Times New Roman" w:eastAsia="Times New Roman" w:hAnsi="Times New Roman" w:cs="Times New Roman"/>
          <w:b/>
          <w:bCs/>
          <w:noProof w:val="0"/>
          <w:sz w:val="24"/>
          <w:szCs w:val="24"/>
          <w:lang w:eastAsia="ar-SA"/>
        </w:rPr>
      </w:pPr>
    </w:p>
    <w:p w14:paraId="43E61C98" w14:textId="77777777" w:rsidR="00BA1B75" w:rsidRPr="00CC15BB" w:rsidRDefault="00BA1B75" w:rsidP="00B64B5A">
      <w:pPr>
        <w:suppressAutoHyphens/>
        <w:spacing w:after="0" w:line="240" w:lineRule="auto"/>
        <w:jc w:val="center"/>
        <w:rPr>
          <w:rFonts w:ascii="Times New Roman" w:eastAsia="Times New Roman" w:hAnsi="Times New Roman" w:cs="Times New Roman"/>
          <w:b/>
          <w:bCs/>
          <w:noProof w:val="0"/>
          <w:sz w:val="24"/>
          <w:szCs w:val="24"/>
          <w:lang w:eastAsia="ar-SA"/>
        </w:rPr>
      </w:pPr>
    </w:p>
    <w:p w14:paraId="3D9E35A4" w14:textId="77777777" w:rsidR="00B64B5A" w:rsidRPr="00CC15BB" w:rsidRDefault="00B64B5A" w:rsidP="00B64B5A">
      <w:pPr>
        <w:suppressAutoHyphens/>
        <w:spacing w:after="0" w:line="240" w:lineRule="auto"/>
        <w:jc w:val="center"/>
        <w:rPr>
          <w:rFonts w:ascii="Times New Roman" w:eastAsia="Times New Roman" w:hAnsi="Times New Roman" w:cs="Times New Roman"/>
          <w:b/>
          <w:noProof w:val="0"/>
          <w:sz w:val="24"/>
          <w:szCs w:val="24"/>
          <w:lang w:eastAsia="ar-SA"/>
        </w:rPr>
      </w:pPr>
      <w:r w:rsidRPr="00CC15BB">
        <w:rPr>
          <w:rFonts w:ascii="Times New Roman" w:eastAsia="Times New Roman" w:hAnsi="Times New Roman" w:cs="Times New Roman"/>
          <w:b/>
          <w:bCs/>
          <w:noProof w:val="0"/>
          <w:sz w:val="24"/>
          <w:szCs w:val="24"/>
          <w:lang w:eastAsia="ar-SA"/>
        </w:rPr>
        <w:t xml:space="preserve">  </w:t>
      </w:r>
      <w:r w:rsidRPr="00CC15BB">
        <w:rPr>
          <w:rFonts w:ascii="Times New Roman" w:eastAsia="Times New Roman" w:hAnsi="Times New Roman" w:cs="Times New Roman"/>
          <w:b/>
          <w:noProof w:val="0"/>
          <w:sz w:val="24"/>
          <w:szCs w:val="24"/>
          <w:lang w:eastAsia="ar-SA"/>
        </w:rPr>
        <w:t>Secțiunea 4.</w:t>
      </w:r>
    </w:p>
    <w:p w14:paraId="797CABA4" w14:textId="77777777" w:rsidR="00B64B5A" w:rsidRPr="00CC15BB" w:rsidRDefault="00B64B5A" w:rsidP="00B64B5A">
      <w:pPr>
        <w:suppressAutoHyphens/>
        <w:spacing w:after="0" w:line="240" w:lineRule="auto"/>
        <w:jc w:val="center"/>
        <w:rPr>
          <w:rFonts w:ascii="Times New Roman" w:eastAsia="Times New Roman" w:hAnsi="Times New Roman" w:cs="Times New Roman"/>
          <w:b/>
          <w:bCs/>
          <w:noProof w:val="0"/>
          <w:sz w:val="24"/>
          <w:szCs w:val="24"/>
          <w:lang w:eastAsia="ar-SA"/>
        </w:rPr>
      </w:pPr>
      <w:r w:rsidRPr="00CC15BB">
        <w:rPr>
          <w:rFonts w:ascii="Times New Roman" w:eastAsia="Times New Roman" w:hAnsi="Times New Roman" w:cs="Times New Roman"/>
          <w:b/>
          <w:noProof w:val="0"/>
          <w:sz w:val="24"/>
          <w:szCs w:val="24"/>
          <w:lang w:eastAsia="ar-SA"/>
        </w:rPr>
        <w:t xml:space="preserve">Impactul financiar asupra bugetului general consolidat, atât pe termen scurt, pentru anul curent, cât </w:t>
      </w:r>
      <w:proofErr w:type="spellStart"/>
      <w:r w:rsidRPr="00CC15BB">
        <w:rPr>
          <w:rFonts w:ascii="Times New Roman" w:eastAsia="Times New Roman" w:hAnsi="Times New Roman" w:cs="Times New Roman"/>
          <w:b/>
          <w:noProof w:val="0"/>
          <w:sz w:val="24"/>
          <w:szCs w:val="24"/>
          <w:lang w:eastAsia="ar-SA"/>
        </w:rPr>
        <w:t>şi</w:t>
      </w:r>
      <w:proofErr w:type="spellEnd"/>
      <w:r w:rsidRPr="00CC15BB">
        <w:rPr>
          <w:rFonts w:ascii="Times New Roman" w:eastAsia="Times New Roman" w:hAnsi="Times New Roman" w:cs="Times New Roman"/>
          <w:b/>
          <w:noProof w:val="0"/>
          <w:sz w:val="24"/>
          <w:szCs w:val="24"/>
          <w:lang w:eastAsia="ar-SA"/>
        </w:rPr>
        <w:t xml:space="preserve"> pe termen lung (pe 5 ani)</w:t>
      </w:r>
    </w:p>
    <w:p w14:paraId="3ED1B554" w14:textId="77777777" w:rsidR="00B64B5A" w:rsidRPr="00CC15BB" w:rsidRDefault="00B64B5A" w:rsidP="00B64B5A">
      <w:pPr>
        <w:suppressAutoHyphens/>
        <w:spacing w:after="0" w:line="240" w:lineRule="auto"/>
        <w:jc w:val="both"/>
        <w:rPr>
          <w:rFonts w:ascii="Times New Roman" w:eastAsia="Times New Roman" w:hAnsi="Times New Roman" w:cs="Times New Roman"/>
          <w:b/>
          <w:bCs/>
          <w:noProof w:val="0"/>
          <w:sz w:val="24"/>
          <w:szCs w:val="24"/>
          <w:lang w:eastAsia="ar-SA"/>
        </w:rPr>
      </w:pPr>
    </w:p>
    <w:tbl>
      <w:tblPr>
        <w:tblW w:w="9781" w:type="dxa"/>
        <w:tblInd w:w="-5" w:type="dxa"/>
        <w:tblLayout w:type="fixed"/>
        <w:tblLook w:val="0000" w:firstRow="0" w:lastRow="0" w:firstColumn="0" w:lastColumn="0" w:noHBand="0" w:noVBand="0"/>
      </w:tblPr>
      <w:tblGrid>
        <w:gridCol w:w="3307"/>
        <w:gridCol w:w="1183"/>
        <w:gridCol w:w="789"/>
        <w:gridCol w:w="958"/>
        <w:gridCol w:w="958"/>
        <w:gridCol w:w="902"/>
        <w:gridCol w:w="1684"/>
      </w:tblGrid>
      <w:tr w:rsidR="00B64B5A" w:rsidRPr="00CC15BB" w14:paraId="74EF127F" w14:textId="77777777" w:rsidTr="00702F0A">
        <w:trPr>
          <w:cantSplit/>
          <w:trHeight w:val="551"/>
        </w:trPr>
        <w:tc>
          <w:tcPr>
            <w:tcW w:w="3307" w:type="dxa"/>
            <w:tcBorders>
              <w:top w:val="single" w:sz="4" w:space="0" w:color="000000"/>
              <w:left w:val="single" w:sz="4" w:space="0" w:color="000000"/>
              <w:bottom w:val="single" w:sz="4" w:space="0" w:color="000000"/>
            </w:tcBorders>
            <w:shd w:val="clear" w:color="auto" w:fill="auto"/>
          </w:tcPr>
          <w:p w14:paraId="0E263002"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Indicatori</w:t>
            </w:r>
          </w:p>
        </w:tc>
        <w:tc>
          <w:tcPr>
            <w:tcW w:w="1183" w:type="dxa"/>
            <w:tcBorders>
              <w:top w:val="single" w:sz="4" w:space="0" w:color="000000"/>
              <w:left w:val="single" w:sz="4" w:space="0" w:color="000000"/>
              <w:bottom w:val="single" w:sz="4" w:space="0" w:color="000000"/>
            </w:tcBorders>
            <w:shd w:val="clear" w:color="auto" w:fill="auto"/>
          </w:tcPr>
          <w:p w14:paraId="6A0C840E"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Anul curent</w:t>
            </w:r>
          </w:p>
        </w:tc>
        <w:tc>
          <w:tcPr>
            <w:tcW w:w="3607" w:type="dxa"/>
            <w:gridSpan w:val="4"/>
            <w:tcBorders>
              <w:top w:val="single" w:sz="4" w:space="0" w:color="000000"/>
              <w:left w:val="single" w:sz="4" w:space="0" w:color="000000"/>
              <w:bottom w:val="single" w:sz="4" w:space="0" w:color="000000"/>
            </w:tcBorders>
            <w:shd w:val="clear" w:color="auto" w:fill="auto"/>
          </w:tcPr>
          <w:p w14:paraId="7D330A4A"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Următorii 4 ani </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A1EA6BB"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Media pe cinci ani</w:t>
            </w:r>
          </w:p>
        </w:tc>
      </w:tr>
      <w:tr w:rsidR="00B64B5A" w:rsidRPr="00CC15BB" w14:paraId="73061B48" w14:textId="77777777" w:rsidTr="00702F0A">
        <w:trPr>
          <w:cantSplit/>
          <w:trHeight w:val="275"/>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tcPr>
          <w:p w14:paraId="12A585AE"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mii lei -</w:t>
            </w:r>
          </w:p>
        </w:tc>
      </w:tr>
      <w:tr w:rsidR="00B64B5A" w:rsidRPr="00CC15BB" w14:paraId="09E26F75"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4C518667"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1</w:t>
            </w:r>
          </w:p>
        </w:tc>
        <w:tc>
          <w:tcPr>
            <w:tcW w:w="1183" w:type="dxa"/>
            <w:tcBorders>
              <w:top w:val="single" w:sz="4" w:space="0" w:color="000000"/>
              <w:left w:val="single" w:sz="4" w:space="0" w:color="000000"/>
              <w:bottom w:val="single" w:sz="4" w:space="0" w:color="000000"/>
            </w:tcBorders>
            <w:shd w:val="clear" w:color="auto" w:fill="auto"/>
          </w:tcPr>
          <w:p w14:paraId="6E9DF0F6"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2</w:t>
            </w:r>
          </w:p>
        </w:tc>
        <w:tc>
          <w:tcPr>
            <w:tcW w:w="789" w:type="dxa"/>
            <w:tcBorders>
              <w:top w:val="single" w:sz="4" w:space="0" w:color="000000"/>
              <w:left w:val="single" w:sz="4" w:space="0" w:color="000000"/>
              <w:bottom w:val="single" w:sz="4" w:space="0" w:color="000000"/>
            </w:tcBorders>
            <w:shd w:val="clear" w:color="auto" w:fill="auto"/>
          </w:tcPr>
          <w:p w14:paraId="3C31FB83"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3</w:t>
            </w:r>
          </w:p>
        </w:tc>
        <w:tc>
          <w:tcPr>
            <w:tcW w:w="958" w:type="dxa"/>
            <w:tcBorders>
              <w:top w:val="single" w:sz="4" w:space="0" w:color="000000"/>
              <w:left w:val="single" w:sz="4" w:space="0" w:color="000000"/>
              <w:bottom w:val="single" w:sz="4" w:space="0" w:color="000000"/>
            </w:tcBorders>
            <w:shd w:val="clear" w:color="auto" w:fill="auto"/>
          </w:tcPr>
          <w:p w14:paraId="648AAB07"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4</w:t>
            </w:r>
          </w:p>
        </w:tc>
        <w:tc>
          <w:tcPr>
            <w:tcW w:w="958" w:type="dxa"/>
            <w:tcBorders>
              <w:top w:val="single" w:sz="4" w:space="0" w:color="000000"/>
              <w:left w:val="single" w:sz="4" w:space="0" w:color="000000"/>
              <w:bottom w:val="single" w:sz="4" w:space="0" w:color="000000"/>
            </w:tcBorders>
            <w:shd w:val="clear" w:color="auto" w:fill="auto"/>
          </w:tcPr>
          <w:p w14:paraId="36D00E99"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5</w:t>
            </w:r>
          </w:p>
        </w:tc>
        <w:tc>
          <w:tcPr>
            <w:tcW w:w="902" w:type="dxa"/>
            <w:tcBorders>
              <w:top w:val="single" w:sz="4" w:space="0" w:color="000000"/>
              <w:left w:val="single" w:sz="4" w:space="0" w:color="000000"/>
              <w:bottom w:val="single" w:sz="4" w:space="0" w:color="000000"/>
            </w:tcBorders>
            <w:shd w:val="clear" w:color="auto" w:fill="auto"/>
          </w:tcPr>
          <w:p w14:paraId="66CCE25D"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6</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D15015F" w14:textId="77777777" w:rsidR="00B64B5A" w:rsidRPr="00CC15BB" w:rsidRDefault="00B64B5A" w:rsidP="00B64B5A">
            <w:pPr>
              <w:suppressAutoHyphens/>
              <w:spacing w:after="0" w:line="240" w:lineRule="auto"/>
              <w:jc w:val="center"/>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7</w:t>
            </w:r>
          </w:p>
        </w:tc>
      </w:tr>
      <w:tr w:rsidR="00B64B5A" w:rsidRPr="00CC15BB" w14:paraId="20C16653" w14:textId="77777777" w:rsidTr="00702F0A">
        <w:trPr>
          <w:trHeight w:val="538"/>
        </w:trPr>
        <w:tc>
          <w:tcPr>
            <w:tcW w:w="3307" w:type="dxa"/>
            <w:tcBorders>
              <w:top w:val="single" w:sz="4" w:space="0" w:color="000000"/>
              <w:left w:val="single" w:sz="4" w:space="0" w:color="000000"/>
              <w:bottom w:val="single" w:sz="4" w:space="0" w:color="000000"/>
            </w:tcBorders>
            <w:shd w:val="clear" w:color="auto" w:fill="auto"/>
          </w:tcPr>
          <w:p w14:paraId="4EDA9C17"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4.1. Modificări ale veniturilor bugetare, plus/minus, din care:</w:t>
            </w:r>
          </w:p>
        </w:tc>
        <w:tc>
          <w:tcPr>
            <w:tcW w:w="1183" w:type="dxa"/>
            <w:tcBorders>
              <w:top w:val="single" w:sz="4" w:space="0" w:color="000000"/>
              <w:left w:val="single" w:sz="4" w:space="0" w:color="000000"/>
              <w:bottom w:val="single" w:sz="4" w:space="0" w:color="000000"/>
            </w:tcBorders>
            <w:shd w:val="clear" w:color="auto" w:fill="auto"/>
          </w:tcPr>
          <w:p w14:paraId="33A30E39"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116581D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7E31F1F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5D1D4030"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46346427"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2F30987"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r>
      <w:tr w:rsidR="00B64B5A" w:rsidRPr="00CC15BB" w14:paraId="1549FE00"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367F2F4E"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lastRenderedPageBreak/>
              <w:t>a) buget de stat, din acesta:</w:t>
            </w:r>
          </w:p>
        </w:tc>
        <w:tc>
          <w:tcPr>
            <w:tcW w:w="1183" w:type="dxa"/>
            <w:tcBorders>
              <w:top w:val="single" w:sz="4" w:space="0" w:color="000000"/>
              <w:left w:val="single" w:sz="4" w:space="0" w:color="000000"/>
              <w:bottom w:val="single" w:sz="4" w:space="0" w:color="000000"/>
            </w:tcBorders>
            <w:shd w:val="clear" w:color="auto" w:fill="auto"/>
          </w:tcPr>
          <w:p w14:paraId="4846A32B"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58EE8EA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52E4457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A4985B4"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119B08F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3B36C2F"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4BAEB0CC"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52A1FEF2"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(i) impozit pe profit </w:t>
            </w:r>
          </w:p>
        </w:tc>
        <w:tc>
          <w:tcPr>
            <w:tcW w:w="1183" w:type="dxa"/>
            <w:tcBorders>
              <w:top w:val="single" w:sz="4" w:space="0" w:color="000000"/>
              <w:left w:val="single" w:sz="4" w:space="0" w:color="000000"/>
              <w:bottom w:val="single" w:sz="4" w:space="0" w:color="000000"/>
            </w:tcBorders>
            <w:shd w:val="clear" w:color="auto" w:fill="auto"/>
          </w:tcPr>
          <w:p w14:paraId="2BBE658E"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424AB1AE"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468F49C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020E7B3D"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009A9720"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5A45070"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432D15D4"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07C16039"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(ii) impozit pe venit </w:t>
            </w:r>
          </w:p>
        </w:tc>
        <w:tc>
          <w:tcPr>
            <w:tcW w:w="1183" w:type="dxa"/>
            <w:tcBorders>
              <w:top w:val="single" w:sz="4" w:space="0" w:color="000000"/>
              <w:left w:val="single" w:sz="4" w:space="0" w:color="000000"/>
              <w:bottom w:val="single" w:sz="4" w:space="0" w:color="000000"/>
            </w:tcBorders>
            <w:shd w:val="clear" w:color="auto" w:fill="auto"/>
          </w:tcPr>
          <w:p w14:paraId="20952394"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1482B970"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7610BAE7"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7ADF191D"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5BD36EA3"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9483BDB"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7501ACE7"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33AB349E"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b) bugete locale</w:t>
            </w:r>
          </w:p>
        </w:tc>
        <w:tc>
          <w:tcPr>
            <w:tcW w:w="1183" w:type="dxa"/>
            <w:tcBorders>
              <w:top w:val="single" w:sz="4" w:space="0" w:color="000000"/>
              <w:left w:val="single" w:sz="4" w:space="0" w:color="000000"/>
              <w:bottom w:val="single" w:sz="4" w:space="0" w:color="000000"/>
            </w:tcBorders>
            <w:shd w:val="clear" w:color="auto" w:fill="auto"/>
          </w:tcPr>
          <w:p w14:paraId="4A0E59A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2391533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9329477"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44765C24"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0BB9B2C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E0C9D7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176110D0"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5C530FA1"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(i) impozit pe profit</w:t>
            </w:r>
          </w:p>
        </w:tc>
        <w:tc>
          <w:tcPr>
            <w:tcW w:w="1183" w:type="dxa"/>
            <w:tcBorders>
              <w:top w:val="single" w:sz="4" w:space="0" w:color="000000"/>
              <w:left w:val="single" w:sz="4" w:space="0" w:color="000000"/>
              <w:bottom w:val="single" w:sz="4" w:space="0" w:color="000000"/>
            </w:tcBorders>
            <w:shd w:val="clear" w:color="auto" w:fill="auto"/>
          </w:tcPr>
          <w:p w14:paraId="798B7B1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76FEE963"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2C4C83D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0E6B635F"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48CFDBD3"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930FCD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3562A7F9" w14:textId="77777777" w:rsidTr="00702F0A">
        <w:trPr>
          <w:trHeight w:val="263"/>
        </w:trPr>
        <w:tc>
          <w:tcPr>
            <w:tcW w:w="3307" w:type="dxa"/>
            <w:tcBorders>
              <w:top w:val="single" w:sz="4" w:space="0" w:color="000000"/>
              <w:left w:val="single" w:sz="4" w:space="0" w:color="000000"/>
              <w:bottom w:val="single" w:sz="4" w:space="0" w:color="000000"/>
            </w:tcBorders>
            <w:shd w:val="clear" w:color="auto" w:fill="auto"/>
          </w:tcPr>
          <w:p w14:paraId="01CEB855"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c) bugetul asigurărilor de stat: </w:t>
            </w:r>
          </w:p>
        </w:tc>
        <w:tc>
          <w:tcPr>
            <w:tcW w:w="1183" w:type="dxa"/>
            <w:tcBorders>
              <w:top w:val="single" w:sz="4" w:space="0" w:color="000000"/>
              <w:left w:val="single" w:sz="4" w:space="0" w:color="000000"/>
              <w:bottom w:val="single" w:sz="4" w:space="0" w:color="000000"/>
            </w:tcBorders>
            <w:shd w:val="clear" w:color="auto" w:fill="auto"/>
          </w:tcPr>
          <w:p w14:paraId="72825444"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0CE7A82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2E2B66F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521905E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2504BE1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1FD81A0"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49BFC006"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24D2D4EC"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(i) </w:t>
            </w:r>
            <w:proofErr w:type="spellStart"/>
            <w:r w:rsidRPr="00CC15BB">
              <w:rPr>
                <w:rFonts w:ascii="Times New Roman" w:eastAsia="Times New Roman" w:hAnsi="Times New Roman" w:cs="Times New Roman"/>
                <w:noProof w:val="0"/>
                <w:sz w:val="24"/>
                <w:szCs w:val="24"/>
                <w:lang w:eastAsia="ar-SA"/>
              </w:rPr>
              <w:t>contribuţii</w:t>
            </w:r>
            <w:proofErr w:type="spellEnd"/>
            <w:r w:rsidRPr="00CC15BB">
              <w:rPr>
                <w:rFonts w:ascii="Times New Roman" w:eastAsia="Times New Roman" w:hAnsi="Times New Roman" w:cs="Times New Roman"/>
                <w:noProof w:val="0"/>
                <w:sz w:val="24"/>
                <w:szCs w:val="24"/>
                <w:lang w:eastAsia="ar-SA"/>
              </w:rPr>
              <w:t xml:space="preserve"> de asigurări </w:t>
            </w:r>
          </w:p>
        </w:tc>
        <w:tc>
          <w:tcPr>
            <w:tcW w:w="1183" w:type="dxa"/>
            <w:tcBorders>
              <w:top w:val="single" w:sz="4" w:space="0" w:color="000000"/>
              <w:left w:val="single" w:sz="4" w:space="0" w:color="000000"/>
              <w:bottom w:val="single" w:sz="4" w:space="0" w:color="000000"/>
            </w:tcBorders>
            <w:shd w:val="clear" w:color="auto" w:fill="auto"/>
          </w:tcPr>
          <w:p w14:paraId="473F36ED"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5F2B1017"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2153513"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52A1D0E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24D7EDD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ACBDBE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56655348"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5C368C3B"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d) alte tipuri de venituri  </w:t>
            </w:r>
          </w:p>
        </w:tc>
        <w:tc>
          <w:tcPr>
            <w:tcW w:w="1183" w:type="dxa"/>
            <w:tcBorders>
              <w:top w:val="single" w:sz="4" w:space="0" w:color="000000"/>
              <w:left w:val="single" w:sz="4" w:space="0" w:color="000000"/>
              <w:bottom w:val="single" w:sz="4" w:space="0" w:color="000000"/>
            </w:tcBorders>
            <w:shd w:val="clear" w:color="auto" w:fill="auto"/>
          </w:tcPr>
          <w:p w14:paraId="33AE9C6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4CB32DF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0F7B4C0"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09DDF6EE"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2356BF63"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1F8F1E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64A17EC2" w14:textId="77777777" w:rsidTr="00702F0A">
        <w:trPr>
          <w:trHeight w:val="551"/>
        </w:trPr>
        <w:tc>
          <w:tcPr>
            <w:tcW w:w="3307" w:type="dxa"/>
            <w:tcBorders>
              <w:top w:val="single" w:sz="4" w:space="0" w:color="000000"/>
              <w:left w:val="single" w:sz="4" w:space="0" w:color="000000"/>
              <w:bottom w:val="single" w:sz="4" w:space="0" w:color="000000"/>
            </w:tcBorders>
            <w:shd w:val="clear" w:color="auto" w:fill="auto"/>
          </w:tcPr>
          <w:p w14:paraId="0838D09E"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4.2. Modificări ale cheltuielilor bugetare, plus/minus, din care:</w:t>
            </w:r>
          </w:p>
        </w:tc>
        <w:tc>
          <w:tcPr>
            <w:tcW w:w="1183" w:type="dxa"/>
            <w:tcBorders>
              <w:top w:val="single" w:sz="4" w:space="0" w:color="000000"/>
              <w:left w:val="single" w:sz="4" w:space="0" w:color="000000"/>
              <w:bottom w:val="single" w:sz="4" w:space="0" w:color="000000"/>
            </w:tcBorders>
            <w:shd w:val="clear" w:color="auto" w:fill="auto"/>
          </w:tcPr>
          <w:p w14:paraId="06A8009D"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762C37E3"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968E9C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68DDBAA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1D4DA0EF"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623C09F"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019B598E"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2288C101"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a) buget de stat, din acesta:</w:t>
            </w:r>
          </w:p>
        </w:tc>
        <w:tc>
          <w:tcPr>
            <w:tcW w:w="1183" w:type="dxa"/>
            <w:tcBorders>
              <w:top w:val="single" w:sz="4" w:space="0" w:color="000000"/>
              <w:left w:val="single" w:sz="4" w:space="0" w:color="000000"/>
              <w:bottom w:val="single" w:sz="4" w:space="0" w:color="000000"/>
            </w:tcBorders>
            <w:shd w:val="clear" w:color="auto" w:fill="auto"/>
          </w:tcPr>
          <w:p w14:paraId="736105BF"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6C266E0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958670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6F743E18"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597F096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991A8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34F06B46"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3FC74C2A"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(i) cheltuieli de personal</w:t>
            </w:r>
          </w:p>
        </w:tc>
        <w:tc>
          <w:tcPr>
            <w:tcW w:w="1183" w:type="dxa"/>
            <w:tcBorders>
              <w:top w:val="single" w:sz="4" w:space="0" w:color="000000"/>
              <w:left w:val="single" w:sz="4" w:space="0" w:color="000000"/>
              <w:bottom w:val="single" w:sz="4" w:space="0" w:color="000000"/>
            </w:tcBorders>
            <w:shd w:val="clear" w:color="auto" w:fill="auto"/>
          </w:tcPr>
          <w:p w14:paraId="5BC1CE3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3510C29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5F05CD9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7CACA5D7"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06632BB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590894F"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13FA8FCE"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06503287"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(ii) bunuri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servicii</w:t>
            </w:r>
          </w:p>
        </w:tc>
        <w:tc>
          <w:tcPr>
            <w:tcW w:w="1183" w:type="dxa"/>
            <w:tcBorders>
              <w:top w:val="single" w:sz="4" w:space="0" w:color="000000"/>
              <w:left w:val="single" w:sz="4" w:space="0" w:color="000000"/>
              <w:bottom w:val="single" w:sz="4" w:space="0" w:color="000000"/>
            </w:tcBorders>
            <w:shd w:val="clear" w:color="auto" w:fill="auto"/>
          </w:tcPr>
          <w:p w14:paraId="4DAF0D34"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4F9A6B84"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721B88CF"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255C4F9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6165CDA2"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98EBD22"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r>
      <w:tr w:rsidR="00B64B5A" w:rsidRPr="00CC15BB" w14:paraId="3A0518C1" w14:textId="77777777" w:rsidTr="00702F0A">
        <w:trPr>
          <w:trHeight w:val="263"/>
        </w:trPr>
        <w:tc>
          <w:tcPr>
            <w:tcW w:w="3307" w:type="dxa"/>
            <w:tcBorders>
              <w:top w:val="single" w:sz="4" w:space="0" w:color="000000"/>
              <w:left w:val="single" w:sz="4" w:space="0" w:color="000000"/>
              <w:bottom w:val="single" w:sz="4" w:space="0" w:color="000000"/>
            </w:tcBorders>
            <w:shd w:val="clear" w:color="auto" w:fill="auto"/>
          </w:tcPr>
          <w:p w14:paraId="0E6B8C22"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b) bugete locale:</w:t>
            </w:r>
          </w:p>
        </w:tc>
        <w:tc>
          <w:tcPr>
            <w:tcW w:w="1183" w:type="dxa"/>
            <w:tcBorders>
              <w:top w:val="single" w:sz="4" w:space="0" w:color="000000"/>
              <w:left w:val="single" w:sz="4" w:space="0" w:color="000000"/>
              <w:bottom w:val="single" w:sz="4" w:space="0" w:color="000000"/>
            </w:tcBorders>
            <w:shd w:val="clear" w:color="auto" w:fill="auto"/>
          </w:tcPr>
          <w:p w14:paraId="4EEBB3F7"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4363ECBD"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6B7DD89D"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55EBE397"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5586E8B4"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39A1ADB"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306CED04"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70936BBE"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(i) cheltuieli de personal</w:t>
            </w:r>
          </w:p>
        </w:tc>
        <w:tc>
          <w:tcPr>
            <w:tcW w:w="1183" w:type="dxa"/>
            <w:tcBorders>
              <w:top w:val="single" w:sz="4" w:space="0" w:color="000000"/>
              <w:left w:val="single" w:sz="4" w:space="0" w:color="000000"/>
              <w:bottom w:val="single" w:sz="4" w:space="0" w:color="000000"/>
            </w:tcBorders>
            <w:shd w:val="clear" w:color="auto" w:fill="auto"/>
          </w:tcPr>
          <w:p w14:paraId="62994ABD"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2DD5121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62240FF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C854A2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40798DD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24306E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2DC65D2B"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5DCD7A28"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(ii) bunuri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servicii</w:t>
            </w:r>
          </w:p>
        </w:tc>
        <w:tc>
          <w:tcPr>
            <w:tcW w:w="1183" w:type="dxa"/>
            <w:tcBorders>
              <w:top w:val="single" w:sz="4" w:space="0" w:color="000000"/>
              <w:left w:val="single" w:sz="4" w:space="0" w:color="000000"/>
              <w:bottom w:val="single" w:sz="4" w:space="0" w:color="000000"/>
            </w:tcBorders>
            <w:shd w:val="clear" w:color="auto" w:fill="auto"/>
          </w:tcPr>
          <w:p w14:paraId="2ED44A37"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212FF93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4878BFFF"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5B6A6DA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1CFCAB1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3C063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1089AB3D"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2DF10C85"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c) bugetul asigurărilor sociale de stat: </w:t>
            </w:r>
          </w:p>
        </w:tc>
        <w:tc>
          <w:tcPr>
            <w:tcW w:w="1183" w:type="dxa"/>
            <w:tcBorders>
              <w:top w:val="single" w:sz="4" w:space="0" w:color="000000"/>
              <w:left w:val="single" w:sz="4" w:space="0" w:color="000000"/>
              <w:bottom w:val="single" w:sz="4" w:space="0" w:color="000000"/>
            </w:tcBorders>
            <w:shd w:val="clear" w:color="auto" w:fill="auto"/>
          </w:tcPr>
          <w:p w14:paraId="137A1240"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4D1AE31D"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B879C6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3C884FE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546EDA2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B4576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1A25E5CA"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0C7B0C12"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(i) cheltuieli de personal</w:t>
            </w:r>
          </w:p>
        </w:tc>
        <w:tc>
          <w:tcPr>
            <w:tcW w:w="1183" w:type="dxa"/>
            <w:tcBorders>
              <w:top w:val="single" w:sz="4" w:space="0" w:color="000000"/>
              <w:left w:val="single" w:sz="4" w:space="0" w:color="000000"/>
              <w:bottom w:val="single" w:sz="4" w:space="0" w:color="000000"/>
            </w:tcBorders>
            <w:shd w:val="clear" w:color="auto" w:fill="auto"/>
          </w:tcPr>
          <w:p w14:paraId="678AB7E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4FBDD69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40DDFEC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F83DA4F"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205ABD27"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4173A5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1AABBFD2"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3AED231E"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(ii) bunuri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servicii</w:t>
            </w:r>
          </w:p>
        </w:tc>
        <w:tc>
          <w:tcPr>
            <w:tcW w:w="1183" w:type="dxa"/>
            <w:tcBorders>
              <w:top w:val="single" w:sz="4" w:space="0" w:color="000000"/>
              <w:left w:val="single" w:sz="4" w:space="0" w:color="000000"/>
              <w:bottom w:val="single" w:sz="4" w:space="0" w:color="000000"/>
            </w:tcBorders>
            <w:shd w:val="clear" w:color="auto" w:fill="auto"/>
          </w:tcPr>
          <w:p w14:paraId="3668FA3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74549C72"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6D02BAA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CBF4840"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71437FE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58F047B"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0FAAE3CE" w14:textId="77777777" w:rsidTr="00702F0A">
        <w:trPr>
          <w:trHeight w:val="538"/>
        </w:trPr>
        <w:tc>
          <w:tcPr>
            <w:tcW w:w="3307" w:type="dxa"/>
            <w:tcBorders>
              <w:top w:val="single" w:sz="4" w:space="0" w:color="000000"/>
              <w:left w:val="single" w:sz="4" w:space="0" w:color="000000"/>
              <w:bottom w:val="single" w:sz="4" w:space="0" w:color="000000"/>
            </w:tcBorders>
            <w:shd w:val="clear" w:color="auto" w:fill="auto"/>
          </w:tcPr>
          <w:p w14:paraId="49EAACA9"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4.3. Impact financiar, plus/minus, din care: </w:t>
            </w:r>
          </w:p>
        </w:tc>
        <w:tc>
          <w:tcPr>
            <w:tcW w:w="1183" w:type="dxa"/>
            <w:tcBorders>
              <w:top w:val="single" w:sz="4" w:space="0" w:color="000000"/>
              <w:left w:val="single" w:sz="4" w:space="0" w:color="000000"/>
              <w:bottom w:val="single" w:sz="4" w:space="0" w:color="000000"/>
            </w:tcBorders>
            <w:shd w:val="clear" w:color="auto" w:fill="auto"/>
          </w:tcPr>
          <w:p w14:paraId="4AEEB346"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42606324"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06C8265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477364F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30F4582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8E5B704"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r>
      <w:tr w:rsidR="00B64B5A" w:rsidRPr="00CC15BB" w14:paraId="1BDF3DE6"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29F21706"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a) buget de stat </w:t>
            </w:r>
          </w:p>
        </w:tc>
        <w:tc>
          <w:tcPr>
            <w:tcW w:w="1183" w:type="dxa"/>
            <w:tcBorders>
              <w:top w:val="single" w:sz="4" w:space="0" w:color="000000"/>
              <w:left w:val="single" w:sz="4" w:space="0" w:color="000000"/>
              <w:bottom w:val="single" w:sz="4" w:space="0" w:color="000000"/>
            </w:tcBorders>
            <w:shd w:val="clear" w:color="auto" w:fill="auto"/>
          </w:tcPr>
          <w:p w14:paraId="476A1C11"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4CC39EAD"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07AB3F46"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4FA70D89"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56BF27F2"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6C4D52" w14:textId="77777777" w:rsidR="00B64B5A" w:rsidRPr="00CC15BB" w:rsidRDefault="00B64B5A" w:rsidP="00B64B5A">
            <w:pPr>
              <w:suppressAutoHyphens/>
              <w:snapToGrid w:val="0"/>
              <w:spacing w:after="0" w:line="240" w:lineRule="auto"/>
              <w:jc w:val="center"/>
              <w:rPr>
                <w:rFonts w:ascii="Times New Roman" w:eastAsia="Times New Roman" w:hAnsi="Times New Roman" w:cs="Times New Roman"/>
                <w:noProof w:val="0"/>
                <w:sz w:val="24"/>
                <w:szCs w:val="24"/>
                <w:lang w:eastAsia="ar-SA"/>
              </w:rPr>
            </w:pPr>
          </w:p>
        </w:tc>
      </w:tr>
      <w:tr w:rsidR="00B64B5A" w:rsidRPr="00CC15BB" w14:paraId="34B09894" w14:textId="77777777" w:rsidTr="00702F0A">
        <w:trPr>
          <w:trHeight w:val="275"/>
        </w:trPr>
        <w:tc>
          <w:tcPr>
            <w:tcW w:w="3307" w:type="dxa"/>
            <w:tcBorders>
              <w:top w:val="single" w:sz="4" w:space="0" w:color="000000"/>
              <w:left w:val="single" w:sz="4" w:space="0" w:color="000000"/>
              <w:bottom w:val="single" w:sz="4" w:space="0" w:color="000000"/>
            </w:tcBorders>
            <w:shd w:val="clear" w:color="auto" w:fill="auto"/>
          </w:tcPr>
          <w:p w14:paraId="5E5664D0"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b) bugete locale </w:t>
            </w:r>
          </w:p>
        </w:tc>
        <w:tc>
          <w:tcPr>
            <w:tcW w:w="1183" w:type="dxa"/>
            <w:tcBorders>
              <w:top w:val="single" w:sz="4" w:space="0" w:color="000000"/>
              <w:left w:val="single" w:sz="4" w:space="0" w:color="000000"/>
              <w:bottom w:val="single" w:sz="4" w:space="0" w:color="000000"/>
            </w:tcBorders>
            <w:shd w:val="clear" w:color="auto" w:fill="auto"/>
          </w:tcPr>
          <w:p w14:paraId="33666B9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7B3B16A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24E14D2E"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725A93E2"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17E82B7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0D7DFC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0723C7D0" w14:textId="77777777" w:rsidTr="00702F0A">
        <w:trPr>
          <w:trHeight w:val="551"/>
        </w:trPr>
        <w:tc>
          <w:tcPr>
            <w:tcW w:w="3307" w:type="dxa"/>
            <w:tcBorders>
              <w:top w:val="single" w:sz="4" w:space="0" w:color="000000"/>
              <w:left w:val="single" w:sz="4" w:space="0" w:color="000000"/>
              <w:bottom w:val="single" w:sz="4" w:space="0" w:color="000000"/>
            </w:tcBorders>
            <w:shd w:val="clear" w:color="auto" w:fill="auto"/>
          </w:tcPr>
          <w:p w14:paraId="75DA43F3"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4.4. Propuneri pentru acoperirea </w:t>
            </w:r>
            <w:proofErr w:type="spellStart"/>
            <w:r w:rsidRPr="00CC15BB">
              <w:rPr>
                <w:rFonts w:ascii="Times New Roman" w:eastAsia="Times New Roman" w:hAnsi="Times New Roman" w:cs="Times New Roman"/>
                <w:noProof w:val="0"/>
                <w:sz w:val="24"/>
                <w:szCs w:val="24"/>
                <w:lang w:eastAsia="ar-SA"/>
              </w:rPr>
              <w:t>creşterii</w:t>
            </w:r>
            <w:proofErr w:type="spellEnd"/>
            <w:r w:rsidRPr="00CC15BB">
              <w:rPr>
                <w:rFonts w:ascii="Times New Roman" w:eastAsia="Times New Roman" w:hAnsi="Times New Roman" w:cs="Times New Roman"/>
                <w:noProof w:val="0"/>
                <w:sz w:val="24"/>
                <w:szCs w:val="24"/>
                <w:lang w:eastAsia="ar-SA"/>
              </w:rPr>
              <w:t xml:space="preserve"> cheltuielilor bugetare </w:t>
            </w:r>
          </w:p>
        </w:tc>
        <w:tc>
          <w:tcPr>
            <w:tcW w:w="1183" w:type="dxa"/>
            <w:tcBorders>
              <w:top w:val="single" w:sz="4" w:space="0" w:color="000000"/>
              <w:left w:val="single" w:sz="4" w:space="0" w:color="000000"/>
              <w:bottom w:val="single" w:sz="4" w:space="0" w:color="000000"/>
            </w:tcBorders>
            <w:shd w:val="clear" w:color="auto" w:fill="auto"/>
          </w:tcPr>
          <w:p w14:paraId="516DA77B"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76BEEA3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52CBD64"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706A64CA"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3CA993D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988B4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1634C51F" w14:textId="77777777" w:rsidTr="00702F0A">
        <w:trPr>
          <w:trHeight w:val="551"/>
        </w:trPr>
        <w:tc>
          <w:tcPr>
            <w:tcW w:w="3307" w:type="dxa"/>
            <w:tcBorders>
              <w:top w:val="single" w:sz="4" w:space="0" w:color="000000"/>
              <w:left w:val="single" w:sz="4" w:space="0" w:color="000000"/>
              <w:bottom w:val="single" w:sz="4" w:space="0" w:color="000000"/>
            </w:tcBorders>
            <w:shd w:val="clear" w:color="auto" w:fill="auto"/>
          </w:tcPr>
          <w:p w14:paraId="02B51FB4"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4.5. Propuneri pentru a compensa reducerea veniturilor bugetare</w:t>
            </w:r>
          </w:p>
        </w:tc>
        <w:tc>
          <w:tcPr>
            <w:tcW w:w="1183" w:type="dxa"/>
            <w:tcBorders>
              <w:top w:val="single" w:sz="4" w:space="0" w:color="000000"/>
              <w:left w:val="single" w:sz="4" w:space="0" w:color="000000"/>
              <w:bottom w:val="single" w:sz="4" w:space="0" w:color="000000"/>
            </w:tcBorders>
            <w:shd w:val="clear" w:color="auto" w:fill="auto"/>
          </w:tcPr>
          <w:p w14:paraId="798DE526"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539CDBD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43A9B8D1"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6124063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3E10239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C32DC2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214BBE03" w14:textId="77777777" w:rsidTr="00702F0A">
        <w:trPr>
          <w:trHeight w:val="1103"/>
        </w:trPr>
        <w:tc>
          <w:tcPr>
            <w:tcW w:w="3307" w:type="dxa"/>
            <w:tcBorders>
              <w:top w:val="single" w:sz="4" w:space="0" w:color="000000"/>
              <w:left w:val="single" w:sz="4" w:space="0" w:color="000000"/>
              <w:bottom w:val="single" w:sz="4" w:space="0" w:color="000000"/>
            </w:tcBorders>
            <w:shd w:val="clear" w:color="auto" w:fill="auto"/>
          </w:tcPr>
          <w:p w14:paraId="017B00E5"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4.6. Calcule detaliate privind fundamentarea modificărilor veniturilor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/sau cheltuielilor bugetare </w:t>
            </w:r>
          </w:p>
        </w:tc>
        <w:tc>
          <w:tcPr>
            <w:tcW w:w="1183" w:type="dxa"/>
            <w:tcBorders>
              <w:top w:val="single" w:sz="4" w:space="0" w:color="000000"/>
              <w:left w:val="single" w:sz="4" w:space="0" w:color="000000"/>
              <w:bottom w:val="single" w:sz="4" w:space="0" w:color="000000"/>
            </w:tcBorders>
            <w:shd w:val="clear" w:color="auto" w:fill="auto"/>
          </w:tcPr>
          <w:p w14:paraId="66DE015E"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789" w:type="dxa"/>
            <w:tcBorders>
              <w:top w:val="single" w:sz="4" w:space="0" w:color="000000"/>
              <w:left w:val="single" w:sz="4" w:space="0" w:color="000000"/>
              <w:bottom w:val="single" w:sz="4" w:space="0" w:color="000000"/>
            </w:tcBorders>
            <w:shd w:val="clear" w:color="auto" w:fill="auto"/>
          </w:tcPr>
          <w:p w14:paraId="6DE76B7B"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62134E69"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58" w:type="dxa"/>
            <w:tcBorders>
              <w:top w:val="single" w:sz="4" w:space="0" w:color="000000"/>
              <w:left w:val="single" w:sz="4" w:space="0" w:color="000000"/>
              <w:bottom w:val="single" w:sz="4" w:space="0" w:color="000000"/>
            </w:tcBorders>
            <w:shd w:val="clear" w:color="auto" w:fill="auto"/>
          </w:tcPr>
          <w:p w14:paraId="19B3EE62"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902" w:type="dxa"/>
            <w:tcBorders>
              <w:top w:val="single" w:sz="4" w:space="0" w:color="000000"/>
              <w:left w:val="single" w:sz="4" w:space="0" w:color="000000"/>
              <w:bottom w:val="single" w:sz="4" w:space="0" w:color="000000"/>
            </w:tcBorders>
            <w:shd w:val="clear" w:color="auto" w:fill="auto"/>
          </w:tcPr>
          <w:p w14:paraId="26CCF015"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F231E3D"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p>
        </w:tc>
      </w:tr>
      <w:tr w:rsidR="00B64B5A" w:rsidRPr="00CC15BB" w14:paraId="5E145B38" w14:textId="77777777" w:rsidTr="00702F0A">
        <w:trPr>
          <w:trHeight w:val="4967"/>
        </w:trPr>
        <w:tc>
          <w:tcPr>
            <w:tcW w:w="3307" w:type="dxa"/>
            <w:tcBorders>
              <w:top w:val="single" w:sz="4" w:space="0" w:color="000000"/>
              <w:left w:val="single" w:sz="4" w:space="0" w:color="000000"/>
              <w:bottom w:val="single" w:sz="4" w:space="0" w:color="000000"/>
            </w:tcBorders>
            <w:shd w:val="clear" w:color="auto" w:fill="auto"/>
          </w:tcPr>
          <w:p w14:paraId="71C5473D"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4.7. Prezentarea, în cazul proiectelor de acte normative a căror adoptare atrage majorarea cheltuielilor bugetare, a următoarelor documente:</w:t>
            </w:r>
          </w:p>
          <w:p w14:paraId="384ADA4F"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a) </w:t>
            </w:r>
            <w:proofErr w:type="spellStart"/>
            <w:r w:rsidRPr="00CC15BB">
              <w:rPr>
                <w:rFonts w:ascii="Times New Roman" w:eastAsia="Times New Roman" w:hAnsi="Times New Roman" w:cs="Times New Roman"/>
                <w:noProof w:val="0"/>
                <w:sz w:val="24"/>
                <w:szCs w:val="24"/>
                <w:lang w:eastAsia="ar-SA"/>
              </w:rPr>
              <w:t>fişa</w:t>
            </w:r>
            <w:proofErr w:type="spellEnd"/>
            <w:r w:rsidRPr="00CC15BB">
              <w:rPr>
                <w:rFonts w:ascii="Times New Roman" w:eastAsia="Times New Roman" w:hAnsi="Times New Roman" w:cs="Times New Roman"/>
                <w:noProof w:val="0"/>
                <w:sz w:val="24"/>
                <w:szCs w:val="24"/>
                <w:lang w:eastAsia="ar-SA"/>
              </w:rPr>
              <w:t xml:space="preserve"> financiară prevăzută la art. 15 din Legea nr. </w:t>
            </w:r>
            <w:hyperlink r:id="rId7" w:history="1">
              <w:r w:rsidRPr="00CC15BB">
                <w:rPr>
                  <w:rFonts w:ascii="Times New Roman" w:eastAsia="Times New Roman" w:hAnsi="Times New Roman" w:cs="Times New Roman"/>
                  <w:noProof w:val="0"/>
                  <w:sz w:val="24"/>
                  <w:szCs w:val="24"/>
                  <w:lang w:eastAsia="ar-SA"/>
                </w:rPr>
                <w:t>500/2002</w:t>
              </w:r>
            </w:hyperlink>
            <w:r w:rsidRPr="00CC15BB">
              <w:rPr>
                <w:rFonts w:ascii="Times New Roman" w:eastAsia="Times New Roman" w:hAnsi="Times New Roman" w:cs="Times New Roman"/>
                <w:noProof w:val="0"/>
                <w:sz w:val="24"/>
                <w:szCs w:val="24"/>
                <w:lang w:eastAsia="ar-SA"/>
              </w:rPr>
              <w:t xml:space="preserve"> privind </w:t>
            </w:r>
            <w:proofErr w:type="spellStart"/>
            <w:r w:rsidRPr="00CC15BB">
              <w:rPr>
                <w:rFonts w:ascii="Times New Roman" w:eastAsia="Times New Roman" w:hAnsi="Times New Roman" w:cs="Times New Roman"/>
                <w:noProof w:val="0"/>
                <w:sz w:val="24"/>
                <w:szCs w:val="24"/>
                <w:lang w:eastAsia="ar-SA"/>
              </w:rPr>
              <w:t>finanţele</w:t>
            </w:r>
            <w:proofErr w:type="spellEnd"/>
            <w:r w:rsidRPr="00CC15BB">
              <w:rPr>
                <w:rFonts w:ascii="Times New Roman" w:eastAsia="Times New Roman" w:hAnsi="Times New Roman" w:cs="Times New Roman"/>
                <w:noProof w:val="0"/>
                <w:sz w:val="24"/>
                <w:szCs w:val="24"/>
                <w:lang w:eastAsia="ar-SA"/>
              </w:rPr>
              <w:t xml:space="preserve"> publice, cu modificările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completările ulterioare, </w:t>
            </w:r>
            <w:proofErr w:type="spellStart"/>
            <w:r w:rsidRPr="00CC15BB">
              <w:rPr>
                <w:rFonts w:ascii="Times New Roman" w:eastAsia="Times New Roman" w:hAnsi="Times New Roman" w:cs="Times New Roman"/>
                <w:noProof w:val="0"/>
                <w:sz w:val="24"/>
                <w:szCs w:val="24"/>
                <w:lang w:eastAsia="ar-SA"/>
              </w:rPr>
              <w:t>însoţită</w:t>
            </w:r>
            <w:proofErr w:type="spellEnd"/>
            <w:r w:rsidRPr="00CC15BB">
              <w:rPr>
                <w:rFonts w:ascii="Times New Roman" w:eastAsia="Times New Roman" w:hAnsi="Times New Roman" w:cs="Times New Roman"/>
                <w:noProof w:val="0"/>
                <w:sz w:val="24"/>
                <w:szCs w:val="24"/>
                <w:lang w:eastAsia="ar-SA"/>
              </w:rPr>
              <w:t xml:space="preserve"> de ipotezele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metodologia de calcul utilizată;</w:t>
            </w:r>
          </w:p>
          <w:p w14:paraId="2AA5D8F3"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b) </w:t>
            </w:r>
            <w:proofErr w:type="spellStart"/>
            <w:r w:rsidRPr="00CC15BB">
              <w:rPr>
                <w:rFonts w:ascii="Times New Roman" w:eastAsia="Times New Roman" w:hAnsi="Times New Roman" w:cs="Times New Roman"/>
                <w:noProof w:val="0"/>
                <w:sz w:val="24"/>
                <w:szCs w:val="24"/>
                <w:lang w:eastAsia="ar-SA"/>
              </w:rPr>
              <w:t>declaraţie</w:t>
            </w:r>
            <w:proofErr w:type="spellEnd"/>
            <w:r w:rsidRPr="00CC15BB">
              <w:rPr>
                <w:rFonts w:ascii="Times New Roman" w:eastAsia="Times New Roman" w:hAnsi="Times New Roman" w:cs="Times New Roman"/>
                <w:noProof w:val="0"/>
                <w:sz w:val="24"/>
                <w:szCs w:val="24"/>
                <w:lang w:eastAsia="ar-SA"/>
              </w:rPr>
              <w:t xml:space="preserve"> conform căreia majorarea de cheltuială respectivă este compatibilă cu obiectivele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w:t>
            </w:r>
            <w:proofErr w:type="spellStart"/>
            <w:r w:rsidRPr="00CC15BB">
              <w:rPr>
                <w:rFonts w:ascii="Times New Roman" w:eastAsia="Times New Roman" w:hAnsi="Times New Roman" w:cs="Times New Roman"/>
                <w:noProof w:val="0"/>
                <w:sz w:val="24"/>
                <w:szCs w:val="24"/>
                <w:lang w:eastAsia="ar-SA"/>
              </w:rPr>
              <w:t>priorităţile</w:t>
            </w:r>
            <w:proofErr w:type="spellEnd"/>
            <w:r w:rsidRPr="00CC15BB">
              <w:rPr>
                <w:rFonts w:ascii="Times New Roman" w:eastAsia="Times New Roman" w:hAnsi="Times New Roman" w:cs="Times New Roman"/>
                <w:noProof w:val="0"/>
                <w:sz w:val="24"/>
                <w:szCs w:val="24"/>
                <w:lang w:eastAsia="ar-SA"/>
              </w:rPr>
              <w:t xml:space="preserve"> strategice specificate în strategia fiscal-bugetară, cu legea bugetară anuală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cu plafoanele </w:t>
            </w:r>
            <w:r w:rsidRPr="00CC15BB">
              <w:rPr>
                <w:rFonts w:ascii="Times New Roman" w:eastAsia="Times New Roman" w:hAnsi="Times New Roman" w:cs="Times New Roman"/>
                <w:noProof w:val="0"/>
                <w:sz w:val="24"/>
                <w:szCs w:val="24"/>
                <w:lang w:eastAsia="ar-SA"/>
              </w:rPr>
              <w:lastRenderedPageBreak/>
              <w:t>de cheltuieli prezentate în strategia fiscal-bugetară.</w:t>
            </w:r>
          </w:p>
        </w:tc>
        <w:tc>
          <w:tcPr>
            <w:tcW w:w="6474" w:type="dxa"/>
            <w:gridSpan w:val="6"/>
            <w:tcBorders>
              <w:top w:val="single" w:sz="4" w:space="0" w:color="000000"/>
              <w:left w:val="single" w:sz="4" w:space="0" w:color="000000"/>
              <w:bottom w:val="single" w:sz="4" w:space="0" w:color="000000"/>
              <w:right w:val="single" w:sz="4" w:space="0" w:color="000000"/>
            </w:tcBorders>
            <w:shd w:val="clear" w:color="auto" w:fill="auto"/>
          </w:tcPr>
          <w:p w14:paraId="3780AA5C" w14:textId="77777777" w:rsidR="00B64B5A" w:rsidRPr="00CC15BB" w:rsidRDefault="00B64B5A" w:rsidP="00B64B5A">
            <w:pPr>
              <w:suppressAutoHyphens/>
              <w:snapToGrid w:val="0"/>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lastRenderedPageBreak/>
              <w:t>Proiectul de act normativ nu se referă la acest domeniu.</w:t>
            </w:r>
          </w:p>
        </w:tc>
      </w:tr>
      <w:tr w:rsidR="00B64B5A" w:rsidRPr="00CC15BB" w14:paraId="7BF692BC" w14:textId="77777777" w:rsidTr="00702F0A">
        <w:trPr>
          <w:cantSplit/>
          <w:trHeight w:val="3587"/>
        </w:trPr>
        <w:tc>
          <w:tcPr>
            <w:tcW w:w="3307" w:type="dxa"/>
            <w:tcBorders>
              <w:top w:val="single" w:sz="4" w:space="0" w:color="000000"/>
              <w:left w:val="single" w:sz="4" w:space="0" w:color="000000"/>
              <w:bottom w:val="single" w:sz="4" w:space="0" w:color="000000"/>
            </w:tcBorders>
            <w:shd w:val="clear" w:color="auto" w:fill="auto"/>
          </w:tcPr>
          <w:p w14:paraId="4DFC5E57"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val="en-US" w:eastAsia="ar-SA"/>
              </w:rPr>
            </w:pPr>
            <w:r w:rsidRPr="00CC15BB">
              <w:rPr>
                <w:rFonts w:ascii="Times New Roman" w:eastAsia="Times New Roman" w:hAnsi="Times New Roman" w:cs="Times New Roman"/>
                <w:noProof w:val="0"/>
                <w:sz w:val="24"/>
                <w:szCs w:val="24"/>
                <w:lang w:eastAsia="ar-SA"/>
              </w:rPr>
              <w:t xml:space="preserve">4.8. Alte </w:t>
            </w:r>
            <w:proofErr w:type="spellStart"/>
            <w:r w:rsidRPr="00CC15BB">
              <w:rPr>
                <w:rFonts w:ascii="Times New Roman" w:eastAsia="Times New Roman" w:hAnsi="Times New Roman" w:cs="Times New Roman"/>
                <w:noProof w:val="0"/>
                <w:sz w:val="24"/>
                <w:szCs w:val="24"/>
                <w:lang w:eastAsia="ar-SA"/>
              </w:rPr>
              <w:t>informaţii</w:t>
            </w:r>
            <w:proofErr w:type="spellEnd"/>
          </w:p>
        </w:tc>
        <w:tc>
          <w:tcPr>
            <w:tcW w:w="6474" w:type="dxa"/>
            <w:gridSpan w:val="6"/>
            <w:tcBorders>
              <w:top w:val="single" w:sz="4" w:space="0" w:color="000000"/>
              <w:left w:val="single" w:sz="4" w:space="0" w:color="000000"/>
              <w:bottom w:val="single" w:sz="4" w:space="0" w:color="000000"/>
              <w:right w:val="single" w:sz="4" w:space="0" w:color="000000"/>
            </w:tcBorders>
            <w:shd w:val="clear" w:color="auto" w:fill="auto"/>
          </w:tcPr>
          <w:p w14:paraId="65BC1821" w14:textId="2FA417ED" w:rsidR="00B64B5A" w:rsidRPr="00CC15BB" w:rsidRDefault="00B64B5A" w:rsidP="00B64B5A">
            <w:pPr>
              <w:shd w:val="clear" w:color="auto" w:fill="FFFFFF"/>
              <w:suppressAutoHyphens/>
              <w:spacing w:after="0" w:line="240" w:lineRule="auto"/>
              <w:jc w:val="both"/>
              <w:rPr>
                <w:rFonts w:ascii="Times New Roman" w:eastAsia="Times New Roman" w:hAnsi="Times New Roman" w:cs="Times New Roman"/>
                <w:sz w:val="24"/>
                <w:szCs w:val="24"/>
                <w:lang w:eastAsia="ar-SA"/>
              </w:rPr>
            </w:pPr>
            <w:bookmarkStart w:id="4" w:name="_Hlk125974605"/>
            <w:r w:rsidRPr="00CC15BB">
              <w:rPr>
                <w:rFonts w:ascii="Times New Roman" w:eastAsia="Times New Roman" w:hAnsi="Times New Roman" w:cs="Times New Roman"/>
                <w:noProof w:val="0"/>
                <w:sz w:val="24"/>
                <w:szCs w:val="24"/>
                <w:shd w:val="clear" w:color="auto" w:fill="FFFFFF"/>
                <w:lang w:eastAsia="ro-RO"/>
              </w:rPr>
              <w:t xml:space="preserve">Sumele individuale estimate de către expropriator, aferente despăgubirilor pentru imobilele proprietate privată, situate pe amplasamentul, prevăzut în anexa nr. 1, care fac parte din coridorul de expropriere al lucrării de utilitate publică de interes </w:t>
            </w:r>
            <w:proofErr w:type="spellStart"/>
            <w:r w:rsidRPr="00CC15BB">
              <w:rPr>
                <w:rFonts w:ascii="Times New Roman" w:eastAsia="Times New Roman" w:hAnsi="Times New Roman" w:cs="Times New Roman"/>
                <w:noProof w:val="0"/>
                <w:sz w:val="24"/>
                <w:szCs w:val="24"/>
                <w:shd w:val="clear" w:color="auto" w:fill="FFFFFF"/>
                <w:lang w:eastAsia="ro-RO"/>
              </w:rPr>
              <w:t>naţional</w:t>
            </w:r>
            <w:proofErr w:type="spellEnd"/>
            <w:r w:rsidRPr="00CC15BB">
              <w:rPr>
                <w:rFonts w:ascii="Times New Roman" w:eastAsia="Times New Roman" w:hAnsi="Times New Roman" w:cs="Times New Roman"/>
                <w:bCs/>
                <w:noProof w:val="0"/>
                <w:sz w:val="24"/>
                <w:szCs w:val="24"/>
                <w:shd w:val="clear" w:color="auto" w:fill="FFFFFF"/>
                <w:lang w:eastAsia="ro-RO"/>
              </w:rPr>
              <w:t xml:space="preserve"> </w:t>
            </w:r>
            <w:r w:rsidR="00187F59" w:rsidRPr="00CC15BB">
              <w:rPr>
                <w:rFonts w:ascii="Times New Roman" w:eastAsia="Times New Roman" w:hAnsi="Times New Roman" w:cs="Times New Roman"/>
                <w:sz w:val="24"/>
                <w:szCs w:val="24"/>
                <w:lang w:eastAsia="ro-RO"/>
              </w:rPr>
              <w:t xml:space="preserve">Conexiunea proiectului </w:t>
            </w:r>
            <w:r w:rsidR="00187F59"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r w:rsidRPr="00CC15BB">
              <w:rPr>
                <w:rFonts w:ascii="Times New Roman" w:eastAsia="Times New Roman" w:hAnsi="Times New Roman" w:cs="Times New Roman"/>
                <w:noProof w:val="0"/>
                <w:sz w:val="24"/>
                <w:szCs w:val="24"/>
                <w:lang w:eastAsia="ar-SA"/>
              </w:rPr>
              <w:t xml:space="preserve">, situate pe raza </w:t>
            </w:r>
            <w:bookmarkStart w:id="5" w:name="_Hlk130996626"/>
            <w:r w:rsidR="00187F59" w:rsidRPr="00CC15BB">
              <w:rPr>
                <w:rFonts w:ascii="Times New Roman" w:eastAsia="Times New Roman" w:hAnsi="Times New Roman" w:cs="Times New Roman"/>
                <w:noProof w:val="0"/>
                <w:sz w:val="24"/>
                <w:szCs w:val="24"/>
                <w:lang w:eastAsia="ar-SA"/>
              </w:rPr>
              <w:t xml:space="preserve">Mun. </w:t>
            </w:r>
            <w:proofErr w:type="spellStart"/>
            <w:r w:rsidR="0018357B" w:rsidRPr="00CC15BB">
              <w:rPr>
                <w:rFonts w:ascii="Times New Roman" w:eastAsia="Times New Roman" w:hAnsi="Times New Roman" w:cs="Times New Roman"/>
                <w:bCs/>
                <w:noProof w:val="0"/>
                <w:color w:val="000000"/>
                <w:sz w:val="24"/>
                <w:szCs w:val="24"/>
                <w:lang w:eastAsia="ro-RO"/>
              </w:rPr>
              <w:t>Bucureşti</w:t>
            </w:r>
            <w:proofErr w:type="spellEnd"/>
            <w:r w:rsidR="0018357B" w:rsidRPr="00CC15BB">
              <w:rPr>
                <w:rFonts w:ascii="Times New Roman" w:eastAsia="Times New Roman" w:hAnsi="Times New Roman" w:cs="Times New Roman"/>
                <w:bCs/>
                <w:noProof w:val="0"/>
                <w:color w:val="000000"/>
                <w:sz w:val="24"/>
                <w:szCs w:val="24"/>
                <w:lang w:eastAsia="ro-RO"/>
              </w:rPr>
              <w:t>-Sector 6</w:t>
            </w:r>
            <w:r w:rsidRPr="00CC15BB">
              <w:rPr>
                <w:rFonts w:ascii="Times New Roman" w:eastAsia="Times New Roman" w:hAnsi="Times New Roman" w:cs="Times New Roman"/>
                <w:bCs/>
                <w:noProof w:val="0"/>
                <w:color w:val="000000"/>
                <w:sz w:val="24"/>
                <w:szCs w:val="24"/>
                <w:lang w:eastAsia="ro-RO"/>
              </w:rPr>
              <w:t xml:space="preserve">, </w:t>
            </w:r>
            <w:r w:rsidR="00187F59" w:rsidRPr="00CC15BB">
              <w:rPr>
                <w:rFonts w:ascii="Times New Roman" w:eastAsia="Times New Roman" w:hAnsi="Times New Roman" w:cs="Times New Roman"/>
                <w:bCs/>
                <w:noProof w:val="0"/>
                <w:color w:val="000000"/>
                <w:sz w:val="24"/>
                <w:szCs w:val="24"/>
                <w:lang w:eastAsia="ro-RO"/>
              </w:rPr>
              <w:t xml:space="preserve">UAT </w:t>
            </w:r>
            <w:r w:rsidR="0018357B" w:rsidRPr="00CC15BB">
              <w:rPr>
                <w:rFonts w:ascii="Times New Roman" w:eastAsia="Times New Roman" w:hAnsi="Times New Roman" w:cs="Times New Roman"/>
                <w:bCs/>
                <w:noProof w:val="0"/>
                <w:color w:val="000000"/>
                <w:sz w:val="24"/>
                <w:szCs w:val="24"/>
                <w:lang w:eastAsia="ro-RO"/>
              </w:rPr>
              <w:t>Bragadiru</w:t>
            </w:r>
            <w:r w:rsidRPr="00CC15BB">
              <w:rPr>
                <w:rFonts w:ascii="Times New Roman" w:eastAsia="Times New Roman" w:hAnsi="Times New Roman" w:cs="Times New Roman"/>
                <w:bCs/>
                <w:noProof w:val="0"/>
                <w:color w:val="000000"/>
                <w:sz w:val="24"/>
                <w:szCs w:val="24"/>
                <w:lang w:eastAsia="ro-RO"/>
              </w:rPr>
              <w:t xml:space="preserve"> </w:t>
            </w:r>
            <w:proofErr w:type="spellStart"/>
            <w:r w:rsidRPr="00CC15BB">
              <w:rPr>
                <w:rFonts w:ascii="Times New Roman" w:eastAsia="Times New Roman" w:hAnsi="Times New Roman" w:cs="Times New Roman"/>
                <w:bCs/>
                <w:noProof w:val="0"/>
                <w:color w:val="000000"/>
                <w:sz w:val="24"/>
                <w:szCs w:val="24"/>
                <w:lang w:eastAsia="ro-RO"/>
              </w:rPr>
              <w:t>şi</w:t>
            </w:r>
            <w:proofErr w:type="spellEnd"/>
            <w:r w:rsidR="00187F59" w:rsidRPr="00CC15BB">
              <w:rPr>
                <w:rFonts w:ascii="Times New Roman" w:eastAsia="Times New Roman" w:hAnsi="Times New Roman" w:cs="Times New Roman"/>
                <w:bCs/>
                <w:noProof w:val="0"/>
                <w:color w:val="000000"/>
                <w:sz w:val="24"/>
                <w:szCs w:val="24"/>
                <w:lang w:eastAsia="ro-RO"/>
              </w:rPr>
              <w:t xml:space="preserve"> UAT</w:t>
            </w:r>
            <w:r w:rsidRPr="00CC15BB">
              <w:rPr>
                <w:rFonts w:ascii="Times New Roman" w:eastAsia="Times New Roman" w:hAnsi="Times New Roman" w:cs="Times New Roman"/>
                <w:bCs/>
                <w:noProof w:val="0"/>
                <w:color w:val="000000"/>
                <w:sz w:val="24"/>
                <w:szCs w:val="24"/>
                <w:lang w:eastAsia="ro-RO"/>
              </w:rPr>
              <w:t xml:space="preserve"> </w:t>
            </w:r>
            <w:r w:rsidR="0018357B" w:rsidRPr="00CC15BB">
              <w:rPr>
                <w:rFonts w:ascii="Times New Roman" w:eastAsia="Times New Roman" w:hAnsi="Times New Roman" w:cs="Times New Roman"/>
                <w:bCs/>
                <w:noProof w:val="0"/>
                <w:color w:val="000000"/>
                <w:sz w:val="24"/>
                <w:szCs w:val="24"/>
                <w:lang w:eastAsia="ro-RO"/>
              </w:rPr>
              <w:t>Clinceni</w:t>
            </w:r>
            <w:r w:rsidRPr="00CC15BB">
              <w:rPr>
                <w:rFonts w:ascii="Times New Roman" w:eastAsia="Times New Roman" w:hAnsi="Times New Roman" w:cs="Times New Roman"/>
                <w:bCs/>
                <w:noProof w:val="0"/>
                <w:color w:val="000000"/>
                <w:sz w:val="24"/>
                <w:szCs w:val="24"/>
                <w:lang w:eastAsia="ro-RO"/>
              </w:rPr>
              <w:t xml:space="preserve"> din </w:t>
            </w:r>
            <w:proofErr w:type="spellStart"/>
            <w:r w:rsidRPr="00CC15BB">
              <w:rPr>
                <w:rFonts w:ascii="Times New Roman" w:eastAsia="Times New Roman" w:hAnsi="Times New Roman" w:cs="Times New Roman"/>
                <w:bCs/>
                <w:noProof w:val="0"/>
                <w:color w:val="000000"/>
                <w:sz w:val="24"/>
                <w:szCs w:val="24"/>
                <w:lang w:eastAsia="ro-RO"/>
              </w:rPr>
              <w:t>judeţul</w:t>
            </w:r>
            <w:proofErr w:type="spellEnd"/>
            <w:r w:rsidRPr="00CC15BB">
              <w:rPr>
                <w:rFonts w:ascii="Times New Roman" w:eastAsia="Times New Roman" w:hAnsi="Times New Roman" w:cs="Times New Roman"/>
                <w:bCs/>
                <w:noProof w:val="0"/>
                <w:color w:val="000000"/>
                <w:sz w:val="24"/>
                <w:szCs w:val="24"/>
                <w:lang w:eastAsia="ro-RO"/>
              </w:rPr>
              <w:t xml:space="preserve"> </w:t>
            </w:r>
            <w:r w:rsidR="0018357B" w:rsidRPr="00CC15BB">
              <w:rPr>
                <w:rFonts w:ascii="Times New Roman" w:eastAsia="Times New Roman" w:hAnsi="Times New Roman" w:cs="Times New Roman"/>
                <w:bCs/>
                <w:noProof w:val="0"/>
                <w:color w:val="000000"/>
                <w:sz w:val="24"/>
                <w:szCs w:val="24"/>
                <w:lang w:eastAsia="ro-RO"/>
              </w:rPr>
              <w:t>Ilfov</w:t>
            </w:r>
            <w:bookmarkEnd w:id="5"/>
            <w:r w:rsidRPr="00CC15BB">
              <w:rPr>
                <w:rFonts w:ascii="Times New Roman" w:eastAsia="Times New Roman" w:hAnsi="Times New Roman" w:cs="Times New Roman"/>
                <w:bCs/>
                <w:noProof w:val="0"/>
                <w:color w:val="000000"/>
                <w:sz w:val="24"/>
                <w:szCs w:val="24"/>
                <w:lang w:eastAsia="ro-RO"/>
              </w:rPr>
              <w:t>, sunt în cuan</w:t>
            </w:r>
            <w:r w:rsidRPr="00CC15BB">
              <w:rPr>
                <w:rFonts w:ascii="Times New Roman" w:eastAsia="Times New Roman" w:hAnsi="Times New Roman" w:cs="Times New Roman"/>
                <w:noProof w:val="0"/>
                <w:color w:val="000000"/>
                <w:sz w:val="24"/>
                <w:szCs w:val="24"/>
              </w:rPr>
              <w:t xml:space="preserve">tum de </w:t>
            </w:r>
            <w:r w:rsidR="0018357B" w:rsidRPr="00CC15BB">
              <w:rPr>
                <w:rFonts w:ascii="Times New Roman" w:eastAsia="Times New Roman" w:hAnsi="Times New Roman" w:cs="Times New Roman"/>
                <w:b/>
                <w:bCs/>
                <w:noProof w:val="0"/>
                <w:sz w:val="24"/>
                <w:szCs w:val="24"/>
                <w:lang w:eastAsia="ro-RO"/>
              </w:rPr>
              <w:t>17.</w:t>
            </w:r>
            <w:r w:rsidR="00640B9E" w:rsidRPr="00CC15BB">
              <w:rPr>
                <w:rFonts w:ascii="Times New Roman" w:eastAsia="Times New Roman" w:hAnsi="Times New Roman" w:cs="Times New Roman"/>
                <w:b/>
                <w:bCs/>
                <w:noProof w:val="0"/>
                <w:sz w:val="24"/>
                <w:szCs w:val="24"/>
                <w:lang w:eastAsia="ro-RO"/>
              </w:rPr>
              <w:t>73</w:t>
            </w:r>
            <w:r w:rsidR="00187F59" w:rsidRPr="00CC15BB">
              <w:rPr>
                <w:rFonts w:ascii="Times New Roman" w:eastAsia="Times New Roman" w:hAnsi="Times New Roman" w:cs="Times New Roman"/>
                <w:b/>
                <w:bCs/>
                <w:noProof w:val="0"/>
                <w:sz w:val="24"/>
                <w:szCs w:val="24"/>
                <w:lang w:eastAsia="ro-RO"/>
              </w:rPr>
              <w:t xml:space="preserve">4 </w:t>
            </w:r>
            <w:r w:rsidR="0018357B" w:rsidRPr="00CC15BB">
              <w:rPr>
                <w:rFonts w:ascii="Times New Roman" w:eastAsia="Times New Roman" w:hAnsi="Times New Roman" w:cs="Times New Roman"/>
                <w:b/>
                <w:bCs/>
                <w:noProof w:val="0"/>
                <w:sz w:val="24"/>
                <w:szCs w:val="24"/>
                <w:lang w:eastAsia="ro-RO"/>
              </w:rPr>
              <w:t>mii lei</w:t>
            </w:r>
            <w:r w:rsidR="0018357B" w:rsidRPr="00CC15BB">
              <w:rPr>
                <w:rFonts w:ascii="Times New Roman" w:eastAsia="Times New Roman" w:hAnsi="Times New Roman" w:cs="Times New Roman"/>
                <w:bCs/>
                <w:noProof w:val="0"/>
                <w:sz w:val="24"/>
                <w:szCs w:val="24"/>
                <w:lang w:eastAsia="ro-RO"/>
              </w:rPr>
              <w:t xml:space="preserve"> </w:t>
            </w:r>
            <w:bookmarkEnd w:id="4"/>
            <w:r w:rsidR="00C27FAA" w:rsidRPr="00CC15BB">
              <w:rPr>
                <w:rFonts w:ascii="Times New Roman" w:eastAsia="Times New Roman" w:hAnsi="Times New Roman" w:cs="Times New Roman"/>
                <w:sz w:val="24"/>
                <w:szCs w:val="24"/>
                <w:shd w:val="clear" w:color="auto" w:fill="FFFFFF"/>
                <w:lang w:eastAsia="ro-RO"/>
              </w:rPr>
              <w:t>și se alocă de la bugetul de stat, prin bugetul Ministerului Transporturilor și Infrastructurii, în conformitate cu Legea bugetului de stat pe anul 2024, nr. 421/2023, la capitolul 84.01” Transporturi”,</w:t>
            </w:r>
            <w:r w:rsidR="00C27FAA" w:rsidRPr="00CC15BB">
              <w:rPr>
                <w:rFonts w:ascii="Times New Roman" w:eastAsia="Times New Roman" w:hAnsi="Times New Roman" w:cs="Times New Roman"/>
                <w:color w:val="000000"/>
                <w:sz w:val="24"/>
                <w:szCs w:val="24"/>
                <w:lang w:eastAsia="ar-SA"/>
              </w:rPr>
              <w:t xml:space="preserve"> </w:t>
            </w:r>
            <w:r w:rsidR="00C27FAA" w:rsidRPr="00CC15BB">
              <w:rPr>
                <w:rFonts w:ascii="Times New Roman" w:eastAsia="Times New Roman" w:hAnsi="Times New Roman" w:cs="Times New Roman"/>
                <w:sz w:val="24"/>
                <w:szCs w:val="24"/>
                <w:lang w:val="pt-BR" w:eastAsia="ro-RO"/>
              </w:rPr>
              <w:t>Titlul 56 “Proiecte cu finantare din fonduri externe nerambursabile (FEN) postaderare“ , art.56.50 “Proiecte finantate din Fondul de Coeziune (FC) aferente cadrului financiar 2021-2027.</w:t>
            </w:r>
          </w:p>
        </w:tc>
      </w:tr>
    </w:tbl>
    <w:p w14:paraId="3D6833F4" w14:textId="77777777" w:rsidR="00B64B5A" w:rsidRPr="00CC15BB" w:rsidRDefault="00B64B5A" w:rsidP="00B64B5A">
      <w:pPr>
        <w:spacing w:after="0" w:line="240" w:lineRule="auto"/>
        <w:jc w:val="both"/>
        <w:rPr>
          <w:rFonts w:ascii="Times New Roman" w:eastAsia="Times New Roman" w:hAnsi="Times New Roman" w:cs="Times New Roman"/>
          <w:b/>
          <w:bCs/>
          <w:noProof w:val="0"/>
          <w:sz w:val="24"/>
          <w:szCs w:val="24"/>
          <w:lang w:eastAsia="ar-SA"/>
        </w:rPr>
      </w:pPr>
    </w:p>
    <w:p w14:paraId="619DE2A4" w14:textId="77777777" w:rsidR="00B64B5A" w:rsidRPr="00CC15BB" w:rsidRDefault="00B64B5A" w:rsidP="00B64B5A">
      <w:pPr>
        <w:spacing w:after="0" w:line="240" w:lineRule="auto"/>
        <w:jc w:val="both"/>
        <w:rPr>
          <w:rFonts w:ascii="Times New Roman" w:eastAsia="Times New Roman" w:hAnsi="Times New Roman" w:cs="Times New Roman"/>
          <w:b/>
          <w:bCs/>
          <w:noProof w:val="0"/>
          <w:sz w:val="24"/>
          <w:szCs w:val="24"/>
          <w:lang w:eastAsia="ro-RO"/>
        </w:rPr>
      </w:pPr>
    </w:p>
    <w:p w14:paraId="010CA6F7" w14:textId="77777777" w:rsidR="00B64B5A" w:rsidRPr="00CC15BB" w:rsidRDefault="00B64B5A" w:rsidP="00B64B5A">
      <w:pPr>
        <w:suppressAutoHyphens/>
        <w:spacing w:after="0" w:line="240" w:lineRule="auto"/>
        <w:jc w:val="center"/>
        <w:rPr>
          <w:rFonts w:ascii="Times New Roman" w:eastAsia="Times New Roman" w:hAnsi="Times New Roman" w:cs="Times New Roman"/>
          <w:b/>
          <w:noProof w:val="0"/>
          <w:sz w:val="24"/>
          <w:szCs w:val="24"/>
          <w:lang w:eastAsia="ar-SA"/>
        </w:rPr>
      </w:pPr>
      <w:proofErr w:type="spellStart"/>
      <w:r w:rsidRPr="00CC15BB">
        <w:rPr>
          <w:rFonts w:ascii="Times New Roman" w:eastAsia="Times New Roman" w:hAnsi="Times New Roman" w:cs="Times New Roman"/>
          <w:b/>
          <w:noProof w:val="0"/>
          <w:sz w:val="24"/>
          <w:szCs w:val="24"/>
          <w:lang w:eastAsia="ar-SA"/>
        </w:rPr>
        <w:t>Secţiunea</w:t>
      </w:r>
      <w:proofErr w:type="spellEnd"/>
      <w:r w:rsidRPr="00CC15BB">
        <w:rPr>
          <w:rFonts w:ascii="Times New Roman" w:eastAsia="Times New Roman" w:hAnsi="Times New Roman" w:cs="Times New Roman"/>
          <w:b/>
          <w:noProof w:val="0"/>
          <w:sz w:val="24"/>
          <w:szCs w:val="24"/>
          <w:lang w:eastAsia="ar-SA"/>
        </w:rPr>
        <w:t xml:space="preserve"> 5.</w:t>
      </w:r>
    </w:p>
    <w:p w14:paraId="5D6E0F18" w14:textId="77777777" w:rsidR="00B64B5A" w:rsidRPr="00CC15BB" w:rsidRDefault="00B64B5A" w:rsidP="00B64B5A">
      <w:pPr>
        <w:suppressAutoHyphens/>
        <w:spacing w:after="0" w:line="240" w:lineRule="auto"/>
        <w:jc w:val="center"/>
        <w:rPr>
          <w:rFonts w:ascii="Times New Roman" w:eastAsia="Times New Roman" w:hAnsi="Times New Roman" w:cs="Times New Roman"/>
          <w:b/>
          <w:bCs/>
          <w:noProof w:val="0"/>
          <w:sz w:val="24"/>
          <w:szCs w:val="24"/>
          <w:lang w:eastAsia="ar-SA"/>
        </w:rPr>
      </w:pPr>
      <w:r w:rsidRPr="00CC15BB">
        <w:rPr>
          <w:rFonts w:ascii="Times New Roman" w:eastAsia="Times New Roman" w:hAnsi="Times New Roman" w:cs="Times New Roman"/>
          <w:b/>
          <w:noProof w:val="0"/>
          <w:sz w:val="24"/>
          <w:szCs w:val="24"/>
          <w:lang w:eastAsia="ar-SA"/>
        </w:rPr>
        <w:t xml:space="preserve">Efectele proiectului de act  normativ asupra </w:t>
      </w:r>
      <w:proofErr w:type="spellStart"/>
      <w:r w:rsidRPr="00CC15BB">
        <w:rPr>
          <w:rFonts w:ascii="Times New Roman" w:eastAsia="Times New Roman" w:hAnsi="Times New Roman" w:cs="Times New Roman"/>
          <w:b/>
          <w:noProof w:val="0"/>
          <w:sz w:val="24"/>
          <w:szCs w:val="24"/>
          <w:lang w:eastAsia="ar-SA"/>
        </w:rPr>
        <w:t>legislaţiei</w:t>
      </w:r>
      <w:proofErr w:type="spellEnd"/>
      <w:r w:rsidRPr="00CC15BB">
        <w:rPr>
          <w:rFonts w:ascii="Times New Roman" w:eastAsia="Times New Roman" w:hAnsi="Times New Roman" w:cs="Times New Roman"/>
          <w:b/>
          <w:noProof w:val="0"/>
          <w:sz w:val="24"/>
          <w:szCs w:val="24"/>
          <w:lang w:eastAsia="ar-SA"/>
        </w:rPr>
        <w:t xml:space="preserve"> în vigoare</w:t>
      </w:r>
    </w:p>
    <w:p w14:paraId="624602DB" w14:textId="77777777" w:rsidR="00B64B5A" w:rsidRPr="00CC15BB" w:rsidRDefault="00B64B5A" w:rsidP="00B64B5A">
      <w:pPr>
        <w:suppressAutoHyphens/>
        <w:spacing w:after="0" w:line="240" w:lineRule="auto"/>
        <w:ind w:left="1416" w:hanging="1516"/>
        <w:rPr>
          <w:rFonts w:ascii="Times New Roman" w:eastAsia="Times New Roman" w:hAnsi="Times New Roman" w:cs="Times New Roman"/>
          <w:b/>
          <w:bCs/>
          <w:noProof w:val="0"/>
          <w:sz w:val="24"/>
          <w:szCs w:val="24"/>
          <w:lang w:eastAsia="ar-SA"/>
        </w:rPr>
      </w:pPr>
    </w:p>
    <w:tbl>
      <w:tblPr>
        <w:tblW w:w="9781" w:type="dxa"/>
        <w:tblInd w:w="-5" w:type="dxa"/>
        <w:tblLayout w:type="fixed"/>
        <w:tblLook w:val="0000" w:firstRow="0" w:lastRow="0" w:firstColumn="0" w:lastColumn="0" w:noHBand="0" w:noVBand="0"/>
      </w:tblPr>
      <w:tblGrid>
        <w:gridCol w:w="3960"/>
        <w:gridCol w:w="5821"/>
      </w:tblGrid>
      <w:tr w:rsidR="00B64B5A" w:rsidRPr="00CC15BB" w14:paraId="0D296645" w14:textId="77777777" w:rsidTr="00B64B5A">
        <w:tc>
          <w:tcPr>
            <w:tcW w:w="3960" w:type="dxa"/>
            <w:tcBorders>
              <w:top w:val="single" w:sz="4" w:space="0" w:color="000000"/>
              <w:left w:val="single" w:sz="4" w:space="0" w:color="000000"/>
              <w:bottom w:val="single" w:sz="4" w:space="0" w:color="000000"/>
            </w:tcBorders>
            <w:shd w:val="clear" w:color="auto" w:fill="auto"/>
          </w:tcPr>
          <w:p w14:paraId="32E86985"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color w:val="000000"/>
                <w:sz w:val="24"/>
                <w:szCs w:val="24"/>
                <w:lang w:eastAsia="ar-SA"/>
              </w:rPr>
            </w:pPr>
            <w:r w:rsidRPr="00CC15BB">
              <w:rPr>
                <w:rFonts w:ascii="Times New Roman" w:eastAsia="Times New Roman" w:hAnsi="Times New Roman" w:cs="Times New Roman"/>
                <w:noProof w:val="0"/>
                <w:sz w:val="24"/>
                <w:szCs w:val="24"/>
                <w:lang w:eastAsia="ar-SA"/>
              </w:rPr>
              <w:t xml:space="preserve">5.1.Măsuri normative necesare pentru aplicarea prevederilor proiectului de act normativ. </w:t>
            </w:r>
          </w:p>
          <w:p w14:paraId="1924E49E" w14:textId="77777777" w:rsidR="00B64B5A" w:rsidRPr="00CC15BB" w:rsidRDefault="00B64B5A" w:rsidP="00B64B5A">
            <w:pPr>
              <w:suppressAutoHyphens/>
              <w:spacing w:after="0" w:line="240" w:lineRule="auto"/>
              <w:rPr>
                <w:rFonts w:ascii="Times New Roman" w:eastAsia="Times New Roman" w:hAnsi="Times New Roman" w:cs="Times New Roman"/>
                <w:noProof w:val="0"/>
                <w:color w:val="000000"/>
                <w:sz w:val="24"/>
                <w:szCs w:val="24"/>
                <w:lang w:eastAsia="ar-SA"/>
              </w:rPr>
            </w:pPr>
            <w:r w:rsidRPr="00CC15BB">
              <w:rPr>
                <w:rFonts w:ascii="Times New Roman" w:eastAsia="Times New Roman" w:hAnsi="Times New Roman" w:cs="Times New Roman"/>
                <w:noProof w:val="0"/>
                <w:color w:val="000000"/>
                <w:sz w:val="24"/>
                <w:szCs w:val="24"/>
                <w:lang w:eastAsia="ar-SA"/>
              </w:rPr>
              <w:t xml:space="preserve">a) acte normative în vigoare ce vor fi modificate sau abrogate, ca urmare a </w:t>
            </w:r>
            <w:proofErr w:type="spellStart"/>
            <w:r w:rsidRPr="00CC15BB">
              <w:rPr>
                <w:rFonts w:ascii="Times New Roman" w:eastAsia="Times New Roman" w:hAnsi="Times New Roman" w:cs="Times New Roman"/>
                <w:noProof w:val="0"/>
                <w:color w:val="000000"/>
                <w:sz w:val="24"/>
                <w:szCs w:val="24"/>
                <w:lang w:eastAsia="ar-SA"/>
              </w:rPr>
              <w:t>intrarii</w:t>
            </w:r>
            <w:proofErr w:type="spellEnd"/>
            <w:r w:rsidRPr="00CC15BB">
              <w:rPr>
                <w:rFonts w:ascii="Times New Roman" w:eastAsia="Times New Roman" w:hAnsi="Times New Roman" w:cs="Times New Roman"/>
                <w:noProof w:val="0"/>
                <w:color w:val="000000"/>
                <w:sz w:val="24"/>
                <w:szCs w:val="24"/>
                <w:lang w:eastAsia="ar-SA"/>
              </w:rPr>
              <w:t xml:space="preserve"> în vigoare a proiectului de act normativ;</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376337F2"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După finalizarea procedurilor de expropriere este necesară elaborarea unui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p w14:paraId="67D93541"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De asemenea, după îndeplinirea condițiilor prevăzute la art. 28 alin. (1) și (1</w:t>
            </w:r>
            <w:r w:rsidRPr="00CC15BB">
              <w:rPr>
                <w:rFonts w:ascii="Times New Roman" w:eastAsia="Times New Roman" w:hAnsi="Times New Roman" w:cs="Times New Roman"/>
                <w:noProof w:val="0"/>
                <w:sz w:val="24"/>
                <w:szCs w:val="24"/>
                <w:vertAlign w:val="superscript"/>
                <w:lang w:eastAsia="ar-SA"/>
              </w:rPr>
              <w:t>1</w:t>
            </w:r>
            <w:r w:rsidRPr="00CC15BB">
              <w:rPr>
                <w:rFonts w:ascii="Times New Roman" w:eastAsia="Times New Roman" w:hAnsi="Times New Roman" w:cs="Times New Roman"/>
                <w:noProof w:val="0"/>
                <w:sz w:val="24"/>
                <w:szCs w:val="24"/>
                <w:lang w:eastAsia="ar-SA"/>
              </w:rPr>
              <w:t xml:space="preserve">) din Legea nr. 255/2010, cu modificările și completările ulterioare, pentru imobilele proprietate publică a unităților administrativ – teritoriale care se află pe coridorul de expropriere al lucrării de utilitate publică de interes național, este necesară elaborarea unui proiect de act normativ pentru înscrierea </w:t>
            </w:r>
            <w:r w:rsidRPr="00CC15BB">
              <w:rPr>
                <w:rFonts w:ascii="Times New Roman" w:eastAsia="Times New Roman" w:hAnsi="Times New Roman" w:cs="Times New Roman"/>
                <w:noProof w:val="0"/>
                <w:sz w:val="24"/>
                <w:szCs w:val="24"/>
                <w:lang w:eastAsia="ar-SA"/>
              </w:rPr>
              <w:lastRenderedPageBreak/>
              <w:t>acestora, în inventarul centralizat al bunurilor din domeniul public al statului, aprobat prin Hotărârea Guvernului nr. 1705/2006 pentru aprobarea inventarului centralizat al bunurilor din domeniul public al statului.</w:t>
            </w:r>
          </w:p>
          <w:p w14:paraId="746621BE" w14:textId="70B45708" w:rsidR="006379A6" w:rsidRPr="00CC15BB" w:rsidRDefault="006379A6"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Totodată, după aprobarea prezentului proiect de act normativ se va elabora un proiect de act normativ care va viza aprobarea schimbării dreptului de administrare în favoarea Ministerului Transporturilor și Infrastructurii, pentru unele dintre imobilele proprietate publică a statului care fac obiectul prezentului proiect de act normativ.</w:t>
            </w:r>
          </w:p>
        </w:tc>
      </w:tr>
      <w:tr w:rsidR="00B64B5A" w:rsidRPr="00CC15BB" w14:paraId="719958D2" w14:textId="77777777" w:rsidTr="00B64B5A">
        <w:tc>
          <w:tcPr>
            <w:tcW w:w="3960" w:type="dxa"/>
            <w:tcBorders>
              <w:top w:val="single" w:sz="4" w:space="0" w:color="000000"/>
              <w:left w:val="single" w:sz="4" w:space="0" w:color="000000"/>
              <w:bottom w:val="single" w:sz="4" w:space="0" w:color="000000"/>
            </w:tcBorders>
            <w:shd w:val="clear" w:color="auto" w:fill="auto"/>
          </w:tcPr>
          <w:p w14:paraId="08451C71" w14:textId="77777777" w:rsidR="00B64B5A" w:rsidRPr="00CC15BB" w:rsidRDefault="00B64B5A" w:rsidP="00B64B5A">
            <w:pPr>
              <w:suppressAutoHyphens/>
              <w:spacing w:after="0" w:line="240" w:lineRule="auto"/>
              <w:jc w:val="both"/>
              <w:rPr>
                <w:rFonts w:ascii="Times New Roman" w:eastAsia="Times New Roman" w:hAnsi="Times New Roman" w:cs="Times New Roman"/>
                <w:b/>
                <w:noProof w:val="0"/>
                <w:sz w:val="24"/>
                <w:szCs w:val="24"/>
                <w:lang w:eastAsia="ar-SA"/>
              </w:rPr>
            </w:pPr>
            <w:r w:rsidRPr="00CC15BB">
              <w:rPr>
                <w:rFonts w:ascii="Times New Roman" w:eastAsia="Times New Roman" w:hAnsi="Times New Roman" w:cs="Times New Roman"/>
                <w:noProof w:val="0"/>
                <w:sz w:val="24"/>
                <w:szCs w:val="24"/>
                <w:lang w:eastAsia="ar-SA"/>
              </w:rPr>
              <w:lastRenderedPageBreak/>
              <w:t xml:space="preserve">5.2.Impactul asupra </w:t>
            </w:r>
            <w:proofErr w:type="spellStart"/>
            <w:r w:rsidRPr="00CC15BB">
              <w:rPr>
                <w:rFonts w:ascii="Times New Roman" w:eastAsia="Times New Roman" w:hAnsi="Times New Roman" w:cs="Times New Roman"/>
                <w:noProof w:val="0"/>
                <w:sz w:val="24"/>
                <w:szCs w:val="24"/>
                <w:lang w:eastAsia="ar-SA"/>
              </w:rPr>
              <w:t>legislaţiei</w:t>
            </w:r>
            <w:proofErr w:type="spellEnd"/>
            <w:r w:rsidRPr="00CC15BB">
              <w:rPr>
                <w:rFonts w:ascii="Times New Roman" w:eastAsia="Times New Roman" w:hAnsi="Times New Roman" w:cs="Times New Roman"/>
                <w:noProof w:val="0"/>
                <w:sz w:val="24"/>
                <w:szCs w:val="24"/>
                <w:lang w:eastAsia="ar-SA"/>
              </w:rPr>
              <w:t xml:space="preserve"> în domeniul </w:t>
            </w:r>
            <w:proofErr w:type="spellStart"/>
            <w:r w:rsidRPr="00CC15BB">
              <w:rPr>
                <w:rFonts w:ascii="Times New Roman" w:eastAsia="Times New Roman" w:hAnsi="Times New Roman" w:cs="Times New Roman"/>
                <w:noProof w:val="0"/>
                <w:sz w:val="24"/>
                <w:szCs w:val="24"/>
                <w:lang w:eastAsia="ar-SA"/>
              </w:rPr>
              <w:t>achiziţiilor</w:t>
            </w:r>
            <w:proofErr w:type="spellEnd"/>
            <w:r w:rsidRPr="00CC15BB">
              <w:rPr>
                <w:rFonts w:ascii="Times New Roman" w:eastAsia="Times New Roman" w:hAnsi="Times New Roman" w:cs="Times New Roman"/>
                <w:noProof w:val="0"/>
                <w:sz w:val="24"/>
                <w:szCs w:val="24"/>
                <w:lang w:eastAsia="ar-SA"/>
              </w:rPr>
              <w:t xml:space="preserve"> publice</w:t>
            </w:r>
            <w:r w:rsidRPr="00CC15BB">
              <w:rPr>
                <w:rFonts w:ascii="Times New Roman" w:eastAsia="Times New Roman" w:hAnsi="Times New Roman" w:cs="Times New Roman"/>
                <w:b/>
                <w:noProof w:val="0"/>
                <w:sz w:val="24"/>
                <w:szCs w:val="24"/>
                <w:lang w:eastAsia="ar-SA"/>
              </w:rPr>
              <w:t xml:space="preserve"> </w:t>
            </w:r>
          </w:p>
          <w:p w14:paraId="5E60D771"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r w:rsidRPr="00CC15BB">
              <w:rPr>
                <w:rFonts w:ascii="Times New Roman" w:eastAsia="Times New Roman" w:hAnsi="Times New Roman" w:cs="Times New Roman"/>
                <w:noProof w:val="0"/>
                <w:sz w:val="24"/>
                <w:szCs w:val="24"/>
                <w:lang w:eastAsia="ar-SA"/>
              </w:rPr>
              <w:t>a)</w:t>
            </w:r>
            <w:r w:rsidRPr="00CC15BB">
              <w:rPr>
                <w:rFonts w:ascii="Times New Roman" w:eastAsia="Times New Roman" w:hAnsi="Times New Roman" w:cs="Times New Roman"/>
                <w:bCs/>
                <w:noProof w:val="0"/>
                <w:sz w:val="24"/>
                <w:szCs w:val="24"/>
                <w:lang w:eastAsia="ar-SA"/>
              </w:rPr>
              <w:t xml:space="preserve">descrierea impactului legislativ </w:t>
            </w:r>
          </w:p>
          <w:p w14:paraId="4435F353"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bookmarkStart w:id="6" w:name="do|ax1|pt5|sp5.2.|lib"/>
            <w:bookmarkEnd w:id="6"/>
            <w:r w:rsidRPr="00CC15BB">
              <w:rPr>
                <w:rFonts w:ascii="Times New Roman" w:eastAsia="Times New Roman" w:hAnsi="Times New Roman" w:cs="Times New Roman"/>
                <w:noProof w:val="0"/>
                <w:sz w:val="24"/>
                <w:szCs w:val="24"/>
                <w:lang w:eastAsia="ar-SA"/>
              </w:rPr>
              <w:t>b)</w:t>
            </w:r>
            <w:r w:rsidRPr="00CC15BB">
              <w:rPr>
                <w:rFonts w:ascii="Times New Roman" w:eastAsia="Times New Roman" w:hAnsi="Times New Roman" w:cs="Times New Roman"/>
                <w:bCs/>
                <w:noProof w:val="0"/>
                <w:sz w:val="24"/>
                <w:szCs w:val="24"/>
                <w:lang w:eastAsia="ar-SA"/>
              </w:rPr>
              <w:t xml:space="preserve">prezentarea normelor cu impact la nivel </w:t>
            </w:r>
            <w:proofErr w:type="spellStart"/>
            <w:r w:rsidRPr="00CC15BB">
              <w:rPr>
                <w:rFonts w:ascii="Times New Roman" w:eastAsia="Times New Roman" w:hAnsi="Times New Roman" w:cs="Times New Roman"/>
                <w:bCs/>
                <w:noProof w:val="0"/>
                <w:sz w:val="24"/>
                <w:szCs w:val="24"/>
                <w:lang w:eastAsia="ar-SA"/>
              </w:rPr>
              <w:t>operaţional</w:t>
            </w:r>
            <w:proofErr w:type="spellEnd"/>
            <w:r w:rsidRPr="00CC15BB">
              <w:rPr>
                <w:rFonts w:ascii="Times New Roman" w:eastAsia="Times New Roman" w:hAnsi="Times New Roman" w:cs="Times New Roman"/>
                <w:bCs/>
                <w:noProof w:val="0"/>
                <w:sz w:val="24"/>
                <w:szCs w:val="24"/>
                <w:lang w:eastAsia="ar-SA"/>
              </w:rPr>
              <w:t xml:space="preserve">/tehnic </w:t>
            </w:r>
          </w:p>
          <w:p w14:paraId="64C498DB"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6529045D" w14:textId="77777777" w:rsidR="00B64B5A" w:rsidRPr="00CC15BB" w:rsidRDefault="00B64B5A" w:rsidP="00B64B5A">
            <w:pPr>
              <w:keepNext/>
              <w:tabs>
                <w:tab w:val="num" w:pos="0"/>
              </w:tabs>
              <w:suppressAutoHyphens/>
              <w:spacing w:after="0" w:line="240" w:lineRule="auto"/>
              <w:ind w:left="432" w:hanging="432"/>
              <w:jc w:val="both"/>
              <w:outlineLvl w:val="0"/>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bCs/>
                <w:noProof w:val="0"/>
                <w:sz w:val="24"/>
                <w:szCs w:val="24"/>
                <w:lang w:eastAsia="ar-SA"/>
              </w:rPr>
              <w:t>Proiectul de act normativ nu se referă la acest domeniu.</w:t>
            </w:r>
          </w:p>
        </w:tc>
      </w:tr>
      <w:tr w:rsidR="00B64B5A" w:rsidRPr="00CC15BB" w14:paraId="21A835DD" w14:textId="77777777" w:rsidTr="00B64B5A">
        <w:tc>
          <w:tcPr>
            <w:tcW w:w="3960" w:type="dxa"/>
            <w:tcBorders>
              <w:top w:val="single" w:sz="4" w:space="0" w:color="000000"/>
              <w:left w:val="single" w:sz="4" w:space="0" w:color="000000"/>
              <w:bottom w:val="single" w:sz="4" w:space="0" w:color="000000"/>
            </w:tcBorders>
            <w:shd w:val="clear" w:color="auto" w:fill="auto"/>
          </w:tcPr>
          <w:p w14:paraId="22F165DB"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r w:rsidRPr="00CC15BB">
              <w:rPr>
                <w:rFonts w:ascii="Times New Roman" w:eastAsia="Times New Roman" w:hAnsi="Times New Roman" w:cs="Times New Roman"/>
                <w:noProof w:val="0"/>
                <w:sz w:val="24"/>
                <w:szCs w:val="24"/>
                <w:lang w:eastAsia="ar-SA"/>
              </w:rPr>
              <w:t xml:space="preserve">5.3. </w:t>
            </w:r>
            <w:r w:rsidRPr="00CC15BB">
              <w:rPr>
                <w:rFonts w:ascii="Times New Roman" w:eastAsia="Times New Roman" w:hAnsi="Times New Roman" w:cs="Times New Roman"/>
                <w:bCs/>
                <w:noProof w:val="0"/>
                <w:sz w:val="24"/>
                <w:szCs w:val="24"/>
                <w:lang w:eastAsia="ar-SA"/>
              </w:rPr>
              <w:t xml:space="preserve">Conformitatea proiectului de act normativ cu </w:t>
            </w:r>
            <w:proofErr w:type="spellStart"/>
            <w:r w:rsidRPr="00CC15BB">
              <w:rPr>
                <w:rFonts w:ascii="Times New Roman" w:eastAsia="Times New Roman" w:hAnsi="Times New Roman" w:cs="Times New Roman"/>
                <w:bCs/>
                <w:noProof w:val="0"/>
                <w:sz w:val="24"/>
                <w:szCs w:val="24"/>
                <w:lang w:eastAsia="ar-SA"/>
              </w:rPr>
              <w:t>legislaţia</w:t>
            </w:r>
            <w:proofErr w:type="spellEnd"/>
            <w:r w:rsidRPr="00CC15BB">
              <w:rPr>
                <w:rFonts w:ascii="Times New Roman" w:eastAsia="Times New Roman" w:hAnsi="Times New Roman" w:cs="Times New Roman"/>
                <w:bCs/>
                <w:noProof w:val="0"/>
                <w:sz w:val="24"/>
                <w:szCs w:val="24"/>
                <w:lang w:eastAsia="ar-SA"/>
              </w:rPr>
              <w:t xml:space="preserve"> UE (în cazul proiectelor ce transpun sau asigură aplicarea unor prevederi de drept UE).</w:t>
            </w:r>
          </w:p>
          <w:p w14:paraId="21DD35E3"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r w:rsidRPr="00CC15BB">
              <w:rPr>
                <w:rFonts w:ascii="Times New Roman" w:eastAsia="Times New Roman" w:hAnsi="Times New Roman" w:cs="Times New Roman"/>
                <w:bCs/>
                <w:noProof w:val="0"/>
                <w:sz w:val="24"/>
                <w:szCs w:val="24"/>
                <w:lang w:eastAsia="ar-SA"/>
              </w:rPr>
              <w:t>5.3.1. Măsuri normative necesare transpunerii directivelor UE</w:t>
            </w:r>
          </w:p>
          <w:p w14:paraId="3E690933"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bookmarkStart w:id="7" w:name="do|ax1|pt5|sp5.3.|al1|lia"/>
            <w:bookmarkEnd w:id="7"/>
            <w:r w:rsidRPr="00CC15BB">
              <w:rPr>
                <w:rFonts w:ascii="Times New Roman" w:eastAsia="Times New Roman" w:hAnsi="Times New Roman" w:cs="Times New Roman"/>
                <w:bCs/>
                <w:noProof w:val="0"/>
                <w:sz w:val="24"/>
                <w:szCs w:val="24"/>
                <w:lang w:eastAsia="ar-SA"/>
              </w:rPr>
              <w:t xml:space="preserve">a)tipul, titlul, numărul </w:t>
            </w:r>
            <w:proofErr w:type="spellStart"/>
            <w:r w:rsidRPr="00CC15BB">
              <w:rPr>
                <w:rFonts w:ascii="Times New Roman" w:eastAsia="Times New Roman" w:hAnsi="Times New Roman" w:cs="Times New Roman"/>
                <w:bCs/>
                <w:noProof w:val="0"/>
                <w:sz w:val="24"/>
                <w:szCs w:val="24"/>
                <w:lang w:eastAsia="ar-SA"/>
              </w:rPr>
              <w:t>şi</w:t>
            </w:r>
            <w:proofErr w:type="spellEnd"/>
            <w:r w:rsidRPr="00CC15BB">
              <w:rPr>
                <w:rFonts w:ascii="Times New Roman" w:eastAsia="Times New Roman" w:hAnsi="Times New Roman" w:cs="Times New Roman"/>
                <w:bCs/>
                <w:noProof w:val="0"/>
                <w:sz w:val="24"/>
                <w:szCs w:val="24"/>
                <w:lang w:eastAsia="ar-SA"/>
              </w:rPr>
              <w:t xml:space="preserve"> data directivei UE ale cărei </w:t>
            </w:r>
            <w:proofErr w:type="spellStart"/>
            <w:r w:rsidRPr="00CC15BB">
              <w:rPr>
                <w:rFonts w:ascii="Times New Roman" w:eastAsia="Times New Roman" w:hAnsi="Times New Roman" w:cs="Times New Roman"/>
                <w:bCs/>
                <w:noProof w:val="0"/>
                <w:sz w:val="24"/>
                <w:szCs w:val="24"/>
                <w:lang w:eastAsia="ar-SA"/>
              </w:rPr>
              <w:t>cerinţe</w:t>
            </w:r>
            <w:proofErr w:type="spellEnd"/>
            <w:r w:rsidRPr="00CC15BB">
              <w:rPr>
                <w:rFonts w:ascii="Times New Roman" w:eastAsia="Times New Roman" w:hAnsi="Times New Roman" w:cs="Times New Roman"/>
                <w:bCs/>
                <w:noProof w:val="0"/>
                <w:sz w:val="24"/>
                <w:szCs w:val="24"/>
                <w:lang w:eastAsia="ar-SA"/>
              </w:rPr>
              <w:t xml:space="preserve"> sunt transpuse de proiectul de act normativ;</w:t>
            </w:r>
          </w:p>
          <w:p w14:paraId="5E92CB28"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bookmarkStart w:id="8" w:name="do|ax1|pt5|sp5.3.|al1|lib"/>
            <w:bookmarkEnd w:id="8"/>
            <w:r w:rsidRPr="00CC15BB">
              <w:rPr>
                <w:rFonts w:ascii="Times New Roman" w:eastAsia="Times New Roman" w:hAnsi="Times New Roman" w:cs="Times New Roman"/>
                <w:bCs/>
                <w:noProof w:val="0"/>
                <w:sz w:val="24"/>
                <w:szCs w:val="24"/>
                <w:lang w:eastAsia="ar-SA"/>
              </w:rPr>
              <w:t>b)obiectivele directivei UE;</w:t>
            </w:r>
          </w:p>
          <w:p w14:paraId="4088B15F"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bookmarkStart w:id="9" w:name="do|ax1|pt5|sp5.3.|al1|lic"/>
            <w:bookmarkEnd w:id="9"/>
            <w:r w:rsidRPr="00CC15BB">
              <w:rPr>
                <w:rFonts w:ascii="Times New Roman" w:eastAsia="Times New Roman" w:hAnsi="Times New Roman" w:cs="Times New Roman"/>
                <w:bCs/>
                <w:noProof w:val="0"/>
                <w:sz w:val="24"/>
                <w:szCs w:val="24"/>
                <w:lang w:eastAsia="ar-SA"/>
              </w:rPr>
              <w:t>c)tipul de transpunere a directivei UE în cauză</w:t>
            </w:r>
          </w:p>
          <w:p w14:paraId="57095C4E"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bookmarkStart w:id="10" w:name="do|ax1|pt5|sp5.3.|al1|lid"/>
            <w:bookmarkEnd w:id="10"/>
            <w:r w:rsidRPr="00CC15BB">
              <w:rPr>
                <w:rFonts w:ascii="Times New Roman" w:eastAsia="Times New Roman" w:hAnsi="Times New Roman" w:cs="Times New Roman"/>
                <w:bCs/>
                <w:noProof w:val="0"/>
                <w:sz w:val="24"/>
                <w:szCs w:val="24"/>
                <w:lang w:eastAsia="ar-SA"/>
              </w:rPr>
              <w:t xml:space="preserve">d)termenele-limită pentru transpunerea directivelor UE vizate </w:t>
            </w:r>
          </w:p>
          <w:p w14:paraId="1D271187"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r w:rsidRPr="00CC15BB">
              <w:rPr>
                <w:rFonts w:ascii="Times New Roman" w:eastAsia="Times New Roman" w:hAnsi="Times New Roman" w:cs="Times New Roman"/>
                <w:bCs/>
                <w:noProof w:val="0"/>
                <w:sz w:val="24"/>
                <w:szCs w:val="24"/>
                <w:lang w:eastAsia="ar-SA"/>
              </w:rPr>
              <w:t>5.3.2. Măsuri normative necesare aplicării actelor legislative ale UE.</w:t>
            </w:r>
          </w:p>
          <w:p w14:paraId="7ED81ED0"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bookmarkStart w:id="11" w:name="do|ax1|pt5|sp5.3.|al2|lia"/>
            <w:bookmarkEnd w:id="11"/>
            <w:r w:rsidRPr="00CC15BB">
              <w:rPr>
                <w:rFonts w:ascii="Times New Roman" w:eastAsia="Times New Roman" w:hAnsi="Times New Roman" w:cs="Times New Roman"/>
                <w:bCs/>
                <w:noProof w:val="0"/>
                <w:sz w:val="24"/>
                <w:szCs w:val="24"/>
                <w:lang w:eastAsia="ar-SA"/>
              </w:rPr>
              <w:t xml:space="preserve">a)justificarea </w:t>
            </w:r>
            <w:proofErr w:type="spellStart"/>
            <w:r w:rsidRPr="00CC15BB">
              <w:rPr>
                <w:rFonts w:ascii="Times New Roman" w:eastAsia="Times New Roman" w:hAnsi="Times New Roman" w:cs="Times New Roman"/>
                <w:bCs/>
                <w:noProof w:val="0"/>
                <w:sz w:val="24"/>
                <w:szCs w:val="24"/>
                <w:lang w:eastAsia="ar-SA"/>
              </w:rPr>
              <w:t>necesităţii</w:t>
            </w:r>
            <w:proofErr w:type="spellEnd"/>
            <w:r w:rsidRPr="00CC15BB">
              <w:rPr>
                <w:rFonts w:ascii="Times New Roman" w:eastAsia="Times New Roman" w:hAnsi="Times New Roman" w:cs="Times New Roman"/>
                <w:bCs/>
                <w:noProof w:val="0"/>
                <w:sz w:val="24"/>
                <w:szCs w:val="24"/>
                <w:lang w:eastAsia="ar-SA"/>
              </w:rPr>
              <w:t xml:space="preserve"> adoptării măsurilor incluse în proiect în vederea aplicării actului legislativ al UE;</w:t>
            </w:r>
          </w:p>
          <w:p w14:paraId="4423094C" w14:textId="77777777" w:rsidR="00B64B5A" w:rsidRPr="00CC15BB" w:rsidRDefault="00B64B5A" w:rsidP="00B64B5A">
            <w:pPr>
              <w:suppressAutoHyphens/>
              <w:spacing w:after="0" w:line="240" w:lineRule="auto"/>
              <w:jc w:val="both"/>
              <w:rPr>
                <w:rFonts w:ascii="Times New Roman" w:eastAsia="Times New Roman" w:hAnsi="Times New Roman" w:cs="Times New Roman"/>
                <w:bCs/>
                <w:noProof w:val="0"/>
                <w:sz w:val="24"/>
                <w:szCs w:val="24"/>
                <w:lang w:eastAsia="ar-SA"/>
              </w:rPr>
            </w:pPr>
            <w:bookmarkStart w:id="12" w:name="do|ax1|pt5|sp5.3.|al2|lib"/>
            <w:bookmarkEnd w:id="12"/>
            <w:r w:rsidRPr="00CC15BB">
              <w:rPr>
                <w:rFonts w:ascii="Times New Roman" w:eastAsia="Times New Roman" w:hAnsi="Times New Roman" w:cs="Times New Roman"/>
                <w:bCs/>
                <w:noProof w:val="0"/>
                <w:sz w:val="24"/>
                <w:szCs w:val="24"/>
                <w:lang w:eastAsia="ar-SA"/>
              </w:rPr>
              <w:t xml:space="preserve">b)tipul, titlul, numărul </w:t>
            </w:r>
            <w:proofErr w:type="spellStart"/>
            <w:r w:rsidRPr="00CC15BB">
              <w:rPr>
                <w:rFonts w:ascii="Times New Roman" w:eastAsia="Times New Roman" w:hAnsi="Times New Roman" w:cs="Times New Roman"/>
                <w:bCs/>
                <w:noProof w:val="0"/>
                <w:sz w:val="24"/>
                <w:szCs w:val="24"/>
                <w:lang w:eastAsia="ar-SA"/>
              </w:rPr>
              <w:t>şi</w:t>
            </w:r>
            <w:proofErr w:type="spellEnd"/>
            <w:r w:rsidRPr="00CC15BB">
              <w:rPr>
                <w:rFonts w:ascii="Times New Roman" w:eastAsia="Times New Roman" w:hAnsi="Times New Roman" w:cs="Times New Roman"/>
                <w:bCs/>
                <w:noProof w:val="0"/>
                <w:sz w:val="24"/>
                <w:szCs w:val="24"/>
                <w:lang w:eastAsia="ar-SA"/>
              </w:rPr>
              <w:t xml:space="preserve"> data actului legislativ al UE pentru care se creează cadrul de aplicare.</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0F288CA4"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22357DC5" w14:textId="77777777" w:rsidTr="00B64B5A">
        <w:tc>
          <w:tcPr>
            <w:tcW w:w="3960" w:type="dxa"/>
            <w:tcBorders>
              <w:top w:val="single" w:sz="4" w:space="0" w:color="000000"/>
              <w:left w:val="single" w:sz="4" w:space="0" w:color="000000"/>
              <w:bottom w:val="single" w:sz="4" w:space="0" w:color="000000"/>
            </w:tcBorders>
            <w:shd w:val="clear" w:color="auto" w:fill="auto"/>
          </w:tcPr>
          <w:p w14:paraId="4D27214C"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5.4. </w:t>
            </w:r>
            <w:r w:rsidRPr="00CC15BB">
              <w:rPr>
                <w:rFonts w:ascii="Times New Roman" w:eastAsia="Times New Roman" w:hAnsi="Times New Roman" w:cs="Times New Roman"/>
                <w:bCs/>
                <w:noProof w:val="0"/>
                <w:sz w:val="24"/>
                <w:szCs w:val="24"/>
                <w:lang w:eastAsia="ar-SA"/>
              </w:rPr>
              <w:t xml:space="preserve">Hotărâri ale </w:t>
            </w:r>
            <w:proofErr w:type="spellStart"/>
            <w:r w:rsidRPr="00CC15BB">
              <w:rPr>
                <w:rFonts w:ascii="Times New Roman" w:eastAsia="Times New Roman" w:hAnsi="Times New Roman" w:cs="Times New Roman"/>
                <w:bCs/>
                <w:noProof w:val="0"/>
                <w:sz w:val="24"/>
                <w:szCs w:val="24"/>
                <w:lang w:eastAsia="ar-SA"/>
              </w:rPr>
              <w:t>Curţii</w:t>
            </w:r>
            <w:proofErr w:type="spellEnd"/>
            <w:r w:rsidRPr="00CC15BB">
              <w:rPr>
                <w:rFonts w:ascii="Times New Roman" w:eastAsia="Times New Roman" w:hAnsi="Times New Roman" w:cs="Times New Roman"/>
                <w:bCs/>
                <w:noProof w:val="0"/>
                <w:sz w:val="24"/>
                <w:szCs w:val="24"/>
                <w:lang w:eastAsia="ar-SA"/>
              </w:rPr>
              <w:t xml:space="preserve"> de </w:t>
            </w:r>
            <w:proofErr w:type="spellStart"/>
            <w:r w:rsidRPr="00CC15BB">
              <w:rPr>
                <w:rFonts w:ascii="Times New Roman" w:eastAsia="Times New Roman" w:hAnsi="Times New Roman" w:cs="Times New Roman"/>
                <w:bCs/>
                <w:noProof w:val="0"/>
                <w:sz w:val="24"/>
                <w:szCs w:val="24"/>
                <w:lang w:eastAsia="ar-SA"/>
              </w:rPr>
              <w:t>Justiţie</w:t>
            </w:r>
            <w:proofErr w:type="spellEnd"/>
            <w:r w:rsidRPr="00CC15BB">
              <w:rPr>
                <w:rFonts w:ascii="Times New Roman" w:eastAsia="Times New Roman" w:hAnsi="Times New Roman" w:cs="Times New Roman"/>
                <w:bCs/>
                <w:noProof w:val="0"/>
                <w:sz w:val="24"/>
                <w:szCs w:val="24"/>
                <w:lang w:eastAsia="ar-SA"/>
              </w:rPr>
              <w:t xml:space="preserve"> a Uniunii Europene</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71353B6B"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0B9EA56D" w14:textId="77777777" w:rsidTr="00B64B5A">
        <w:tc>
          <w:tcPr>
            <w:tcW w:w="3960" w:type="dxa"/>
            <w:tcBorders>
              <w:top w:val="single" w:sz="4" w:space="0" w:color="000000"/>
              <w:left w:val="single" w:sz="4" w:space="0" w:color="000000"/>
              <w:bottom w:val="single" w:sz="4" w:space="0" w:color="000000"/>
            </w:tcBorders>
            <w:shd w:val="clear" w:color="auto" w:fill="auto"/>
          </w:tcPr>
          <w:p w14:paraId="7926B8D1"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5.5. </w:t>
            </w:r>
            <w:r w:rsidRPr="00CC15BB">
              <w:rPr>
                <w:rFonts w:ascii="Times New Roman" w:eastAsia="Times New Roman" w:hAnsi="Times New Roman" w:cs="Times New Roman"/>
                <w:bCs/>
                <w:noProof w:val="0"/>
                <w:sz w:val="24"/>
                <w:szCs w:val="24"/>
                <w:lang w:eastAsia="ar-SA"/>
              </w:rPr>
              <w:t xml:space="preserve">Alte acte normative </w:t>
            </w:r>
            <w:proofErr w:type="spellStart"/>
            <w:r w:rsidRPr="00CC15BB">
              <w:rPr>
                <w:rFonts w:ascii="Times New Roman" w:eastAsia="Times New Roman" w:hAnsi="Times New Roman" w:cs="Times New Roman"/>
                <w:bCs/>
                <w:noProof w:val="0"/>
                <w:sz w:val="24"/>
                <w:szCs w:val="24"/>
                <w:lang w:eastAsia="ar-SA"/>
              </w:rPr>
              <w:t>şi</w:t>
            </w:r>
            <w:proofErr w:type="spellEnd"/>
            <w:r w:rsidRPr="00CC15BB">
              <w:rPr>
                <w:rFonts w:ascii="Times New Roman" w:eastAsia="Times New Roman" w:hAnsi="Times New Roman" w:cs="Times New Roman"/>
                <w:bCs/>
                <w:noProof w:val="0"/>
                <w:sz w:val="24"/>
                <w:szCs w:val="24"/>
                <w:lang w:eastAsia="ar-SA"/>
              </w:rPr>
              <w:t xml:space="preserve">/sau documente </w:t>
            </w:r>
            <w:proofErr w:type="spellStart"/>
            <w:r w:rsidRPr="00CC15BB">
              <w:rPr>
                <w:rFonts w:ascii="Times New Roman" w:eastAsia="Times New Roman" w:hAnsi="Times New Roman" w:cs="Times New Roman"/>
                <w:bCs/>
                <w:noProof w:val="0"/>
                <w:sz w:val="24"/>
                <w:szCs w:val="24"/>
                <w:lang w:eastAsia="ar-SA"/>
              </w:rPr>
              <w:t>internaţionale</w:t>
            </w:r>
            <w:proofErr w:type="spellEnd"/>
            <w:r w:rsidRPr="00CC15BB">
              <w:rPr>
                <w:rFonts w:ascii="Times New Roman" w:eastAsia="Times New Roman" w:hAnsi="Times New Roman" w:cs="Times New Roman"/>
                <w:bCs/>
                <w:noProof w:val="0"/>
                <w:sz w:val="24"/>
                <w:szCs w:val="24"/>
                <w:lang w:eastAsia="ar-SA"/>
              </w:rPr>
              <w:t xml:space="preserve"> din care decurg angajamente asumate</w:t>
            </w:r>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5D8D2A5A"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53A22127" w14:textId="77777777" w:rsidTr="00B64B5A">
        <w:tc>
          <w:tcPr>
            <w:tcW w:w="3960" w:type="dxa"/>
            <w:tcBorders>
              <w:top w:val="single" w:sz="4" w:space="0" w:color="000000"/>
              <w:left w:val="single" w:sz="4" w:space="0" w:color="000000"/>
              <w:bottom w:val="single" w:sz="4" w:space="0" w:color="000000"/>
            </w:tcBorders>
            <w:shd w:val="clear" w:color="auto" w:fill="auto"/>
          </w:tcPr>
          <w:p w14:paraId="603CFB32"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5.6. Alte </w:t>
            </w:r>
            <w:proofErr w:type="spellStart"/>
            <w:r w:rsidRPr="00CC15BB">
              <w:rPr>
                <w:rFonts w:ascii="Times New Roman" w:eastAsia="Times New Roman" w:hAnsi="Times New Roman" w:cs="Times New Roman"/>
                <w:noProof w:val="0"/>
                <w:sz w:val="24"/>
                <w:szCs w:val="24"/>
                <w:lang w:eastAsia="ar-SA"/>
              </w:rPr>
              <w:t>informaţii</w:t>
            </w:r>
            <w:proofErr w:type="spellEnd"/>
          </w:p>
        </w:tc>
        <w:tc>
          <w:tcPr>
            <w:tcW w:w="5821" w:type="dxa"/>
            <w:tcBorders>
              <w:top w:val="single" w:sz="4" w:space="0" w:color="000000"/>
              <w:left w:val="single" w:sz="4" w:space="0" w:color="000000"/>
              <w:bottom w:val="single" w:sz="4" w:space="0" w:color="000000"/>
              <w:right w:val="single" w:sz="4" w:space="0" w:color="000000"/>
            </w:tcBorders>
            <w:shd w:val="clear" w:color="auto" w:fill="auto"/>
          </w:tcPr>
          <w:p w14:paraId="1E7D9AA3"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Nu au fost identificate.</w:t>
            </w:r>
          </w:p>
        </w:tc>
      </w:tr>
    </w:tbl>
    <w:p w14:paraId="0DDEA904" w14:textId="77777777" w:rsidR="00B64B5A" w:rsidRPr="00CC15BB" w:rsidRDefault="00B64B5A" w:rsidP="00B64B5A">
      <w:pPr>
        <w:suppressAutoHyphens/>
        <w:spacing w:after="0" w:line="240" w:lineRule="auto"/>
        <w:rPr>
          <w:rFonts w:ascii="Times New Roman" w:eastAsia="Times New Roman" w:hAnsi="Times New Roman" w:cs="Times New Roman"/>
          <w:b/>
          <w:bCs/>
          <w:noProof w:val="0"/>
          <w:sz w:val="24"/>
          <w:szCs w:val="24"/>
          <w:lang w:eastAsia="ar-SA"/>
        </w:rPr>
      </w:pPr>
    </w:p>
    <w:p w14:paraId="3206BBBF" w14:textId="77777777" w:rsidR="00B64B5A" w:rsidRPr="00CC15BB" w:rsidRDefault="00B64B5A" w:rsidP="00B64B5A">
      <w:pPr>
        <w:suppressAutoHyphens/>
        <w:spacing w:after="0" w:line="240" w:lineRule="auto"/>
        <w:rPr>
          <w:rFonts w:ascii="Times New Roman" w:eastAsia="Times New Roman" w:hAnsi="Times New Roman" w:cs="Times New Roman"/>
          <w:b/>
          <w:bCs/>
          <w:noProof w:val="0"/>
          <w:sz w:val="24"/>
          <w:szCs w:val="24"/>
          <w:lang w:eastAsia="ar-SA"/>
        </w:rPr>
      </w:pPr>
    </w:p>
    <w:p w14:paraId="475D5831" w14:textId="77777777" w:rsidR="00B64B5A" w:rsidRPr="00CC15BB" w:rsidRDefault="00B64B5A" w:rsidP="00B64B5A">
      <w:pPr>
        <w:suppressAutoHyphens/>
        <w:spacing w:after="0" w:line="240" w:lineRule="auto"/>
        <w:jc w:val="center"/>
        <w:rPr>
          <w:rFonts w:ascii="Times New Roman" w:eastAsia="Times New Roman" w:hAnsi="Times New Roman" w:cs="Times New Roman"/>
          <w:b/>
          <w:noProof w:val="0"/>
          <w:sz w:val="24"/>
          <w:szCs w:val="24"/>
          <w:lang w:eastAsia="ar-SA"/>
        </w:rPr>
      </w:pPr>
      <w:r w:rsidRPr="00CC15BB">
        <w:rPr>
          <w:rFonts w:ascii="Times New Roman" w:eastAsia="Times New Roman" w:hAnsi="Times New Roman" w:cs="Times New Roman"/>
          <w:b/>
          <w:bCs/>
          <w:noProof w:val="0"/>
          <w:sz w:val="24"/>
          <w:szCs w:val="24"/>
          <w:lang w:eastAsia="ar-SA"/>
        </w:rPr>
        <w:t xml:space="preserve">  </w:t>
      </w:r>
      <w:proofErr w:type="spellStart"/>
      <w:r w:rsidRPr="00CC15BB">
        <w:rPr>
          <w:rFonts w:ascii="Times New Roman" w:eastAsia="Times New Roman" w:hAnsi="Times New Roman" w:cs="Times New Roman"/>
          <w:b/>
          <w:noProof w:val="0"/>
          <w:sz w:val="24"/>
          <w:szCs w:val="24"/>
          <w:lang w:eastAsia="ar-SA"/>
        </w:rPr>
        <w:t>Secţiunea</w:t>
      </w:r>
      <w:proofErr w:type="spellEnd"/>
      <w:r w:rsidRPr="00CC15BB">
        <w:rPr>
          <w:rFonts w:ascii="Times New Roman" w:eastAsia="Times New Roman" w:hAnsi="Times New Roman" w:cs="Times New Roman"/>
          <w:b/>
          <w:noProof w:val="0"/>
          <w:sz w:val="24"/>
          <w:szCs w:val="24"/>
          <w:lang w:eastAsia="ar-SA"/>
        </w:rPr>
        <w:t xml:space="preserve"> 6.</w:t>
      </w:r>
    </w:p>
    <w:p w14:paraId="630D266B" w14:textId="77777777" w:rsidR="00B64B5A" w:rsidRPr="00CC15BB" w:rsidRDefault="00B64B5A" w:rsidP="00B64B5A">
      <w:pPr>
        <w:suppressAutoHyphens/>
        <w:spacing w:after="0" w:line="240" w:lineRule="auto"/>
        <w:jc w:val="center"/>
        <w:rPr>
          <w:rFonts w:ascii="Times New Roman" w:eastAsia="Times New Roman" w:hAnsi="Times New Roman" w:cs="Times New Roman"/>
          <w:b/>
          <w:bCs/>
          <w:noProof w:val="0"/>
          <w:sz w:val="24"/>
          <w:szCs w:val="24"/>
          <w:lang w:eastAsia="ar-SA"/>
        </w:rPr>
      </w:pPr>
      <w:r w:rsidRPr="00CC15BB">
        <w:rPr>
          <w:rFonts w:ascii="Times New Roman" w:eastAsia="Times New Roman" w:hAnsi="Times New Roman" w:cs="Times New Roman"/>
          <w:b/>
          <w:noProof w:val="0"/>
          <w:sz w:val="24"/>
          <w:szCs w:val="24"/>
          <w:lang w:eastAsia="ar-SA"/>
        </w:rPr>
        <w:t>Consultările efectuate în vederea elaborării proiectului de act normativ</w:t>
      </w:r>
    </w:p>
    <w:p w14:paraId="0A87AFD1" w14:textId="77777777" w:rsidR="00B64B5A" w:rsidRPr="00CC15BB" w:rsidRDefault="00B64B5A" w:rsidP="00B64B5A">
      <w:pPr>
        <w:suppressAutoHyphens/>
        <w:spacing w:after="0" w:line="240" w:lineRule="auto"/>
        <w:ind w:left="1416" w:hanging="1516"/>
        <w:rPr>
          <w:rFonts w:ascii="Times New Roman" w:eastAsia="Times New Roman" w:hAnsi="Times New Roman" w:cs="Times New Roman"/>
          <w:b/>
          <w:bCs/>
          <w:noProof w:val="0"/>
          <w:sz w:val="24"/>
          <w:szCs w:val="24"/>
          <w:lang w:eastAsia="ar-SA"/>
        </w:rPr>
      </w:pPr>
    </w:p>
    <w:tbl>
      <w:tblPr>
        <w:tblW w:w="9781" w:type="dxa"/>
        <w:tblInd w:w="-5" w:type="dxa"/>
        <w:tblLayout w:type="fixed"/>
        <w:tblLook w:val="0000" w:firstRow="0" w:lastRow="0" w:firstColumn="0" w:lastColumn="0" w:noHBand="0" w:noVBand="0"/>
      </w:tblPr>
      <w:tblGrid>
        <w:gridCol w:w="4413"/>
        <w:gridCol w:w="5368"/>
      </w:tblGrid>
      <w:tr w:rsidR="00B64B5A" w:rsidRPr="00CC15BB" w14:paraId="13501CBA" w14:textId="77777777" w:rsidTr="00702F0A">
        <w:trPr>
          <w:trHeight w:val="870"/>
        </w:trPr>
        <w:tc>
          <w:tcPr>
            <w:tcW w:w="4413" w:type="dxa"/>
            <w:tcBorders>
              <w:top w:val="single" w:sz="4" w:space="0" w:color="000000"/>
              <w:left w:val="single" w:sz="4" w:space="0" w:color="000000"/>
              <w:bottom w:val="single" w:sz="4" w:space="0" w:color="000000"/>
            </w:tcBorders>
            <w:shd w:val="clear" w:color="auto" w:fill="auto"/>
          </w:tcPr>
          <w:p w14:paraId="12708958"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6.1.</w:t>
            </w:r>
            <w:r w:rsidRPr="00CC15BB">
              <w:rPr>
                <w:rFonts w:ascii="Times New Roman" w:eastAsia="Times New Roman" w:hAnsi="Times New Roman" w:cs="Times New Roman"/>
                <w:noProof w:val="0"/>
                <w:color w:val="000000"/>
                <w:sz w:val="24"/>
                <w:szCs w:val="24"/>
                <w:lang w:eastAsia="ar-SA"/>
              </w:rPr>
              <w:t xml:space="preserve"> </w:t>
            </w:r>
            <w:proofErr w:type="spellStart"/>
            <w:r w:rsidRPr="00CC15BB">
              <w:rPr>
                <w:rFonts w:ascii="Times New Roman" w:eastAsia="Times New Roman" w:hAnsi="Times New Roman" w:cs="Times New Roman"/>
                <w:noProof w:val="0"/>
                <w:color w:val="000000"/>
                <w:sz w:val="24"/>
                <w:szCs w:val="24"/>
                <w:lang w:eastAsia="ar-SA"/>
              </w:rPr>
              <w:t>Informaţii</w:t>
            </w:r>
            <w:proofErr w:type="spellEnd"/>
            <w:r w:rsidRPr="00CC15BB">
              <w:rPr>
                <w:rFonts w:ascii="Times New Roman" w:eastAsia="Times New Roman" w:hAnsi="Times New Roman" w:cs="Times New Roman"/>
                <w:noProof w:val="0"/>
                <w:color w:val="000000"/>
                <w:sz w:val="24"/>
                <w:szCs w:val="24"/>
                <w:lang w:eastAsia="ar-SA"/>
              </w:rPr>
              <w:t xml:space="preserve"> privind neaplicarea procedurii de participare la elaborarea actelor normative</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14:paraId="0251B317"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07AEA077" w14:textId="77777777" w:rsidTr="00702F0A">
        <w:trPr>
          <w:trHeight w:val="1463"/>
        </w:trPr>
        <w:tc>
          <w:tcPr>
            <w:tcW w:w="4413" w:type="dxa"/>
            <w:tcBorders>
              <w:top w:val="single" w:sz="4" w:space="0" w:color="000000"/>
              <w:left w:val="single" w:sz="4" w:space="0" w:color="000000"/>
              <w:bottom w:val="single" w:sz="4" w:space="0" w:color="000000"/>
            </w:tcBorders>
            <w:shd w:val="clear" w:color="auto" w:fill="auto"/>
          </w:tcPr>
          <w:p w14:paraId="036AB4DD"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color w:val="000000"/>
                <w:sz w:val="24"/>
                <w:szCs w:val="24"/>
                <w:lang w:eastAsia="ar-SA"/>
              </w:rPr>
            </w:pPr>
            <w:r w:rsidRPr="00CC15BB">
              <w:rPr>
                <w:rFonts w:ascii="Times New Roman" w:eastAsia="Times New Roman" w:hAnsi="Times New Roman" w:cs="Times New Roman"/>
                <w:noProof w:val="0"/>
                <w:sz w:val="24"/>
                <w:szCs w:val="24"/>
                <w:lang w:eastAsia="ar-SA"/>
              </w:rPr>
              <w:lastRenderedPageBreak/>
              <w:t>6.2.</w:t>
            </w:r>
            <w:r w:rsidRPr="00CC15BB">
              <w:rPr>
                <w:rFonts w:ascii="Verdana" w:eastAsia="Times New Roman" w:hAnsi="Verdana" w:cs="Symbol"/>
                <w:noProof w:val="0"/>
                <w:lang w:eastAsia="ar-SA"/>
              </w:rPr>
              <w:t xml:space="preserve"> </w:t>
            </w:r>
            <w:proofErr w:type="spellStart"/>
            <w:r w:rsidRPr="00CC15BB">
              <w:rPr>
                <w:rFonts w:ascii="Times New Roman" w:eastAsia="Times New Roman" w:hAnsi="Times New Roman" w:cs="Times New Roman"/>
                <w:noProof w:val="0"/>
                <w:sz w:val="24"/>
                <w:szCs w:val="24"/>
                <w:lang w:eastAsia="ar-SA"/>
              </w:rPr>
              <w:t>Informaţii</w:t>
            </w:r>
            <w:proofErr w:type="spellEnd"/>
            <w:r w:rsidRPr="00CC15BB">
              <w:rPr>
                <w:rFonts w:ascii="Times New Roman" w:eastAsia="Times New Roman" w:hAnsi="Times New Roman" w:cs="Times New Roman"/>
                <w:noProof w:val="0"/>
                <w:sz w:val="24"/>
                <w:szCs w:val="24"/>
                <w:lang w:eastAsia="ar-SA"/>
              </w:rPr>
              <w:t xml:space="preserve"> privind procesul de consultare cu </w:t>
            </w:r>
            <w:proofErr w:type="spellStart"/>
            <w:r w:rsidRPr="00CC15BB">
              <w:rPr>
                <w:rFonts w:ascii="Times New Roman" w:eastAsia="Times New Roman" w:hAnsi="Times New Roman" w:cs="Times New Roman"/>
                <w:noProof w:val="0"/>
                <w:sz w:val="24"/>
                <w:szCs w:val="24"/>
                <w:lang w:eastAsia="ar-SA"/>
              </w:rPr>
              <w:t>organizaţii</w:t>
            </w:r>
            <w:proofErr w:type="spellEnd"/>
            <w:r w:rsidRPr="00CC15BB">
              <w:rPr>
                <w:rFonts w:ascii="Times New Roman" w:eastAsia="Times New Roman" w:hAnsi="Times New Roman" w:cs="Times New Roman"/>
                <w:noProof w:val="0"/>
                <w:sz w:val="24"/>
                <w:szCs w:val="24"/>
                <w:lang w:eastAsia="ar-SA"/>
              </w:rPr>
              <w:t xml:space="preserve"> neguvernamentale, institute de cercetare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alte organisme implicate</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14:paraId="2FA929A0"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color w:val="000000"/>
                <w:sz w:val="24"/>
                <w:szCs w:val="24"/>
                <w:lang w:eastAsia="ar-SA"/>
              </w:rPr>
              <w:t>Proiectul de act normativ a fost afișat pe site-ul Ministerului Transporturilor și Infrastructurii.</w:t>
            </w:r>
          </w:p>
        </w:tc>
      </w:tr>
      <w:tr w:rsidR="00B64B5A" w:rsidRPr="00CC15BB" w14:paraId="4E325E1F" w14:textId="77777777" w:rsidTr="00702F0A">
        <w:tc>
          <w:tcPr>
            <w:tcW w:w="4413" w:type="dxa"/>
            <w:tcBorders>
              <w:top w:val="single" w:sz="4" w:space="0" w:color="000000"/>
              <w:left w:val="single" w:sz="4" w:space="0" w:color="000000"/>
              <w:bottom w:val="single" w:sz="4" w:space="0" w:color="000000"/>
            </w:tcBorders>
            <w:shd w:val="clear" w:color="auto" w:fill="auto"/>
          </w:tcPr>
          <w:p w14:paraId="514EB7B1"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6.3. </w:t>
            </w:r>
            <w:proofErr w:type="spellStart"/>
            <w:r w:rsidRPr="00CC15BB">
              <w:rPr>
                <w:rFonts w:ascii="Times New Roman" w:eastAsia="Times New Roman" w:hAnsi="Times New Roman" w:cs="Times New Roman"/>
                <w:noProof w:val="0"/>
                <w:sz w:val="24"/>
                <w:szCs w:val="24"/>
                <w:lang w:eastAsia="ar-SA"/>
              </w:rPr>
              <w:t>Informaţii</w:t>
            </w:r>
            <w:proofErr w:type="spellEnd"/>
            <w:r w:rsidRPr="00CC15BB">
              <w:rPr>
                <w:rFonts w:ascii="Times New Roman" w:eastAsia="Times New Roman" w:hAnsi="Times New Roman" w:cs="Times New Roman"/>
                <w:noProof w:val="0"/>
                <w:sz w:val="24"/>
                <w:szCs w:val="24"/>
                <w:lang w:eastAsia="ar-SA"/>
              </w:rPr>
              <w:t xml:space="preserve"> despre consultările organizate cu </w:t>
            </w:r>
            <w:proofErr w:type="spellStart"/>
            <w:r w:rsidRPr="00CC15BB">
              <w:rPr>
                <w:rFonts w:ascii="Times New Roman" w:eastAsia="Times New Roman" w:hAnsi="Times New Roman" w:cs="Times New Roman"/>
                <w:noProof w:val="0"/>
                <w:sz w:val="24"/>
                <w:szCs w:val="24"/>
                <w:lang w:eastAsia="ar-SA"/>
              </w:rPr>
              <w:t>autorităţile</w:t>
            </w:r>
            <w:proofErr w:type="spellEnd"/>
            <w:r w:rsidRPr="00CC15BB">
              <w:rPr>
                <w:rFonts w:ascii="Times New Roman" w:eastAsia="Times New Roman" w:hAnsi="Times New Roman" w:cs="Times New Roman"/>
                <w:noProof w:val="0"/>
                <w:sz w:val="24"/>
                <w:szCs w:val="24"/>
                <w:lang w:eastAsia="ar-SA"/>
              </w:rPr>
              <w:t xml:space="preserve"> </w:t>
            </w:r>
            <w:proofErr w:type="spellStart"/>
            <w:r w:rsidRPr="00CC15BB">
              <w:rPr>
                <w:rFonts w:ascii="Times New Roman" w:eastAsia="Times New Roman" w:hAnsi="Times New Roman" w:cs="Times New Roman"/>
                <w:noProof w:val="0"/>
                <w:sz w:val="24"/>
                <w:szCs w:val="24"/>
                <w:lang w:eastAsia="ar-SA"/>
              </w:rPr>
              <w:t>administraţiei</w:t>
            </w:r>
            <w:proofErr w:type="spellEnd"/>
            <w:r w:rsidRPr="00CC15BB">
              <w:rPr>
                <w:rFonts w:ascii="Times New Roman" w:eastAsia="Times New Roman" w:hAnsi="Times New Roman" w:cs="Times New Roman"/>
                <w:noProof w:val="0"/>
                <w:sz w:val="24"/>
                <w:szCs w:val="24"/>
                <w:lang w:eastAsia="ar-SA"/>
              </w:rPr>
              <w:t xml:space="preserve"> publice locale, în </w:t>
            </w:r>
            <w:proofErr w:type="spellStart"/>
            <w:r w:rsidRPr="00CC15BB">
              <w:rPr>
                <w:rFonts w:ascii="Times New Roman" w:eastAsia="Times New Roman" w:hAnsi="Times New Roman" w:cs="Times New Roman"/>
                <w:noProof w:val="0"/>
                <w:sz w:val="24"/>
                <w:szCs w:val="24"/>
                <w:lang w:eastAsia="ar-SA"/>
              </w:rPr>
              <w:t>situaţia</w:t>
            </w:r>
            <w:proofErr w:type="spellEnd"/>
            <w:r w:rsidRPr="00CC15BB">
              <w:rPr>
                <w:rFonts w:ascii="Times New Roman" w:eastAsia="Times New Roman" w:hAnsi="Times New Roman" w:cs="Times New Roman"/>
                <w:noProof w:val="0"/>
                <w:sz w:val="24"/>
                <w:szCs w:val="24"/>
                <w:lang w:eastAsia="ar-SA"/>
              </w:rPr>
              <w:t xml:space="preserve"> în care proiectul de act normativ are ca obiect </w:t>
            </w:r>
            <w:proofErr w:type="spellStart"/>
            <w:r w:rsidRPr="00CC15BB">
              <w:rPr>
                <w:rFonts w:ascii="Times New Roman" w:eastAsia="Times New Roman" w:hAnsi="Times New Roman" w:cs="Times New Roman"/>
                <w:noProof w:val="0"/>
                <w:sz w:val="24"/>
                <w:szCs w:val="24"/>
                <w:lang w:eastAsia="ar-SA"/>
              </w:rPr>
              <w:t>activităţi</w:t>
            </w:r>
            <w:proofErr w:type="spellEnd"/>
            <w:r w:rsidRPr="00CC15BB">
              <w:rPr>
                <w:rFonts w:ascii="Times New Roman" w:eastAsia="Times New Roman" w:hAnsi="Times New Roman" w:cs="Times New Roman"/>
                <w:noProof w:val="0"/>
                <w:sz w:val="24"/>
                <w:szCs w:val="24"/>
                <w:lang w:eastAsia="ar-SA"/>
              </w:rPr>
              <w:t xml:space="preserve"> ale acestor </w:t>
            </w:r>
            <w:proofErr w:type="spellStart"/>
            <w:r w:rsidRPr="00CC15BB">
              <w:rPr>
                <w:rFonts w:ascii="Times New Roman" w:eastAsia="Times New Roman" w:hAnsi="Times New Roman" w:cs="Times New Roman"/>
                <w:noProof w:val="0"/>
                <w:sz w:val="24"/>
                <w:szCs w:val="24"/>
                <w:lang w:eastAsia="ar-SA"/>
              </w:rPr>
              <w:t>autorităţi</w:t>
            </w:r>
            <w:proofErr w:type="spellEnd"/>
            <w:r w:rsidRPr="00CC15BB">
              <w:rPr>
                <w:rFonts w:ascii="Times New Roman" w:eastAsia="Times New Roman" w:hAnsi="Times New Roman" w:cs="Times New Roman"/>
                <w:noProof w:val="0"/>
                <w:sz w:val="24"/>
                <w:szCs w:val="24"/>
                <w:lang w:eastAsia="ar-SA"/>
              </w:rPr>
              <w:t xml:space="preserve">, în </w:t>
            </w:r>
            <w:proofErr w:type="spellStart"/>
            <w:r w:rsidRPr="00CC15BB">
              <w:rPr>
                <w:rFonts w:ascii="Times New Roman" w:eastAsia="Times New Roman" w:hAnsi="Times New Roman" w:cs="Times New Roman"/>
                <w:noProof w:val="0"/>
                <w:sz w:val="24"/>
                <w:szCs w:val="24"/>
                <w:lang w:eastAsia="ar-SA"/>
              </w:rPr>
              <w:t>condiţiile</w:t>
            </w:r>
            <w:proofErr w:type="spellEnd"/>
            <w:r w:rsidRPr="00CC15BB">
              <w:rPr>
                <w:rFonts w:ascii="Times New Roman" w:eastAsia="Times New Roman" w:hAnsi="Times New Roman" w:cs="Times New Roman"/>
                <w:noProof w:val="0"/>
                <w:sz w:val="24"/>
                <w:szCs w:val="24"/>
                <w:lang w:eastAsia="ar-SA"/>
              </w:rPr>
              <w:t xml:space="preserve"> Hotărârii Guvernului nr. </w:t>
            </w:r>
            <w:hyperlink r:id="rId8" w:tooltip="privind procedura de consultare a structurilor asociative ale autorităţilor administraţiei publice locale la elaborarea proiectelor de acte normative (act publicat in M.Of. 529 din 22-iun-2005)" w:history="1">
              <w:r w:rsidRPr="00CC15BB">
                <w:rPr>
                  <w:rFonts w:ascii="Times New Roman" w:eastAsia="Times New Roman" w:hAnsi="Times New Roman" w:cs="Times New Roman"/>
                  <w:noProof w:val="0"/>
                  <w:sz w:val="24"/>
                  <w:szCs w:val="24"/>
                  <w:lang w:eastAsia="ar-SA"/>
                </w:rPr>
                <w:t>521/2005</w:t>
              </w:r>
            </w:hyperlink>
            <w:r w:rsidRPr="00CC15BB">
              <w:rPr>
                <w:rFonts w:ascii="Times New Roman" w:eastAsia="Times New Roman" w:hAnsi="Times New Roman" w:cs="Times New Roman"/>
                <w:noProof w:val="0"/>
                <w:sz w:val="24"/>
                <w:szCs w:val="24"/>
                <w:lang w:eastAsia="ar-SA"/>
              </w:rPr>
              <w:t xml:space="preserve"> privind procedura de consultare a structurilor asociative ale </w:t>
            </w:r>
            <w:proofErr w:type="spellStart"/>
            <w:r w:rsidRPr="00CC15BB">
              <w:rPr>
                <w:rFonts w:ascii="Times New Roman" w:eastAsia="Times New Roman" w:hAnsi="Times New Roman" w:cs="Times New Roman"/>
                <w:noProof w:val="0"/>
                <w:sz w:val="24"/>
                <w:szCs w:val="24"/>
                <w:lang w:eastAsia="ar-SA"/>
              </w:rPr>
              <w:t>autorităţilor</w:t>
            </w:r>
            <w:proofErr w:type="spellEnd"/>
            <w:r w:rsidRPr="00CC15BB">
              <w:rPr>
                <w:rFonts w:ascii="Times New Roman" w:eastAsia="Times New Roman" w:hAnsi="Times New Roman" w:cs="Times New Roman"/>
                <w:noProof w:val="0"/>
                <w:sz w:val="24"/>
                <w:szCs w:val="24"/>
                <w:lang w:eastAsia="ar-SA"/>
              </w:rPr>
              <w:t xml:space="preserve"> </w:t>
            </w:r>
            <w:proofErr w:type="spellStart"/>
            <w:r w:rsidRPr="00CC15BB">
              <w:rPr>
                <w:rFonts w:ascii="Times New Roman" w:eastAsia="Times New Roman" w:hAnsi="Times New Roman" w:cs="Times New Roman"/>
                <w:noProof w:val="0"/>
                <w:sz w:val="24"/>
                <w:szCs w:val="24"/>
                <w:lang w:eastAsia="ar-SA"/>
              </w:rPr>
              <w:t>administraţiei</w:t>
            </w:r>
            <w:proofErr w:type="spellEnd"/>
            <w:r w:rsidRPr="00CC15BB">
              <w:rPr>
                <w:rFonts w:ascii="Times New Roman" w:eastAsia="Times New Roman" w:hAnsi="Times New Roman" w:cs="Times New Roman"/>
                <w:noProof w:val="0"/>
                <w:sz w:val="24"/>
                <w:szCs w:val="24"/>
                <w:lang w:eastAsia="ar-SA"/>
              </w:rPr>
              <w:t xml:space="preserve"> publice locale la elaborarea proiectelor de acte normativ</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14:paraId="53E9DF8F"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16FD55F0" w14:textId="77777777" w:rsidTr="00702F0A">
        <w:tc>
          <w:tcPr>
            <w:tcW w:w="4413" w:type="dxa"/>
            <w:tcBorders>
              <w:top w:val="single" w:sz="4" w:space="0" w:color="000000"/>
              <w:left w:val="single" w:sz="4" w:space="0" w:color="000000"/>
              <w:bottom w:val="single" w:sz="4" w:space="0" w:color="000000"/>
            </w:tcBorders>
            <w:shd w:val="clear" w:color="auto" w:fill="auto"/>
          </w:tcPr>
          <w:p w14:paraId="7D5197AF"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6.4.</w:t>
            </w:r>
            <w:r w:rsidRPr="00CC15BB">
              <w:rPr>
                <w:rFonts w:ascii="Verdana" w:eastAsia="Times New Roman" w:hAnsi="Verdana" w:cs="Symbol"/>
                <w:noProof w:val="0"/>
                <w:lang w:eastAsia="ar-SA"/>
              </w:rPr>
              <w:t xml:space="preserve"> </w:t>
            </w:r>
            <w:proofErr w:type="spellStart"/>
            <w:r w:rsidRPr="00CC15BB">
              <w:rPr>
                <w:rFonts w:ascii="Times New Roman" w:eastAsia="Times New Roman" w:hAnsi="Times New Roman" w:cs="Times New Roman"/>
                <w:noProof w:val="0"/>
                <w:sz w:val="24"/>
                <w:szCs w:val="24"/>
                <w:lang w:eastAsia="ar-SA"/>
              </w:rPr>
              <w:t>Informaţii</w:t>
            </w:r>
            <w:proofErr w:type="spellEnd"/>
            <w:r w:rsidRPr="00CC15BB">
              <w:rPr>
                <w:rFonts w:ascii="Times New Roman" w:eastAsia="Times New Roman" w:hAnsi="Times New Roman" w:cs="Times New Roman"/>
                <w:noProof w:val="0"/>
                <w:sz w:val="24"/>
                <w:szCs w:val="24"/>
                <w:lang w:eastAsia="ar-SA"/>
              </w:rPr>
              <w:t xml:space="preserve"> privind puncte de vedere/opinii emise de organisme consultative constituite prin acte normative</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14:paraId="3E351F44"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0FBD5A34" w14:textId="77777777" w:rsidTr="00702F0A">
        <w:tc>
          <w:tcPr>
            <w:tcW w:w="4413" w:type="dxa"/>
            <w:tcBorders>
              <w:top w:val="single" w:sz="4" w:space="0" w:color="000000"/>
              <w:left w:val="single" w:sz="4" w:space="0" w:color="000000"/>
              <w:bottom w:val="single" w:sz="4" w:space="0" w:color="000000"/>
            </w:tcBorders>
            <w:shd w:val="clear" w:color="auto" w:fill="auto"/>
          </w:tcPr>
          <w:p w14:paraId="0FD690B0"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6.5.Informaţii privind avizarea de către</w:t>
            </w:r>
          </w:p>
          <w:p w14:paraId="357961C4"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a) Consiliul Legislativ </w:t>
            </w:r>
          </w:p>
          <w:p w14:paraId="0CA86E07"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b) Consiliul Suprem de Apărare a </w:t>
            </w:r>
            <w:proofErr w:type="spellStart"/>
            <w:r w:rsidRPr="00CC15BB">
              <w:rPr>
                <w:rFonts w:ascii="Times New Roman" w:eastAsia="Times New Roman" w:hAnsi="Times New Roman" w:cs="Times New Roman"/>
                <w:noProof w:val="0"/>
                <w:sz w:val="24"/>
                <w:szCs w:val="24"/>
                <w:lang w:eastAsia="ar-SA"/>
              </w:rPr>
              <w:t>Ţării</w:t>
            </w:r>
            <w:proofErr w:type="spellEnd"/>
          </w:p>
          <w:p w14:paraId="3491C382"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c) Consiliul Economic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Social</w:t>
            </w:r>
          </w:p>
          <w:p w14:paraId="57061835"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d) Consiliul </w:t>
            </w:r>
            <w:proofErr w:type="spellStart"/>
            <w:r w:rsidRPr="00CC15BB">
              <w:rPr>
                <w:rFonts w:ascii="Times New Roman" w:eastAsia="Times New Roman" w:hAnsi="Times New Roman" w:cs="Times New Roman"/>
                <w:noProof w:val="0"/>
                <w:sz w:val="24"/>
                <w:szCs w:val="24"/>
                <w:lang w:eastAsia="ar-SA"/>
              </w:rPr>
              <w:t>Concurenţei</w:t>
            </w:r>
            <w:proofErr w:type="spellEnd"/>
          </w:p>
          <w:p w14:paraId="1FDB9C1F"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e) Curtea de Conturi</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14:paraId="47011632"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se referă la acest domeniu.</w:t>
            </w:r>
          </w:p>
        </w:tc>
      </w:tr>
      <w:tr w:rsidR="00B64B5A" w:rsidRPr="00CC15BB" w14:paraId="37953D0D" w14:textId="77777777" w:rsidTr="00702F0A">
        <w:trPr>
          <w:trHeight w:val="275"/>
        </w:trPr>
        <w:tc>
          <w:tcPr>
            <w:tcW w:w="4413" w:type="dxa"/>
            <w:tcBorders>
              <w:top w:val="single" w:sz="4" w:space="0" w:color="000000"/>
              <w:left w:val="single" w:sz="4" w:space="0" w:color="000000"/>
              <w:bottom w:val="single" w:sz="4" w:space="0" w:color="000000"/>
            </w:tcBorders>
            <w:shd w:val="clear" w:color="auto" w:fill="auto"/>
          </w:tcPr>
          <w:p w14:paraId="6E3A2ECA"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6.6. Alte </w:t>
            </w:r>
            <w:proofErr w:type="spellStart"/>
            <w:r w:rsidRPr="00CC15BB">
              <w:rPr>
                <w:rFonts w:ascii="Times New Roman" w:eastAsia="Times New Roman" w:hAnsi="Times New Roman" w:cs="Times New Roman"/>
                <w:noProof w:val="0"/>
                <w:sz w:val="24"/>
                <w:szCs w:val="24"/>
                <w:lang w:eastAsia="ar-SA"/>
              </w:rPr>
              <w:t>informaţii</w:t>
            </w:r>
            <w:proofErr w:type="spellEnd"/>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14:paraId="4921FA89"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Nu au fost identificate</w:t>
            </w:r>
          </w:p>
        </w:tc>
      </w:tr>
    </w:tbl>
    <w:p w14:paraId="7353E90C" w14:textId="77777777" w:rsidR="00B64B5A" w:rsidRPr="00CC15BB" w:rsidRDefault="00B64B5A" w:rsidP="00B64B5A">
      <w:pPr>
        <w:tabs>
          <w:tab w:val="left" w:pos="4110"/>
        </w:tabs>
        <w:suppressAutoHyphens/>
        <w:spacing w:after="0" w:line="240" w:lineRule="auto"/>
        <w:rPr>
          <w:rFonts w:ascii="Times New Roman" w:eastAsia="Times New Roman" w:hAnsi="Times New Roman" w:cs="Times New Roman"/>
          <w:b/>
          <w:noProof w:val="0"/>
          <w:sz w:val="24"/>
          <w:szCs w:val="24"/>
          <w:lang w:eastAsia="ar-SA"/>
        </w:rPr>
      </w:pPr>
    </w:p>
    <w:p w14:paraId="75205C94" w14:textId="77777777" w:rsidR="00B64B5A" w:rsidRPr="00CC15BB" w:rsidRDefault="00B64B5A" w:rsidP="00B64B5A">
      <w:pPr>
        <w:suppressAutoHyphens/>
        <w:spacing w:after="0" w:line="240" w:lineRule="auto"/>
        <w:jc w:val="center"/>
        <w:rPr>
          <w:rFonts w:ascii="Times New Roman" w:eastAsia="Times New Roman" w:hAnsi="Times New Roman" w:cs="Times New Roman"/>
          <w:b/>
          <w:noProof w:val="0"/>
          <w:sz w:val="24"/>
          <w:szCs w:val="24"/>
          <w:lang w:eastAsia="ar-SA"/>
        </w:rPr>
      </w:pPr>
      <w:proofErr w:type="spellStart"/>
      <w:r w:rsidRPr="00CC15BB">
        <w:rPr>
          <w:rFonts w:ascii="Times New Roman" w:eastAsia="Times New Roman" w:hAnsi="Times New Roman" w:cs="Times New Roman"/>
          <w:b/>
          <w:noProof w:val="0"/>
          <w:sz w:val="24"/>
          <w:szCs w:val="24"/>
          <w:lang w:eastAsia="ar-SA"/>
        </w:rPr>
        <w:t>Secţiunea</w:t>
      </w:r>
      <w:proofErr w:type="spellEnd"/>
      <w:r w:rsidRPr="00CC15BB">
        <w:rPr>
          <w:rFonts w:ascii="Times New Roman" w:eastAsia="Times New Roman" w:hAnsi="Times New Roman" w:cs="Times New Roman"/>
          <w:b/>
          <w:noProof w:val="0"/>
          <w:sz w:val="24"/>
          <w:szCs w:val="24"/>
          <w:lang w:eastAsia="ar-SA"/>
        </w:rPr>
        <w:t xml:space="preserve"> 7.</w:t>
      </w:r>
    </w:p>
    <w:p w14:paraId="758C9744" w14:textId="77777777" w:rsidR="00B64B5A" w:rsidRPr="00CC15BB" w:rsidRDefault="00B64B5A" w:rsidP="00B64B5A">
      <w:pPr>
        <w:suppressAutoHyphens/>
        <w:spacing w:after="0" w:line="240" w:lineRule="auto"/>
        <w:jc w:val="center"/>
        <w:rPr>
          <w:rFonts w:ascii="Times New Roman" w:eastAsia="Times New Roman" w:hAnsi="Times New Roman" w:cs="Times New Roman"/>
          <w:b/>
          <w:bCs/>
          <w:noProof w:val="0"/>
          <w:sz w:val="24"/>
          <w:szCs w:val="24"/>
          <w:lang w:eastAsia="ar-SA"/>
        </w:rPr>
      </w:pPr>
      <w:proofErr w:type="spellStart"/>
      <w:r w:rsidRPr="00CC15BB">
        <w:rPr>
          <w:rFonts w:ascii="Times New Roman" w:eastAsia="Times New Roman" w:hAnsi="Times New Roman" w:cs="Times New Roman"/>
          <w:b/>
          <w:noProof w:val="0"/>
          <w:sz w:val="24"/>
          <w:szCs w:val="24"/>
          <w:lang w:eastAsia="ar-SA"/>
        </w:rPr>
        <w:t>Activităţi</w:t>
      </w:r>
      <w:proofErr w:type="spellEnd"/>
      <w:r w:rsidRPr="00CC15BB">
        <w:rPr>
          <w:rFonts w:ascii="Times New Roman" w:eastAsia="Times New Roman" w:hAnsi="Times New Roman" w:cs="Times New Roman"/>
          <w:b/>
          <w:noProof w:val="0"/>
          <w:sz w:val="24"/>
          <w:szCs w:val="24"/>
          <w:lang w:eastAsia="ar-SA"/>
        </w:rPr>
        <w:t xml:space="preserve"> de informare publică privind elaborarea </w:t>
      </w:r>
      <w:proofErr w:type="spellStart"/>
      <w:r w:rsidRPr="00CC15BB">
        <w:rPr>
          <w:rFonts w:ascii="Times New Roman" w:eastAsia="Times New Roman" w:hAnsi="Times New Roman" w:cs="Times New Roman"/>
          <w:b/>
          <w:noProof w:val="0"/>
          <w:sz w:val="24"/>
          <w:szCs w:val="24"/>
          <w:lang w:eastAsia="ar-SA"/>
        </w:rPr>
        <w:t>şi</w:t>
      </w:r>
      <w:proofErr w:type="spellEnd"/>
      <w:r w:rsidRPr="00CC15BB">
        <w:rPr>
          <w:rFonts w:ascii="Times New Roman" w:eastAsia="Times New Roman" w:hAnsi="Times New Roman" w:cs="Times New Roman"/>
          <w:b/>
          <w:noProof w:val="0"/>
          <w:sz w:val="24"/>
          <w:szCs w:val="24"/>
          <w:lang w:eastAsia="ar-SA"/>
        </w:rPr>
        <w:t xml:space="preserve"> implementarea proiectului de act normativ</w:t>
      </w:r>
    </w:p>
    <w:p w14:paraId="2D94157F" w14:textId="77777777" w:rsidR="00B64B5A" w:rsidRPr="00CC15BB" w:rsidRDefault="00B64B5A" w:rsidP="00B64B5A">
      <w:pPr>
        <w:suppressAutoHyphens/>
        <w:spacing w:after="0" w:line="240" w:lineRule="auto"/>
        <w:ind w:left="1416" w:hanging="1516"/>
        <w:rPr>
          <w:rFonts w:ascii="Times New Roman" w:eastAsia="Times New Roman" w:hAnsi="Times New Roman" w:cs="Times New Roman"/>
          <w:b/>
          <w:bCs/>
          <w:noProof w:val="0"/>
          <w:sz w:val="24"/>
          <w:szCs w:val="24"/>
          <w:lang w:eastAsia="ar-SA"/>
        </w:rPr>
      </w:pPr>
    </w:p>
    <w:tbl>
      <w:tblPr>
        <w:tblW w:w="9691" w:type="dxa"/>
        <w:tblInd w:w="85" w:type="dxa"/>
        <w:tblLayout w:type="fixed"/>
        <w:tblLook w:val="0000" w:firstRow="0" w:lastRow="0" w:firstColumn="0" w:lastColumn="0" w:noHBand="0" w:noVBand="0"/>
      </w:tblPr>
      <w:tblGrid>
        <w:gridCol w:w="4308"/>
        <w:gridCol w:w="5383"/>
      </w:tblGrid>
      <w:tr w:rsidR="00B64B5A" w:rsidRPr="00CC15BB" w14:paraId="28053AFA" w14:textId="77777777" w:rsidTr="00072754">
        <w:trPr>
          <w:trHeight w:val="1378"/>
        </w:trPr>
        <w:tc>
          <w:tcPr>
            <w:tcW w:w="4308" w:type="dxa"/>
            <w:tcBorders>
              <w:top w:val="single" w:sz="4" w:space="0" w:color="000000"/>
              <w:left w:val="single" w:sz="4" w:space="0" w:color="000000"/>
              <w:bottom w:val="single" w:sz="4" w:space="0" w:color="000000"/>
            </w:tcBorders>
            <w:shd w:val="clear" w:color="auto" w:fill="auto"/>
          </w:tcPr>
          <w:p w14:paraId="2509847A"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7.1.Informarea </w:t>
            </w:r>
            <w:proofErr w:type="spellStart"/>
            <w:r w:rsidRPr="00CC15BB">
              <w:rPr>
                <w:rFonts w:ascii="Times New Roman" w:eastAsia="Times New Roman" w:hAnsi="Times New Roman" w:cs="Times New Roman"/>
                <w:noProof w:val="0"/>
                <w:sz w:val="24"/>
                <w:szCs w:val="24"/>
                <w:lang w:eastAsia="ar-SA"/>
              </w:rPr>
              <w:t>societăţii</w:t>
            </w:r>
            <w:proofErr w:type="spellEnd"/>
            <w:r w:rsidRPr="00CC15BB">
              <w:rPr>
                <w:rFonts w:ascii="Times New Roman" w:eastAsia="Times New Roman" w:hAnsi="Times New Roman" w:cs="Times New Roman"/>
                <w:noProof w:val="0"/>
                <w:sz w:val="24"/>
                <w:szCs w:val="24"/>
                <w:lang w:eastAsia="ar-SA"/>
              </w:rPr>
              <w:t xml:space="preserve"> civile cu privire la elaborării proiectului de act normativ</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792BFFE7" w14:textId="77777777" w:rsidR="00B64B5A" w:rsidRPr="00CC15BB" w:rsidRDefault="00B64B5A" w:rsidP="00B64B5A">
            <w:pPr>
              <w:suppressAutoHyphens/>
              <w:spacing w:after="120" w:line="240" w:lineRule="auto"/>
              <w:jc w:val="both"/>
              <w:rPr>
                <w:rFonts w:ascii="Times New Roman" w:eastAsia="Times New Roman" w:hAnsi="Times New Roman" w:cs="Times New Roman"/>
                <w:noProof w:val="0"/>
                <w:sz w:val="16"/>
                <w:szCs w:val="16"/>
                <w:lang w:eastAsia="ar-SA"/>
              </w:rPr>
            </w:pPr>
            <w:r w:rsidRPr="00CC15BB">
              <w:rPr>
                <w:rFonts w:ascii="Times New Roman" w:eastAsia="Times New Roman" w:hAnsi="Times New Roman" w:cs="Times New Roman"/>
                <w:noProof w:val="0"/>
                <w:sz w:val="24"/>
                <w:szCs w:val="24"/>
                <w:lang w:eastAsia="ar-SA"/>
              </w:rPr>
              <w:t xml:space="preserve">Proiectul prezentului act normativ a îndeplinit procedura prevăzută de </w:t>
            </w:r>
            <w:proofErr w:type="spellStart"/>
            <w:r w:rsidRPr="00CC15BB">
              <w:rPr>
                <w:rFonts w:ascii="Times New Roman" w:eastAsia="Times New Roman" w:hAnsi="Times New Roman" w:cs="Times New Roman"/>
                <w:noProof w:val="0"/>
                <w:sz w:val="24"/>
                <w:szCs w:val="24"/>
                <w:lang w:eastAsia="ar-SA"/>
              </w:rPr>
              <w:t>dispoziţiile</w:t>
            </w:r>
            <w:proofErr w:type="spellEnd"/>
            <w:r w:rsidRPr="00CC15BB">
              <w:rPr>
                <w:rFonts w:ascii="Times New Roman" w:eastAsia="Times New Roman" w:hAnsi="Times New Roman" w:cs="Times New Roman"/>
                <w:noProof w:val="0"/>
                <w:sz w:val="24"/>
                <w:szCs w:val="24"/>
                <w:lang w:eastAsia="ar-SA"/>
              </w:rPr>
              <w:t xml:space="preserve"> Legii nr. 52/2003 privind </w:t>
            </w:r>
            <w:proofErr w:type="spellStart"/>
            <w:r w:rsidRPr="00CC15BB">
              <w:rPr>
                <w:rFonts w:ascii="Times New Roman" w:eastAsia="Times New Roman" w:hAnsi="Times New Roman" w:cs="Times New Roman"/>
                <w:noProof w:val="0"/>
                <w:sz w:val="24"/>
                <w:szCs w:val="24"/>
                <w:lang w:eastAsia="ar-SA"/>
              </w:rPr>
              <w:t>transparenţa</w:t>
            </w:r>
            <w:proofErr w:type="spellEnd"/>
            <w:r w:rsidRPr="00CC15BB">
              <w:rPr>
                <w:rFonts w:ascii="Times New Roman" w:eastAsia="Times New Roman" w:hAnsi="Times New Roman" w:cs="Times New Roman"/>
                <w:noProof w:val="0"/>
                <w:sz w:val="24"/>
                <w:szCs w:val="24"/>
                <w:lang w:eastAsia="ar-SA"/>
              </w:rPr>
              <w:t xml:space="preserve"> decizională în </w:t>
            </w:r>
            <w:proofErr w:type="spellStart"/>
            <w:r w:rsidRPr="00CC15BB">
              <w:rPr>
                <w:rFonts w:ascii="Times New Roman" w:eastAsia="Times New Roman" w:hAnsi="Times New Roman" w:cs="Times New Roman"/>
                <w:noProof w:val="0"/>
                <w:sz w:val="24"/>
                <w:szCs w:val="24"/>
                <w:lang w:eastAsia="ar-SA"/>
              </w:rPr>
              <w:t>administraţia</w:t>
            </w:r>
            <w:proofErr w:type="spellEnd"/>
            <w:r w:rsidRPr="00CC15BB">
              <w:rPr>
                <w:rFonts w:ascii="Times New Roman" w:eastAsia="Times New Roman" w:hAnsi="Times New Roman" w:cs="Times New Roman"/>
                <w:noProof w:val="0"/>
                <w:sz w:val="24"/>
                <w:szCs w:val="24"/>
                <w:lang w:eastAsia="ar-SA"/>
              </w:rPr>
              <w:t xml:space="preserve"> publică, republicată.</w:t>
            </w:r>
          </w:p>
        </w:tc>
      </w:tr>
      <w:tr w:rsidR="00B64B5A" w:rsidRPr="00CC15BB" w14:paraId="39897278" w14:textId="77777777" w:rsidTr="00072754">
        <w:tc>
          <w:tcPr>
            <w:tcW w:w="4308" w:type="dxa"/>
            <w:tcBorders>
              <w:top w:val="single" w:sz="4" w:space="0" w:color="000000"/>
              <w:left w:val="single" w:sz="4" w:space="0" w:color="000000"/>
              <w:bottom w:val="single" w:sz="4" w:space="0" w:color="000000"/>
            </w:tcBorders>
            <w:shd w:val="clear" w:color="auto" w:fill="auto"/>
          </w:tcPr>
          <w:p w14:paraId="6BB45E9C"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7.2.Informarea </w:t>
            </w:r>
            <w:proofErr w:type="spellStart"/>
            <w:r w:rsidRPr="00CC15BB">
              <w:rPr>
                <w:rFonts w:ascii="Times New Roman" w:eastAsia="Times New Roman" w:hAnsi="Times New Roman" w:cs="Times New Roman"/>
                <w:noProof w:val="0"/>
                <w:sz w:val="24"/>
                <w:szCs w:val="24"/>
                <w:lang w:eastAsia="ar-SA"/>
              </w:rPr>
              <w:t>societăţii</w:t>
            </w:r>
            <w:proofErr w:type="spellEnd"/>
            <w:r w:rsidRPr="00CC15BB">
              <w:rPr>
                <w:rFonts w:ascii="Times New Roman" w:eastAsia="Times New Roman" w:hAnsi="Times New Roman" w:cs="Times New Roman"/>
                <w:noProof w:val="0"/>
                <w:sz w:val="24"/>
                <w:szCs w:val="24"/>
                <w:lang w:eastAsia="ar-SA"/>
              </w:rPr>
              <w:t xml:space="preserve"> civile cu privire la eventualul impact asupra mediului în urma implementării proiectului de act normativ, precum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efectele asupra </w:t>
            </w:r>
            <w:proofErr w:type="spellStart"/>
            <w:r w:rsidRPr="00CC15BB">
              <w:rPr>
                <w:rFonts w:ascii="Times New Roman" w:eastAsia="Times New Roman" w:hAnsi="Times New Roman" w:cs="Times New Roman"/>
                <w:noProof w:val="0"/>
                <w:sz w:val="24"/>
                <w:szCs w:val="24"/>
                <w:lang w:eastAsia="ar-SA"/>
              </w:rPr>
              <w:t>sănătăţii</w:t>
            </w:r>
            <w:proofErr w:type="spellEnd"/>
            <w:r w:rsidRPr="00CC15BB">
              <w:rPr>
                <w:rFonts w:ascii="Times New Roman" w:eastAsia="Times New Roman" w:hAnsi="Times New Roman" w:cs="Times New Roman"/>
                <w:noProof w:val="0"/>
                <w:sz w:val="24"/>
                <w:szCs w:val="24"/>
                <w:lang w:eastAsia="ar-SA"/>
              </w:rPr>
              <w:t xml:space="preserve"> </w:t>
            </w:r>
            <w:proofErr w:type="spellStart"/>
            <w:r w:rsidRPr="00CC15BB">
              <w:rPr>
                <w:rFonts w:ascii="Times New Roman" w:eastAsia="Times New Roman" w:hAnsi="Times New Roman" w:cs="Times New Roman"/>
                <w:noProof w:val="0"/>
                <w:sz w:val="24"/>
                <w:szCs w:val="24"/>
                <w:lang w:eastAsia="ar-SA"/>
              </w:rPr>
              <w:t>şi</w:t>
            </w:r>
            <w:proofErr w:type="spellEnd"/>
            <w:r w:rsidRPr="00CC15BB">
              <w:rPr>
                <w:rFonts w:ascii="Times New Roman" w:eastAsia="Times New Roman" w:hAnsi="Times New Roman" w:cs="Times New Roman"/>
                <w:noProof w:val="0"/>
                <w:sz w:val="24"/>
                <w:szCs w:val="24"/>
                <w:lang w:eastAsia="ar-SA"/>
              </w:rPr>
              <w:t xml:space="preserve"> </w:t>
            </w:r>
            <w:proofErr w:type="spellStart"/>
            <w:r w:rsidRPr="00CC15BB">
              <w:rPr>
                <w:rFonts w:ascii="Times New Roman" w:eastAsia="Times New Roman" w:hAnsi="Times New Roman" w:cs="Times New Roman"/>
                <w:noProof w:val="0"/>
                <w:sz w:val="24"/>
                <w:szCs w:val="24"/>
                <w:lang w:eastAsia="ar-SA"/>
              </w:rPr>
              <w:t>securităţii</w:t>
            </w:r>
            <w:proofErr w:type="spellEnd"/>
            <w:r w:rsidRPr="00CC15BB">
              <w:rPr>
                <w:rFonts w:ascii="Times New Roman" w:eastAsia="Times New Roman" w:hAnsi="Times New Roman" w:cs="Times New Roman"/>
                <w:noProof w:val="0"/>
                <w:sz w:val="24"/>
                <w:szCs w:val="24"/>
                <w:lang w:eastAsia="ar-SA"/>
              </w:rPr>
              <w:t xml:space="preserve"> </w:t>
            </w:r>
            <w:proofErr w:type="spellStart"/>
            <w:r w:rsidRPr="00CC15BB">
              <w:rPr>
                <w:rFonts w:ascii="Times New Roman" w:eastAsia="Times New Roman" w:hAnsi="Times New Roman" w:cs="Times New Roman"/>
                <w:noProof w:val="0"/>
                <w:sz w:val="24"/>
                <w:szCs w:val="24"/>
                <w:lang w:eastAsia="ar-SA"/>
              </w:rPr>
              <w:t>cetăţenilor</w:t>
            </w:r>
            <w:proofErr w:type="spellEnd"/>
            <w:r w:rsidRPr="00CC15BB">
              <w:rPr>
                <w:rFonts w:ascii="Times New Roman" w:eastAsia="Times New Roman" w:hAnsi="Times New Roman" w:cs="Times New Roman"/>
                <w:noProof w:val="0"/>
                <w:sz w:val="24"/>
                <w:szCs w:val="24"/>
                <w:lang w:eastAsia="ar-SA"/>
              </w:rPr>
              <w:t xml:space="preserve"> sau </w:t>
            </w:r>
            <w:proofErr w:type="spellStart"/>
            <w:r w:rsidRPr="00CC15BB">
              <w:rPr>
                <w:rFonts w:ascii="Times New Roman" w:eastAsia="Times New Roman" w:hAnsi="Times New Roman" w:cs="Times New Roman"/>
                <w:noProof w:val="0"/>
                <w:sz w:val="24"/>
                <w:szCs w:val="24"/>
                <w:lang w:eastAsia="ar-SA"/>
              </w:rPr>
              <w:t>diversităţii</w:t>
            </w:r>
            <w:proofErr w:type="spellEnd"/>
            <w:r w:rsidRPr="00CC15BB">
              <w:rPr>
                <w:rFonts w:ascii="Times New Roman" w:eastAsia="Times New Roman" w:hAnsi="Times New Roman" w:cs="Times New Roman"/>
                <w:noProof w:val="0"/>
                <w:sz w:val="24"/>
                <w:szCs w:val="24"/>
                <w:lang w:eastAsia="ar-SA"/>
              </w:rPr>
              <w:t xml:space="preserve"> biologice</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019E860E"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act normativ nu produce nici un impact asupra mediului.</w:t>
            </w:r>
          </w:p>
        </w:tc>
      </w:tr>
      <w:tr w:rsidR="00B64B5A" w:rsidRPr="00CC15BB" w14:paraId="3FD316BA" w14:textId="77777777" w:rsidTr="00072754">
        <w:trPr>
          <w:trHeight w:val="204"/>
        </w:trPr>
        <w:tc>
          <w:tcPr>
            <w:tcW w:w="4308" w:type="dxa"/>
            <w:tcBorders>
              <w:top w:val="single" w:sz="4" w:space="0" w:color="000000"/>
              <w:left w:val="single" w:sz="4" w:space="0" w:color="000000"/>
              <w:bottom w:val="single" w:sz="4" w:space="0" w:color="000000"/>
            </w:tcBorders>
            <w:shd w:val="clear" w:color="auto" w:fill="auto"/>
          </w:tcPr>
          <w:p w14:paraId="68F945F3"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7.3. Alte </w:t>
            </w:r>
            <w:proofErr w:type="spellStart"/>
            <w:r w:rsidRPr="00CC15BB">
              <w:rPr>
                <w:rFonts w:ascii="Times New Roman" w:eastAsia="Times New Roman" w:hAnsi="Times New Roman" w:cs="Times New Roman"/>
                <w:noProof w:val="0"/>
                <w:sz w:val="24"/>
                <w:szCs w:val="24"/>
                <w:lang w:eastAsia="ar-SA"/>
              </w:rPr>
              <w:t>informaţii</w:t>
            </w:r>
            <w:proofErr w:type="spellEnd"/>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3DFD7736"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Nu au fost identificate</w:t>
            </w:r>
          </w:p>
        </w:tc>
      </w:tr>
    </w:tbl>
    <w:p w14:paraId="201BBBAF" w14:textId="77777777" w:rsidR="00B64B5A" w:rsidRPr="00CC15BB" w:rsidRDefault="00B64B5A" w:rsidP="00B64B5A">
      <w:pPr>
        <w:suppressAutoHyphens/>
        <w:spacing w:after="0" w:line="240" w:lineRule="auto"/>
        <w:jc w:val="center"/>
        <w:rPr>
          <w:rFonts w:ascii="Times New Roman" w:eastAsia="Times New Roman" w:hAnsi="Times New Roman" w:cs="Times New Roman"/>
          <w:b/>
          <w:noProof w:val="0"/>
          <w:sz w:val="24"/>
          <w:szCs w:val="24"/>
          <w:lang w:eastAsia="ar-SA"/>
        </w:rPr>
      </w:pPr>
    </w:p>
    <w:p w14:paraId="62FBE171" w14:textId="77777777" w:rsidR="00B64B5A" w:rsidRPr="00CC15BB" w:rsidRDefault="00B64B5A" w:rsidP="00B64B5A">
      <w:pPr>
        <w:spacing w:after="0" w:line="240" w:lineRule="auto"/>
        <w:jc w:val="center"/>
        <w:rPr>
          <w:rFonts w:ascii="Times New Roman" w:eastAsia="Times New Roman" w:hAnsi="Times New Roman" w:cs="Times New Roman"/>
          <w:b/>
          <w:bCs/>
          <w:noProof w:val="0"/>
          <w:sz w:val="24"/>
          <w:szCs w:val="24"/>
          <w:lang w:eastAsia="ro-RO"/>
        </w:rPr>
      </w:pPr>
    </w:p>
    <w:p w14:paraId="7404A715" w14:textId="77777777" w:rsidR="00B64B5A" w:rsidRPr="00CC15BB" w:rsidRDefault="00B64B5A" w:rsidP="00B64B5A">
      <w:pPr>
        <w:suppressAutoHyphens/>
        <w:spacing w:after="0" w:line="240" w:lineRule="auto"/>
        <w:jc w:val="center"/>
        <w:rPr>
          <w:rFonts w:ascii="Times New Roman" w:eastAsia="Times New Roman" w:hAnsi="Times New Roman" w:cs="Times New Roman"/>
          <w:b/>
          <w:noProof w:val="0"/>
          <w:sz w:val="24"/>
          <w:szCs w:val="24"/>
          <w:lang w:eastAsia="ar-SA"/>
        </w:rPr>
      </w:pPr>
      <w:proofErr w:type="spellStart"/>
      <w:r w:rsidRPr="00CC15BB">
        <w:rPr>
          <w:rFonts w:ascii="Times New Roman" w:eastAsia="Times New Roman" w:hAnsi="Times New Roman" w:cs="Times New Roman"/>
          <w:b/>
          <w:noProof w:val="0"/>
          <w:sz w:val="24"/>
          <w:szCs w:val="24"/>
          <w:lang w:eastAsia="ar-SA"/>
        </w:rPr>
        <w:t>Secţiunea</w:t>
      </w:r>
      <w:proofErr w:type="spellEnd"/>
      <w:r w:rsidRPr="00CC15BB">
        <w:rPr>
          <w:rFonts w:ascii="Times New Roman" w:eastAsia="Times New Roman" w:hAnsi="Times New Roman" w:cs="Times New Roman"/>
          <w:b/>
          <w:noProof w:val="0"/>
          <w:sz w:val="24"/>
          <w:szCs w:val="24"/>
          <w:lang w:eastAsia="ar-SA"/>
        </w:rPr>
        <w:t xml:space="preserve"> 8.</w:t>
      </w:r>
    </w:p>
    <w:p w14:paraId="718AB435" w14:textId="77777777" w:rsidR="00B64B5A" w:rsidRPr="00CC15BB" w:rsidRDefault="00B64B5A" w:rsidP="00B64B5A">
      <w:pPr>
        <w:suppressAutoHyphens/>
        <w:spacing w:after="0" w:line="240" w:lineRule="auto"/>
        <w:jc w:val="center"/>
        <w:rPr>
          <w:rFonts w:ascii="Times New Roman" w:eastAsia="Times New Roman" w:hAnsi="Times New Roman" w:cs="Times New Roman"/>
          <w:b/>
          <w:bCs/>
          <w:noProof w:val="0"/>
          <w:sz w:val="24"/>
          <w:szCs w:val="24"/>
          <w:lang w:eastAsia="ar-SA"/>
        </w:rPr>
      </w:pPr>
      <w:r w:rsidRPr="00CC15BB">
        <w:rPr>
          <w:rFonts w:ascii="Times New Roman" w:eastAsia="Times New Roman" w:hAnsi="Times New Roman" w:cs="Times New Roman"/>
          <w:b/>
          <w:noProof w:val="0"/>
          <w:sz w:val="24"/>
          <w:szCs w:val="24"/>
          <w:lang w:eastAsia="ar-SA"/>
        </w:rPr>
        <w:t>Măsuri de implementare</w:t>
      </w:r>
    </w:p>
    <w:p w14:paraId="71303E87" w14:textId="77777777" w:rsidR="00B64B5A" w:rsidRPr="00CC15BB" w:rsidRDefault="00B64B5A" w:rsidP="00B64B5A">
      <w:pPr>
        <w:suppressAutoHyphens/>
        <w:spacing w:after="0" w:line="240" w:lineRule="auto"/>
        <w:rPr>
          <w:rFonts w:ascii="Times New Roman" w:eastAsia="Times New Roman" w:hAnsi="Times New Roman" w:cs="Times New Roman"/>
          <w:b/>
          <w:bCs/>
          <w:noProof w:val="0"/>
          <w:sz w:val="24"/>
          <w:szCs w:val="24"/>
          <w:lang w:eastAsia="ar-SA"/>
        </w:rPr>
      </w:pPr>
    </w:p>
    <w:tbl>
      <w:tblPr>
        <w:tblW w:w="9691" w:type="dxa"/>
        <w:tblInd w:w="85" w:type="dxa"/>
        <w:tblLayout w:type="fixed"/>
        <w:tblLook w:val="0000" w:firstRow="0" w:lastRow="0" w:firstColumn="0" w:lastColumn="0" w:noHBand="0" w:noVBand="0"/>
      </w:tblPr>
      <w:tblGrid>
        <w:gridCol w:w="4309"/>
        <w:gridCol w:w="5382"/>
      </w:tblGrid>
      <w:tr w:rsidR="00B64B5A" w:rsidRPr="00CC15BB" w14:paraId="3762BA9A" w14:textId="77777777" w:rsidTr="00072754">
        <w:tc>
          <w:tcPr>
            <w:tcW w:w="4309" w:type="dxa"/>
            <w:tcBorders>
              <w:top w:val="single" w:sz="4" w:space="0" w:color="000000"/>
              <w:left w:val="single" w:sz="4" w:space="0" w:color="000000"/>
              <w:bottom w:val="single" w:sz="4" w:space="0" w:color="000000"/>
            </w:tcBorders>
            <w:shd w:val="clear" w:color="auto" w:fill="auto"/>
          </w:tcPr>
          <w:p w14:paraId="62DBA2D3"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8.1. Măsurile de punere în aplicare a proiectului de act normativ</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1F025424"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Proiectul de hotărâre nu se referă la acest domeniu.</w:t>
            </w:r>
          </w:p>
        </w:tc>
      </w:tr>
      <w:tr w:rsidR="00B64B5A" w:rsidRPr="00CC15BB" w14:paraId="50FCDBAF" w14:textId="77777777" w:rsidTr="00072754">
        <w:tc>
          <w:tcPr>
            <w:tcW w:w="4309" w:type="dxa"/>
            <w:tcBorders>
              <w:top w:val="single" w:sz="4" w:space="0" w:color="000000"/>
              <w:left w:val="single" w:sz="4" w:space="0" w:color="000000"/>
              <w:bottom w:val="single" w:sz="4" w:space="0" w:color="000000"/>
            </w:tcBorders>
            <w:shd w:val="clear" w:color="auto" w:fill="auto"/>
          </w:tcPr>
          <w:p w14:paraId="619D7165"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 xml:space="preserve">8.2. Alte </w:t>
            </w:r>
            <w:proofErr w:type="spellStart"/>
            <w:r w:rsidRPr="00CC15BB">
              <w:rPr>
                <w:rFonts w:ascii="Times New Roman" w:eastAsia="Times New Roman" w:hAnsi="Times New Roman" w:cs="Times New Roman"/>
                <w:noProof w:val="0"/>
                <w:sz w:val="24"/>
                <w:szCs w:val="24"/>
                <w:lang w:eastAsia="ar-SA"/>
              </w:rPr>
              <w:t>informaţii</w:t>
            </w:r>
            <w:proofErr w:type="spellEnd"/>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70142C85" w14:textId="77777777" w:rsidR="00B64B5A" w:rsidRPr="00CC15BB" w:rsidRDefault="00B64B5A" w:rsidP="00B64B5A">
            <w:pPr>
              <w:suppressAutoHyphens/>
              <w:spacing w:after="0" w:line="240" w:lineRule="auto"/>
              <w:rPr>
                <w:rFonts w:ascii="Times New Roman" w:eastAsia="Times New Roman" w:hAnsi="Times New Roman" w:cs="Times New Roman"/>
                <w:noProof w:val="0"/>
                <w:sz w:val="24"/>
                <w:szCs w:val="24"/>
                <w:lang w:eastAsia="ar-SA"/>
              </w:rPr>
            </w:pPr>
            <w:r w:rsidRPr="00CC15BB">
              <w:rPr>
                <w:rFonts w:ascii="Times New Roman" w:eastAsia="Times New Roman" w:hAnsi="Times New Roman" w:cs="Times New Roman"/>
                <w:noProof w:val="0"/>
                <w:sz w:val="24"/>
                <w:szCs w:val="24"/>
                <w:lang w:eastAsia="ar-SA"/>
              </w:rPr>
              <w:t>Nu au fost identificate.</w:t>
            </w:r>
          </w:p>
        </w:tc>
      </w:tr>
    </w:tbl>
    <w:p w14:paraId="0F849BAC" w14:textId="77777777"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p>
    <w:p w14:paraId="6D54D9D1" w14:textId="521BF35A" w:rsidR="00B64B5A" w:rsidRPr="00CC15BB" w:rsidRDefault="00B64B5A" w:rsidP="00B64B5A">
      <w:pPr>
        <w:suppressAutoHyphens/>
        <w:spacing w:after="0" w:line="240" w:lineRule="auto"/>
        <w:jc w:val="both"/>
        <w:rPr>
          <w:rFonts w:ascii="Times New Roman" w:eastAsia="Times New Roman" w:hAnsi="Times New Roman" w:cs="Times New Roman"/>
          <w:noProof w:val="0"/>
          <w:sz w:val="24"/>
          <w:szCs w:val="24"/>
          <w:lang w:eastAsia="ar-SA"/>
        </w:rPr>
      </w:pPr>
    </w:p>
    <w:p w14:paraId="1553A45B" w14:textId="44D4F6AC" w:rsidR="00F11860" w:rsidRPr="00CC15BB" w:rsidRDefault="00F11860" w:rsidP="00B64B5A">
      <w:pPr>
        <w:suppressAutoHyphens/>
        <w:spacing w:after="0" w:line="240" w:lineRule="auto"/>
        <w:jc w:val="both"/>
        <w:rPr>
          <w:rFonts w:ascii="Times New Roman" w:eastAsia="Times New Roman" w:hAnsi="Times New Roman" w:cs="Times New Roman"/>
          <w:noProof w:val="0"/>
          <w:sz w:val="24"/>
          <w:szCs w:val="24"/>
          <w:lang w:eastAsia="ar-SA"/>
        </w:rPr>
      </w:pPr>
    </w:p>
    <w:p w14:paraId="3908067E" w14:textId="03EDD9BB" w:rsidR="00F11860" w:rsidRPr="00CC15BB" w:rsidRDefault="00F11860" w:rsidP="00B64B5A">
      <w:pPr>
        <w:suppressAutoHyphens/>
        <w:spacing w:after="0" w:line="240" w:lineRule="auto"/>
        <w:jc w:val="both"/>
        <w:rPr>
          <w:rFonts w:ascii="Times New Roman" w:eastAsia="Times New Roman" w:hAnsi="Times New Roman" w:cs="Times New Roman"/>
          <w:noProof w:val="0"/>
          <w:sz w:val="24"/>
          <w:szCs w:val="24"/>
          <w:lang w:eastAsia="ar-SA"/>
        </w:rPr>
      </w:pPr>
    </w:p>
    <w:p w14:paraId="56C6991F" w14:textId="1BED3153" w:rsidR="00F11860" w:rsidRPr="00CC15BB" w:rsidRDefault="00F11860" w:rsidP="00B64B5A">
      <w:pPr>
        <w:suppressAutoHyphens/>
        <w:spacing w:after="0" w:line="240" w:lineRule="auto"/>
        <w:jc w:val="both"/>
        <w:rPr>
          <w:rFonts w:ascii="Times New Roman" w:eastAsia="Times New Roman" w:hAnsi="Times New Roman" w:cs="Times New Roman"/>
          <w:noProof w:val="0"/>
          <w:sz w:val="24"/>
          <w:szCs w:val="24"/>
          <w:lang w:eastAsia="ar-SA"/>
        </w:rPr>
      </w:pPr>
    </w:p>
    <w:p w14:paraId="6F31057E" w14:textId="5D523012" w:rsidR="00B64B5A" w:rsidRPr="00CC15BB" w:rsidRDefault="00B64B5A" w:rsidP="00B64B5A">
      <w:pPr>
        <w:spacing w:after="0" w:line="240" w:lineRule="auto"/>
        <w:jc w:val="both"/>
        <w:rPr>
          <w:rFonts w:ascii="Times New Roman" w:eastAsia="Times New Roman" w:hAnsi="Times New Roman" w:cs="Times New Roman"/>
          <w:bCs/>
          <w:noProof w:val="0"/>
          <w:sz w:val="24"/>
          <w:szCs w:val="24"/>
          <w:lang w:eastAsia="ro-RO"/>
        </w:rPr>
      </w:pPr>
      <w:r w:rsidRPr="00CC15BB">
        <w:rPr>
          <w:rFonts w:ascii="Times New Roman" w:eastAsia="Times New Roman" w:hAnsi="Times New Roman" w:cs="Times New Roman"/>
          <w:noProof w:val="0"/>
          <w:sz w:val="24"/>
          <w:szCs w:val="24"/>
          <w:lang w:eastAsia="ro-RO"/>
        </w:rPr>
        <w:lastRenderedPageBreak/>
        <w:t xml:space="preserve">Pentru considerentele de mai sus, am elaborat alăturat proiectul de </w:t>
      </w:r>
      <w:proofErr w:type="spellStart"/>
      <w:r w:rsidR="00F11860" w:rsidRPr="00CC15BB">
        <w:rPr>
          <w:rFonts w:ascii="Times New Roman" w:eastAsia="Calibri" w:hAnsi="Times New Roman" w:cs="Times New Roman"/>
          <w:noProof w:val="0"/>
          <w:color w:val="000000"/>
          <w:sz w:val="24"/>
          <w:szCs w:val="24"/>
          <w:lang w:val="en-US"/>
        </w:rPr>
        <w:t>Hotărâre</w:t>
      </w:r>
      <w:proofErr w:type="spellEnd"/>
      <w:r w:rsidR="00F11860" w:rsidRPr="00CC15BB">
        <w:rPr>
          <w:rFonts w:ascii="Times New Roman" w:eastAsia="Calibri" w:hAnsi="Times New Roman" w:cs="Times New Roman"/>
          <w:noProof w:val="0"/>
          <w:color w:val="000000"/>
          <w:sz w:val="24"/>
          <w:szCs w:val="24"/>
          <w:lang w:val="en-US"/>
        </w:rPr>
        <w:t xml:space="preserve"> a </w:t>
      </w:r>
      <w:proofErr w:type="spellStart"/>
      <w:r w:rsidR="00F11860" w:rsidRPr="00CC15BB">
        <w:rPr>
          <w:rFonts w:ascii="Times New Roman" w:eastAsia="Calibri" w:hAnsi="Times New Roman" w:cs="Times New Roman"/>
          <w:noProof w:val="0"/>
          <w:color w:val="000000"/>
          <w:sz w:val="24"/>
          <w:szCs w:val="24"/>
          <w:lang w:val="en-US"/>
        </w:rPr>
        <w:t>Guvernului</w:t>
      </w:r>
      <w:proofErr w:type="spellEnd"/>
      <w:r w:rsidR="00F11860" w:rsidRPr="00CC15BB">
        <w:rPr>
          <w:rFonts w:ascii="Times New Roman" w:eastAsia="Calibri" w:hAnsi="Times New Roman" w:cs="Times New Roman"/>
          <w:noProof w:val="0"/>
          <w:color w:val="000000"/>
          <w:sz w:val="24"/>
          <w:szCs w:val="24"/>
          <w:lang w:val="en-US"/>
        </w:rPr>
        <w:t xml:space="preserve"> </w:t>
      </w:r>
      <w:r w:rsidR="00F11860" w:rsidRPr="00CC15BB">
        <w:rPr>
          <w:rFonts w:ascii="Times New Roman" w:eastAsia="Times New Roman" w:hAnsi="Times New Roman" w:cs="Times New Roman"/>
          <w:noProof w:val="0"/>
          <w:sz w:val="24"/>
          <w:szCs w:val="24"/>
          <w:lang w:eastAsia="ro-RO"/>
        </w:rPr>
        <w:t xml:space="preserve">privind declanșarea procedurilor de expropriere a tuturor imobilelor proprietate privată care constituie coridorul de expropriere al lucrării de utilitate publică de interes național </w:t>
      </w:r>
      <w:r w:rsidR="00F11860" w:rsidRPr="00CC15BB">
        <w:rPr>
          <w:rFonts w:ascii="Times New Roman" w:eastAsia="Times New Roman" w:hAnsi="Times New Roman" w:cs="Times New Roman"/>
          <w:sz w:val="24"/>
          <w:szCs w:val="24"/>
          <w:lang w:eastAsia="ro-RO"/>
        </w:rPr>
        <w:t xml:space="preserve">Conexiunea proiectului </w:t>
      </w:r>
      <w:r w:rsidR="00F11860" w:rsidRPr="00CC15BB">
        <w:rPr>
          <w:rFonts w:ascii="Times New Roman" w:eastAsia="Times New Roman" w:hAnsi="Times New Roman" w:cs="Times New Roman"/>
          <w:bCs/>
          <w:sz w:val="24"/>
          <w:szCs w:val="24"/>
          <w:lang w:eastAsia="ro-RO"/>
        </w:rPr>
        <w:t>„Penetraţie Prelungirea Ghencea – Domneşti şi Supralărgire Bulevardul Ghencea între Strada Brașov şi Terminal Tramvai 41” cu proiectul „Pasaj Suprateran pe DJ 602, Centura Bucureşti-Domneşti”</w:t>
      </w:r>
      <w:r w:rsidR="00F11860" w:rsidRPr="00CC15BB">
        <w:rPr>
          <w:rFonts w:ascii="Times New Roman" w:eastAsia="Times New Roman" w:hAnsi="Times New Roman" w:cs="Times New Roman"/>
          <w:noProof w:val="0"/>
          <w:sz w:val="24"/>
          <w:szCs w:val="24"/>
          <w:lang w:eastAsia="ro-RO"/>
        </w:rPr>
        <w:t>, precum și aprobarea listei imobilelor proprietate publică a statului și a listei imobilelor proprietate publică a unităților administrativ – teritoriale, care fac parte din coridorul de expropriere al lucrării de utilitate publică de interes național</w:t>
      </w:r>
      <w:r w:rsidRPr="00CC15BB">
        <w:rPr>
          <w:rFonts w:ascii="Times New Roman" w:eastAsia="Times New Roman" w:hAnsi="Times New Roman" w:cs="Times New Roman"/>
          <w:bCs/>
          <w:noProof w:val="0"/>
          <w:sz w:val="24"/>
          <w:szCs w:val="24"/>
          <w:lang w:eastAsia="ro-RO"/>
        </w:rPr>
        <w:t xml:space="preserve">, care, în forma prezentată, a fost avizat de ministerele interesate </w:t>
      </w:r>
      <w:proofErr w:type="spellStart"/>
      <w:r w:rsidRPr="00CC15BB">
        <w:rPr>
          <w:rFonts w:ascii="Times New Roman" w:eastAsia="Times New Roman" w:hAnsi="Times New Roman" w:cs="Times New Roman"/>
          <w:bCs/>
          <w:noProof w:val="0"/>
          <w:sz w:val="24"/>
          <w:szCs w:val="24"/>
          <w:lang w:eastAsia="ro-RO"/>
        </w:rPr>
        <w:t>şi</w:t>
      </w:r>
      <w:proofErr w:type="spellEnd"/>
      <w:r w:rsidRPr="00CC15BB">
        <w:rPr>
          <w:rFonts w:ascii="Times New Roman" w:eastAsia="Times New Roman" w:hAnsi="Times New Roman" w:cs="Times New Roman"/>
          <w:bCs/>
          <w:noProof w:val="0"/>
          <w:sz w:val="24"/>
          <w:szCs w:val="24"/>
          <w:lang w:eastAsia="ro-RO"/>
        </w:rPr>
        <w:t xml:space="preserve"> pe care îl supunem spre aprobare.</w:t>
      </w:r>
    </w:p>
    <w:p w14:paraId="350AFD6E" w14:textId="01A9251B" w:rsidR="00437825" w:rsidRPr="00CC15BB" w:rsidRDefault="00437825" w:rsidP="00B64B5A">
      <w:pPr>
        <w:spacing w:after="0" w:line="240" w:lineRule="auto"/>
        <w:jc w:val="both"/>
        <w:rPr>
          <w:rFonts w:ascii="Times New Roman" w:eastAsia="Times New Roman" w:hAnsi="Times New Roman" w:cs="Times New Roman"/>
          <w:bCs/>
          <w:noProof w:val="0"/>
          <w:sz w:val="24"/>
          <w:szCs w:val="24"/>
          <w:lang w:eastAsia="ro-RO"/>
        </w:rPr>
      </w:pPr>
    </w:p>
    <w:p w14:paraId="51011C81" w14:textId="32AF5456" w:rsidR="00437825" w:rsidRPr="00CC15BB" w:rsidRDefault="00437825" w:rsidP="00B64B5A">
      <w:pPr>
        <w:spacing w:after="0" w:line="240" w:lineRule="auto"/>
        <w:jc w:val="both"/>
        <w:rPr>
          <w:rFonts w:ascii="Times New Roman" w:eastAsia="Times New Roman" w:hAnsi="Times New Roman" w:cs="Times New Roman"/>
          <w:bCs/>
          <w:noProof w:val="0"/>
          <w:sz w:val="24"/>
          <w:szCs w:val="24"/>
          <w:lang w:eastAsia="ro-RO"/>
        </w:rPr>
      </w:pPr>
    </w:p>
    <w:p w14:paraId="0B433386" w14:textId="77777777" w:rsidR="00437825" w:rsidRPr="00CC15BB" w:rsidRDefault="00437825" w:rsidP="00B64B5A">
      <w:pPr>
        <w:spacing w:after="0" w:line="240" w:lineRule="auto"/>
        <w:jc w:val="both"/>
        <w:rPr>
          <w:rFonts w:ascii="Times New Roman" w:eastAsia="Times New Roman" w:hAnsi="Times New Roman" w:cs="Times New Roman"/>
          <w:bCs/>
          <w:noProof w:val="0"/>
          <w:sz w:val="24"/>
          <w:szCs w:val="24"/>
          <w:lang w:eastAsia="ro-RO"/>
        </w:rPr>
      </w:pPr>
    </w:p>
    <w:p w14:paraId="25343610"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eastAsia="ro-RO"/>
        </w:rPr>
      </w:pPr>
      <w:r w:rsidRPr="00CC15BB">
        <w:rPr>
          <w:rFonts w:ascii="Times New Roman" w:eastAsia="Times New Roman" w:hAnsi="Times New Roman" w:cs="Times New Roman"/>
          <w:b/>
          <w:noProof w:val="0"/>
          <w:sz w:val="24"/>
          <w:szCs w:val="24"/>
          <w:lang w:eastAsia="ro-RO"/>
        </w:rPr>
        <w:t>MINISTRUL TRANSPORTURILOR ȘI INFRASTRUCTURII</w:t>
      </w:r>
    </w:p>
    <w:p w14:paraId="5F0AC214" w14:textId="66568D09"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eastAsia="ro-RO"/>
        </w:rPr>
      </w:pPr>
      <w:r w:rsidRPr="00CC15BB">
        <w:rPr>
          <w:rFonts w:ascii="Times New Roman" w:eastAsia="Times New Roman" w:hAnsi="Times New Roman" w:cs="Times New Roman"/>
          <w:b/>
          <w:noProof w:val="0"/>
          <w:sz w:val="24"/>
          <w:szCs w:val="24"/>
          <w:lang w:eastAsia="ro-RO"/>
        </w:rPr>
        <w:t>SORIN</w:t>
      </w:r>
      <w:r w:rsidR="00C27FAA" w:rsidRPr="00CC15BB">
        <w:rPr>
          <w:rFonts w:ascii="Times New Roman" w:eastAsia="Times New Roman" w:hAnsi="Times New Roman" w:cs="Times New Roman"/>
          <w:b/>
          <w:noProof w:val="0"/>
          <w:sz w:val="24"/>
          <w:szCs w:val="24"/>
          <w:lang w:eastAsia="ro-RO"/>
        </w:rPr>
        <w:t xml:space="preserve"> -</w:t>
      </w:r>
      <w:r w:rsidRPr="00CC15BB">
        <w:rPr>
          <w:rFonts w:ascii="Times New Roman" w:eastAsia="Times New Roman" w:hAnsi="Times New Roman" w:cs="Times New Roman"/>
          <w:b/>
          <w:noProof w:val="0"/>
          <w:sz w:val="24"/>
          <w:szCs w:val="24"/>
          <w:lang w:eastAsia="ro-RO"/>
        </w:rPr>
        <w:t xml:space="preserve"> MIHAI GRINDEANU</w:t>
      </w:r>
    </w:p>
    <w:p w14:paraId="3AC450EF" w14:textId="77777777" w:rsidR="00437825" w:rsidRPr="00CC15BB" w:rsidRDefault="00437825" w:rsidP="00437825">
      <w:pPr>
        <w:spacing w:after="0" w:line="240" w:lineRule="auto"/>
        <w:jc w:val="center"/>
        <w:rPr>
          <w:rFonts w:ascii="Times New Roman" w:eastAsia="Times New Roman" w:hAnsi="Times New Roman" w:cs="Times New Roman"/>
          <w:b/>
          <w:noProof w:val="0"/>
          <w:sz w:val="8"/>
          <w:szCs w:val="8"/>
          <w:lang w:eastAsia="ro-RO"/>
        </w:rPr>
      </w:pPr>
    </w:p>
    <w:p w14:paraId="1861A83C"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757FBD3E"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408BDD3F"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50B39F1D"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15EC0496"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1A78BB4C" w14:textId="77777777" w:rsidR="00437825" w:rsidRPr="00CC15BB" w:rsidRDefault="00437825" w:rsidP="00437825">
      <w:pPr>
        <w:suppressAutoHyphens/>
        <w:spacing w:after="0" w:line="240" w:lineRule="auto"/>
        <w:ind w:right="-1"/>
        <w:jc w:val="center"/>
        <w:rPr>
          <w:rFonts w:ascii="Times New Roman" w:eastAsia="Times New Roman" w:hAnsi="Times New Roman" w:cs="Times New Roman"/>
          <w:b/>
          <w:noProof w:val="0"/>
          <w:sz w:val="24"/>
          <w:szCs w:val="24"/>
          <w:lang w:eastAsia="ar-SA"/>
        </w:rPr>
      </w:pPr>
    </w:p>
    <w:p w14:paraId="24B60D0E" w14:textId="77777777" w:rsidR="00437825" w:rsidRPr="00CC15BB" w:rsidRDefault="00437825" w:rsidP="00437825">
      <w:pPr>
        <w:suppressAutoHyphens/>
        <w:spacing w:after="0" w:line="240" w:lineRule="auto"/>
        <w:ind w:right="-1"/>
        <w:rPr>
          <w:rFonts w:ascii="Times New Roman" w:eastAsia="Times New Roman" w:hAnsi="Times New Roman" w:cs="Times New Roman"/>
          <w:b/>
          <w:noProof w:val="0"/>
          <w:sz w:val="24"/>
          <w:szCs w:val="24"/>
          <w:lang w:eastAsia="ar-SA"/>
        </w:rPr>
      </w:pPr>
    </w:p>
    <w:p w14:paraId="771F9FA2" w14:textId="77777777" w:rsidR="00437825" w:rsidRPr="00CC15BB" w:rsidRDefault="00437825" w:rsidP="00437825">
      <w:pPr>
        <w:suppressAutoHyphens/>
        <w:spacing w:after="0" w:line="240" w:lineRule="auto"/>
        <w:jc w:val="both"/>
        <w:rPr>
          <w:rFonts w:ascii="Times New Roman" w:eastAsia="Times New Roman" w:hAnsi="Times New Roman" w:cs="Times New Roman"/>
          <w:b/>
          <w:noProof w:val="0"/>
          <w:sz w:val="24"/>
          <w:szCs w:val="24"/>
          <w:lang w:eastAsia="ar-SA"/>
        </w:rPr>
      </w:pPr>
    </w:p>
    <w:p w14:paraId="133C09FB"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u w:val="single"/>
          <w:lang w:eastAsia="ar-SA"/>
        </w:rPr>
      </w:pPr>
      <w:r w:rsidRPr="00CC15BB">
        <w:rPr>
          <w:rFonts w:ascii="Times New Roman" w:eastAsia="Times New Roman" w:hAnsi="Times New Roman" w:cs="Times New Roman"/>
          <w:b/>
          <w:noProof w:val="0"/>
          <w:sz w:val="24"/>
          <w:szCs w:val="24"/>
          <w:u w:val="single"/>
          <w:lang w:eastAsia="ar-SA"/>
        </w:rPr>
        <w:t>AVIZĂM:</w:t>
      </w:r>
    </w:p>
    <w:p w14:paraId="0157AD0B"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1B961DB8"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r w:rsidRPr="00CC15BB">
        <w:rPr>
          <w:rFonts w:ascii="Times New Roman" w:eastAsia="Times New Roman" w:hAnsi="Times New Roman" w:cs="Times New Roman"/>
          <w:b/>
          <w:noProof w:val="0"/>
          <w:sz w:val="24"/>
          <w:szCs w:val="24"/>
          <w:lang w:eastAsia="ar-SA"/>
        </w:rPr>
        <w:t>VICEPRIM –MINISTRU</w:t>
      </w:r>
    </w:p>
    <w:p w14:paraId="68FEE173"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16"/>
          <w:szCs w:val="16"/>
          <w:lang w:eastAsia="ar-SA"/>
        </w:rPr>
      </w:pPr>
    </w:p>
    <w:p w14:paraId="151BFAAB"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r w:rsidRPr="00CC15BB">
        <w:rPr>
          <w:rFonts w:ascii="Times New Roman" w:eastAsia="Times New Roman" w:hAnsi="Times New Roman" w:cs="Times New Roman"/>
          <w:b/>
          <w:noProof w:val="0"/>
          <w:sz w:val="24"/>
          <w:szCs w:val="24"/>
          <w:lang w:eastAsia="ar-SA"/>
        </w:rPr>
        <w:t>MARIAN NEACȘU</w:t>
      </w:r>
    </w:p>
    <w:p w14:paraId="6D6C33E8"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6B10378D"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68300831"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15B73644"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30A988D9"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72F3C4DF"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0CD48943"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r w:rsidRPr="00CC15BB">
        <w:rPr>
          <w:rFonts w:ascii="Times New Roman" w:eastAsia="Times New Roman" w:hAnsi="Times New Roman" w:cs="Times New Roman"/>
          <w:b/>
          <w:noProof w:val="0"/>
          <w:sz w:val="24"/>
          <w:szCs w:val="24"/>
          <w:lang w:eastAsia="ar-SA"/>
        </w:rPr>
        <w:t>MINISTRUL FINANȚELOR</w:t>
      </w:r>
    </w:p>
    <w:p w14:paraId="50A298B2"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16"/>
          <w:szCs w:val="16"/>
          <w:lang w:eastAsia="ar-SA"/>
        </w:rPr>
      </w:pPr>
    </w:p>
    <w:p w14:paraId="08C8B7D7"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r w:rsidRPr="00CC15BB">
        <w:rPr>
          <w:rFonts w:ascii="Times New Roman" w:eastAsia="Times New Roman" w:hAnsi="Times New Roman" w:cs="Times New Roman"/>
          <w:b/>
          <w:noProof w:val="0"/>
          <w:sz w:val="24"/>
          <w:szCs w:val="24"/>
          <w:lang w:eastAsia="ar-SA"/>
        </w:rPr>
        <w:t>MARCEL- IOAN BOLOȘ</w:t>
      </w:r>
    </w:p>
    <w:p w14:paraId="1741580C"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8"/>
          <w:szCs w:val="8"/>
          <w:lang w:eastAsia="ar-SA"/>
        </w:rPr>
      </w:pPr>
    </w:p>
    <w:p w14:paraId="40DB8CE4"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41B8DA13"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6B92DD2C"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p>
    <w:p w14:paraId="7C3BCBC1" w14:textId="77777777" w:rsidR="00437825" w:rsidRPr="00CC15BB" w:rsidRDefault="00437825" w:rsidP="00437825">
      <w:pPr>
        <w:suppressAutoHyphens/>
        <w:spacing w:after="0" w:line="240" w:lineRule="auto"/>
        <w:rPr>
          <w:rFonts w:ascii="Times New Roman" w:eastAsia="Times New Roman" w:hAnsi="Times New Roman" w:cs="Times New Roman"/>
          <w:b/>
          <w:noProof w:val="0"/>
          <w:sz w:val="24"/>
          <w:szCs w:val="24"/>
          <w:lang w:eastAsia="ar-SA"/>
        </w:rPr>
      </w:pPr>
    </w:p>
    <w:p w14:paraId="1D04A52D"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u w:val="single"/>
          <w:lang w:eastAsia="ar-SA"/>
        </w:rPr>
      </w:pPr>
    </w:p>
    <w:p w14:paraId="56415EC7"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u w:val="single"/>
          <w:lang w:eastAsia="ar-SA"/>
        </w:rPr>
      </w:pPr>
    </w:p>
    <w:p w14:paraId="24DDD14F" w14:textId="77777777" w:rsidR="00437825" w:rsidRPr="00CC15BB" w:rsidRDefault="00437825" w:rsidP="00437825">
      <w:pPr>
        <w:suppressAutoHyphens/>
        <w:spacing w:after="0" w:line="240" w:lineRule="auto"/>
        <w:jc w:val="center"/>
        <w:rPr>
          <w:rFonts w:ascii="Times New Roman" w:eastAsia="Times New Roman" w:hAnsi="Times New Roman" w:cs="Times New Roman"/>
          <w:b/>
          <w:bCs/>
          <w:noProof w:val="0"/>
          <w:sz w:val="24"/>
          <w:szCs w:val="24"/>
          <w:lang w:eastAsia="ar-SA"/>
        </w:rPr>
      </w:pPr>
      <w:r w:rsidRPr="00CC15BB">
        <w:rPr>
          <w:rFonts w:ascii="Times New Roman" w:eastAsia="Times New Roman" w:hAnsi="Times New Roman" w:cs="Times New Roman"/>
          <w:b/>
          <w:bCs/>
          <w:noProof w:val="0"/>
          <w:sz w:val="24"/>
          <w:szCs w:val="24"/>
          <w:lang w:eastAsia="ar-SA"/>
        </w:rPr>
        <w:t>MINISTRUL JUSTIŢIEI</w:t>
      </w:r>
    </w:p>
    <w:p w14:paraId="6CB39572" w14:textId="77777777" w:rsidR="00437825" w:rsidRPr="00CC15BB" w:rsidRDefault="00437825" w:rsidP="00437825">
      <w:pPr>
        <w:suppressAutoHyphens/>
        <w:spacing w:after="0" w:line="240" w:lineRule="auto"/>
        <w:jc w:val="center"/>
        <w:rPr>
          <w:rFonts w:ascii="Times New Roman" w:eastAsia="Times New Roman" w:hAnsi="Times New Roman" w:cs="Times New Roman"/>
          <w:b/>
          <w:bCs/>
          <w:strike/>
          <w:noProof w:val="0"/>
          <w:sz w:val="16"/>
          <w:szCs w:val="16"/>
          <w:lang w:eastAsia="ar-SA"/>
        </w:rPr>
      </w:pPr>
    </w:p>
    <w:p w14:paraId="407916C6" w14:textId="77777777" w:rsidR="00437825" w:rsidRPr="00CC15BB" w:rsidRDefault="00437825" w:rsidP="00437825">
      <w:pPr>
        <w:suppressAutoHyphens/>
        <w:spacing w:after="0" w:line="240" w:lineRule="auto"/>
        <w:jc w:val="center"/>
        <w:rPr>
          <w:rFonts w:ascii="Times New Roman" w:eastAsia="Times New Roman" w:hAnsi="Times New Roman" w:cs="Times New Roman"/>
          <w:b/>
          <w:noProof w:val="0"/>
          <w:sz w:val="24"/>
          <w:szCs w:val="24"/>
          <w:lang w:eastAsia="ar-SA"/>
        </w:rPr>
      </w:pPr>
      <w:r w:rsidRPr="00CC15BB">
        <w:rPr>
          <w:rFonts w:ascii="Times New Roman" w:eastAsia="Times New Roman" w:hAnsi="Times New Roman" w:cs="Times New Roman"/>
          <w:b/>
          <w:noProof w:val="0"/>
          <w:sz w:val="24"/>
          <w:szCs w:val="24"/>
          <w:lang w:eastAsia="ar-SA"/>
        </w:rPr>
        <w:t>ALINA-ȘTEFANIA GORGHIU</w:t>
      </w:r>
    </w:p>
    <w:p w14:paraId="006B7430" w14:textId="77777777" w:rsidR="00437825" w:rsidRPr="00CC15BB" w:rsidRDefault="00437825" w:rsidP="00437825">
      <w:pPr>
        <w:suppressAutoHyphens/>
        <w:spacing w:after="0" w:line="240" w:lineRule="auto"/>
        <w:jc w:val="both"/>
        <w:rPr>
          <w:rFonts w:ascii="Times New Roman" w:eastAsia="Times New Roman" w:hAnsi="Times New Roman" w:cs="Times New Roman"/>
          <w:b/>
          <w:noProof w:val="0"/>
          <w:sz w:val="24"/>
          <w:szCs w:val="24"/>
          <w:lang w:eastAsia="ar-SA"/>
        </w:rPr>
      </w:pPr>
    </w:p>
    <w:p w14:paraId="35550924"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1A4C6A4C"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009697C7"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2C4964EE"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16B1C011"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3C21F8FC" w14:textId="216D6EBC" w:rsidR="00437825" w:rsidRPr="00CC15BB" w:rsidRDefault="00437825" w:rsidP="00437825">
      <w:pPr>
        <w:spacing w:after="0" w:line="240" w:lineRule="auto"/>
        <w:ind w:right="-1"/>
        <w:jc w:val="center"/>
        <w:rPr>
          <w:rFonts w:ascii="Times New Roman" w:eastAsia="Times New Roman" w:hAnsi="Times New Roman" w:cs="Times New Roman"/>
          <w:b/>
          <w:noProof w:val="0"/>
          <w:sz w:val="24"/>
          <w:szCs w:val="24"/>
          <w:lang w:eastAsia="ro-RO"/>
        </w:rPr>
      </w:pPr>
    </w:p>
    <w:p w14:paraId="7E3DDB50" w14:textId="26139509" w:rsidR="00C27FAA" w:rsidRPr="00CC15BB" w:rsidRDefault="00C27FAA" w:rsidP="00437825">
      <w:pPr>
        <w:spacing w:after="0" w:line="240" w:lineRule="auto"/>
        <w:ind w:right="-1"/>
        <w:jc w:val="center"/>
        <w:rPr>
          <w:rFonts w:ascii="Times New Roman" w:eastAsia="Times New Roman" w:hAnsi="Times New Roman" w:cs="Times New Roman"/>
          <w:b/>
          <w:noProof w:val="0"/>
          <w:sz w:val="24"/>
          <w:szCs w:val="24"/>
          <w:lang w:eastAsia="ro-RO"/>
        </w:rPr>
      </w:pPr>
    </w:p>
    <w:p w14:paraId="58492F3E" w14:textId="77777777" w:rsidR="00C27FAA" w:rsidRPr="00CC15BB" w:rsidRDefault="00C27FAA" w:rsidP="00437825">
      <w:pPr>
        <w:spacing w:after="0" w:line="240" w:lineRule="auto"/>
        <w:ind w:right="-1"/>
        <w:jc w:val="center"/>
        <w:rPr>
          <w:rFonts w:ascii="Times New Roman" w:eastAsia="Times New Roman" w:hAnsi="Times New Roman" w:cs="Times New Roman"/>
          <w:b/>
          <w:noProof w:val="0"/>
          <w:sz w:val="24"/>
          <w:szCs w:val="24"/>
          <w:lang w:eastAsia="ro-RO"/>
        </w:rPr>
      </w:pPr>
    </w:p>
    <w:p w14:paraId="7F890415" w14:textId="77777777" w:rsidR="00437825" w:rsidRPr="00CC15BB" w:rsidRDefault="00437825" w:rsidP="00437825">
      <w:pPr>
        <w:spacing w:after="0" w:line="240" w:lineRule="auto"/>
        <w:ind w:right="-1"/>
        <w:jc w:val="center"/>
        <w:rPr>
          <w:rFonts w:ascii="Times New Roman" w:eastAsia="Times New Roman" w:hAnsi="Times New Roman" w:cs="Times New Roman"/>
          <w:b/>
          <w:noProof w:val="0"/>
          <w:sz w:val="16"/>
          <w:szCs w:val="16"/>
          <w:lang w:eastAsia="ro-RO"/>
        </w:rPr>
      </w:pPr>
    </w:p>
    <w:p w14:paraId="466EA18C" w14:textId="77777777" w:rsidR="00437825" w:rsidRPr="00CC15BB" w:rsidRDefault="00437825" w:rsidP="00437825">
      <w:pPr>
        <w:tabs>
          <w:tab w:val="left" w:pos="4368"/>
        </w:tabs>
        <w:spacing w:after="0" w:line="240" w:lineRule="auto"/>
        <w:ind w:right="-1"/>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lastRenderedPageBreak/>
        <w:t>SECRETAR DE STAT</w:t>
      </w:r>
    </w:p>
    <w:p w14:paraId="1D3864E2" w14:textId="77777777" w:rsidR="00437825" w:rsidRPr="00CC15BB" w:rsidRDefault="00437825" w:rsidP="00437825">
      <w:pPr>
        <w:tabs>
          <w:tab w:val="left" w:pos="4368"/>
        </w:tabs>
        <w:spacing w:after="0" w:line="240" w:lineRule="auto"/>
        <w:ind w:right="-1"/>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IONEL SCRIOȘTEANU</w:t>
      </w:r>
    </w:p>
    <w:p w14:paraId="1782F098" w14:textId="77777777" w:rsidR="00437825" w:rsidRPr="00CC15BB" w:rsidRDefault="00437825" w:rsidP="00437825">
      <w:pPr>
        <w:tabs>
          <w:tab w:val="left" w:pos="4368"/>
        </w:tabs>
        <w:spacing w:after="0" w:line="240" w:lineRule="auto"/>
        <w:ind w:right="-1"/>
        <w:jc w:val="center"/>
        <w:rPr>
          <w:rFonts w:ascii="Times New Roman" w:eastAsia="Times New Roman" w:hAnsi="Times New Roman" w:cs="Times New Roman"/>
          <w:b/>
          <w:noProof w:val="0"/>
          <w:sz w:val="16"/>
          <w:szCs w:val="16"/>
          <w:lang w:val="en-US" w:eastAsia="ro-RO"/>
        </w:rPr>
      </w:pPr>
    </w:p>
    <w:p w14:paraId="1554BD6E" w14:textId="77777777" w:rsidR="00437825" w:rsidRDefault="00437825" w:rsidP="00437825">
      <w:pPr>
        <w:tabs>
          <w:tab w:val="left" w:pos="4368"/>
        </w:tabs>
        <w:spacing w:after="0" w:line="240" w:lineRule="auto"/>
        <w:ind w:right="-1"/>
        <w:jc w:val="center"/>
        <w:rPr>
          <w:rFonts w:ascii="Times New Roman" w:eastAsia="Times New Roman" w:hAnsi="Times New Roman" w:cs="Times New Roman"/>
          <w:b/>
          <w:noProof w:val="0"/>
          <w:sz w:val="24"/>
          <w:szCs w:val="24"/>
          <w:lang w:val="en-US" w:eastAsia="ro-RO"/>
        </w:rPr>
      </w:pPr>
    </w:p>
    <w:p w14:paraId="1B8C9AA7" w14:textId="77777777" w:rsidR="00851FAB" w:rsidRDefault="00851FAB" w:rsidP="00437825">
      <w:pPr>
        <w:tabs>
          <w:tab w:val="left" w:pos="4368"/>
        </w:tabs>
        <w:spacing w:after="0" w:line="240" w:lineRule="auto"/>
        <w:ind w:right="-1"/>
        <w:jc w:val="center"/>
        <w:rPr>
          <w:rFonts w:ascii="Times New Roman" w:eastAsia="Times New Roman" w:hAnsi="Times New Roman" w:cs="Times New Roman"/>
          <w:b/>
          <w:noProof w:val="0"/>
          <w:sz w:val="24"/>
          <w:szCs w:val="24"/>
          <w:lang w:val="en-US" w:eastAsia="ro-RO"/>
        </w:rPr>
      </w:pPr>
    </w:p>
    <w:p w14:paraId="5C545A23" w14:textId="77777777" w:rsidR="00851FAB" w:rsidRPr="00CC15BB" w:rsidRDefault="00851FAB" w:rsidP="00437825">
      <w:pPr>
        <w:tabs>
          <w:tab w:val="left" w:pos="4368"/>
        </w:tabs>
        <w:spacing w:after="0" w:line="240" w:lineRule="auto"/>
        <w:ind w:right="-1"/>
        <w:jc w:val="center"/>
        <w:rPr>
          <w:rFonts w:ascii="Times New Roman" w:eastAsia="Times New Roman" w:hAnsi="Times New Roman" w:cs="Times New Roman"/>
          <w:b/>
          <w:noProof w:val="0"/>
          <w:sz w:val="24"/>
          <w:szCs w:val="24"/>
          <w:lang w:val="en-US" w:eastAsia="ro-RO"/>
        </w:rPr>
      </w:pPr>
    </w:p>
    <w:p w14:paraId="6EF3E000" w14:textId="77777777" w:rsidR="00437825" w:rsidRPr="00CC15BB" w:rsidRDefault="00437825" w:rsidP="00437825">
      <w:pPr>
        <w:tabs>
          <w:tab w:val="left" w:pos="4368"/>
        </w:tabs>
        <w:spacing w:after="0" w:line="240" w:lineRule="auto"/>
        <w:ind w:right="-1"/>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SECRETAR GENERAL</w:t>
      </w:r>
    </w:p>
    <w:p w14:paraId="1CE5654D"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MARIANA IONIȚĂ</w:t>
      </w:r>
    </w:p>
    <w:p w14:paraId="276BF3D8"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p>
    <w:p w14:paraId="73767A23" w14:textId="77777777" w:rsidR="00437825" w:rsidRDefault="00437825" w:rsidP="00437825">
      <w:pPr>
        <w:spacing w:after="0" w:line="240" w:lineRule="auto"/>
        <w:jc w:val="center"/>
        <w:rPr>
          <w:rFonts w:ascii="Times New Roman" w:eastAsia="Times New Roman" w:hAnsi="Times New Roman" w:cs="Times New Roman"/>
          <w:b/>
          <w:noProof w:val="0"/>
          <w:sz w:val="16"/>
          <w:szCs w:val="16"/>
          <w:lang w:val="en-US" w:eastAsia="ro-RO"/>
        </w:rPr>
      </w:pPr>
    </w:p>
    <w:p w14:paraId="7C15B030" w14:textId="77777777" w:rsidR="00851FAB" w:rsidRDefault="00851FAB" w:rsidP="00437825">
      <w:pPr>
        <w:spacing w:after="0" w:line="240" w:lineRule="auto"/>
        <w:jc w:val="center"/>
        <w:rPr>
          <w:rFonts w:ascii="Times New Roman" w:eastAsia="Times New Roman" w:hAnsi="Times New Roman" w:cs="Times New Roman"/>
          <w:b/>
          <w:noProof w:val="0"/>
          <w:sz w:val="16"/>
          <w:szCs w:val="16"/>
          <w:lang w:val="en-US" w:eastAsia="ro-RO"/>
        </w:rPr>
      </w:pPr>
    </w:p>
    <w:p w14:paraId="3EE95649" w14:textId="77777777" w:rsidR="00851FAB" w:rsidRDefault="00851FAB" w:rsidP="00437825">
      <w:pPr>
        <w:spacing w:after="0" w:line="240" w:lineRule="auto"/>
        <w:jc w:val="center"/>
        <w:rPr>
          <w:rFonts w:ascii="Times New Roman" w:eastAsia="Times New Roman" w:hAnsi="Times New Roman" w:cs="Times New Roman"/>
          <w:b/>
          <w:noProof w:val="0"/>
          <w:sz w:val="16"/>
          <w:szCs w:val="16"/>
          <w:lang w:val="en-US" w:eastAsia="ro-RO"/>
        </w:rPr>
      </w:pPr>
    </w:p>
    <w:p w14:paraId="2B12D9EA" w14:textId="77777777" w:rsidR="00851FAB" w:rsidRPr="00CC15BB" w:rsidRDefault="00851FAB" w:rsidP="00437825">
      <w:pPr>
        <w:spacing w:after="0" w:line="240" w:lineRule="auto"/>
        <w:jc w:val="center"/>
        <w:rPr>
          <w:rFonts w:ascii="Times New Roman" w:eastAsia="Times New Roman" w:hAnsi="Times New Roman" w:cs="Times New Roman"/>
          <w:b/>
          <w:noProof w:val="0"/>
          <w:sz w:val="16"/>
          <w:szCs w:val="16"/>
          <w:lang w:val="en-US" w:eastAsia="ro-RO"/>
        </w:rPr>
      </w:pPr>
    </w:p>
    <w:p w14:paraId="2338744C"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SECRETAR GENERAL ADJUNCT</w:t>
      </w:r>
    </w:p>
    <w:p w14:paraId="47D24A85"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ADRIAN DANIEL GĂVRUȚA</w:t>
      </w:r>
    </w:p>
    <w:p w14:paraId="6981B205" w14:textId="77777777" w:rsidR="00437825" w:rsidRDefault="00437825" w:rsidP="00437825">
      <w:pPr>
        <w:spacing w:after="0" w:line="240" w:lineRule="auto"/>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ab/>
      </w:r>
      <w:r w:rsidRPr="00CC15BB">
        <w:rPr>
          <w:rFonts w:ascii="Times New Roman" w:eastAsia="Times New Roman" w:hAnsi="Times New Roman" w:cs="Times New Roman"/>
          <w:b/>
          <w:noProof w:val="0"/>
          <w:sz w:val="24"/>
          <w:szCs w:val="24"/>
          <w:lang w:val="en-US" w:eastAsia="ro-RO"/>
        </w:rPr>
        <w:tab/>
      </w:r>
      <w:r w:rsidRPr="00CC15BB">
        <w:rPr>
          <w:rFonts w:ascii="Times New Roman" w:eastAsia="Times New Roman" w:hAnsi="Times New Roman" w:cs="Times New Roman"/>
          <w:b/>
          <w:noProof w:val="0"/>
          <w:sz w:val="24"/>
          <w:szCs w:val="24"/>
          <w:lang w:val="en-US" w:eastAsia="ro-RO"/>
        </w:rPr>
        <w:tab/>
      </w:r>
      <w:r w:rsidRPr="00CC15BB">
        <w:rPr>
          <w:rFonts w:ascii="Times New Roman" w:eastAsia="Times New Roman" w:hAnsi="Times New Roman" w:cs="Times New Roman"/>
          <w:b/>
          <w:noProof w:val="0"/>
          <w:sz w:val="24"/>
          <w:szCs w:val="24"/>
          <w:lang w:val="en-US" w:eastAsia="ro-RO"/>
        </w:rPr>
        <w:tab/>
        <w:t xml:space="preserve">          </w:t>
      </w:r>
    </w:p>
    <w:p w14:paraId="0D3EC0C0" w14:textId="77777777" w:rsidR="00851FAB" w:rsidRDefault="00851FAB" w:rsidP="00437825">
      <w:pPr>
        <w:spacing w:after="0" w:line="240" w:lineRule="auto"/>
        <w:rPr>
          <w:rFonts w:ascii="Times New Roman" w:eastAsia="Times New Roman" w:hAnsi="Times New Roman" w:cs="Times New Roman"/>
          <w:b/>
          <w:noProof w:val="0"/>
          <w:sz w:val="24"/>
          <w:szCs w:val="24"/>
          <w:lang w:val="en-US" w:eastAsia="ro-RO"/>
        </w:rPr>
      </w:pPr>
    </w:p>
    <w:p w14:paraId="18A00FC7" w14:textId="77777777" w:rsidR="00851FAB" w:rsidRPr="00CC15BB" w:rsidRDefault="00851FAB" w:rsidP="00437825">
      <w:pPr>
        <w:spacing w:after="0" w:line="240" w:lineRule="auto"/>
        <w:rPr>
          <w:rFonts w:ascii="Times New Roman" w:eastAsia="Times New Roman" w:hAnsi="Times New Roman" w:cs="Times New Roman"/>
          <w:b/>
          <w:noProof w:val="0"/>
          <w:sz w:val="24"/>
          <w:szCs w:val="24"/>
          <w:lang w:val="en-US" w:eastAsia="ro-RO"/>
        </w:rPr>
      </w:pPr>
    </w:p>
    <w:p w14:paraId="2F9764A0" w14:textId="77777777" w:rsidR="00437825" w:rsidRPr="00CC15BB" w:rsidRDefault="00437825" w:rsidP="00437825">
      <w:pPr>
        <w:spacing w:after="0" w:line="240" w:lineRule="auto"/>
        <w:jc w:val="center"/>
        <w:rPr>
          <w:rFonts w:ascii="Times New Roman" w:eastAsia="Times New Roman" w:hAnsi="Times New Roman" w:cs="Times New Roman"/>
          <w:b/>
          <w:noProof w:val="0"/>
          <w:sz w:val="16"/>
          <w:szCs w:val="16"/>
          <w:lang w:val="en-US" w:eastAsia="ro-RO"/>
        </w:rPr>
      </w:pPr>
    </w:p>
    <w:p w14:paraId="53EEC03E" w14:textId="77777777" w:rsidR="00851FAB" w:rsidRPr="00851FAB" w:rsidRDefault="00851FAB" w:rsidP="00851FAB">
      <w:pPr>
        <w:spacing w:after="0"/>
        <w:jc w:val="center"/>
        <w:rPr>
          <w:rFonts w:ascii="Times New Roman" w:hAnsi="Times New Roman" w:cs="Times New Roman"/>
          <w:b/>
          <w:sz w:val="24"/>
          <w:szCs w:val="24"/>
          <w:lang w:val="en-US"/>
        </w:rPr>
      </w:pPr>
      <w:r w:rsidRPr="00851FAB">
        <w:rPr>
          <w:rFonts w:ascii="Times New Roman" w:hAnsi="Times New Roman" w:cs="Times New Roman"/>
          <w:b/>
          <w:sz w:val="24"/>
          <w:szCs w:val="24"/>
          <w:lang w:val="en-US"/>
        </w:rPr>
        <w:t>DIRECȚIA  GENERALĂ JURIDICĂ</w:t>
      </w:r>
    </w:p>
    <w:p w14:paraId="0951FC32" w14:textId="77777777" w:rsidR="00851FAB" w:rsidRPr="00851FAB" w:rsidRDefault="00851FAB" w:rsidP="00851FAB">
      <w:pPr>
        <w:spacing w:after="0"/>
        <w:jc w:val="center"/>
        <w:rPr>
          <w:rFonts w:ascii="Times New Roman" w:hAnsi="Times New Roman" w:cs="Times New Roman"/>
          <w:b/>
          <w:sz w:val="24"/>
          <w:szCs w:val="24"/>
          <w:lang w:val="en-US"/>
        </w:rPr>
      </w:pPr>
      <w:r w:rsidRPr="00851FAB">
        <w:rPr>
          <w:rFonts w:ascii="Times New Roman" w:hAnsi="Times New Roman" w:cs="Times New Roman"/>
          <w:b/>
          <w:sz w:val="24"/>
          <w:szCs w:val="24"/>
          <w:lang w:val="en-US"/>
        </w:rPr>
        <w:t>DIRECTOR GENERAL</w:t>
      </w:r>
    </w:p>
    <w:p w14:paraId="2944B7CC" w14:textId="77777777" w:rsidR="00851FAB" w:rsidRPr="00851FAB" w:rsidRDefault="00851FAB" w:rsidP="00851FAB">
      <w:pPr>
        <w:spacing w:after="0"/>
        <w:jc w:val="center"/>
        <w:rPr>
          <w:rFonts w:ascii="Times New Roman" w:hAnsi="Times New Roman" w:cs="Times New Roman"/>
          <w:b/>
          <w:sz w:val="24"/>
          <w:szCs w:val="24"/>
          <w:lang w:val="en-US"/>
        </w:rPr>
      </w:pPr>
      <w:r w:rsidRPr="00851FAB">
        <w:rPr>
          <w:rFonts w:ascii="Times New Roman" w:hAnsi="Times New Roman" w:cs="Times New Roman"/>
          <w:b/>
          <w:sz w:val="24"/>
          <w:szCs w:val="24"/>
          <w:lang w:val="en-US"/>
        </w:rPr>
        <w:t>MARIUS TOADER</w:t>
      </w:r>
    </w:p>
    <w:p w14:paraId="447D4D36" w14:textId="77777777" w:rsidR="00437825"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p>
    <w:p w14:paraId="3B7537F4"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4F8A164A" w14:textId="77777777" w:rsidR="00851FAB" w:rsidRPr="00CC15B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1607F65F" w14:textId="77777777" w:rsidR="00437825" w:rsidRPr="00CC15BB" w:rsidRDefault="00437825" w:rsidP="00437825">
      <w:pPr>
        <w:spacing w:after="0" w:line="240" w:lineRule="auto"/>
        <w:jc w:val="center"/>
        <w:rPr>
          <w:rFonts w:ascii="Times New Roman" w:eastAsia="Times New Roman" w:hAnsi="Times New Roman" w:cs="Times New Roman"/>
          <w:b/>
          <w:noProof w:val="0"/>
          <w:sz w:val="16"/>
          <w:szCs w:val="16"/>
          <w:lang w:val="en-US" w:eastAsia="ro-RO"/>
        </w:rPr>
      </w:pPr>
    </w:p>
    <w:p w14:paraId="4A83679D"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DIRECȚIA ECONOMICĂ</w:t>
      </w:r>
    </w:p>
    <w:p w14:paraId="2E2AC85B"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DIRECTOR</w:t>
      </w:r>
    </w:p>
    <w:p w14:paraId="3A550820"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LAURA DIANA GÎRLĂ</w:t>
      </w:r>
    </w:p>
    <w:p w14:paraId="6B258EE3" w14:textId="77777777" w:rsidR="00437825"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p>
    <w:p w14:paraId="1AF059F1"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3A59A145"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7F85FC48" w14:textId="77777777" w:rsidR="00851FAB" w:rsidRPr="00CC15B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1AE77D73" w14:textId="77777777" w:rsidR="00437825" w:rsidRPr="00CC15BB" w:rsidRDefault="00437825" w:rsidP="00437825">
      <w:pPr>
        <w:spacing w:after="0" w:line="240" w:lineRule="auto"/>
        <w:jc w:val="center"/>
        <w:rPr>
          <w:rFonts w:ascii="Times New Roman" w:eastAsia="Times New Roman" w:hAnsi="Times New Roman" w:cs="Times New Roman"/>
          <w:b/>
          <w:noProof w:val="0"/>
          <w:sz w:val="16"/>
          <w:szCs w:val="16"/>
          <w:lang w:val="en-US" w:eastAsia="ro-RO"/>
        </w:rPr>
      </w:pPr>
    </w:p>
    <w:p w14:paraId="3DC4564E" w14:textId="77777777" w:rsidR="00437825" w:rsidRPr="00CC15BB" w:rsidRDefault="00437825" w:rsidP="00437825">
      <w:pPr>
        <w:spacing w:after="0" w:line="240" w:lineRule="auto"/>
        <w:jc w:val="center"/>
        <w:rPr>
          <w:rFonts w:ascii="Times New Roman" w:eastAsia="Times New Roman" w:hAnsi="Times New Roman" w:cs="Times New Roman"/>
          <w:b/>
          <w:noProof w:val="0"/>
          <w:sz w:val="28"/>
          <w:szCs w:val="24"/>
          <w:lang w:eastAsia="ro-RO"/>
        </w:rPr>
      </w:pPr>
      <w:r w:rsidRPr="00CC15BB">
        <w:rPr>
          <w:rFonts w:ascii="Times New Roman" w:eastAsia="Times New Roman" w:hAnsi="Times New Roman" w:cs="Times New Roman"/>
          <w:b/>
          <w:noProof w:val="0"/>
          <w:sz w:val="24"/>
          <w:lang w:eastAsia="ro-RO"/>
        </w:rPr>
        <w:t>DIRECȚIA GENERALĂ PROGRAME EUROPENE TRANSPORT</w:t>
      </w:r>
    </w:p>
    <w:p w14:paraId="302FCAA6" w14:textId="77777777" w:rsidR="00437825" w:rsidRPr="00CC15BB" w:rsidRDefault="00437825" w:rsidP="00437825">
      <w:pPr>
        <w:spacing w:after="0" w:line="240" w:lineRule="auto"/>
        <w:jc w:val="center"/>
        <w:rPr>
          <w:rFonts w:ascii="Times New Roman" w:eastAsia="Times New Roman" w:hAnsi="Times New Roman" w:cs="Times New Roman"/>
          <w:b/>
          <w:noProof w:val="0"/>
          <w:sz w:val="28"/>
          <w:szCs w:val="24"/>
          <w:lang w:eastAsia="ro-RO"/>
        </w:rPr>
      </w:pPr>
      <w:r w:rsidRPr="00CC15BB">
        <w:rPr>
          <w:rFonts w:ascii="Times New Roman" w:eastAsia="Times New Roman" w:hAnsi="Times New Roman" w:cs="Times New Roman"/>
          <w:b/>
          <w:noProof w:val="0"/>
          <w:sz w:val="24"/>
          <w:lang w:eastAsia="ro-RO"/>
        </w:rPr>
        <w:t>DIRECTOR GENERAL</w:t>
      </w:r>
    </w:p>
    <w:p w14:paraId="347E13C1" w14:textId="77777777" w:rsidR="00437825" w:rsidRPr="00CC15BB" w:rsidRDefault="00437825" w:rsidP="00437825">
      <w:pPr>
        <w:spacing w:after="0" w:line="240" w:lineRule="auto"/>
        <w:jc w:val="center"/>
        <w:rPr>
          <w:rFonts w:ascii="Times New Roman" w:eastAsia="Times New Roman" w:hAnsi="Times New Roman" w:cs="Times New Roman"/>
          <w:b/>
          <w:noProof w:val="0"/>
          <w:sz w:val="28"/>
          <w:szCs w:val="24"/>
          <w:lang w:eastAsia="ro-RO"/>
        </w:rPr>
      </w:pPr>
      <w:r w:rsidRPr="00CC15BB">
        <w:rPr>
          <w:rFonts w:ascii="Times New Roman" w:eastAsia="Times New Roman" w:hAnsi="Times New Roman" w:cs="Times New Roman"/>
          <w:b/>
          <w:noProof w:val="0"/>
          <w:sz w:val="24"/>
          <w:lang w:eastAsia="ro-RO"/>
        </w:rPr>
        <w:t>FELIX ARDELEAN</w:t>
      </w:r>
    </w:p>
    <w:p w14:paraId="63C89799" w14:textId="77777777" w:rsidR="00437825" w:rsidRDefault="00437825" w:rsidP="00437825">
      <w:pPr>
        <w:spacing w:after="0" w:line="240" w:lineRule="auto"/>
        <w:jc w:val="center"/>
        <w:rPr>
          <w:rFonts w:ascii="Times New Roman" w:eastAsia="Times New Roman" w:hAnsi="Times New Roman" w:cs="Times New Roman"/>
          <w:b/>
          <w:noProof w:val="0"/>
          <w:sz w:val="16"/>
          <w:szCs w:val="16"/>
          <w:lang w:val="en-US" w:eastAsia="ro-RO"/>
        </w:rPr>
      </w:pPr>
    </w:p>
    <w:p w14:paraId="11B74546" w14:textId="77777777" w:rsidR="00851FAB" w:rsidRDefault="00851FAB" w:rsidP="00437825">
      <w:pPr>
        <w:spacing w:after="0" w:line="240" w:lineRule="auto"/>
        <w:jc w:val="center"/>
        <w:rPr>
          <w:rFonts w:ascii="Times New Roman" w:eastAsia="Times New Roman" w:hAnsi="Times New Roman" w:cs="Times New Roman"/>
          <w:b/>
          <w:noProof w:val="0"/>
          <w:sz w:val="16"/>
          <w:szCs w:val="16"/>
          <w:lang w:val="en-US" w:eastAsia="ro-RO"/>
        </w:rPr>
      </w:pPr>
    </w:p>
    <w:p w14:paraId="39BE01C9" w14:textId="77777777" w:rsidR="00851FAB" w:rsidRDefault="00851FAB" w:rsidP="00437825">
      <w:pPr>
        <w:spacing w:after="0" w:line="240" w:lineRule="auto"/>
        <w:jc w:val="center"/>
        <w:rPr>
          <w:rFonts w:ascii="Times New Roman" w:eastAsia="Times New Roman" w:hAnsi="Times New Roman" w:cs="Times New Roman"/>
          <w:b/>
          <w:noProof w:val="0"/>
          <w:sz w:val="16"/>
          <w:szCs w:val="16"/>
          <w:lang w:val="en-US" w:eastAsia="ro-RO"/>
        </w:rPr>
      </w:pPr>
    </w:p>
    <w:p w14:paraId="49575269" w14:textId="77777777" w:rsidR="00851FAB" w:rsidRDefault="00851FAB" w:rsidP="00437825">
      <w:pPr>
        <w:spacing w:after="0" w:line="240" w:lineRule="auto"/>
        <w:jc w:val="center"/>
        <w:rPr>
          <w:rFonts w:ascii="Times New Roman" w:eastAsia="Times New Roman" w:hAnsi="Times New Roman" w:cs="Times New Roman"/>
          <w:b/>
          <w:noProof w:val="0"/>
          <w:sz w:val="16"/>
          <w:szCs w:val="16"/>
          <w:lang w:val="en-US" w:eastAsia="ro-RO"/>
        </w:rPr>
      </w:pPr>
    </w:p>
    <w:p w14:paraId="3601708B" w14:textId="77777777" w:rsidR="00851FAB" w:rsidRDefault="00851FAB" w:rsidP="00437825">
      <w:pPr>
        <w:spacing w:after="0" w:line="240" w:lineRule="auto"/>
        <w:jc w:val="center"/>
        <w:rPr>
          <w:rFonts w:ascii="Times New Roman" w:eastAsia="Times New Roman" w:hAnsi="Times New Roman" w:cs="Times New Roman"/>
          <w:b/>
          <w:noProof w:val="0"/>
          <w:sz w:val="16"/>
          <w:szCs w:val="16"/>
          <w:lang w:val="en-US" w:eastAsia="ro-RO"/>
        </w:rPr>
      </w:pPr>
    </w:p>
    <w:p w14:paraId="70475BA3" w14:textId="77777777" w:rsidR="00851FAB" w:rsidRPr="00CC15BB" w:rsidRDefault="00851FAB" w:rsidP="00437825">
      <w:pPr>
        <w:spacing w:after="0" w:line="240" w:lineRule="auto"/>
        <w:jc w:val="center"/>
        <w:rPr>
          <w:rFonts w:ascii="Times New Roman" w:eastAsia="Times New Roman" w:hAnsi="Times New Roman" w:cs="Times New Roman"/>
          <w:b/>
          <w:noProof w:val="0"/>
          <w:sz w:val="16"/>
          <w:szCs w:val="16"/>
          <w:lang w:val="en-US" w:eastAsia="ro-RO"/>
        </w:rPr>
      </w:pPr>
    </w:p>
    <w:p w14:paraId="216CA32C"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p>
    <w:p w14:paraId="5FBC999D"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DIRECȚIA INFRASTRUCTURĂ RUTIERĂ ȘI INVESTIȚII</w:t>
      </w:r>
    </w:p>
    <w:p w14:paraId="615DF293"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GB" w:eastAsia="ro-RO"/>
        </w:rPr>
      </w:pPr>
      <w:r w:rsidRPr="00CC15BB">
        <w:rPr>
          <w:rFonts w:ascii="Times New Roman" w:eastAsia="Times New Roman" w:hAnsi="Times New Roman" w:cs="Times New Roman"/>
          <w:b/>
          <w:noProof w:val="0"/>
          <w:sz w:val="24"/>
          <w:szCs w:val="24"/>
          <w:lang w:val="en-US" w:eastAsia="ro-RO"/>
        </w:rPr>
        <w:t>DIRECTOR</w:t>
      </w:r>
    </w:p>
    <w:p w14:paraId="6C2FE9BC"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MIHAELA</w:t>
      </w:r>
      <w:r w:rsidRPr="00CC15BB">
        <w:rPr>
          <w:rFonts w:ascii="Times New Roman" w:eastAsia="Times New Roman" w:hAnsi="Times New Roman" w:cs="Times New Roman"/>
          <w:b/>
          <w:noProof w:val="0"/>
          <w:sz w:val="24"/>
          <w:szCs w:val="24"/>
          <w:lang w:val="en-GB" w:eastAsia="ro-RO"/>
        </w:rPr>
        <w:t xml:space="preserve"> </w:t>
      </w:r>
      <w:r w:rsidRPr="00CC15BB">
        <w:rPr>
          <w:rFonts w:ascii="Times New Roman" w:eastAsia="Times New Roman" w:hAnsi="Times New Roman" w:cs="Times New Roman"/>
          <w:b/>
          <w:noProof w:val="0"/>
          <w:sz w:val="24"/>
          <w:szCs w:val="24"/>
          <w:lang w:val="en-US" w:eastAsia="ro-RO"/>
        </w:rPr>
        <w:t>MOCANU</w:t>
      </w:r>
    </w:p>
    <w:p w14:paraId="0526C690" w14:textId="77777777" w:rsidR="00437825" w:rsidRPr="00CC15BB" w:rsidRDefault="00437825" w:rsidP="00437825">
      <w:pPr>
        <w:spacing w:after="0" w:line="240" w:lineRule="auto"/>
        <w:rPr>
          <w:rFonts w:ascii="Times New Roman" w:eastAsia="Times New Roman" w:hAnsi="Times New Roman" w:cs="Times New Roman"/>
          <w:b/>
          <w:noProof w:val="0"/>
          <w:sz w:val="16"/>
          <w:szCs w:val="16"/>
          <w:lang w:val="en-US" w:eastAsia="ro-RO"/>
        </w:rPr>
      </w:pPr>
    </w:p>
    <w:p w14:paraId="3B9C4021" w14:textId="77777777" w:rsidR="00437825"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p>
    <w:p w14:paraId="7C935F91"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3CC6387C"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1B71BBCD"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753E5746"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73A71449"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6BC21819"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1023605C"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383464D7"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4D0D6784"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6C2171B1" w14:textId="77777777" w:rsidR="00851FA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5A13881D" w14:textId="77777777" w:rsidR="00851FAB" w:rsidRPr="00CC15BB" w:rsidRDefault="00851FAB" w:rsidP="00437825">
      <w:pPr>
        <w:spacing w:after="0" w:line="240" w:lineRule="auto"/>
        <w:jc w:val="center"/>
        <w:rPr>
          <w:rFonts w:ascii="Times New Roman" w:eastAsia="Times New Roman" w:hAnsi="Times New Roman" w:cs="Times New Roman"/>
          <w:b/>
          <w:noProof w:val="0"/>
          <w:sz w:val="24"/>
          <w:szCs w:val="24"/>
          <w:lang w:val="en-US" w:eastAsia="ro-RO"/>
        </w:rPr>
      </w:pPr>
    </w:p>
    <w:p w14:paraId="74550634"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COMPANIA NAȚIONALĂ DE ADMINISTRARE A INFRASTRUCTURII RUTIERE - S.A.</w:t>
      </w:r>
    </w:p>
    <w:p w14:paraId="7CDBFF62"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DIRECTOR GENERAL</w:t>
      </w:r>
    </w:p>
    <w:p w14:paraId="1EE1549B" w14:textId="77777777" w:rsidR="00437825" w:rsidRPr="00CC15BB" w:rsidRDefault="00437825" w:rsidP="00437825">
      <w:pPr>
        <w:spacing w:after="0" w:line="240" w:lineRule="auto"/>
        <w:jc w:val="center"/>
        <w:rPr>
          <w:rFonts w:ascii="Times New Roman" w:eastAsia="Times New Roman" w:hAnsi="Times New Roman" w:cs="Times New Roman"/>
          <w:b/>
          <w:noProof w:val="0"/>
          <w:sz w:val="24"/>
          <w:szCs w:val="24"/>
          <w:lang w:val="en-US" w:eastAsia="ro-RO"/>
        </w:rPr>
      </w:pPr>
      <w:r w:rsidRPr="00CC15BB">
        <w:rPr>
          <w:rFonts w:ascii="Times New Roman" w:eastAsia="Times New Roman" w:hAnsi="Times New Roman" w:cs="Times New Roman"/>
          <w:b/>
          <w:noProof w:val="0"/>
          <w:sz w:val="24"/>
          <w:szCs w:val="24"/>
          <w:lang w:val="en-US" w:eastAsia="ro-RO"/>
        </w:rPr>
        <w:t>ING. CRISTIAN PISTOL</w:t>
      </w:r>
      <w:r w:rsidRPr="00CC15BB">
        <w:rPr>
          <w:rFonts w:ascii="Times New Roman" w:eastAsia="Times New Roman" w:hAnsi="Times New Roman" w:cs="Times New Roman"/>
          <w:b/>
          <w:noProof w:val="0"/>
          <w:sz w:val="16"/>
          <w:szCs w:val="16"/>
          <w:lang w:eastAsia="ro-RO"/>
        </w:rPr>
        <w:t xml:space="preserve">                                           </w:t>
      </w:r>
    </w:p>
    <w:p w14:paraId="4577777B" w14:textId="77777777" w:rsidR="00437825" w:rsidRPr="00CC15BB" w:rsidRDefault="00437825" w:rsidP="00437825">
      <w:pPr>
        <w:spacing w:after="0" w:line="240" w:lineRule="auto"/>
        <w:jc w:val="center"/>
        <w:rPr>
          <w:rFonts w:ascii="Times New Roman" w:eastAsia="Times New Roman" w:hAnsi="Times New Roman" w:cs="Times New Roman"/>
          <w:b/>
          <w:bCs/>
          <w:noProof w:val="0"/>
          <w:sz w:val="24"/>
          <w:szCs w:val="24"/>
          <w:lang w:eastAsia="ro-RO"/>
        </w:rPr>
      </w:pPr>
    </w:p>
    <w:p w14:paraId="132F73DE" w14:textId="77777777" w:rsidR="00437825" w:rsidRPr="00CC15BB" w:rsidRDefault="00437825" w:rsidP="00437825">
      <w:pPr>
        <w:spacing w:after="0" w:line="240" w:lineRule="auto"/>
        <w:jc w:val="center"/>
        <w:rPr>
          <w:rFonts w:ascii="Times New Roman" w:eastAsia="Times New Roman" w:hAnsi="Times New Roman" w:cs="Times New Roman"/>
          <w:b/>
          <w:bCs/>
          <w:noProof w:val="0"/>
          <w:sz w:val="24"/>
          <w:szCs w:val="24"/>
          <w:lang w:eastAsia="ro-RO"/>
        </w:rPr>
      </w:pPr>
    </w:p>
    <w:p w14:paraId="1E7CB862" w14:textId="77777777" w:rsidR="00437825" w:rsidRPr="00CC15BB" w:rsidRDefault="00437825" w:rsidP="00437825">
      <w:pPr>
        <w:spacing w:after="0" w:line="240" w:lineRule="auto"/>
        <w:jc w:val="center"/>
        <w:rPr>
          <w:rFonts w:ascii="Times New Roman" w:eastAsia="Times New Roman" w:hAnsi="Times New Roman" w:cs="Times New Roman"/>
          <w:b/>
          <w:bCs/>
          <w:noProof w:val="0"/>
          <w:lang w:eastAsia="ro-RO"/>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tblGrid>
      <w:tr w:rsidR="00437825" w:rsidRPr="00CC15BB" w14:paraId="530002D7" w14:textId="77777777" w:rsidTr="00930620">
        <w:tc>
          <w:tcPr>
            <w:tcW w:w="5009" w:type="dxa"/>
          </w:tcPr>
          <w:p w14:paraId="31BA4BF0" w14:textId="77777777" w:rsidR="00437825" w:rsidRPr="00CC15BB" w:rsidRDefault="00437825" w:rsidP="00437825">
            <w:pPr>
              <w:jc w:val="center"/>
              <w:rPr>
                <w:rFonts w:ascii="Times New Roman" w:hAnsi="Times New Roman"/>
                <w:b/>
                <w:bCs/>
                <w:noProof w:val="0"/>
              </w:rPr>
            </w:pPr>
          </w:p>
        </w:tc>
      </w:tr>
      <w:tr w:rsidR="00437825" w:rsidRPr="00CC15BB" w14:paraId="07A02479" w14:textId="77777777" w:rsidTr="00930620">
        <w:tc>
          <w:tcPr>
            <w:tcW w:w="5009" w:type="dxa"/>
            <w:hideMark/>
          </w:tcPr>
          <w:p w14:paraId="4279C4FA" w14:textId="77777777" w:rsidR="00437825" w:rsidRPr="00CC15BB" w:rsidRDefault="00437825" w:rsidP="00437825">
            <w:pPr>
              <w:jc w:val="center"/>
              <w:rPr>
                <w:rFonts w:ascii="Times New Roman" w:hAnsi="Times New Roman"/>
                <w:b/>
                <w:bCs/>
                <w:noProof w:val="0"/>
              </w:rPr>
            </w:pPr>
            <w:r w:rsidRPr="00CC15BB">
              <w:rPr>
                <w:rFonts w:ascii="Times New Roman" w:hAnsi="Times New Roman"/>
                <w:b/>
                <w:bCs/>
                <w:noProof w:val="0"/>
              </w:rPr>
              <w:t>DIRECȚIA ECONOMICĂ ȘI FINANCIARĂ</w:t>
            </w:r>
          </w:p>
          <w:p w14:paraId="5486809D" w14:textId="77777777" w:rsidR="00437825" w:rsidRPr="00CC15BB" w:rsidRDefault="00437825" w:rsidP="00437825">
            <w:pPr>
              <w:jc w:val="center"/>
              <w:rPr>
                <w:rFonts w:ascii="Times New Roman" w:hAnsi="Times New Roman"/>
                <w:b/>
                <w:bCs/>
                <w:noProof w:val="0"/>
              </w:rPr>
            </w:pPr>
            <w:r w:rsidRPr="00CC15BB">
              <w:rPr>
                <w:rFonts w:ascii="Times New Roman" w:hAnsi="Times New Roman"/>
                <w:b/>
                <w:bCs/>
                <w:noProof w:val="0"/>
              </w:rPr>
              <w:t>DIRECTOR</w:t>
            </w:r>
          </w:p>
          <w:p w14:paraId="4700E00D" w14:textId="77777777" w:rsidR="00437825" w:rsidRPr="00CC15BB" w:rsidRDefault="00437825" w:rsidP="00437825">
            <w:pPr>
              <w:jc w:val="center"/>
              <w:rPr>
                <w:rFonts w:ascii="Times New Roman" w:hAnsi="Times New Roman"/>
                <w:b/>
                <w:bCs/>
                <w:noProof w:val="0"/>
              </w:rPr>
            </w:pPr>
            <w:r w:rsidRPr="00CC15BB">
              <w:rPr>
                <w:rFonts w:ascii="Times New Roman" w:hAnsi="Times New Roman"/>
                <w:b/>
                <w:bCs/>
                <w:noProof w:val="0"/>
              </w:rPr>
              <w:t>EC. IONUȚ MAȘALA</w:t>
            </w:r>
          </w:p>
        </w:tc>
      </w:tr>
    </w:tbl>
    <w:p w14:paraId="25A3EFF4" w14:textId="77777777" w:rsidR="00437825" w:rsidRPr="00CC15BB" w:rsidRDefault="00437825" w:rsidP="00437825">
      <w:pPr>
        <w:spacing w:after="0" w:line="240" w:lineRule="auto"/>
        <w:jc w:val="center"/>
        <w:rPr>
          <w:rFonts w:ascii="Times New Roman" w:eastAsia="Times New Roman" w:hAnsi="Times New Roman" w:cs="Times New Roman"/>
          <w:b/>
          <w:bCs/>
          <w:noProof w:val="0"/>
          <w:lang w:eastAsia="ar-SA"/>
        </w:rPr>
      </w:pPr>
    </w:p>
    <w:p w14:paraId="359CC484" w14:textId="582397D6" w:rsidR="00437825" w:rsidRPr="00CC15BB" w:rsidRDefault="00437825" w:rsidP="00437825">
      <w:pPr>
        <w:spacing w:after="0" w:line="240" w:lineRule="auto"/>
        <w:rPr>
          <w:rFonts w:ascii="Times New Roman" w:eastAsia="Times New Roman" w:hAnsi="Times New Roman" w:cs="Times New Roman"/>
          <w:b/>
          <w:bCs/>
          <w:noProof w:val="0"/>
          <w:lang w:eastAsia="ar-SA"/>
        </w:rPr>
      </w:pPr>
    </w:p>
    <w:p w14:paraId="6884E048" w14:textId="77777777" w:rsidR="00C758F4" w:rsidRPr="00CC15BB" w:rsidRDefault="00C758F4" w:rsidP="00437825">
      <w:pPr>
        <w:spacing w:after="0" w:line="240" w:lineRule="auto"/>
        <w:rPr>
          <w:rFonts w:ascii="Times New Roman" w:eastAsia="Times New Roman" w:hAnsi="Times New Roman" w:cs="Times New Roman"/>
          <w:b/>
          <w:bCs/>
          <w:noProof w:val="0"/>
          <w:lang w:eastAsia="ro-RO"/>
        </w:rPr>
      </w:pPr>
    </w:p>
    <w:tbl>
      <w:tblPr>
        <w:tblW w:w="10645" w:type="dxa"/>
        <w:tblLook w:val="04A0" w:firstRow="1" w:lastRow="0" w:firstColumn="1" w:lastColumn="0" w:noHBand="0" w:noVBand="1"/>
      </w:tblPr>
      <w:tblGrid>
        <w:gridCol w:w="5812"/>
        <w:gridCol w:w="4833"/>
      </w:tblGrid>
      <w:tr w:rsidR="00437825" w:rsidRPr="00437825" w14:paraId="17CE384A" w14:textId="77777777" w:rsidTr="00930620">
        <w:trPr>
          <w:trHeight w:val="2647"/>
        </w:trPr>
        <w:tc>
          <w:tcPr>
            <w:tcW w:w="5812" w:type="dxa"/>
          </w:tcPr>
          <w:p w14:paraId="5A2BC468"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DIRECȚIA JURIDICĂ</w:t>
            </w:r>
          </w:p>
          <w:p w14:paraId="5C1ABC6C"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DIRECTOR</w:t>
            </w:r>
          </w:p>
          <w:p w14:paraId="08BB51A1"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Andrei FILIPESCU</w:t>
            </w:r>
          </w:p>
          <w:p w14:paraId="15375187" w14:textId="77777777" w:rsidR="00437825" w:rsidRPr="00CC15BB" w:rsidRDefault="00437825" w:rsidP="00437825">
            <w:pPr>
              <w:tabs>
                <w:tab w:val="left" w:pos="948"/>
              </w:tabs>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ab/>
            </w:r>
          </w:p>
          <w:p w14:paraId="063F58D3" w14:textId="77777777" w:rsidR="00437825" w:rsidRPr="00CC15BB" w:rsidRDefault="00437825" w:rsidP="00437825">
            <w:pPr>
              <w:tabs>
                <w:tab w:val="left" w:pos="948"/>
              </w:tabs>
              <w:spacing w:after="0" w:line="240" w:lineRule="auto"/>
              <w:rPr>
                <w:rFonts w:ascii="Times New Roman" w:eastAsia="Times New Roman" w:hAnsi="Times New Roman" w:cs="Times New Roman"/>
                <w:b/>
                <w:noProof w:val="0"/>
                <w:lang w:eastAsia="ro-RO"/>
              </w:rPr>
            </w:pPr>
          </w:p>
          <w:p w14:paraId="473F53A5"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DEPARTAMENT AVIZARE</w:t>
            </w:r>
          </w:p>
          <w:p w14:paraId="6378B53C"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ȘEF DEPARTAMENT AVIZARE</w:t>
            </w:r>
          </w:p>
          <w:p w14:paraId="28CDA5E6"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Valeriu ZANFIR</w:t>
            </w:r>
          </w:p>
          <w:p w14:paraId="74623FFE"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p>
          <w:p w14:paraId="783DF280"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p>
          <w:p w14:paraId="7B8D02D2" w14:textId="77777777" w:rsidR="00437825" w:rsidRPr="00CC15BB" w:rsidRDefault="00437825" w:rsidP="00437825">
            <w:pPr>
              <w:spacing w:after="0" w:line="240" w:lineRule="auto"/>
              <w:rPr>
                <w:rFonts w:ascii="Times New Roman" w:eastAsia="Times New Roman" w:hAnsi="Times New Roman" w:cs="Times New Roman"/>
                <w:b/>
                <w:noProof w:val="0"/>
                <w:sz w:val="20"/>
                <w:szCs w:val="20"/>
                <w:lang w:eastAsia="ro-RO"/>
              </w:rPr>
            </w:pPr>
            <w:r w:rsidRPr="00CC15BB">
              <w:rPr>
                <w:rFonts w:ascii="Times New Roman" w:eastAsia="Times New Roman" w:hAnsi="Times New Roman" w:cs="Times New Roman"/>
                <w:b/>
                <w:noProof w:val="0"/>
                <w:sz w:val="20"/>
                <w:szCs w:val="20"/>
                <w:lang w:eastAsia="ro-RO"/>
              </w:rPr>
              <w:t>AVIZAT:</w:t>
            </w:r>
          </w:p>
          <w:p w14:paraId="6BB228E6" w14:textId="77777777" w:rsidR="00437825" w:rsidRPr="00CC15BB" w:rsidRDefault="00437825" w:rsidP="00437825">
            <w:pPr>
              <w:spacing w:after="0" w:line="240" w:lineRule="auto"/>
              <w:ind w:right="-282"/>
              <w:rPr>
                <w:rFonts w:ascii="Times New Roman" w:eastAsia="Times New Roman" w:hAnsi="Times New Roman" w:cs="Times New Roman"/>
                <w:b/>
                <w:noProof w:val="0"/>
                <w:lang w:eastAsia="ro-RO"/>
              </w:rPr>
            </w:pPr>
            <w:proofErr w:type="spellStart"/>
            <w:r w:rsidRPr="00CC15BB">
              <w:rPr>
                <w:rFonts w:ascii="Times New Roman" w:eastAsia="Times New Roman" w:hAnsi="Times New Roman" w:cs="Times New Roman"/>
                <w:b/>
                <w:noProof w:val="0"/>
                <w:sz w:val="20"/>
                <w:szCs w:val="20"/>
                <w:lang w:eastAsia="ro-RO"/>
              </w:rPr>
              <w:t>Cons</w:t>
            </w:r>
            <w:proofErr w:type="spellEnd"/>
            <w:r w:rsidRPr="00CC15BB">
              <w:rPr>
                <w:rFonts w:ascii="Times New Roman" w:eastAsia="Times New Roman" w:hAnsi="Times New Roman" w:cs="Times New Roman"/>
                <w:b/>
                <w:noProof w:val="0"/>
                <w:sz w:val="20"/>
                <w:szCs w:val="20"/>
                <w:lang w:eastAsia="ro-RO"/>
              </w:rPr>
              <w:t>. Jur. Mariana BELEA - MATEESCU</w:t>
            </w:r>
          </w:p>
        </w:tc>
        <w:tc>
          <w:tcPr>
            <w:tcW w:w="4833" w:type="dxa"/>
          </w:tcPr>
          <w:p w14:paraId="2CD7EE13"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DEPARTAMENT EXPROPRIERI</w:t>
            </w:r>
          </w:p>
          <w:p w14:paraId="72D525BE" w14:textId="77777777" w:rsidR="00437825" w:rsidRPr="00CC15BB" w:rsidRDefault="00437825" w:rsidP="00437825">
            <w:pPr>
              <w:spacing w:after="0" w:line="240" w:lineRule="auto"/>
              <w:ind w:left="722" w:hanging="722"/>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ȘEF DEPARTAMENT</w:t>
            </w:r>
          </w:p>
          <w:p w14:paraId="7615D7DE"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proofErr w:type="spellStart"/>
            <w:r w:rsidRPr="00CC15BB">
              <w:rPr>
                <w:rFonts w:ascii="Times New Roman" w:eastAsia="Times New Roman" w:hAnsi="Times New Roman" w:cs="Times New Roman"/>
                <w:b/>
                <w:noProof w:val="0"/>
                <w:lang w:eastAsia="ro-RO"/>
              </w:rPr>
              <w:t>Cons</w:t>
            </w:r>
            <w:proofErr w:type="spellEnd"/>
            <w:r w:rsidRPr="00CC15BB">
              <w:rPr>
                <w:rFonts w:ascii="Times New Roman" w:eastAsia="Times New Roman" w:hAnsi="Times New Roman" w:cs="Times New Roman"/>
                <w:b/>
                <w:noProof w:val="0"/>
                <w:lang w:eastAsia="ro-RO"/>
              </w:rPr>
              <w:t>. Jur. Ion CUPANACHE</w:t>
            </w:r>
          </w:p>
          <w:p w14:paraId="3F074494"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p>
          <w:p w14:paraId="14DEAF05"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p>
          <w:p w14:paraId="3DED10B5" w14:textId="29A8A079" w:rsidR="00437825" w:rsidRPr="00CC15BB" w:rsidRDefault="00E727BB"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BIROUL</w:t>
            </w:r>
            <w:r w:rsidR="00437825" w:rsidRPr="00CC15BB">
              <w:rPr>
                <w:rFonts w:ascii="Times New Roman" w:eastAsia="Times New Roman" w:hAnsi="Times New Roman" w:cs="Times New Roman"/>
                <w:b/>
                <w:noProof w:val="0"/>
                <w:lang w:eastAsia="ro-RO"/>
              </w:rPr>
              <w:t xml:space="preserve"> EXPROPRIERI PENTRU</w:t>
            </w:r>
          </w:p>
          <w:p w14:paraId="4AA6CAF1" w14:textId="43708FFE" w:rsidR="00437825" w:rsidRPr="00CC15BB" w:rsidRDefault="00E727BB"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DN/VO FEN</w:t>
            </w:r>
          </w:p>
          <w:p w14:paraId="7BC45B8F" w14:textId="59AD652E" w:rsidR="00437825" w:rsidRPr="00CC15BB" w:rsidRDefault="00437825" w:rsidP="00437825">
            <w:pPr>
              <w:spacing w:after="0" w:line="240" w:lineRule="auto"/>
              <w:rPr>
                <w:rFonts w:ascii="Times New Roman" w:eastAsia="Times New Roman" w:hAnsi="Times New Roman" w:cs="Times New Roman"/>
                <w:b/>
                <w:noProof w:val="0"/>
                <w:lang w:eastAsia="ro-RO"/>
              </w:rPr>
            </w:pPr>
            <w:r w:rsidRPr="00CC15BB">
              <w:rPr>
                <w:rFonts w:ascii="Times New Roman" w:eastAsia="Times New Roman" w:hAnsi="Times New Roman" w:cs="Times New Roman"/>
                <w:b/>
                <w:noProof w:val="0"/>
                <w:lang w:eastAsia="ro-RO"/>
              </w:rPr>
              <w:t xml:space="preserve">ȘEF </w:t>
            </w:r>
            <w:r w:rsidR="00E727BB" w:rsidRPr="00CC15BB">
              <w:rPr>
                <w:rFonts w:ascii="Times New Roman" w:eastAsia="Times New Roman" w:hAnsi="Times New Roman" w:cs="Times New Roman"/>
                <w:b/>
                <w:noProof w:val="0"/>
                <w:lang w:eastAsia="ro-RO"/>
              </w:rPr>
              <w:t>BIROU</w:t>
            </w:r>
          </w:p>
          <w:p w14:paraId="36F97F40" w14:textId="7F0EAF0C" w:rsidR="00437825" w:rsidRPr="00CC15BB" w:rsidRDefault="00437825" w:rsidP="00437825">
            <w:pPr>
              <w:spacing w:after="0" w:line="240" w:lineRule="auto"/>
              <w:rPr>
                <w:rFonts w:ascii="Times New Roman" w:eastAsia="Times New Roman" w:hAnsi="Times New Roman" w:cs="Times New Roman"/>
                <w:b/>
                <w:noProof w:val="0"/>
                <w:lang w:eastAsia="ro-RO"/>
              </w:rPr>
            </w:pPr>
            <w:proofErr w:type="spellStart"/>
            <w:r w:rsidRPr="00CC15BB">
              <w:rPr>
                <w:rFonts w:ascii="Times New Roman" w:eastAsia="Times New Roman" w:hAnsi="Times New Roman" w:cs="Times New Roman"/>
                <w:b/>
                <w:noProof w:val="0"/>
                <w:lang w:eastAsia="ro-RO"/>
              </w:rPr>
              <w:t>Cons</w:t>
            </w:r>
            <w:proofErr w:type="spellEnd"/>
            <w:r w:rsidRPr="00CC15BB">
              <w:rPr>
                <w:rFonts w:ascii="Times New Roman" w:eastAsia="Times New Roman" w:hAnsi="Times New Roman" w:cs="Times New Roman"/>
                <w:b/>
                <w:noProof w:val="0"/>
                <w:lang w:eastAsia="ro-RO"/>
              </w:rPr>
              <w:t xml:space="preserve">. Jur. </w:t>
            </w:r>
            <w:r w:rsidR="00E727BB" w:rsidRPr="00CC15BB">
              <w:rPr>
                <w:rFonts w:ascii="Times New Roman" w:eastAsia="Times New Roman" w:hAnsi="Times New Roman" w:cs="Times New Roman"/>
                <w:b/>
                <w:noProof w:val="0"/>
                <w:lang w:eastAsia="ro-RO"/>
              </w:rPr>
              <w:t>Alexandru STOICA</w:t>
            </w:r>
          </w:p>
          <w:p w14:paraId="1C938F4C"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p>
          <w:p w14:paraId="63ED104D" w14:textId="77777777" w:rsidR="00437825" w:rsidRPr="00CC15BB" w:rsidRDefault="00437825" w:rsidP="00437825">
            <w:pPr>
              <w:spacing w:after="0" w:line="240" w:lineRule="auto"/>
              <w:rPr>
                <w:rFonts w:ascii="Times New Roman" w:eastAsia="Times New Roman" w:hAnsi="Times New Roman" w:cs="Times New Roman"/>
                <w:b/>
                <w:noProof w:val="0"/>
                <w:lang w:eastAsia="ro-RO"/>
              </w:rPr>
            </w:pPr>
          </w:p>
          <w:p w14:paraId="189754EF" w14:textId="77777777" w:rsidR="00437825" w:rsidRPr="00CC15BB" w:rsidRDefault="00437825" w:rsidP="00437825">
            <w:pPr>
              <w:spacing w:after="0" w:line="240" w:lineRule="auto"/>
              <w:rPr>
                <w:rFonts w:ascii="Times New Roman" w:eastAsia="Times New Roman" w:hAnsi="Times New Roman" w:cs="Times New Roman"/>
                <w:b/>
                <w:noProof w:val="0"/>
                <w:sz w:val="20"/>
                <w:szCs w:val="20"/>
                <w:lang w:eastAsia="ro-RO"/>
              </w:rPr>
            </w:pPr>
            <w:r w:rsidRPr="00CC15BB">
              <w:rPr>
                <w:rFonts w:ascii="Times New Roman" w:eastAsia="Times New Roman" w:hAnsi="Times New Roman" w:cs="Times New Roman"/>
                <w:b/>
                <w:noProof w:val="0"/>
                <w:sz w:val="20"/>
                <w:szCs w:val="20"/>
                <w:lang w:eastAsia="ro-RO"/>
              </w:rPr>
              <w:t>ÎNTOCMIT:</w:t>
            </w:r>
          </w:p>
          <w:p w14:paraId="00A20B14" w14:textId="6880516C" w:rsidR="00437825" w:rsidRPr="00437825" w:rsidRDefault="00437825" w:rsidP="00437825">
            <w:pPr>
              <w:spacing w:after="0" w:line="240" w:lineRule="auto"/>
              <w:jc w:val="both"/>
              <w:rPr>
                <w:rFonts w:ascii="Times New Roman" w:eastAsia="Times New Roman" w:hAnsi="Times New Roman" w:cs="Times New Roman"/>
                <w:b/>
                <w:noProof w:val="0"/>
                <w:sz w:val="20"/>
                <w:szCs w:val="20"/>
                <w:lang w:eastAsia="ro-RO"/>
              </w:rPr>
            </w:pPr>
            <w:proofErr w:type="spellStart"/>
            <w:r w:rsidRPr="00CC15BB">
              <w:rPr>
                <w:rFonts w:ascii="Times New Roman" w:eastAsia="Times New Roman" w:hAnsi="Times New Roman" w:cs="Times New Roman"/>
                <w:b/>
                <w:noProof w:val="0"/>
                <w:sz w:val="20"/>
                <w:szCs w:val="20"/>
                <w:lang w:eastAsia="ro-RO"/>
              </w:rPr>
              <w:t>Cons</w:t>
            </w:r>
            <w:proofErr w:type="spellEnd"/>
            <w:r w:rsidRPr="00CC15BB">
              <w:rPr>
                <w:rFonts w:ascii="Times New Roman" w:eastAsia="Times New Roman" w:hAnsi="Times New Roman" w:cs="Times New Roman"/>
                <w:b/>
                <w:noProof w:val="0"/>
                <w:sz w:val="20"/>
                <w:szCs w:val="20"/>
                <w:lang w:eastAsia="ro-RO"/>
              </w:rPr>
              <w:t xml:space="preserve">. Jur. </w:t>
            </w:r>
            <w:r w:rsidR="00E727BB" w:rsidRPr="00CC15BB">
              <w:rPr>
                <w:rFonts w:ascii="Times New Roman" w:eastAsia="Times New Roman" w:hAnsi="Times New Roman" w:cs="Times New Roman"/>
                <w:b/>
                <w:noProof w:val="0"/>
                <w:sz w:val="20"/>
                <w:szCs w:val="20"/>
                <w:lang w:eastAsia="ro-RO"/>
              </w:rPr>
              <w:t>Cosmin VASILE</w:t>
            </w:r>
          </w:p>
          <w:p w14:paraId="638F9EDC" w14:textId="77777777" w:rsidR="00437825" w:rsidRPr="00437825" w:rsidRDefault="00437825" w:rsidP="00437825">
            <w:pPr>
              <w:tabs>
                <w:tab w:val="left" w:pos="2032"/>
              </w:tabs>
              <w:spacing w:after="0" w:line="240" w:lineRule="auto"/>
              <w:rPr>
                <w:rFonts w:ascii="Times New Roman" w:eastAsia="Times New Roman" w:hAnsi="Times New Roman" w:cs="Times New Roman"/>
                <w:noProof w:val="0"/>
                <w:lang w:eastAsia="ro-RO"/>
              </w:rPr>
            </w:pPr>
            <w:r w:rsidRPr="00437825">
              <w:rPr>
                <w:rFonts w:ascii="Times New Roman" w:eastAsia="Times New Roman" w:hAnsi="Times New Roman" w:cs="Times New Roman"/>
                <w:noProof w:val="0"/>
                <w:sz w:val="20"/>
                <w:szCs w:val="20"/>
                <w:lang w:eastAsia="ro-RO"/>
              </w:rPr>
              <w:tab/>
            </w:r>
          </w:p>
        </w:tc>
      </w:tr>
    </w:tbl>
    <w:p w14:paraId="46ACB5F9" w14:textId="77777777" w:rsidR="00FF42D6" w:rsidRDefault="00FF42D6"/>
    <w:sectPr w:rsidR="00FF42D6" w:rsidSect="00C27FAA">
      <w:footerReference w:type="default" r:id="rId9"/>
      <w:pgSz w:w="11906" w:h="16838"/>
      <w:pgMar w:top="568" w:right="707" w:bottom="1418" w:left="993" w:header="720"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1FC83" w14:textId="77777777" w:rsidR="00C73D82" w:rsidRDefault="00C73D82" w:rsidP="009D3F52">
      <w:pPr>
        <w:spacing w:after="0" w:line="240" w:lineRule="auto"/>
      </w:pPr>
      <w:r>
        <w:separator/>
      </w:r>
    </w:p>
  </w:endnote>
  <w:endnote w:type="continuationSeparator" w:id="0">
    <w:p w14:paraId="12819B6D" w14:textId="77777777" w:rsidR="00C73D82" w:rsidRDefault="00C73D82" w:rsidP="009D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96569" w14:textId="77777777" w:rsidR="009D3F52" w:rsidRPr="009D3F52" w:rsidRDefault="009D3F52">
    <w:pPr>
      <w:pStyle w:val="Footer"/>
      <w:tabs>
        <w:tab w:val="clear" w:pos="4680"/>
        <w:tab w:val="clear" w:pos="9360"/>
      </w:tabs>
      <w:jc w:val="center"/>
      <w:rPr>
        <w:rFonts w:ascii="Times New Roman" w:hAnsi="Times New Roman" w:cs="Times New Roman"/>
        <w:caps/>
      </w:rPr>
    </w:pPr>
    <w:r w:rsidRPr="009D3F52">
      <w:rPr>
        <w:rFonts w:ascii="Times New Roman" w:hAnsi="Times New Roman" w:cs="Times New Roman"/>
        <w:caps/>
        <w:noProof w:val="0"/>
      </w:rPr>
      <w:fldChar w:fldCharType="begin"/>
    </w:r>
    <w:r w:rsidRPr="009D3F52">
      <w:rPr>
        <w:rFonts w:ascii="Times New Roman" w:hAnsi="Times New Roman" w:cs="Times New Roman"/>
        <w:caps/>
      </w:rPr>
      <w:instrText xml:space="preserve"> PAGE   \* MERGEFORMAT </w:instrText>
    </w:r>
    <w:r w:rsidRPr="009D3F52">
      <w:rPr>
        <w:rFonts w:ascii="Times New Roman" w:hAnsi="Times New Roman" w:cs="Times New Roman"/>
        <w:caps/>
        <w:noProof w:val="0"/>
      </w:rPr>
      <w:fldChar w:fldCharType="separate"/>
    </w:r>
    <w:r w:rsidR="00E445CC">
      <w:rPr>
        <w:rFonts w:ascii="Times New Roman" w:hAnsi="Times New Roman" w:cs="Times New Roman"/>
        <w:caps/>
      </w:rPr>
      <w:t>13</w:t>
    </w:r>
    <w:r w:rsidRPr="009D3F52">
      <w:rPr>
        <w:rFonts w:ascii="Times New Roman" w:hAnsi="Times New Roman" w:cs="Times New Roman"/>
        <w:caps/>
      </w:rPr>
      <w:fldChar w:fldCharType="end"/>
    </w:r>
  </w:p>
  <w:p w14:paraId="7363658B" w14:textId="77777777" w:rsidR="009D3F52" w:rsidRDefault="009D3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647B8" w14:textId="77777777" w:rsidR="00C73D82" w:rsidRDefault="00C73D82" w:rsidP="009D3F52">
      <w:pPr>
        <w:spacing w:after="0" w:line="240" w:lineRule="auto"/>
      </w:pPr>
      <w:r>
        <w:separator/>
      </w:r>
    </w:p>
  </w:footnote>
  <w:footnote w:type="continuationSeparator" w:id="0">
    <w:p w14:paraId="70092785" w14:textId="77777777" w:rsidR="00C73D82" w:rsidRDefault="00C73D82" w:rsidP="009D3F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517CCD"/>
    <w:multiLevelType w:val="multilevel"/>
    <w:tmpl w:val="0DEC79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5A"/>
    <w:rsid w:val="00014E5A"/>
    <w:rsid w:val="00055BF9"/>
    <w:rsid w:val="00061FB2"/>
    <w:rsid w:val="00072754"/>
    <w:rsid w:val="000B63ED"/>
    <w:rsid w:val="00175FD8"/>
    <w:rsid w:val="001827AC"/>
    <w:rsid w:val="0018357B"/>
    <w:rsid w:val="00187F59"/>
    <w:rsid w:val="001E50FC"/>
    <w:rsid w:val="00225904"/>
    <w:rsid w:val="00250796"/>
    <w:rsid w:val="002C353B"/>
    <w:rsid w:val="003D2B55"/>
    <w:rsid w:val="00404246"/>
    <w:rsid w:val="00437825"/>
    <w:rsid w:val="004522D7"/>
    <w:rsid w:val="00497457"/>
    <w:rsid w:val="005349B9"/>
    <w:rsid w:val="005852A2"/>
    <w:rsid w:val="005F5DC6"/>
    <w:rsid w:val="006309DF"/>
    <w:rsid w:val="006379A6"/>
    <w:rsid w:val="00640B9E"/>
    <w:rsid w:val="00641369"/>
    <w:rsid w:val="00682AB3"/>
    <w:rsid w:val="006B4F32"/>
    <w:rsid w:val="00702F0A"/>
    <w:rsid w:val="00775C6F"/>
    <w:rsid w:val="00851FAB"/>
    <w:rsid w:val="00892EFA"/>
    <w:rsid w:val="008D018F"/>
    <w:rsid w:val="009153F7"/>
    <w:rsid w:val="009413C2"/>
    <w:rsid w:val="00961323"/>
    <w:rsid w:val="00975B95"/>
    <w:rsid w:val="009801E5"/>
    <w:rsid w:val="009B7E75"/>
    <w:rsid w:val="009D3F52"/>
    <w:rsid w:val="009F2C71"/>
    <w:rsid w:val="00A02924"/>
    <w:rsid w:val="00A1298A"/>
    <w:rsid w:val="00A56921"/>
    <w:rsid w:val="00A634B6"/>
    <w:rsid w:val="00B03E8B"/>
    <w:rsid w:val="00B21E8B"/>
    <w:rsid w:val="00B51424"/>
    <w:rsid w:val="00B64B5A"/>
    <w:rsid w:val="00B73875"/>
    <w:rsid w:val="00B902C2"/>
    <w:rsid w:val="00BA1B75"/>
    <w:rsid w:val="00BD55C0"/>
    <w:rsid w:val="00C257CF"/>
    <w:rsid w:val="00C27FAA"/>
    <w:rsid w:val="00C66B07"/>
    <w:rsid w:val="00C73D82"/>
    <w:rsid w:val="00C758F4"/>
    <w:rsid w:val="00CA31F3"/>
    <w:rsid w:val="00CC15BB"/>
    <w:rsid w:val="00D06828"/>
    <w:rsid w:val="00D0682F"/>
    <w:rsid w:val="00D23D9B"/>
    <w:rsid w:val="00D65FE2"/>
    <w:rsid w:val="00DA4D6C"/>
    <w:rsid w:val="00DD106C"/>
    <w:rsid w:val="00DD25A5"/>
    <w:rsid w:val="00DE0BE4"/>
    <w:rsid w:val="00E445CC"/>
    <w:rsid w:val="00E4531B"/>
    <w:rsid w:val="00E473E5"/>
    <w:rsid w:val="00E727BB"/>
    <w:rsid w:val="00ED221C"/>
    <w:rsid w:val="00F05293"/>
    <w:rsid w:val="00F11860"/>
    <w:rsid w:val="00FC32CD"/>
    <w:rsid w:val="00FD3736"/>
    <w:rsid w:val="00FF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FCA2"/>
  <w15:chartTrackingRefBased/>
  <w15:docId w15:val="{7CF1EF00-5C30-4DCC-9AFC-128349C7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52"/>
    <w:rPr>
      <w:noProof/>
      <w:lang w:val="ro-RO"/>
    </w:rPr>
  </w:style>
  <w:style w:type="paragraph" w:styleId="Footer">
    <w:name w:val="footer"/>
    <w:basedOn w:val="Normal"/>
    <w:link w:val="FooterChar"/>
    <w:uiPriority w:val="99"/>
    <w:unhideWhenUsed/>
    <w:rsid w:val="009D3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52"/>
    <w:rPr>
      <w:noProof/>
      <w:lang w:val="ro-RO"/>
    </w:rPr>
  </w:style>
  <w:style w:type="table" w:customStyle="1" w:styleId="TableGrid1">
    <w:name w:val="Table Grid1"/>
    <w:basedOn w:val="TableNormal"/>
    <w:next w:val="TableGrid"/>
    <w:rsid w:val="00437825"/>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3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AB"/>
    <w:rPr>
      <w:rFonts w:ascii="Segoe UI"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64770">
      <w:bodyDiv w:val="1"/>
      <w:marLeft w:val="0"/>
      <w:marRight w:val="0"/>
      <w:marTop w:val="0"/>
      <w:marBottom w:val="0"/>
      <w:divBdr>
        <w:top w:val="none" w:sz="0" w:space="0" w:color="auto"/>
        <w:left w:val="none" w:sz="0" w:space="0" w:color="auto"/>
        <w:bottom w:val="none" w:sz="0" w:space="0" w:color="auto"/>
        <w:right w:val="none" w:sz="0" w:space="0" w:color="auto"/>
      </w:divBdr>
    </w:div>
    <w:div w:id="8294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83962.htm" TargetMode="External"/><Relationship Id="rId3" Type="http://schemas.openxmlformats.org/officeDocument/2006/relationships/settings" Target="settings.xml"/><Relationship Id="rId7" Type="http://schemas.openxmlformats.org/officeDocument/2006/relationships/hyperlink" Target="file:///C:\Users\user\sintact%204.0\cache\Legislatie\temp197918\0005705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4129</Words>
  <Characters>23536</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CNAIR SA</Company>
  <LinksUpToDate>false</LinksUpToDate>
  <CharactersWithSpaces>27610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Andreea Dumitru</cp:lastModifiedBy>
  <cp:revision>4</cp:revision>
  <cp:lastPrinted>2024-02-07T11:15:00Z</cp:lastPrinted>
  <dcterms:created xsi:type="dcterms:W3CDTF">2024-02-06T11:30:00Z</dcterms:created>
  <dcterms:modified xsi:type="dcterms:W3CDTF">2024-02-21T08:28:00Z</dcterms:modified>
</cp:coreProperties>
</file>