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374354" w14:textId="77777777" w:rsidR="00CB1B01" w:rsidRPr="0092475C" w:rsidRDefault="00CB1B01" w:rsidP="00CB1B01">
      <w:pPr>
        <w:pStyle w:val="BodyText"/>
        <w:rPr>
          <w:rFonts w:eastAsia="Arial Unicode MS"/>
        </w:rPr>
      </w:pPr>
    </w:p>
    <w:p w14:paraId="6E3CEF85" w14:textId="2B320FD1" w:rsidR="00E27EF7" w:rsidRPr="009511C2" w:rsidRDefault="00E27EF7" w:rsidP="0048558D">
      <w:pPr>
        <w:pStyle w:val="Title"/>
      </w:pPr>
      <w:r w:rsidRPr="009511C2">
        <w:t>NOTĂ DE FUNDAMENTARE</w:t>
      </w:r>
    </w:p>
    <w:p w14:paraId="589C2230" w14:textId="77777777" w:rsidR="00CB1B01" w:rsidRPr="009511C2" w:rsidRDefault="00CB1B01"/>
    <w:p w14:paraId="32BDB262" w14:textId="24B66718" w:rsidR="00E27EF7" w:rsidRPr="009511C2" w:rsidRDefault="00645EBE">
      <w:pPr>
        <w:ind w:left="142"/>
        <w:jc w:val="center"/>
        <w:rPr>
          <w:b/>
          <w:bCs/>
        </w:rPr>
      </w:pPr>
      <w:r w:rsidRPr="009511C2">
        <w:rPr>
          <w:b/>
          <w:bCs/>
        </w:rPr>
        <w:t>Secțiunea</w:t>
      </w:r>
      <w:r w:rsidR="00E27EF7" w:rsidRPr="009511C2">
        <w:rPr>
          <w:b/>
          <w:bCs/>
        </w:rPr>
        <w:t xml:space="preserve"> 1.</w:t>
      </w:r>
    </w:p>
    <w:p w14:paraId="3C5F0142" w14:textId="6FEE22AC" w:rsidR="00E27EF7" w:rsidRPr="009511C2" w:rsidRDefault="00E27EF7" w:rsidP="0068575E">
      <w:pPr>
        <w:ind w:left="142"/>
        <w:jc w:val="center"/>
        <w:rPr>
          <w:b/>
          <w:bCs/>
        </w:rPr>
      </w:pPr>
      <w:r w:rsidRPr="009511C2">
        <w:rPr>
          <w:b/>
          <w:bCs/>
        </w:rPr>
        <w:t>Titlul proiectului de act normativ</w:t>
      </w:r>
    </w:p>
    <w:p w14:paraId="20DD4487" w14:textId="77777777" w:rsidR="00CB1B01" w:rsidRPr="009511C2" w:rsidRDefault="00CB1B01" w:rsidP="0068575E">
      <w:pPr>
        <w:ind w:left="142"/>
        <w:jc w:val="center"/>
        <w:rPr>
          <w:b/>
          <w:bCs/>
        </w:rPr>
      </w:pPr>
    </w:p>
    <w:tbl>
      <w:tblPr>
        <w:tblW w:w="10350" w:type="dxa"/>
        <w:tblInd w:w="-185" w:type="dxa"/>
        <w:tblLayout w:type="fixed"/>
        <w:tblLook w:val="0000" w:firstRow="0" w:lastRow="0" w:firstColumn="0" w:lastColumn="0" w:noHBand="0" w:noVBand="0"/>
      </w:tblPr>
      <w:tblGrid>
        <w:gridCol w:w="10350"/>
      </w:tblGrid>
      <w:tr w:rsidR="0092475C" w:rsidRPr="009511C2" w14:paraId="199E2EF3" w14:textId="77777777" w:rsidTr="00CB1B01">
        <w:tc>
          <w:tcPr>
            <w:tcW w:w="10350" w:type="dxa"/>
            <w:tcBorders>
              <w:top w:val="single" w:sz="4" w:space="0" w:color="000000"/>
              <w:left w:val="single" w:sz="4" w:space="0" w:color="000000"/>
              <w:bottom w:val="single" w:sz="4" w:space="0" w:color="000000"/>
              <w:right w:val="single" w:sz="4" w:space="0" w:color="000000"/>
            </w:tcBorders>
            <w:shd w:val="clear" w:color="auto" w:fill="auto"/>
          </w:tcPr>
          <w:p w14:paraId="23C00C22" w14:textId="19D2D647" w:rsidR="00E27EF7" w:rsidRPr="009511C2" w:rsidRDefault="00D6776F" w:rsidP="00532329">
            <w:pPr>
              <w:jc w:val="both"/>
              <w:rPr>
                <w:b/>
                <w:bCs/>
              </w:rPr>
            </w:pPr>
            <w:bookmarkStart w:id="0" w:name="do%7Cpa1"/>
            <w:bookmarkEnd w:id="0"/>
            <w:r w:rsidRPr="009511C2">
              <w:rPr>
                <w:b/>
              </w:rPr>
              <w:t xml:space="preserve">Hotărâre a Guvernului </w:t>
            </w:r>
            <w:hyperlink r:id="rId7" w:history="1">
              <w:r w:rsidR="0068575E" w:rsidRPr="009511C2">
                <w:rPr>
                  <w:b/>
                </w:rPr>
                <w:t>privind declanșarea procedurilor de expropriere a tuturor imobilelor proprietate privată situate pe amplasamentul suplimentar, aprobarea listei imobilelor proprietate publică a statului</w:t>
              </w:r>
              <w:r w:rsidR="009318D0" w:rsidRPr="009511C2">
                <w:rPr>
                  <w:b/>
                </w:rPr>
                <w:t>,</w:t>
              </w:r>
              <w:r w:rsidR="0068575E" w:rsidRPr="009511C2">
                <w:rPr>
                  <w:b/>
                </w:rPr>
                <w:t xml:space="preserve"> precum și </w:t>
              </w:r>
              <w:r w:rsidR="00A04CEB" w:rsidRPr="009511C2">
                <w:rPr>
                  <w:b/>
                </w:rPr>
                <w:t>a</w:t>
              </w:r>
              <w:r w:rsidR="0068575E" w:rsidRPr="009511C2">
                <w:rPr>
                  <w:b/>
                </w:rPr>
                <w:t xml:space="preserve"> listei imobilelor proprietate publică a unităților administrativ – teritoriale, care fac parte din coridorul de expropriere al lucrării de utilitate publică de interes național </w:t>
              </w:r>
              <w:r w:rsidR="009318D0" w:rsidRPr="009511C2">
                <w:rPr>
                  <w:b/>
                  <w:bCs/>
                </w:rPr>
                <w:t>,,</w:t>
              </w:r>
              <w:r w:rsidR="00532329" w:rsidRPr="009511C2">
                <w:rPr>
                  <w:b/>
                  <w:bCs/>
                </w:rPr>
                <w:t xml:space="preserve">Autostrada de Centură București km 0+000-km 100+900, Sector Centura Nord km 0+000 – km 52+770, Lot 4: km 47+600 – km 52+070” </w:t>
              </w:r>
            </w:hyperlink>
          </w:p>
        </w:tc>
      </w:tr>
    </w:tbl>
    <w:p w14:paraId="408740E6" w14:textId="77777777" w:rsidR="00CB1B01" w:rsidRPr="009511C2" w:rsidRDefault="00CB1B01" w:rsidP="00FA7777">
      <w:pPr>
        <w:rPr>
          <w:b/>
          <w:bCs/>
        </w:rPr>
      </w:pPr>
    </w:p>
    <w:p w14:paraId="7DB6A1F0" w14:textId="77777777" w:rsidR="00E27EF7" w:rsidRPr="009511C2" w:rsidRDefault="00C81947">
      <w:pPr>
        <w:jc w:val="center"/>
        <w:rPr>
          <w:b/>
        </w:rPr>
      </w:pPr>
      <w:r w:rsidRPr="009511C2">
        <w:rPr>
          <w:b/>
          <w:bCs/>
        </w:rPr>
        <w:t>Secțiunea</w:t>
      </w:r>
      <w:r w:rsidR="00E27EF7" w:rsidRPr="009511C2">
        <w:rPr>
          <w:b/>
          <w:bCs/>
        </w:rPr>
        <w:t xml:space="preserve"> 2.</w:t>
      </w:r>
    </w:p>
    <w:p w14:paraId="1B6FC960" w14:textId="3932770F" w:rsidR="00CA7DEF" w:rsidRPr="009511C2" w:rsidRDefault="00E27EF7" w:rsidP="00F1509E">
      <w:pPr>
        <w:jc w:val="center"/>
        <w:rPr>
          <w:b/>
        </w:rPr>
      </w:pPr>
      <w:r w:rsidRPr="009511C2">
        <w:rPr>
          <w:b/>
        </w:rPr>
        <w:t>Motiv</w:t>
      </w:r>
      <w:r w:rsidR="007943B4" w:rsidRPr="009511C2">
        <w:rPr>
          <w:b/>
        </w:rPr>
        <w:t>ul</w:t>
      </w:r>
      <w:r w:rsidRPr="009511C2">
        <w:rPr>
          <w:b/>
        </w:rPr>
        <w:t xml:space="preserve"> emiterii actului normativ</w:t>
      </w:r>
    </w:p>
    <w:p w14:paraId="469E1789" w14:textId="77777777" w:rsidR="00CB1B01" w:rsidRPr="009511C2" w:rsidRDefault="00CB1B01" w:rsidP="00FA7777">
      <w:pPr>
        <w:rPr>
          <w:b/>
        </w:rPr>
      </w:pPr>
    </w:p>
    <w:tbl>
      <w:tblPr>
        <w:tblW w:w="10350" w:type="dxa"/>
        <w:tblInd w:w="-185" w:type="dxa"/>
        <w:tblLayout w:type="fixed"/>
        <w:tblLook w:val="0000" w:firstRow="0" w:lastRow="0" w:firstColumn="0" w:lastColumn="0" w:noHBand="0" w:noVBand="0"/>
      </w:tblPr>
      <w:tblGrid>
        <w:gridCol w:w="1710"/>
        <w:gridCol w:w="8640"/>
      </w:tblGrid>
      <w:tr w:rsidR="0092475C" w:rsidRPr="009511C2" w14:paraId="0214C1CB" w14:textId="77777777" w:rsidTr="00640D03">
        <w:trPr>
          <w:trHeight w:val="709"/>
        </w:trPr>
        <w:tc>
          <w:tcPr>
            <w:tcW w:w="1710" w:type="dxa"/>
            <w:tcBorders>
              <w:top w:val="single" w:sz="4" w:space="0" w:color="000000"/>
              <w:left w:val="single" w:sz="4" w:space="0" w:color="000000"/>
              <w:bottom w:val="single" w:sz="4" w:space="0" w:color="000000"/>
            </w:tcBorders>
            <w:shd w:val="clear" w:color="auto" w:fill="auto"/>
          </w:tcPr>
          <w:p w14:paraId="329CB02A" w14:textId="02FC4A97" w:rsidR="00110282" w:rsidRPr="009511C2" w:rsidRDefault="00110282" w:rsidP="000B2EF1">
            <w:pPr>
              <w:pStyle w:val="ListParagraph"/>
              <w:numPr>
                <w:ilvl w:val="1"/>
                <w:numId w:val="2"/>
              </w:numPr>
              <w:ind w:left="-20" w:firstLine="0"/>
              <w:jc w:val="both"/>
            </w:pPr>
            <w:r w:rsidRPr="009511C2">
              <w:t>Sursa proiectului de act normativ</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401F0BCE" w14:textId="46A209F1" w:rsidR="00110282" w:rsidRPr="009511C2" w:rsidRDefault="00110282" w:rsidP="00532329">
            <w:pPr>
              <w:ind w:firstLine="720"/>
              <w:jc w:val="both"/>
            </w:pPr>
            <w:r w:rsidRPr="009511C2">
              <w:rPr>
                <w:rStyle w:val="tpa1"/>
              </w:rPr>
              <w:t>Pentru prezentul proiect de Hotărâre a Guvernului p</w:t>
            </w:r>
            <w:r w:rsidR="00084CA9" w:rsidRPr="009511C2">
              <w:rPr>
                <w:rStyle w:val="tpa1"/>
              </w:rPr>
              <w:t>rivind</w:t>
            </w:r>
            <w:r w:rsidRPr="009511C2">
              <w:rPr>
                <w:rStyle w:val="tpa1"/>
              </w:rPr>
              <w:t xml:space="preserve"> </w:t>
            </w:r>
            <w:r w:rsidR="002D2F05" w:rsidRPr="009511C2">
              <w:t xml:space="preserve">declanșarea procedurilor de expropriere a tuturor imobilelor proprietate privată situate pe amplasamentul suplimentar, aprobarea listei imobilelor proprietate publică a statului și schimbarea titularului dreptului de administrare, precum și aprobarea listei imobilelor proprietate publică a unităților administrativ – teritoriale, care fac parte din coridorul de expropriere al lucrării de utilitate publică de interes național </w:t>
            </w:r>
            <w:r w:rsidR="001E0A41" w:rsidRPr="009511C2">
              <w:t>,,</w:t>
            </w:r>
            <w:r w:rsidR="00532329" w:rsidRPr="009511C2">
              <w:t xml:space="preserve">Autostrada de Centură București km 0+000-km 100+900, Sector Centura Nord km 0+000 – km 52+770, Lot 4: km 47+600 – km 52+070”,  </w:t>
            </w:r>
            <w:r w:rsidR="00532329" w:rsidRPr="009511C2">
              <w:rPr>
                <w:bCs/>
              </w:rPr>
              <w:t>aflate pe</w:t>
            </w:r>
            <w:r w:rsidR="00532329" w:rsidRPr="009511C2">
              <w:t xml:space="preserve"> raza pe raza localităților Pantelimon, Cernica și Glina din județul Ilfov</w:t>
            </w:r>
            <w:r w:rsidRPr="009511C2">
              <w:rPr>
                <w:rStyle w:val="tpa1"/>
              </w:rPr>
              <w:t xml:space="preserve">, este necesară </w:t>
            </w:r>
            <w:r w:rsidRPr="009511C2">
              <w:rPr>
                <w:bCs/>
              </w:rPr>
              <w:t xml:space="preserve">alocarea sumei de </w:t>
            </w:r>
            <w:r w:rsidR="00A04FC2" w:rsidRPr="009511C2">
              <w:rPr>
                <w:bCs/>
              </w:rPr>
              <w:t>42.17</w:t>
            </w:r>
            <w:r w:rsidR="00206B00" w:rsidRPr="009511C2">
              <w:rPr>
                <w:bCs/>
              </w:rPr>
              <w:t>1,54</w:t>
            </w:r>
            <w:r w:rsidR="00D6776F" w:rsidRPr="009511C2">
              <w:rPr>
                <w:bCs/>
              </w:rPr>
              <w:t xml:space="preserve"> mii lei</w:t>
            </w:r>
            <w:r w:rsidR="00D6776F" w:rsidRPr="009511C2">
              <w:t xml:space="preserve"> care se alocă de bugetul de stat, prin bugetul Ministerului Transporturilor și Infrastructurii, în conformitate cu Legea bugetului de stat pe anul 202</w:t>
            </w:r>
            <w:r w:rsidR="001E0A41" w:rsidRPr="009511C2">
              <w:t>3</w:t>
            </w:r>
            <w:r w:rsidR="00D6776F" w:rsidRPr="009511C2">
              <w:t>, nr. 3</w:t>
            </w:r>
            <w:r w:rsidR="001E0A41" w:rsidRPr="009511C2">
              <w:t>68</w:t>
            </w:r>
            <w:r w:rsidR="00D6776F" w:rsidRPr="009511C2">
              <w:t>/202</w:t>
            </w:r>
            <w:r w:rsidR="001E0A41" w:rsidRPr="009511C2">
              <w:t>2</w:t>
            </w:r>
            <w:r w:rsidR="00D6776F" w:rsidRPr="009511C2">
              <w:rPr>
                <w:bCs/>
              </w:rPr>
              <w:t xml:space="preserve">, </w:t>
            </w:r>
            <w:r w:rsidR="00D6776F" w:rsidRPr="009511C2">
              <w:rPr>
                <w:rStyle w:val="tpa1"/>
                <w:bCs/>
              </w:rPr>
              <w:t>la capitolul 84.01 "Transporturi", subcapitolul 03 "Transport Rutier", titlul 58 "Proiecte cu finanțare din fonduri externe nerambursabile aferente cadrului financiar 2014 - 2020", articolul 58.03 - "Programe din Fondul de Coeziune - FC"</w:t>
            </w:r>
            <w:r w:rsidR="00D6776F" w:rsidRPr="009511C2">
              <w:t>.</w:t>
            </w:r>
          </w:p>
        </w:tc>
      </w:tr>
      <w:tr w:rsidR="0092475C" w:rsidRPr="009511C2" w14:paraId="5208DF0E" w14:textId="77777777" w:rsidTr="00640D03">
        <w:trPr>
          <w:trHeight w:val="709"/>
        </w:trPr>
        <w:tc>
          <w:tcPr>
            <w:tcW w:w="1710" w:type="dxa"/>
            <w:tcBorders>
              <w:top w:val="single" w:sz="4" w:space="0" w:color="000000"/>
              <w:left w:val="single" w:sz="4" w:space="0" w:color="000000"/>
              <w:bottom w:val="single" w:sz="4" w:space="0" w:color="000000"/>
            </w:tcBorders>
            <w:shd w:val="clear" w:color="auto" w:fill="auto"/>
          </w:tcPr>
          <w:p w14:paraId="7E143840" w14:textId="65CE4A23" w:rsidR="00D6776F" w:rsidRPr="009511C2" w:rsidRDefault="00D6776F" w:rsidP="00D6776F">
            <w:pPr>
              <w:pStyle w:val="ListParagraph"/>
              <w:ind w:left="-20"/>
              <w:jc w:val="both"/>
            </w:pPr>
            <w:r w:rsidRPr="009511C2">
              <w:t xml:space="preserve">2.2 Descrierea </w:t>
            </w:r>
            <w:proofErr w:type="spellStart"/>
            <w:r w:rsidRPr="009511C2">
              <w:t>situaţiei</w:t>
            </w:r>
            <w:proofErr w:type="spellEnd"/>
            <w:r w:rsidRPr="009511C2">
              <w:t xml:space="preserve"> actuale</w:t>
            </w:r>
          </w:p>
          <w:p w14:paraId="68BEE483" w14:textId="77777777" w:rsidR="00D6776F" w:rsidRPr="009511C2" w:rsidRDefault="00D6776F" w:rsidP="00D6776F">
            <w:pPr>
              <w:jc w:val="both"/>
            </w:pPr>
          </w:p>
          <w:p w14:paraId="7E5159C4" w14:textId="77777777" w:rsidR="00D6776F" w:rsidRPr="009511C2" w:rsidRDefault="00D6776F" w:rsidP="00D6776F">
            <w:pPr>
              <w:jc w:val="both"/>
              <w:rPr>
                <w:b/>
                <w:bCs/>
              </w:rPr>
            </w:pPr>
          </w:p>
          <w:p w14:paraId="11EDAECA" w14:textId="77777777" w:rsidR="00D6776F" w:rsidRPr="009511C2" w:rsidRDefault="00D6776F" w:rsidP="00D6776F">
            <w:pPr>
              <w:jc w:val="both"/>
              <w:rPr>
                <w:b/>
                <w:bCs/>
              </w:rPr>
            </w:pPr>
          </w:p>
          <w:p w14:paraId="66573527" w14:textId="77777777" w:rsidR="00D6776F" w:rsidRPr="009511C2" w:rsidRDefault="00D6776F" w:rsidP="00D6776F">
            <w:pPr>
              <w:jc w:val="both"/>
              <w:rPr>
                <w:b/>
                <w:bCs/>
              </w:rPr>
            </w:pPr>
          </w:p>
          <w:p w14:paraId="3A9EF4BB" w14:textId="77777777" w:rsidR="00D6776F" w:rsidRPr="009511C2" w:rsidRDefault="00D6776F" w:rsidP="00D6776F">
            <w:pPr>
              <w:jc w:val="both"/>
              <w:rPr>
                <w:b/>
                <w:bCs/>
              </w:rPr>
            </w:pPr>
          </w:p>
          <w:p w14:paraId="7F1F826C" w14:textId="77777777" w:rsidR="00D6776F" w:rsidRPr="009511C2" w:rsidRDefault="00D6776F" w:rsidP="00D6776F">
            <w:pPr>
              <w:jc w:val="both"/>
              <w:rPr>
                <w:b/>
                <w:bCs/>
              </w:rPr>
            </w:pP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7BA0419E" w14:textId="77777777" w:rsidR="00D6776F" w:rsidRPr="009511C2" w:rsidRDefault="00D6776F" w:rsidP="00D6776F">
            <w:pPr>
              <w:jc w:val="both"/>
            </w:pPr>
            <w:r w:rsidRPr="009511C2">
              <w:t xml:space="preserve">         Autostrada de centură București km 0+000 – km 100+900, care este formată din două sectoare, respectiv </w:t>
            </w:r>
            <w:r w:rsidRPr="009511C2">
              <w:rPr>
                <w:bCs/>
              </w:rPr>
              <w:t>sectorul Centură Nord de la km 0+000 - km 52+770</w:t>
            </w:r>
            <w:r w:rsidRPr="009511C2">
              <w:t xml:space="preserve"> și Sector Centură Sud de la km 0+000 - km 52+770, asigură o legătură directă între Autostrada A1 - București - Pitești și Autostrada A2 - București Constanța. Această autostradă va asigura fluidizarea întregului trafic rutier care tranzitează zona capitalei precum și fluidizarea traficului generat de marile centre urbane din zona de influență a autostrăzii.</w:t>
            </w:r>
          </w:p>
          <w:p w14:paraId="4E0254B7" w14:textId="2C7347D6" w:rsidR="00D6776F" w:rsidRPr="009511C2" w:rsidRDefault="00D6776F" w:rsidP="00D6776F">
            <w:pPr>
              <w:jc w:val="both"/>
              <w:rPr>
                <w:bCs/>
              </w:rPr>
            </w:pPr>
            <w:r w:rsidRPr="009511C2">
              <w:t xml:space="preserve">         Pentru obiectivul de </w:t>
            </w:r>
            <w:r w:rsidR="00C66EAB" w:rsidRPr="009511C2">
              <w:t>investiții</w:t>
            </w:r>
            <w:r w:rsidRPr="009511C2">
              <w:t xml:space="preserve"> </w:t>
            </w:r>
            <w:r w:rsidR="001E0A41" w:rsidRPr="009511C2">
              <w:rPr>
                <w:bCs/>
              </w:rPr>
              <w:t>,,</w:t>
            </w:r>
            <w:r w:rsidRPr="009511C2">
              <w:rPr>
                <w:bCs/>
              </w:rPr>
              <w:t xml:space="preserve">Autostrada de centură </w:t>
            </w:r>
            <w:r w:rsidR="00C66EAB" w:rsidRPr="009511C2">
              <w:rPr>
                <w:bCs/>
              </w:rPr>
              <w:t>București</w:t>
            </w:r>
            <w:r w:rsidR="001E0A41" w:rsidRPr="009511C2">
              <w:rPr>
                <w:bCs/>
              </w:rPr>
              <w:t>’’</w:t>
            </w:r>
            <w:r w:rsidRPr="009511C2">
              <w:rPr>
                <w:bCs/>
              </w:rPr>
              <w:t>, sector Centur</w:t>
            </w:r>
            <w:r w:rsidR="001E0A41" w:rsidRPr="009511C2">
              <w:rPr>
                <w:bCs/>
              </w:rPr>
              <w:t>a</w:t>
            </w:r>
            <w:r w:rsidRPr="009511C2">
              <w:rPr>
                <w:bCs/>
              </w:rPr>
              <w:t xml:space="preserve"> Nord km 0+000 - km 52+770, </w:t>
            </w:r>
            <w:r w:rsidR="00C66EAB" w:rsidRPr="009511C2">
              <w:rPr>
                <w:bCs/>
              </w:rPr>
              <w:t>și</w:t>
            </w:r>
            <w:r w:rsidRPr="009511C2">
              <w:rPr>
                <w:bCs/>
              </w:rPr>
              <w:t xml:space="preserve"> ai obiectivului de </w:t>
            </w:r>
            <w:r w:rsidR="00C66EAB" w:rsidRPr="009511C2">
              <w:rPr>
                <w:bCs/>
              </w:rPr>
              <w:t>investiții</w:t>
            </w:r>
            <w:r w:rsidRPr="009511C2">
              <w:rPr>
                <w:bCs/>
              </w:rPr>
              <w:t xml:space="preserve"> </w:t>
            </w:r>
            <w:r w:rsidR="001E0A41" w:rsidRPr="009511C2">
              <w:rPr>
                <w:bCs/>
              </w:rPr>
              <w:t>,,</w:t>
            </w:r>
            <w:r w:rsidRPr="009511C2">
              <w:rPr>
                <w:bCs/>
              </w:rPr>
              <w:t xml:space="preserve">Autostrada de centură </w:t>
            </w:r>
            <w:r w:rsidR="00C66EAB" w:rsidRPr="009511C2">
              <w:rPr>
                <w:bCs/>
              </w:rPr>
              <w:t>București</w:t>
            </w:r>
            <w:r w:rsidR="001E0A41" w:rsidRPr="009511C2">
              <w:rPr>
                <w:bCs/>
              </w:rPr>
              <w:t>’’</w:t>
            </w:r>
            <w:r w:rsidRPr="009511C2">
              <w:rPr>
                <w:bCs/>
              </w:rPr>
              <w:t>, sector Centura Sud km 52+770 - km 100+900</w:t>
            </w:r>
            <w:r w:rsidR="001E0A41" w:rsidRPr="009511C2">
              <w:rPr>
                <w:bCs/>
              </w:rPr>
              <w:t>,</w:t>
            </w:r>
            <w:r w:rsidRPr="009511C2">
              <w:rPr>
                <w:b/>
                <w:bCs/>
              </w:rPr>
              <w:t xml:space="preserve"> </w:t>
            </w:r>
            <w:r w:rsidRPr="009511C2">
              <w:t xml:space="preserve">indicatorii </w:t>
            </w:r>
            <w:proofErr w:type="spellStart"/>
            <w:r w:rsidRPr="009511C2">
              <w:t>tehnico</w:t>
            </w:r>
            <w:proofErr w:type="spellEnd"/>
            <w:r w:rsidRPr="009511C2">
              <w:t xml:space="preserve"> – economici au fost </w:t>
            </w:r>
            <w:r w:rsidR="00C66EAB" w:rsidRPr="009511C2">
              <w:t>aprobați</w:t>
            </w:r>
            <w:r w:rsidRPr="009511C2">
              <w:t xml:space="preserve"> prin </w:t>
            </w:r>
            <w:bookmarkStart w:id="1" w:name="OLE_LINK12"/>
            <w:bookmarkStart w:id="2" w:name="OLE_LINK13"/>
            <w:bookmarkStart w:id="3" w:name="OLE_LINK14"/>
            <w:r w:rsidRPr="009511C2">
              <w:t>Hotărârea Guvernului nr</w:t>
            </w:r>
            <w:bookmarkEnd w:id="1"/>
            <w:bookmarkEnd w:id="2"/>
            <w:bookmarkEnd w:id="3"/>
            <w:r w:rsidRPr="009511C2">
              <w:t xml:space="preserve">. </w:t>
            </w:r>
            <w:r w:rsidRPr="009511C2">
              <w:rPr>
                <w:bCs/>
              </w:rPr>
              <w:t>233/2008 și nu necesită completări sau modificări la data prezentei.</w:t>
            </w:r>
          </w:p>
          <w:p w14:paraId="4A78D64F" w14:textId="1EA42995" w:rsidR="00D6776F" w:rsidRPr="009511C2" w:rsidRDefault="00D6776F" w:rsidP="00D6776F">
            <w:pPr>
              <w:jc w:val="both"/>
              <w:rPr>
                <w:bCs/>
              </w:rPr>
            </w:pPr>
            <w:r w:rsidRPr="009511C2">
              <w:rPr>
                <w:bCs/>
              </w:rPr>
              <w:t xml:space="preserve">          </w:t>
            </w:r>
            <w:r w:rsidRPr="009511C2">
              <w:t xml:space="preserve">De asemenea, pentru exproprierea imobilelor proprietate privată afectate de realizarea obiectivului de investiții a fost aprobată </w:t>
            </w:r>
            <w:r w:rsidRPr="009511C2">
              <w:rPr>
                <w:bCs/>
              </w:rPr>
              <w:t xml:space="preserve">Hotărârea </w:t>
            </w:r>
            <w:r w:rsidR="001E0A41" w:rsidRPr="009511C2">
              <w:rPr>
                <w:bCs/>
              </w:rPr>
              <w:t xml:space="preserve">Guvernului </w:t>
            </w:r>
            <w:r w:rsidRPr="009511C2">
              <w:rPr>
                <w:bCs/>
              </w:rPr>
              <w:t xml:space="preserve">nr. 404/2020 privind declanșarea procedurilor de expropriere a tuturor imobilelor proprietate privată care constituie coridorul de expropriere al lucrării de utilitate publică de interes național </w:t>
            </w:r>
            <w:r w:rsidR="00A83B04" w:rsidRPr="009511C2">
              <w:rPr>
                <w:bCs/>
              </w:rPr>
              <w:t>,,</w:t>
            </w:r>
            <w:r w:rsidRPr="009511C2">
              <w:rPr>
                <w:bCs/>
              </w:rPr>
              <w:t>Autostrada de centură București, sector Centura Nord km 0+000-km 52+770</w:t>
            </w:r>
            <w:r w:rsidR="00A83B04" w:rsidRPr="009511C2">
              <w:rPr>
                <w:bCs/>
              </w:rPr>
              <w:t>’’</w:t>
            </w:r>
            <w:r w:rsidRPr="009511C2">
              <w:rPr>
                <w:bCs/>
              </w:rPr>
              <w:t>, pe raza localităților Afumați, Corbeanca, Dragomirești-Vale și Glina din județul Ilfov și Joița din județul Giurgiu.</w:t>
            </w:r>
          </w:p>
          <w:p w14:paraId="18C268C5" w14:textId="17A694F6" w:rsidR="00D6776F" w:rsidRPr="009511C2" w:rsidRDefault="00D6776F" w:rsidP="00D6776F">
            <w:pPr>
              <w:jc w:val="both"/>
              <w:rPr>
                <w:lang w:eastAsia="ro-RO"/>
              </w:rPr>
            </w:pPr>
            <w:r w:rsidRPr="009511C2">
              <w:rPr>
                <w:bCs/>
              </w:rPr>
              <w:t xml:space="preserve">          Prin </w:t>
            </w:r>
            <w:r w:rsidRPr="009511C2">
              <w:t xml:space="preserve">Hotărârea Guvernului nr. 37/2021, a fost aprobată  declanșarea procedurilor de expropriere a tuturor imobilelor proprietate privată care constituie coridorul de expropriere al </w:t>
            </w:r>
            <w:r w:rsidRPr="009511C2">
              <w:rPr>
                <w:bCs/>
              </w:rPr>
              <w:t xml:space="preserve">lucrării de utilitate publică de interes național </w:t>
            </w:r>
            <w:r w:rsidR="00A83B04" w:rsidRPr="009511C2">
              <w:rPr>
                <w:bCs/>
              </w:rPr>
              <w:t>,,</w:t>
            </w:r>
            <w:r w:rsidRPr="009511C2">
              <w:rPr>
                <w:bCs/>
              </w:rPr>
              <w:t xml:space="preserve">Autostrada de centură </w:t>
            </w:r>
            <w:proofErr w:type="spellStart"/>
            <w:r w:rsidRPr="009511C2">
              <w:rPr>
                <w:bCs/>
              </w:rPr>
              <w:t>Bucureşti</w:t>
            </w:r>
            <w:proofErr w:type="spellEnd"/>
            <w:r w:rsidR="00A83B04" w:rsidRPr="009511C2">
              <w:rPr>
                <w:bCs/>
              </w:rPr>
              <w:t>’’</w:t>
            </w:r>
            <w:r w:rsidRPr="009511C2">
              <w:rPr>
                <w:bCs/>
              </w:rPr>
              <w:t xml:space="preserve">, sector Centura Nord km 0+000 - km 52+770, pe raza localităților Săbăreni din județul Giurgiu,  Dragomirești-Vale, Buftea, Mogoșoaia, </w:t>
            </w:r>
            <w:proofErr w:type="spellStart"/>
            <w:r w:rsidRPr="009511C2">
              <w:rPr>
                <w:bCs/>
              </w:rPr>
              <w:t>Baloteşti</w:t>
            </w:r>
            <w:proofErr w:type="spellEnd"/>
            <w:r w:rsidRPr="009511C2">
              <w:rPr>
                <w:bCs/>
              </w:rPr>
              <w:t>, Tunari, Dascălu, Ștefăneștii de Jos, Găneasa, Pantelimon și Cernica din județul Ilfov</w:t>
            </w:r>
            <w:r w:rsidRPr="009511C2">
              <w:rPr>
                <w:lang w:eastAsia="ro-RO"/>
              </w:rPr>
              <w:t>.</w:t>
            </w:r>
          </w:p>
          <w:p w14:paraId="51E15FA5" w14:textId="225E5196" w:rsidR="00D6776F" w:rsidRPr="009511C2" w:rsidRDefault="00D6776F" w:rsidP="00D6776F">
            <w:pPr>
              <w:tabs>
                <w:tab w:val="left" w:pos="6446"/>
              </w:tabs>
              <w:ind w:firstLine="520"/>
              <w:jc w:val="both"/>
            </w:pPr>
            <w:r w:rsidRPr="009511C2">
              <w:t xml:space="preserve">După aprobarea și publicarea Hotărârilor Guvernului nr. 404/2020 și nr. 37/2021, Compania Națională de Administrare a Infrastructurii Rutiere - S.A., în calitatea sa de </w:t>
            </w:r>
            <w:r w:rsidRPr="009511C2">
              <w:lastRenderedPageBreak/>
              <w:t xml:space="preserve">expropriator în numele statului român, conform Legii nr. 255/2010 privind exproprierea pentru cauză de utilitate publică, necesară realizării unor obiective de interes </w:t>
            </w:r>
            <w:proofErr w:type="spellStart"/>
            <w:r w:rsidRPr="009511C2">
              <w:t>naţional</w:t>
            </w:r>
            <w:proofErr w:type="spellEnd"/>
            <w:r w:rsidRPr="009511C2">
              <w:t xml:space="preserve">, </w:t>
            </w:r>
            <w:proofErr w:type="spellStart"/>
            <w:r w:rsidRPr="009511C2">
              <w:t>judeţean</w:t>
            </w:r>
            <w:proofErr w:type="spellEnd"/>
            <w:r w:rsidRPr="009511C2">
              <w:t xml:space="preserve"> </w:t>
            </w:r>
            <w:proofErr w:type="spellStart"/>
            <w:r w:rsidRPr="009511C2">
              <w:t>şi</w:t>
            </w:r>
            <w:proofErr w:type="spellEnd"/>
            <w:r w:rsidRPr="009511C2">
              <w:t xml:space="preserve"> local, cu modificările și completările ulterioare, a continuat etapele prevăzute de lege în materia exproprierii, după cum urmează:</w:t>
            </w:r>
          </w:p>
          <w:p w14:paraId="4E1F14AF" w14:textId="77777777" w:rsidR="00D6776F" w:rsidRPr="009511C2" w:rsidRDefault="00D6776F" w:rsidP="000B2EF1">
            <w:pPr>
              <w:numPr>
                <w:ilvl w:val="0"/>
                <w:numId w:val="6"/>
              </w:numPr>
              <w:suppressAutoHyphens w:val="0"/>
              <w:autoSpaceDE w:val="0"/>
              <w:autoSpaceDN w:val="0"/>
              <w:adjustRightInd w:val="0"/>
              <w:jc w:val="both"/>
            </w:pPr>
            <w:r w:rsidRPr="009511C2">
              <w:t>Consemnarea sumelor prevăzute ca justă despăgubire;</w:t>
            </w:r>
          </w:p>
          <w:p w14:paraId="19694BF4" w14:textId="77777777" w:rsidR="00D6776F" w:rsidRPr="009511C2" w:rsidRDefault="00D6776F" w:rsidP="000B2EF1">
            <w:pPr>
              <w:numPr>
                <w:ilvl w:val="0"/>
                <w:numId w:val="6"/>
              </w:numPr>
              <w:suppressAutoHyphens w:val="0"/>
              <w:autoSpaceDE w:val="0"/>
              <w:autoSpaceDN w:val="0"/>
              <w:adjustRightInd w:val="0"/>
              <w:jc w:val="both"/>
            </w:pPr>
            <w:r w:rsidRPr="009511C2">
              <w:t>Emiterea Deciziilor de expropriere nr. 999/11.08.2020, respectiv nr. 873/10.05.2021;</w:t>
            </w:r>
          </w:p>
          <w:p w14:paraId="779382F7" w14:textId="77777777" w:rsidR="00D6776F" w:rsidRPr="009511C2" w:rsidRDefault="00D6776F" w:rsidP="000B2EF1">
            <w:pPr>
              <w:numPr>
                <w:ilvl w:val="0"/>
                <w:numId w:val="6"/>
              </w:numPr>
              <w:suppressAutoHyphens w:val="0"/>
              <w:autoSpaceDE w:val="0"/>
              <w:autoSpaceDN w:val="0"/>
              <w:adjustRightInd w:val="0"/>
              <w:jc w:val="both"/>
            </w:pPr>
            <w:r w:rsidRPr="009511C2">
              <w:t>Intabularea coridorului de expropriere.</w:t>
            </w:r>
          </w:p>
          <w:p w14:paraId="2D48D1A6" w14:textId="6DDDCA74" w:rsidR="00D6776F" w:rsidRPr="009511C2" w:rsidRDefault="00D6776F" w:rsidP="00D6776F">
            <w:pPr>
              <w:jc w:val="both"/>
            </w:pPr>
            <w:r w:rsidRPr="009511C2">
              <w:t xml:space="preserve">      Pentru realizarea lucrării de utilitate publică de interes național</w:t>
            </w:r>
            <w:r w:rsidR="00A83B04" w:rsidRPr="009511C2">
              <w:rPr>
                <w:bCs/>
              </w:rPr>
              <w:t xml:space="preserve"> ,,</w:t>
            </w:r>
            <w:r w:rsidRPr="009511C2">
              <w:rPr>
                <w:bCs/>
              </w:rPr>
              <w:t xml:space="preserve">Autostrada de centură </w:t>
            </w:r>
            <w:proofErr w:type="spellStart"/>
            <w:r w:rsidRPr="009511C2">
              <w:rPr>
                <w:bCs/>
              </w:rPr>
              <w:t>Bucureşti</w:t>
            </w:r>
            <w:proofErr w:type="spellEnd"/>
            <w:r w:rsidR="00A83B04" w:rsidRPr="009511C2">
              <w:rPr>
                <w:bCs/>
              </w:rPr>
              <w:t>’’</w:t>
            </w:r>
            <w:r w:rsidRPr="009511C2">
              <w:rPr>
                <w:bCs/>
              </w:rPr>
              <w:t xml:space="preserve">, sector Centura Nord km 0+000 - km 52+770, </w:t>
            </w:r>
            <w:r w:rsidRPr="009511C2">
              <w:t xml:space="preserve">din punct de vedere al derulării proiectării și execuției, obiectivul a fost împărțit în 4 loturi distincte. Lotul </w:t>
            </w:r>
            <w:r w:rsidR="00B00F5C" w:rsidRPr="009511C2">
              <w:t>4</w:t>
            </w:r>
            <w:r w:rsidRPr="009511C2">
              <w:t xml:space="preserve">, care face obiectul prezentului proiect de Hotărâre a Guvernului, este cuprins </w:t>
            </w:r>
            <w:r w:rsidR="00A83B04" w:rsidRPr="009511C2">
              <w:t>î</w:t>
            </w:r>
            <w:r w:rsidRPr="009511C2">
              <w:t xml:space="preserve">ntre km </w:t>
            </w:r>
            <w:r w:rsidR="00B00F5C" w:rsidRPr="009511C2">
              <w:t>47+600</w:t>
            </w:r>
            <w:r w:rsidRPr="009511C2">
              <w:t xml:space="preserve"> – km </w:t>
            </w:r>
            <w:r w:rsidR="00B00F5C" w:rsidRPr="009511C2">
              <w:t>52</w:t>
            </w:r>
            <w:r w:rsidRPr="009511C2">
              <w:t>+0</w:t>
            </w:r>
            <w:r w:rsidR="00B00F5C" w:rsidRPr="009511C2">
              <w:t>7</w:t>
            </w:r>
            <w:r w:rsidRPr="009511C2">
              <w:t>0.</w:t>
            </w:r>
          </w:p>
          <w:p w14:paraId="4F049D52" w14:textId="7731477A" w:rsidR="00D6776F" w:rsidRPr="009511C2" w:rsidRDefault="00D6776F" w:rsidP="00D6776F">
            <w:pPr>
              <w:autoSpaceDE w:val="0"/>
              <w:autoSpaceDN w:val="0"/>
              <w:adjustRightInd w:val="0"/>
              <w:ind w:firstLine="520"/>
              <w:jc w:val="both"/>
            </w:pPr>
            <w:r w:rsidRPr="009511C2">
              <w:rPr>
                <w:rStyle w:val="tpa1"/>
              </w:rPr>
              <w:t xml:space="preserve">Pentru Lotul </w:t>
            </w:r>
            <w:r w:rsidR="00A04FC2" w:rsidRPr="009511C2">
              <w:rPr>
                <w:rStyle w:val="tpa1"/>
              </w:rPr>
              <w:t>4</w:t>
            </w:r>
            <w:r w:rsidRPr="009511C2">
              <w:rPr>
                <w:rStyle w:val="tpa1"/>
              </w:rPr>
              <w:t xml:space="preserve"> al obiectivului de investiții, la momentul </w:t>
            </w:r>
            <w:r w:rsidRPr="009511C2">
              <w:t>realizării Proiectului pentru Autorizarea Executării Lucrărilor de Construire, a fost identificată necesitatea ocupării</w:t>
            </w:r>
            <w:r w:rsidR="005B7A05" w:rsidRPr="009511C2">
              <w:t xml:space="preserve"> </w:t>
            </w:r>
            <w:r w:rsidRPr="009511C2">
              <w:t xml:space="preserve">unei suprafețe suplimentare de teren pentru continuarea lucrărilor, respectiv o suprafață totală de </w:t>
            </w:r>
            <w:r w:rsidR="00850398" w:rsidRPr="009511C2">
              <w:rPr>
                <w:b/>
                <w:bCs/>
              </w:rPr>
              <w:t>293.530</w:t>
            </w:r>
            <w:r w:rsidRPr="009511C2">
              <w:rPr>
                <w:b/>
                <w:bCs/>
              </w:rPr>
              <w:t xml:space="preserve"> mp</w:t>
            </w:r>
            <w:r w:rsidRPr="009511C2">
              <w:rPr>
                <w:bCs/>
              </w:rPr>
              <w:t xml:space="preserve"> aferentă unui număr de </w:t>
            </w:r>
            <w:r w:rsidR="00850398" w:rsidRPr="009511C2">
              <w:rPr>
                <w:b/>
                <w:bCs/>
              </w:rPr>
              <w:t>429</w:t>
            </w:r>
            <w:r w:rsidRPr="009511C2">
              <w:rPr>
                <w:b/>
                <w:bCs/>
              </w:rPr>
              <w:t xml:space="preserve"> imobile proprietate privată </w:t>
            </w:r>
            <w:r w:rsidRPr="009511C2">
              <w:rPr>
                <w:bCs/>
              </w:rPr>
              <w:t xml:space="preserve">asupra cărora este </w:t>
            </w:r>
            <w:r w:rsidR="00E60938" w:rsidRPr="009511C2">
              <w:rPr>
                <w:bCs/>
              </w:rPr>
              <w:t xml:space="preserve">necesar a se </w:t>
            </w:r>
            <w:r w:rsidRPr="009511C2">
              <w:rPr>
                <w:bCs/>
              </w:rPr>
              <w:t>declanșa procedura de expropriere</w:t>
            </w:r>
            <w:r w:rsidRPr="009511C2">
              <w:t>.</w:t>
            </w:r>
          </w:p>
          <w:p w14:paraId="7F1443DA" w14:textId="77777777" w:rsidR="00D6776F" w:rsidRPr="009511C2" w:rsidRDefault="00D6776F" w:rsidP="00D6776F">
            <w:pPr>
              <w:autoSpaceDE w:val="0"/>
              <w:autoSpaceDN w:val="0"/>
              <w:adjustRightInd w:val="0"/>
              <w:ind w:firstLine="520"/>
              <w:jc w:val="both"/>
              <w:rPr>
                <w:sz w:val="16"/>
                <w:szCs w:val="16"/>
              </w:rPr>
            </w:pPr>
            <w:r w:rsidRPr="009511C2">
              <w:t xml:space="preserve"> </w:t>
            </w:r>
          </w:p>
          <w:p w14:paraId="477C0612" w14:textId="10D53C8F" w:rsidR="00D6776F" w:rsidRPr="009511C2" w:rsidRDefault="00D6776F" w:rsidP="00D6776F">
            <w:pPr>
              <w:autoSpaceDE w:val="0"/>
              <w:autoSpaceDN w:val="0"/>
              <w:adjustRightInd w:val="0"/>
              <w:ind w:firstLine="520"/>
              <w:jc w:val="both"/>
            </w:pPr>
            <w:r w:rsidRPr="009511C2">
              <w:t xml:space="preserve">Proiectul pentru Autorizarea Executării Lucrărilor de Construire a fost aprobat în cadrul Consiliului Tehnic - Economic al Companiei Naționale de Administrare a Infrastructurii Rutiere - S.A. de sub autoritatea Ministerului Transporturilor și Infrastructurii, cu Avizul nr. </w:t>
            </w:r>
            <w:r w:rsidR="00C37CE2" w:rsidRPr="009511C2">
              <w:t>5338</w:t>
            </w:r>
            <w:r w:rsidR="003B62C2" w:rsidRPr="009511C2">
              <w:t>/</w:t>
            </w:r>
            <w:r w:rsidR="00C37CE2" w:rsidRPr="009511C2">
              <w:t>22.12.2022</w:t>
            </w:r>
            <w:r w:rsidRPr="009511C2">
              <w:t xml:space="preserve"> pentru </w:t>
            </w:r>
            <w:r w:rsidR="00A83B04" w:rsidRPr="009511C2">
              <w:t>,,</w:t>
            </w:r>
            <w:r w:rsidR="00C37CE2" w:rsidRPr="009511C2">
              <w:t>Autostrada de Centură București km 0+000-km 100+900, Sector Centura Nord km 0+000 – km 52+770, Lot 4: km 47+600 – km 52+070”</w:t>
            </w:r>
            <w:r w:rsidRPr="009511C2">
              <w:t xml:space="preserve">. Astfel, ca urmare a finalizării Proiectului Tehnic, a rezultat necesitatea realizării exproprierii unor imobile suplimentare față de cele prevăzute la nivel de studiu de fezabilitate. </w:t>
            </w:r>
          </w:p>
          <w:p w14:paraId="7C01AE63" w14:textId="5F80EC00" w:rsidR="00D6776F" w:rsidRPr="009511C2" w:rsidRDefault="00BB0FFB" w:rsidP="00863762">
            <w:pPr>
              <w:autoSpaceDE w:val="0"/>
              <w:autoSpaceDN w:val="0"/>
              <w:adjustRightInd w:val="0"/>
              <w:ind w:firstLine="520"/>
              <w:jc w:val="both"/>
            </w:pPr>
            <w:r w:rsidRPr="009511C2">
              <w:t>Soluțiil</w:t>
            </w:r>
            <w:r w:rsidR="0095300B" w:rsidRPr="009511C2">
              <w:t>e tehnice</w:t>
            </w:r>
            <w:r w:rsidR="00767BCF" w:rsidRPr="009511C2">
              <w:t xml:space="preserve"> au fost </w:t>
            </w:r>
            <w:r w:rsidR="0095300B" w:rsidRPr="009511C2">
              <w:t xml:space="preserve">propuse </w:t>
            </w:r>
            <w:r w:rsidR="00767BCF" w:rsidRPr="009511C2">
              <w:t xml:space="preserve">cu adaptare la situația existentă în teren, spre exemplu </w:t>
            </w:r>
            <w:r w:rsidR="00ED217D" w:rsidRPr="009511C2">
              <w:t>pentru drumurile colectoare, translatarea traseului DJ 301 pentru evitarea demolării clădiri</w:t>
            </w:r>
            <w:r w:rsidR="00767BCF" w:rsidRPr="009511C2">
              <w:t>lor</w:t>
            </w:r>
            <w:r w:rsidR="00ED217D" w:rsidRPr="009511C2">
              <w:t xml:space="preserve"> construite ulterior, restabilir</w:t>
            </w:r>
            <w:r w:rsidR="00BF7CD6" w:rsidRPr="009511C2">
              <w:t>ea</w:t>
            </w:r>
            <w:r w:rsidR="00ED217D" w:rsidRPr="009511C2">
              <w:t xml:space="preserve"> legături</w:t>
            </w:r>
            <w:r w:rsidR="00767BCF" w:rsidRPr="009511C2">
              <w:t>lor</w:t>
            </w:r>
            <w:r w:rsidR="00ED217D" w:rsidRPr="009511C2">
              <w:t xml:space="preserve"> rutiere, bazine de retenție</w:t>
            </w:r>
            <w:r w:rsidR="00A83B04" w:rsidRPr="009511C2">
              <w:t>,</w:t>
            </w:r>
            <w:r w:rsidR="00ED217D" w:rsidRPr="009511C2">
              <w:t xml:space="preserve"> cât și realizarea sistemului de colectare și evacuare a apelor pluviale, </w:t>
            </w:r>
            <w:r w:rsidR="00BF7CD6" w:rsidRPr="009511C2">
              <w:t>soluții tehnice care au</w:t>
            </w:r>
            <w:r w:rsidR="00863762" w:rsidRPr="009511C2">
              <w:t xml:space="preserve"> condus la </w:t>
            </w:r>
            <w:r w:rsidR="00ED217D" w:rsidRPr="009511C2">
              <w:t>necesita</w:t>
            </w:r>
            <w:r w:rsidR="00863762" w:rsidRPr="009511C2">
              <w:t>tea unor</w:t>
            </w:r>
            <w:r w:rsidR="00ED217D" w:rsidRPr="009511C2">
              <w:t xml:space="preserve"> exproprieri suplimentare.</w:t>
            </w:r>
            <w:r w:rsidR="00863762" w:rsidRPr="009511C2">
              <w:t xml:space="preserve"> </w:t>
            </w:r>
          </w:p>
          <w:p w14:paraId="76966C62" w14:textId="132A1DC0" w:rsidR="00073A30" w:rsidRPr="009511C2" w:rsidRDefault="00073A30" w:rsidP="00073A30">
            <w:pPr>
              <w:suppressAutoHyphens w:val="0"/>
              <w:ind w:firstLine="640"/>
              <w:jc w:val="both"/>
              <w:rPr>
                <w:bCs/>
                <w:lang w:eastAsia="ro-RO"/>
              </w:rPr>
            </w:pPr>
            <w:r w:rsidRPr="009511C2">
              <w:rPr>
                <w:bCs/>
                <w:lang w:eastAsia="ro-RO"/>
              </w:rPr>
              <w:t xml:space="preserve">Totodată, realizarea obiectivului </w:t>
            </w:r>
            <w:bookmarkStart w:id="4" w:name="_Hlk128347376"/>
            <w:r w:rsidRPr="009511C2">
              <w:rPr>
                <w:bCs/>
                <w:lang w:eastAsia="ro-RO"/>
              </w:rPr>
              <w:t>Autostrada de Centură București km 0+000 – km 100+900, Sector Centură Nord km 0+000 – km 52+77o, Lot 4 km 47+600 – km 52+070</w:t>
            </w:r>
            <w:bookmarkEnd w:id="4"/>
            <w:r w:rsidRPr="009511C2">
              <w:rPr>
                <w:bCs/>
                <w:lang w:eastAsia="ro-RO"/>
              </w:rPr>
              <w:t>, afectează o serie de rețele edilitare, după cum urmează: sisteme de îmbunătățiri funciare (irigații, desecare), instalații de telecomunicații (Orange, Vodafone și Telecom), instalații electrice de medie și joasă tensiune LEA 0,4 kV – 20 kV, instalații electrice de înaltă tensiune LEA 110 kV – 400 kV, mutări protejări utilități apa, canalizare, gaze, țiței și produse petroliere, lucrări specific feroviar.</w:t>
            </w:r>
          </w:p>
          <w:p w14:paraId="03C8E97C" w14:textId="77777777" w:rsidR="00073A30" w:rsidRPr="009511C2" w:rsidRDefault="00073A30" w:rsidP="00073A30">
            <w:pPr>
              <w:suppressAutoHyphens w:val="0"/>
              <w:ind w:firstLine="640"/>
              <w:jc w:val="both"/>
              <w:rPr>
                <w:bCs/>
                <w:lang w:eastAsia="ro-RO"/>
              </w:rPr>
            </w:pPr>
            <w:r w:rsidRPr="009511C2">
              <w:rPr>
                <w:bCs/>
                <w:lang w:eastAsia="ro-RO"/>
              </w:rPr>
              <w:t>Ținând cont de avizele deținătorilor acestor rețele, sunt prevăzute lucrări de protejare sau de relocare a instalațiilor acestora, care impun exproprieri suplimentare față de culoarul de la faza studiului de fezabilitate.</w:t>
            </w:r>
          </w:p>
          <w:p w14:paraId="4DB1F384" w14:textId="77777777" w:rsidR="00073A30" w:rsidRPr="009511C2" w:rsidRDefault="00073A30" w:rsidP="00073A30">
            <w:pPr>
              <w:suppressAutoHyphens w:val="0"/>
              <w:autoSpaceDE w:val="0"/>
              <w:autoSpaceDN w:val="0"/>
              <w:adjustRightInd w:val="0"/>
              <w:ind w:firstLine="690"/>
              <w:jc w:val="both"/>
              <w:rPr>
                <w:lang w:eastAsia="ro-RO"/>
              </w:rPr>
            </w:pPr>
            <w:r w:rsidRPr="009511C2">
              <w:rPr>
                <w:lang w:eastAsia="ro-RO"/>
              </w:rPr>
              <w:t xml:space="preserve">Pentru ocuparea imobilelor proprietate privată afectate de relocarea utilităților, pentru realizarea obiectivului de investiții, </w:t>
            </w:r>
            <w:r w:rsidRPr="009511C2">
              <w:rPr>
                <w:bCs/>
                <w:lang w:eastAsia="ro-RO"/>
              </w:rPr>
              <w:t>est</w:t>
            </w:r>
            <w:r w:rsidRPr="009511C2">
              <w:rPr>
                <w:lang w:eastAsia="ro-RO"/>
              </w:rPr>
              <w:t xml:space="preserve">e necesară aprobarea declanșării procedurii de expropriere, astfel cum este prevăzut la </w:t>
            </w:r>
            <w:r w:rsidRPr="009511C2">
              <w:rPr>
                <w:bCs/>
                <w:lang w:eastAsia="ro-RO"/>
              </w:rPr>
              <w:t xml:space="preserve">art. 12 alin. </w:t>
            </w:r>
            <w:bookmarkStart w:id="5" w:name="do|caIII|ar12|al1"/>
            <w:bookmarkEnd w:id="5"/>
            <w:r w:rsidRPr="009511C2">
              <w:rPr>
                <w:bCs/>
                <w:lang w:eastAsia="ro-RO"/>
              </w:rPr>
              <w:t>(1) din Legea nr. 255/2010</w:t>
            </w:r>
            <w:r w:rsidRPr="009511C2">
              <w:rPr>
                <w:b/>
                <w:bCs/>
                <w:lang w:eastAsia="ro-RO"/>
              </w:rPr>
              <w:t xml:space="preserve"> </w:t>
            </w:r>
            <w:r w:rsidRPr="009511C2">
              <w:rPr>
                <w:lang w:eastAsia="ro-RO"/>
              </w:rPr>
              <w:t xml:space="preserve">privind exproprierea pentru cauză de utilitate publică, necesară realizării unor obiective de interes </w:t>
            </w:r>
            <w:proofErr w:type="spellStart"/>
            <w:r w:rsidRPr="009511C2">
              <w:rPr>
                <w:lang w:eastAsia="ro-RO"/>
              </w:rPr>
              <w:t>naţional</w:t>
            </w:r>
            <w:proofErr w:type="spellEnd"/>
            <w:r w:rsidRPr="009511C2">
              <w:rPr>
                <w:lang w:eastAsia="ro-RO"/>
              </w:rPr>
              <w:t xml:space="preserve">, </w:t>
            </w:r>
            <w:proofErr w:type="spellStart"/>
            <w:r w:rsidRPr="009511C2">
              <w:rPr>
                <w:lang w:eastAsia="ro-RO"/>
              </w:rPr>
              <w:t>judeţean</w:t>
            </w:r>
            <w:proofErr w:type="spellEnd"/>
            <w:r w:rsidRPr="009511C2">
              <w:rPr>
                <w:lang w:eastAsia="ro-RO"/>
              </w:rPr>
              <w:t xml:space="preserve"> </w:t>
            </w:r>
            <w:proofErr w:type="spellStart"/>
            <w:r w:rsidRPr="009511C2">
              <w:rPr>
                <w:lang w:eastAsia="ro-RO"/>
              </w:rPr>
              <w:t>şi</w:t>
            </w:r>
            <w:proofErr w:type="spellEnd"/>
            <w:r w:rsidRPr="009511C2">
              <w:rPr>
                <w:lang w:eastAsia="ro-RO"/>
              </w:rPr>
              <w:t xml:space="preserve"> local, cu modificările și completările ulterioare:</w:t>
            </w:r>
            <w:r w:rsidRPr="009511C2">
              <w:rPr>
                <w:b/>
                <w:bCs/>
                <w:color w:val="008F00"/>
                <w:lang w:eastAsia="ro-RO"/>
              </w:rPr>
              <w:t xml:space="preserve"> </w:t>
            </w:r>
            <w:r w:rsidRPr="009511C2">
              <w:rPr>
                <w:bCs/>
                <w:lang w:eastAsia="ro-RO"/>
              </w:rPr>
              <w:t>„</w:t>
            </w:r>
            <w:r w:rsidRPr="009511C2">
              <w:rPr>
                <w:i/>
                <w:lang w:eastAsia="ro-RO"/>
              </w:rPr>
              <w:t xml:space="preserve">Imobilele proprietate privată necesare pentru relocarea </w:t>
            </w:r>
            <w:proofErr w:type="spellStart"/>
            <w:r w:rsidRPr="009511C2">
              <w:rPr>
                <w:i/>
                <w:lang w:eastAsia="ro-RO"/>
              </w:rPr>
              <w:t>utilităţilor</w:t>
            </w:r>
            <w:proofErr w:type="spellEnd"/>
            <w:r w:rsidRPr="009511C2">
              <w:rPr>
                <w:i/>
                <w:lang w:eastAsia="ro-RO"/>
              </w:rPr>
              <w:t xml:space="preserve">, pentru drumurile tehnologice, drumurile temporare, drumurile ocolitoare, cele necesare gropilor de împrumut pentru asigurarea </w:t>
            </w:r>
            <w:proofErr w:type="spellStart"/>
            <w:r w:rsidRPr="009511C2">
              <w:rPr>
                <w:i/>
                <w:lang w:eastAsia="ro-RO"/>
              </w:rPr>
              <w:t>servituţilor</w:t>
            </w:r>
            <w:proofErr w:type="spellEnd"/>
            <w:r w:rsidRPr="009511C2">
              <w:rPr>
                <w:i/>
                <w:lang w:eastAsia="ro-RO"/>
              </w:rPr>
              <w:t xml:space="preserve"> aeronautice, precum </w:t>
            </w:r>
            <w:proofErr w:type="spellStart"/>
            <w:r w:rsidRPr="009511C2">
              <w:rPr>
                <w:i/>
                <w:lang w:eastAsia="ro-RO"/>
              </w:rPr>
              <w:t>şi</w:t>
            </w:r>
            <w:proofErr w:type="spellEnd"/>
            <w:r w:rsidRPr="009511C2">
              <w:rPr>
                <w:i/>
                <w:lang w:eastAsia="ro-RO"/>
              </w:rPr>
              <w:t xml:space="preserve"> cele necesare pentru </w:t>
            </w:r>
            <w:proofErr w:type="spellStart"/>
            <w:r w:rsidRPr="009511C2">
              <w:rPr>
                <w:i/>
                <w:lang w:eastAsia="ro-RO"/>
              </w:rPr>
              <w:t>construcţii</w:t>
            </w:r>
            <w:proofErr w:type="spellEnd"/>
            <w:r w:rsidRPr="009511C2">
              <w:rPr>
                <w:i/>
                <w:lang w:eastAsia="ro-RO"/>
              </w:rPr>
              <w:t xml:space="preserve"> hidrotehnice speciale </w:t>
            </w:r>
            <w:proofErr w:type="spellStart"/>
            <w:r w:rsidRPr="009511C2">
              <w:rPr>
                <w:i/>
                <w:lang w:eastAsia="ro-RO"/>
              </w:rPr>
              <w:t>şi</w:t>
            </w:r>
            <w:proofErr w:type="spellEnd"/>
            <w:r w:rsidRPr="009511C2">
              <w:rPr>
                <w:i/>
                <w:lang w:eastAsia="ro-RO"/>
              </w:rPr>
              <w:t xml:space="preserve"> alte amenajări necesare </w:t>
            </w:r>
            <w:proofErr w:type="spellStart"/>
            <w:r w:rsidRPr="009511C2">
              <w:rPr>
                <w:i/>
                <w:lang w:eastAsia="ro-RO"/>
              </w:rPr>
              <w:t>protecţiei</w:t>
            </w:r>
            <w:proofErr w:type="spellEnd"/>
            <w:r w:rsidRPr="009511C2">
              <w:rPr>
                <w:i/>
                <w:lang w:eastAsia="ro-RO"/>
              </w:rPr>
              <w:t xml:space="preserve">/realizării lucrării publice pot fi expropriate </w:t>
            </w:r>
            <w:proofErr w:type="spellStart"/>
            <w:r w:rsidRPr="009511C2">
              <w:rPr>
                <w:i/>
                <w:lang w:eastAsia="ro-RO"/>
              </w:rPr>
              <w:t>şi</w:t>
            </w:r>
            <w:proofErr w:type="spellEnd"/>
            <w:r w:rsidRPr="009511C2">
              <w:rPr>
                <w:i/>
                <w:lang w:eastAsia="ro-RO"/>
              </w:rPr>
              <w:t xml:space="preserve"> se supun prevederilor prezentei legi</w:t>
            </w:r>
            <w:r w:rsidRPr="009511C2">
              <w:rPr>
                <w:lang w:eastAsia="ro-RO"/>
              </w:rPr>
              <w:t>”.</w:t>
            </w:r>
          </w:p>
          <w:p w14:paraId="3ED7F501" w14:textId="3AF348A1" w:rsidR="00073A30" w:rsidRPr="009511C2" w:rsidRDefault="00073A30" w:rsidP="00073A30">
            <w:pPr>
              <w:suppressAutoHyphens w:val="0"/>
              <w:ind w:firstLine="640"/>
              <w:jc w:val="both"/>
              <w:rPr>
                <w:bCs/>
                <w:lang w:eastAsia="ro-RO"/>
              </w:rPr>
            </w:pPr>
            <w:r w:rsidRPr="009511C2">
              <w:rPr>
                <w:bCs/>
                <w:lang w:eastAsia="ro-RO"/>
              </w:rPr>
              <w:t>Precizăm că aceste modificări au fost aprobate de către C.T.E. – C.N.A.I.R. - S.A. la faza Proiect tehnic de execuție.</w:t>
            </w:r>
          </w:p>
          <w:p w14:paraId="7DDF1056" w14:textId="77777777" w:rsidR="00073A30" w:rsidRPr="009511C2" w:rsidRDefault="00073A30" w:rsidP="00073A30">
            <w:pPr>
              <w:suppressAutoHyphens w:val="0"/>
              <w:ind w:firstLine="640"/>
              <w:jc w:val="both"/>
              <w:rPr>
                <w:bCs/>
                <w:lang w:eastAsia="ro-RO"/>
              </w:rPr>
            </w:pPr>
          </w:p>
          <w:p w14:paraId="71829F70" w14:textId="77777777" w:rsidR="00073A30" w:rsidRPr="009511C2" w:rsidRDefault="00073A30" w:rsidP="00073A30">
            <w:pPr>
              <w:suppressAutoHyphens w:val="0"/>
              <w:ind w:firstLine="720"/>
              <w:jc w:val="both"/>
              <w:rPr>
                <w:lang w:eastAsia="ro-RO"/>
              </w:rPr>
            </w:pPr>
            <w:r w:rsidRPr="009511C2">
              <w:rPr>
                <w:lang w:eastAsia="ro-RO"/>
              </w:rPr>
              <w:t xml:space="preserve">În conformitate cu dispozițiile statuate de legiuitor în art. 12 alin. (1) din Hotărârea Guvernului nr. 907/2016 </w:t>
            </w:r>
            <w:r w:rsidRPr="009511C2">
              <w:rPr>
                <w:bCs/>
                <w:lang w:eastAsia="ro-RO"/>
              </w:rPr>
              <w:t xml:space="preserve">privind etapele de elaborare </w:t>
            </w:r>
            <w:proofErr w:type="spellStart"/>
            <w:r w:rsidRPr="009511C2">
              <w:rPr>
                <w:bCs/>
                <w:lang w:eastAsia="ro-RO"/>
              </w:rPr>
              <w:t>şi</w:t>
            </w:r>
            <w:proofErr w:type="spellEnd"/>
            <w:r w:rsidRPr="009511C2">
              <w:rPr>
                <w:bCs/>
                <w:lang w:eastAsia="ro-RO"/>
              </w:rPr>
              <w:t xml:space="preserve"> </w:t>
            </w:r>
            <w:proofErr w:type="spellStart"/>
            <w:r w:rsidRPr="009511C2">
              <w:rPr>
                <w:bCs/>
                <w:lang w:eastAsia="ro-RO"/>
              </w:rPr>
              <w:t>conţinutul</w:t>
            </w:r>
            <w:proofErr w:type="spellEnd"/>
            <w:r w:rsidRPr="009511C2">
              <w:rPr>
                <w:bCs/>
                <w:lang w:eastAsia="ro-RO"/>
              </w:rPr>
              <w:t xml:space="preserve">-cadru al </w:t>
            </w:r>
            <w:proofErr w:type="spellStart"/>
            <w:r w:rsidRPr="009511C2">
              <w:rPr>
                <w:bCs/>
                <w:lang w:eastAsia="ro-RO"/>
              </w:rPr>
              <w:lastRenderedPageBreak/>
              <w:t>documentaţiilor</w:t>
            </w:r>
            <w:proofErr w:type="spellEnd"/>
            <w:r w:rsidRPr="009511C2">
              <w:rPr>
                <w:bCs/>
                <w:lang w:eastAsia="ro-RO"/>
              </w:rPr>
              <w:t xml:space="preserve"> </w:t>
            </w:r>
            <w:proofErr w:type="spellStart"/>
            <w:r w:rsidRPr="009511C2">
              <w:rPr>
                <w:bCs/>
                <w:lang w:eastAsia="ro-RO"/>
              </w:rPr>
              <w:t>tehnico</w:t>
            </w:r>
            <w:proofErr w:type="spellEnd"/>
            <w:r w:rsidRPr="009511C2">
              <w:rPr>
                <w:bCs/>
                <w:lang w:eastAsia="ro-RO"/>
              </w:rPr>
              <w:t xml:space="preserve">-economice aferente obiectivelor/proiectelor de </w:t>
            </w:r>
            <w:proofErr w:type="spellStart"/>
            <w:r w:rsidRPr="009511C2">
              <w:rPr>
                <w:bCs/>
                <w:lang w:eastAsia="ro-RO"/>
              </w:rPr>
              <w:t>investiţii</w:t>
            </w:r>
            <w:proofErr w:type="spellEnd"/>
            <w:r w:rsidRPr="009511C2">
              <w:rPr>
                <w:bCs/>
                <w:lang w:eastAsia="ro-RO"/>
              </w:rPr>
              <w:t xml:space="preserve"> </w:t>
            </w:r>
            <w:proofErr w:type="spellStart"/>
            <w:r w:rsidRPr="009511C2">
              <w:rPr>
                <w:bCs/>
                <w:lang w:eastAsia="ro-RO"/>
              </w:rPr>
              <w:t>finanţate</w:t>
            </w:r>
            <w:proofErr w:type="spellEnd"/>
            <w:r w:rsidRPr="009511C2">
              <w:rPr>
                <w:bCs/>
                <w:lang w:eastAsia="ro-RO"/>
              </w:rPr>
              <w:t xml:space="preserve"> din fonduri publice, cu modificările și completările ulterioare, potrivit cărora: ”</w:t>
            </w:r>
            <w:r w:rsidRPr="009511C2">
              <w:rPr>
                <w:b/>
                <w:i/>
                <w:lang w:eastAsia="ro-RO"/>
              </w:rPr>
              <w:t xml:space="preserve">Proiectul tehnic de </w:t>
            </w:r>
            <w:proofErr w:type="spellStart"/>
            <w:r w:rsidRPr="009511C2">
              <w:rPr>
                <w:b/>
                <w:i/>
                <w:lang w:eastAsia="ro-RO"/>
              </w:rPr>
              <w:t>execuţie</w:t>
            </w:r>
            <w:proofErr w:type="spellEnd"/>
            <w:r w:rsidRPr="009511C2">
              <w:rPr>
                <w:b/>
                <w:i/>
                <w:lang w:eastAsia="ro-RO"/>
              </w:rPr>
              <w:t xml:space="preserve"> constituie </w:t>
            </w:r>
            <w:proofErr w:type="spellStart"/>
            <w:r w:rsidRPr="009511C2">
              <w:rPr>
                <w:b/>
                <w:i/>
                <w:lang w:eastAsia="ro-RO"/>
              </w:rPr>
              <w:t>documentaţia</w:t>
            </w:r>
            <w:proofErr w:type="spellEnd"/>
            <w:r w:rsidRPr="009511C2">
              <w:rPr>
                <w:b/>
                <w:i/>
                <w:lang w:eastAsia="ro-RO"/>
              </w:rPr>
              <w:t xml:space="preserve"> prin care proiectantul dezvoltă</w:t>
            </w:r>
            <w:r w:rsidRPr="009511C2">
              <w:rPr>
                <w:lang w:eastAsia="ro-RO"/>
              </w:rPr>
              <w:t xml:space="preserve">, </w:t>
            </w:r>
            <w:r w:rsidRPr="009511C2">
              <w:rPr>
                <w:b/>
                <w:i/>
                <w:lang w:eastAsia="ro-RO"/>
              </w:rPr>
              <w:t>detaliază</w:t>
            </w:r>
            <w:r w:rsidRPr="009511C2">
              <w:rPr>
                <w:lang w:eastAsia="ro-RO"/>
              </w:rPr>
              <w:t xml:space="preserve"> </w:t>
            </w:r>
            <w:proofErr w:type="spellStart"/>
            <w:r w:rsidRPr="009511C2">
              <w:rPr>
                <w:lang w:eastAsia="ro-RO"/>
              </w:rPr>
              <w:t>şi</w:t>
            </w:r>
            <w:proofErr w:type="spellEnd"/>
            <w:r w:rsidRPr="009511C2">
              <w:rPr>
                <w:lang w:eastAsia="ro-RO"/>
              </w:rPr>
              <w:t xml:space="preserve">, după caz, </w:t>
            </w:r>
            <w:r w:rsidRPr="009511C2">
              <w:rPr>
                <w:b/>
                <w:i/>
                <w:lang w:eastAsia="ro-RO"/>
              </w:rPr>
              <w:t>optimizează</w:t>
            </w:r>
            <w:r w:rsidRPr="009511C2">
              <w:rPr>
                <w:lang w:eastAsia="ro-RO"/>
              </w:rPr>
              <w:t xml:space="preserve">, </w:t>
            </w:r>
            <w:r w:rsidRPr="009511C2">
              <w:rPr>
                <w:b/>
                <w:i/>
                <w:lang w:eastAsia="ro-RO"/>
              </w:rPr>
              <w:t>prin propuneri tehnice, scenariul/</w:t>
            </w:r>
            <w:proofErr w:type="spellStart"/>
            <w:r w:rsidRPr="009511C2">
              <w:rPr>
                <w:b/>
                <w:i/>
                <w:lang w:eastAsia="ro-RO"/>
              </w:rPr>
              <w:t>opţiunea</w:t>
            </w:r>
            <w:proofErr w:type="spellEnd"/>
            <w:r w:rsidRPr="009511C2">
              <w:rPr>
                <w:b/>
                <w:i/>
                <w:lang w:eastAsia="ro-RO"/>
              </w:rPr>
              <w:t xml:space="preserve"> aprobat(ă) în cadrul studiului de fezabilitate</w:t>
            </w:r>
            <w:r w:rsidRPr="009511C2">
              <w:rPr>
                <w:lang w:eastAsia="ro-RO"/>
              </w:rPr>
              <w:t>/</w:t>
            </w:r>
            <w:proofErr w:type="spellStart"/>
            <w:r w:rsidRPr="009511C2">
              <w:rPr>
                <w:lang w:eastAsia="ro-RO"/>
              </w:rPr>
              <w:t>documentaţiei</w:t>
            </w:r>
            <w:proofErr w:type="spellEnd"/>
            <w:r w:rsidRPr="009511C2">
              <w:rPr>
                <w:lang w:eastAsia="ro-RO"/>
              </w:rPr>
              <w:t xml:space="preserve"> de avizare a lucrărilor de </w:t>
            </w:r>
            <w:proofErr w:type="spellStart"/>
            <w:r w:rsidRPr="009511C2">
              <w:rPr>
                <w:lang w:eastAsia="ro-RO"/>
              </w:rPr>
              <w:t>intervenţii</w:t>
            </w:r>
            <w:proofErr w:type="spellEnd"/>
            <w:r w:rsidRPr="009511C2">
              <w:rPr>
                <w:lang w:eastAsia="ro-RO"/>
              </w:rPr>
              <w:t xml:space="preserve">; componenta tehnologică a </w:t>
            </w:r>
            <w:proofErr w:type="spellStart"/>
            <w:r w:rsidRPr="009511C2">
              <w:rPr>
                <w:lang w:eastAsia="ro-RO"/>
              </w:rPr>
              <w:t>soluţiei</w:t>
            </w:r>
            <w:proofErr w:type="spellEnd"/>
            <w:r w:rsidRPr="009511C2">
              <w:rPr>
                <w:lang w:eastAsia="ro-RO"/>
              </w:rPr>
              <w:t xml:space="preserve"> tehnice poate fi definitivată ori adaptată tehnologiilor adecvate aplicabile pentru realizarea obiectivului de </w:t>
            </w:r>
            <w:proofErr w:type="spellStart"/>
            <w:r w:rsidRPr="009511C2">
              <w:rPr>
                <w:lang w:eastAsia="ro-RO"/>
              </w:rPr>
              <w:t>investiţii</w:t>
            </w:r>
            <w:proofErr w:type="spellEnd"/>
            <w:r w:rsidRPr="009511C2">
              <w:rPr>
                <w:lang w:eastAsia="ro-RO"/>
              </w:rPr>
              <w:t xml:space="preserve">, </w:t>
            </w:r>
            <w:r w:rsidRPr="009511C2">
              <w:rPr>
                <w:b/>
                <w:i/>
                <w:lang w:eastAsia="ro-RO"/>
              </w:rPr>
              <w:t xml:space="preserve">la faza de proiectare - proiect tehnic de </w:t>
            </w:r>
            <w:proofErr w:type="spellStart"/>
            <w:r w:rsidRPr="009511C2">
              <w:rPr>
                <w:b/>
                <w:i/>
                <w:lang w:eastAsia="ro-RO"/>
              </w:rPr>
              <w:t>execuţie</w:t>
            </w:r>
            <w:proofErr w:type="spellEnd"/>
            <w:r w:rsidRPr="009511C2">
              <w:rPr>
                <w:b/>
                <w:i/>
                <w:lang w:eastAsia="ro-RO"/>
              </w:rPr>
              <w:t xml:space="preserve">, în </w:t>
            </w:r>
            <w:proofErr w:type="spellStart"/>
            <w:r w:rsidRPr="009511C2">
              <w:rPr>
                <w:b/>
                <w:i/>
                <w:lang w:eastAsia="ro-RO"/>
              </w:rPr>
              <w:t>condiţiile</w:t>
            </w:r>
            <w:proofErr w:type="spellEnd"/>
            <w:r w:rsidRPr="009511C2">
              <w:rPr>
                <w:b/>
                <w:i/>
                <w:lang w:eastAsia="ro-RO"/>
              </w:rPr>
              <w:t xml:space="preserve"> respectării indicatorilor </w:t>
            </w:r>
            <w:proofErr w:type="spellStart"/>
            <w:r w:rsidRPr="009511C2">
              <w:rPr>
                <w:b/>
                <w:i/>
                <w:lang w:eastAsia="ro-RO"/>
              </w:rPr>
              <w:t>tehnico</w:t>
            </w:r>
            <w:proofErr w:type="spellEnd"/>
            <w:r w:rsidRPr="009511C2">
              <w:rPr>
                <w:b/>
                <w:i/>
                <w:lang w:eastAsia="ro-RO"/>
              </w:rPr>
              <w:t xml:space="preserve">-economici </w:t>
            </w:r>
            <w:proofErr w:type="spellStart"/>
            <w:r w:rsidRPr="009511C2">
              <w:rPr>
                <w:b/>
                <w:i/>
                <w:lang w:eastAsia="ro-RO"/>
              </w:rPr>
              <w:t>aprobaţi</w:t>
            </w:r>
            <w:proofErr w:type="spellEnd"/>
            <w:r w:rsidRPr="009511C2">
              <w:rPr>
                <w:lang w:eastAsia="ro-RO"/>
              </w:rPr>
              <w:t xml:space="preserve"> </w:t>
            </w:r>
            <w:proofErr w:type="spellStart"/>
            <w:r w:rsidRPr="009511C2">
              <w:rPr>
                <w:lang w:eastAsia="ro-RO"/>
              </w:rPr>
              <w:t>şi</w:t>
            </w:r>
            <w:proofErr w:type="spellEnd"/>
            <w:r w:rsidRPr="009511C2">
              <w:rPr>
                <w:lang w:eastAsia="ro-RO"/>
              </w:rPr>
              <w:t xml:space="preserve"> a </w:t>
            </w:r>
            <w:proofErr w:type="spellStart"/>
            <w:r w:rsidRPr="009511C2">
              <w:rPr>
                <w:lang w:eastAsia="ro-RO"/>
              </w:rPr>
              <w:t>autorizaţiei</w:t>
            </w:r>
            <w:proofErr w:type="spellEnd"/>
            <w:r w:rsidRPr="009511C2">
              <w:rPr>
                <w:lang w:eastAsia="ro-RO"/>
              </w:rPr>
              <w:t xml:space="preserve"> de construire/</w:t>
            </w:r>
            <w:proofErr w:type="spellStart"/>
            <w:r w:rsidRPr="009511C2">
              <w:rPr>
                <w:lang w:eastAsia="ro-RO"/>
              </w:rPr>
              <w:t>desfiinţare</w:t>
            </w:r>
            <w:proofErr w:type="spellEnd"/>
            <w:r w:rsidRPr="009511C2">
              <w:rPr>
                <w:bCs/>
                <w:lang w:eastAsia="ro-RO"/>
              </w:rPr>
              <w:t xml:space="preserve">”, </w:t>
            </w:r>
            <w:r w:rsidRPr="009511C2">
              <w:rPr>
                <w:lang w:eastAsia="ro-RO"/>
              </w:rPr>
              <w:t xml:space="preserve">în cadrul proiectul tehnic al lucrării de utilitate publică de interes național </w:t>
            </w:r>
            <w:r w:rsidRPr="009511C2">
              <w:rPr>
                <w:bCs/>
                <w:lang w:eastAsia="ro-RO"/>
              </w:rPr>
              <w:t>Autostrada de Centură București km 0+000 – km 100+900, Sector Centură Nord km 0+000 – km 52+77o, Lot 4 km 47+600 – km 52+070</w:t>
            </w:r>
            <w:r w:rsidRPr="009511C2">
              <w:rPr>
                <w:bCs/>
                <w:lang w:eastAsia="en-US"/>
              </w:rPr>
              <w:t>,</w:t>
            </w:r>
            <w:r w:rsidRPr="009511C2">
              <w:rPr>
                <w:b/>
                <w:bCs/>
                <w:sz w:val="26"/>
                <w:szCs w:val="26"/>
                <w:lang w:eastAsia="ro-RO"/>
              </w:rPr>
              <w:t xml:space="preserve"> </w:t>
            </w:r>
            <w:r w:rsidRPr="009511C2">
              <w:rPr>
                <w:lang w:eastAsia="ro-RO"/>
              </w:rPr>
              <w:t xml:space="preserve">a fost dezvoltat scenariul aprobat în cadrul studiului de fezabilitate cu respectarea indicatorilor </w:t>
            </w:r>
            <w:proofErr w:type="spellStart"/>
            <w:r w:rsidRPr="009511C2">
              <w:rPr>
                <w:lang w:eastAsia="ro-RO"/>
              </w:rPr>
              <w:t>tehnico</w:t>
            </w:r>
            <w:proofErr w:type="spellEnd"/>
            <w:r w:rsidRPr="009511C2">
              <w:rPr>
                <w:lang w:eastAsia="ro-RO"/>
              </w:rPr>
              <w:t>-economici aprobați.</w:t>
            </w:r>
          </w:p>
          <w:p w14:paraId="0602B148" w14:textId="77777777" w:rsidR="00073A30" w:rsidRPr="009511C2" w:rsidRDefault="00073A30" w:rsidP="00073A30">
            <w:pPr>
              <w:autoSpaceDE w:val="0"/>
              <w:autoSpaceDN w:val="0"/>
              <w:adjustRightInd w:val="0"/>
              <w:jc w:val="both"/>
            </w:pPr>
          </w:p>
          <w:p w14:paraId="43EBE63A" w14:textId="3961A89A" w:rsidR="00663DC1" w:rsidRPr="009511C2" w:rsidRDefault="00663DC1" w:rsidP="00663DC1">
            <w:pPr>
              <w:autoSpaceDE w:val="0"/>
              <w:autoSpaceDN w:val="0"/>
              <w:adjustRightInd w:val="0"/>
              <w:ind w:firstLine="520"/>
              <w:jc w:val="both"/>
            </w:pPr>
            <w:r w:rsidRPr="009511C2">
              <w:t>Modificările survenite privesc următoarele:</w:t>
            </w:r>
          </w:p>
          <w:p w14:paraId="130916A0" w14:textId="180E8D8F" w:rsidR="00520AB4" w:rsidRPr="009511C2" w:rsidRDefault="00520AB4" w:rsidP="00A82DA9">
            <w:pPr>
              <w:pStyle w:val="ListParagraph"/>
              <w:numPr>
                <w:ilvl w:val="0"/>
                <w:numId w:val="11"/>
              </w:numPr>
              <w:autoSpaceDE w:val="0"/>
              <w:autoSpaceDN w:val="0"/>
              <w:adjustRightInd w:val="0"/>
              <w:ind w:left="-80" w:firstLine="660"/>
              <w:jc w:val="both"/>
            </w:pPr>
            <w:r w:rsidRPr="009511C2">
              <w:rPr>
                <w:b/>
                <w:bCs/>
              </w:rPr>
              <w:t>ocol</w:t>
            </w:r>
            <w:r w:rsidR="00D527F6" w:rsidRPr="009511C2">
              <w:rPr>
                <w:b/>
                <w:bCs/>
              </w:rPr>
              <w:t>irea</w:t>
            </w:r>
            <w:r w:rsidRPr="009511C2">
              <w:rPr>
                <w:b/>
                <w:bCs/>
              </w:rPr>
              <w:t xml:space="preserve"> </w:t>
            </w:r>
            <w:proofErr w:type="spellStart"/>
            <w:r w:rsidR="002C30AB" w:rsidRPr="009511C2">
              <w:rPr>
                <w:b/>
                <w:bCs/>
              </w:rPr>
              <w:t>proprietatii</w:t>
            </w:r>
            <w:proofErr w:type="spellEnd"/>
            <w:r w:rsidR="002C30AB" w:rsidRPr="009511C2">
              <w:rPr>
                <w:b/>
                <w:bCs/>
              </w:rPr>
              <w:t xml:space="preserve"> </w:t>
            </w:r>
            <w:r w:rsidR="002A55F0" w:rsidRPr="009511C2">
              <w:rPr>
                <w:b/>
                <w:bCs/>
              </w:rPr>
              <w:t>Mă</w:t>
            </w:r>
            <w:r w:rsidRPr="009511C2">
              <w:rPr>
                <w:b/>
                <w:bCs/>
              </w:rPr>
              <w:t>n</w:t>
            </w:r>
            <w:r w:rsidR="002A55F0" w:rsidRPr="009511C2">
              <w:rPr>
                <w:b/>
                <w:bCs/>
              </w:rPr>
              <w:t>ă</w:t>
            </w:r>
            <w:r w:rsidRPr="009511C2">
              <w:rPr>
                <w:b/>
                <w:bCs/>
              </w:rPr>
              <w:t>stirii Ce</w:t>
            </w:r>
            <w:r w:rsidR="00586C72" w:rsidRPr="009511C2">
              <w:rPr>
                <w:b/>
                <w:bCs/>
              </w:rPr>
              <w:t>r</w:t>
            </w:r>
            <w:r w:rsidR="002A55F0" w:rsidRPr="009511C2">
              <w:rPr>
                <w:b/>
                <w:bCs/>
              </w:rPr>
              <w:t>n</w:t>
            </w:r>
            <w:r w:rsidRPr="009511C2">
              <w:rPr>
                <w:b/>
                <w:bCs/>
              </w:rPr>
              <w:t>ica</w:t>
            </w:r>
            <w:r w:rsidR="00A82DA9" w:rsidRPr="009511C2">
              <w:t xml:space="preserve"> - după </w:t>
            </w:r>
            <w:r w:rsidR="00586C72" w:rsidRPr="009511C2">
              <w:t>intersecția</w:t>
            </w:r>
            <w:r w:rsidR="00A82DA9" w:rsidRPr="009511C2">
              <w:t xml:space="preserve"> </w:t>
            </w:r>
            <w:r w:rsidR="00586C72" w:rsidRPr="009511C2">
              <w:t>Autostrăzii</w:t>
            </w:r>
            <w:r w:rsidR="00A82DA9" w:rsidRPr="009511C2">
              <w:t xml:space="preserve"> de Centura București cu DN 3 la km 47+550, traseul acesteia se continua și </w:t>
            </w:r>
            <w:r w:rsidR="00586C72" w:rsidRPr="009511C2">
              <w:t>intersectează</w:t>
            </w:r>
            <w:r w:rsidRPr="009511C2">
              <w:t xml:space="preserve"> DJ 301 (km 48+870)</w:t>
            </w:r>
            <w:r w:rsidR="00A82DA9" w:rsidRPr="009511C2">
              <w:t xml:space="preserve"> și</w:t>
            </w:r>
            <w:r w:rsidRPr="009511C2">
              <w:t xml:space="preserve"> </w:t>
            </w:r>
            <w:r w:rsidR="00586C72" w:rsidRPr="009511C2">
              <w:t>începând</w:t>
            </w:r>
            <w:r w:rsidRPr="009511C2">
              <w:t xml:space="preserve"> cu km 49+ 157 pana la km 50+420 </w:t>
            </w:r>
            <w:r w:rsidR="00586C72" w:rsidRPr="009511C2">
              <w:t>traversează</w:t>
            </w:r>
            <w:r w:rsidRPr="009511C2">
              <w:t xml:space="preserve"> lacul Ce</w:t>
            </w:r>
            <w:r w:rsidR="00586C72" w:rsidRPr="009511C2">
              <w:t>r</w:t>
            </w:r>
            <w:r w:rsidR="00D527F6" w:rsidRPr="009511C2">
              <w:t>n</w:t>
            </w:r>
            <w:r w:rsidRPr="009511C2">
              <w:t xml:space="preserve">ica </w:t>
            </w:r>
            <w:r w:rsidR="00D527F6" w:rsidRPr="009511C2">
              <w:t>ș</w:t>
            </w:r>
            <w:r w:rsidRPr="009511C2">
              <w:t xml:space="preserve">i un drum de  existent. La km 51 +350 traseul </w:t>
            </w:r>
            <w:r w:rsidR="00586C72" w:rsidRPr="009511C2">
              <w:t>autostrăzii</w:t>
            </w:r>
            <w:r w:rsidRPr="009511C2">
              <w:t xml:space="preserve"> </w:t>
            </w:r>
            <w:r w:rsidR="00586C72" w:rsidRPr="009511C2">
              <w:t>traversează</w:t>
            </w:r>
            <w:r w:rsidRPr="009511C2">
              <w:t xml:space="preserve"> printr-un pasaj linia CF 801, la sud de localitatea </w:t>
            </w:r>
            <w:r w:rsidR="00586C72" w:rsidRPr="009511C2">
              <w:t>Căldăraru</w:t>
            </w:r>
            <w:r w:rsidRPr="009511C2">
              <w:t xml:space="preserve">. Lotul 4 are ca punct final km 52+070. Traseul </w:t>
            </w:r>
            <w:r w:rsidR="00586C72" w:rsidRPr="009511C2">
              <w:t>autostrăzii</w:t>
            </w:r>
            <w:r w:rsidRPr="009511C2">
              <w:t xml:space="preserve"> </w:t>
            </w:r>
            <w:r w:rsidR="00586C72" w:rsidRPr="009511C2">
              <w:t>păstrează</w:t>
            </w:r>
            <w:r w:rsidRPr="009511C2">
              <w:t xml:space="preserve"> </w:t>
            </w:r>
            <w:r w:rsidR="00586C72" w:rsidRPr="009511C2">
              <w:t>î</w:t>
            </w:r>
            <w:r w:rsidRPr="009511C2">
              <w:t xml:space="preserve">n totalitate aliniamentul </w:t>
            </w:r>
            <w:r w:rsidR="00586C72" w:rsidRPr="009511C2">
              <w:t>inițial</w:t>
            </w:r>
            <w:r w:rsidRPr="009511C2">
              <w:t xml:space="preserve">. </w:t>
            </w:r>
          </w:p>
          <w:p w14:paraId="7095703E" w14:textId="1F908222" w:rsidR="00EA612B" w:rsidRPr="009511C2" w:rsidRDefault="005D3810" w:rsidP="00626B1D">
            <w:pPr>
              <w:pStyle w:val="ListParagraph"/>
              <w:numPr>
                <w:ilvl w:val="0"/>
                <w:numId w:val="10"/>
              </w:numPr>
              <w:autoSpaceDE w:val="0"/>
              <w:autoSpaceDN w:val="0"/>
              <w:adjustRightInd w:val="0"/>
              <w:ind w:left="0" w:firstLine="520"/>
              <w:jc w:val="both"/>
            </w:pPr>
            <w:r w:rsidRPr="009511C2">
              <w:rPr>
                <w:b/>
                <w:bCs/>
              </w:rPr>
              <w:t xml:space="preserve">drumuri colectoare de o parte si de alta a </w:t>
            </w:r>
            <w:r w:rsidR="00EA612B" w:rsidRPr="009511C2">
              <w:rPr>
                <w:b/>
                <w:bCs/>
              </w:rPr>
              <w:t>autostrăzii</w:t>
            </w:r>
            <w:r w:rsidRPr="009511C2">
              <w:rPr>
                <w:b/>
                <w:bCs/>
              </w:rPr>
              <w:t xml:space="preserve"> pentru asigurarea conexiunii drumurilor </w:t>
            </w:r>
            <w:r w:rsidR="00EA612B" w:rsidRPr="009511C2">
              <w:rPr>
                <w:b/>
                <w:bCs/>
              </w:rPr>
              <w:t>întrerupte</w:t>
            </w:r>
            <w:r w:rsidRPr="009511C2">
              <w:t>, întrucât î</w:t>
            </w:r>
            <w:r w:rsidR="00520AB4" w:rsidRPr="009511C2">
              <w:t>ntre km 47+96</w:t>
            </w:r>
            <w:r w:rsidR="00FF614A" w:rsidRPr="009511C2">
              <w:t>6</w:t>
            </w:r>
            <w:r w:rsidR="00520AB4" w:rsidRPr="009511C2">
              <w:t xml:space="preserve"> - km 48+5</w:t>
            </w:r>
            <w:r w:rsidR="002C30AB" w:rsidRPr="009511C2">
              <w:t>45</w:t>
            </w:r>
            <w:r w:rsidR="00520AB4" w:rsidRPr="009511C2">
              <w:t xml:space="preserve"> este o zona cu </w:t>
            </w:r>
            <w:r w:rsidRPr="009511C2">
              <w:t>construcții</w:t>
            </w:r>
            <w:r w:rsidR="00520AB4" w:rsidRPr="009511C2">
              <w:t xml:space="preserve"> dezvoltat</w:t>
            </w:r>
            <w:r w:rsidRPr="009511C2">
              <w:t>ă</w:t>
            </w:r>
            <w:r w:rsidR="00520AB4" w:rsidRPr="009511C2">
              <w:t xml:space="preserve"> ulterior </w:t>
            </w:r>
            <w:r w:rsidRPr="009511C2">
              <w:t>elaborării</w:t>
            </w:r>
            <w:r w:rsidR="00520AB4" w:rsidRPr="009511C2">
              <w:t xml:space="preserve"> Studiului de Fezabilitate care a condus la </w:t>
            </w:r>
            <w:r w:rsidR="00586C72" w:rsidRPr="009511C2">
              <w:t>apariția</w:t>
            </w:r>
            <w:r w:rsidR="00520AB4" w:rsidRPr="009511C2">
              <w:t xml:space="preserve"> unor drumuri c</w:t>
            </w:r>
            <w:r w:rsidR="002A55F0" w:rsidRPr="009511C2">
              <w:t>are</w:t>
            </w:r>
            <w:r w:rsidR="00520AB4" w:rsidRPr="009511C2">
              <w:t xml:space="preserve"> fac </w:t>
            </w:r>
            <w:r w:rsidR="00EA612B" w:rsidRPr="009511C2">
              <w:t>legătura</w:t>
            </w:r>
            <w:r w:rsidR="00520AB4" w:rsidRPr="009511C2">
              <w:t xml:space="preserve"> intre strada Plantelor si strada </w:t>
            </w:r>
            <w:r w:rsidR="00EA612B" w:rsidRPr="009511C2">
              <w:t>Grădinarilor.</w:t>
            </w:r>
          </w:p>
          <w:p w14:paraId="5DA4E940" w14:textId="3858AC9E" w:rsidR="00520AB4" w:rsidRPr="009511C2" w:rsidRDefault="00EA612B" w:rsidP="00626B1D">
            <w:pPr>
              <w:pStyle w:val="ListParagraph"/>
              <w:numPr>
                <w:ilvl w:val="0"/>
                <w:numId w:val="10"/>
              </w:numPr>
              <w:autoSpaceDE w:val="0"/>
              <w:autoSpaceDN w:val="0"/>
              <w:adjustRightInd w:val="0"/>
              <w:ind w:left="0" w:firstLine="520"/>
              <w:jc w:val="both"/>
            </w:pPr>
            <w:r w:rsidRPr="009511C2">
              <w:rPr>
                <w:b/>
                <w:bCs/>
              </w:rPr>
              <w:t xml:space="preserve">translatarea traseului drumului </w:t>
            </w:r>
            <w:r w:rsidR="0030703D" w:rsidRPr="009511C2">
              <w:rPr>
                <w:b/>
                <w:bCs/>
              </w:rPr>
              <w:t>județean</w:t>
            </w:r>
            <w:r w:rsidRPr="009511C2">
              <w:rPr>
                <w:b/>
                <w:bCs/>
              </w:rPr>
              <w:t xml:space="preserve">, prevederea unor ziduri pentru limitarea amprizei, realizarea (intre km 1 + 148 - km 1 +525 si km 1 +580 - km 1 +900) unor drumuri colectoare pentru asigurarea acceselor si prevederea unor trotuare pentru pietoni pe rampe, </w:t>
            </w:r>
            <w:r w:rsidRPr="009511C2">
              <w:t xml:space="preserve">întrucât </w:t>
            </w:r>
            <w:r w:rsidR="0030703D" w:rsidRPr="009511C2">
              <w:t xml:space="preserve">la </w:t>
            </w:r>
            <w:r w:rsidRPr="009511C2">
              <w:t>intersecția</w:t>
            </w:r>
            <w:r w:rsidR="00520AB4" w:rsidRPr="009511C2">
              <w:t xml:space="preserve"> denivelat</w:t>
            </w:r>
            <w:r w:rsidR="0030703D" w:rsidRPr="009511C2">
              <w:t>ă</w:t>
            </w:r>
            <w:r w:rsidR="00520AB4" w:rsidRPr="009511C2">
              <w:t xml:space="preserve"> cu DJ 301, </w:t>
            </w:r>
            <w:r w:rsidRPr="009511C2">
              <w:t>soluția</w:t>
            </w:r>
            <w:r w:rsidR="00520AB4" w:rsidRPr="009511C2">
              <w:t xml:space="preserve"> </w:t>
            </w:r>
            <w:r w:rsidR="0030703D" w:rsidRPr="009511C2">
              <w:t>prevăzută</w:t>
            </w:r>
            <w:r w:rsidR="00520AB4" w:rsidRPr="009511C2">
              <w:t xml:space="preserve"> </w:t>
            </w:r>
            <w:r w:rsidR="0030703D" w:rsidRPr="009511C2">
              <w:t>inițial</w:t>
            </w:r>
            <w:r w:rsidR="00520AB4" w:rsidRPr="009511C2">
              <w:t xml:space="preserve">, </w:t>
            </w:r>
            <w:r w:rsidR="0030703D" w:rsidRPr="009511C2">
              <w:t>afectează</w:t>
            </w:r>
            <w:r w:rsidR="00520AB4" w:rsidRPr="009511C2">
              <w:t xml:space="preserve"> mai multe case care au fost construite </w:t>
            </w:r>
            <w:r w:rsidR="0030703D" w:rsidRPr="009511C2">
              <w:t>după</w:t>
            </w:r>
            <w:r w:rsidR="00520AB4" w:rsidRPr="009511C2">
              <w:t xml:space="preserve"> elaborarea Studiului de Fezabilitate</w:t>
            </w:r>
            <w:r w:rsidR="0030703D" w:rsidRPr="009511C2">
              <w:t>.</w:t>
            </w:r>
            <w:r w:rsidR="00520AB4" w:rsidRPr="009511C2">
              <w:t xml:space="preserve"> Aceasta </w:t>
            </w:r>
            <w:r w:rsidR="0030703D" w:rsidRPr="009511C2">
              <w:t>soluție</w:t>
            </w:r>
            <w:r w:rsidR="00520AB4" w:rsidRPr="009511C2">
              <w:t xml:space="preserve"> asigura accesul </w:t>
            </w:r>
            <w:r w:rsidR="0030703D" w:rsidRPr="009511C2">
              <w:t>Străzii</w:t>
            </w:r>
            <w:r w:rsidR="00520AB4" w:rsidRPr="009511C2">
              <w:t xml:space="preserve"> </w:t>
            </w:r>
            <w:r w:rsidR="0030703D" w:rsidRPr="009511C2">
              <w:t>Ștrandului</w:t>
            </w:r>
            <w:r w:rsidR="00520AB4" w:rsidRPr="009511C2">
              <w:t xml:space="preserve">, acces care nu mai era posibil in </w:t>
            </w:r>
            <w:r w:rsidR="0030703D" w:rsidRPr="009511C2">
              <w:t>soluția</w:t>
            </w:r>
            <w:r w:rsidR="00520AB4" w:rsidRPr="009511C2">
              <w:t xml:space="preserve"> din cadrul Studiului de Fezabilitate.</w:t>
            </w:r>
          </w:p>
          <w:p w14:paraId="5736C957" w14:textId="48E29D29" w:rsidR="003D42FF" w:rsidRPr="009511C2" w:rsidRDefault="00620FF8" w:rsidP="005D3810">
            <w:pPr>
              <w:pStyle w:val="ListParagraph"/>
              <w:numPr>
                <w:ilvl w:val="0"/>
                <w:numId w:val="10"/>
              </w:numPr>
              <w:autoSpaceDE w:val="0"/>
              <w:autoSpaceDN w:val="0"/>
              <w:adjustRightInd w:val="0"/>
              <w:ind w:left="0" w:firstLine="487"/>
              <w:jc w:val="both"/>
            </w:pPr>
            <w:r w:rsidRPr="009511C2">
              <w:rPr>
                <w:b/>
                <w:bCs/>
              </w:rPr>
              <w:t xml:space="preserve">Bazine de retenție și separatoare de hidrocarburi – </w:t>
            </w:r>
            <w:r w:rsidRPr="009511C2">
              <w:t>în urma regândirii soluției de colectare și evacuare a apelor, respectiv schimbarea direcției de evacuare a acestora, s-a renunțat la bazinul de retenție și inclusiv la separatorul de hidrocarburi aferente km 51+120.</w:t>
            </w:r>
          </w:p>
          <w:p w14:paraId="38B41107" w14:textId="008EA8E4" w:rsidR="0091296F" w:rsidRPr="009511C2" w:rsidRDefault="0091296F" w:rsidP="005D3810">
            <w:pPr>
              <w:pStyle w:val="ListParagraph"/>
              <w:numPr>
                <w:ilvl w:val="0"/>
                <w:numId w:val="10"/>
              </w:numPr>
              <w:autoSpaceDE w:val="0"/>
              <w:autoSpaceDN w:val="0"/>
              <w:adjustRightInd w:val="0"/>
              <w:ind w:left="0" w:firstLine="487"/>
              <w:jc w:val="both"/>
            </w:pPr>
            <w:r w:rsidRPr="009511C2">
              <w:rPr>
                <w:b/>
                <w:bCs/>
              </w:rPr>
              <w:t>Lucrări de consolidare –</w:t>
            </w:r>
            <w:r w:rsidRPr="009511C2">
              <w:t xml:space="preserve"> în urma definitivării calculelor de stabilitate s-au modificat intervalele de aplicabilitate a lucrărilor și a apărut necesitatea realizării unor noi tipuri de lucrări</w:t>
            </w:r>
            <w:r w:rsidR="00582591" w:rsidRPr="009511C2">
              <w:t xml:space="preserve">, după cum urmează: </w:t>
            </w:r>
          </w:p>
          <w:p w14:paraId="3501E7D8" w14:textId="729E1D5E" w:rsidR="00582591" w:rsidRPr="009511C2" w:rsidRDefault="00582591" w:rsidP="00582591">
            <w:pPr>
              <w:pStyle w:val="ListParagraph"/>
              <w:numPr>
                <w:ilvl w:val="0"/>
                <w:numId w:val="13"/>
              </w:numPr>
              <w:autoSpaceDE w:val="0"/>
              <w:autoSpaceDN w:val="0"/>
              <w:adjustRightInd w:val="0"/>
              <w:jc w:val="both"/>
            </w:pPr>
            <w:r w:rsidRPr="009511C2">
              <w:t xml:space="preserve">Zid de sprijin din </w:t>
            </w:r>
            <w:r w:rsidR="00586C72" w:rsidRPr="009511C2">
              <w:t>pământ</w:t>
            </w:r>
            <w:r w:rsidRPr="009511C2">
              <w:t xml:space="preserve"> armat cu parament vertical care se va aplica pe rampele pasajului pe DJ 301 peste autostrada la KM 48+870;</w:t>
            </w:r>
          </w:p>
          <w:p w14:paraId="35876196" w14:textId="65DFEBB0" w:rsidR="00582591" w:rsidRPr="009511C2" w:rsidRDefault="00586C72" w:rsidP="00582591">
            <w:pPr>
              <w:pStyle w:val="ListParagraph"/>
              <w:numPr>
                <w:ilvl w:val="0"/>
                <w:numId w:val="13"/>
              </w:numPr>
              <w:autoSpaceDE w:val="0"/>
              <w:autoSpaceDN w:val="0"/>
              <w:adjustRightInd w:val="0"/>
              <w:jc w:val="both"/>
            </w:pPr>
            <w:r w:rsidRPr="009511C2">
              <w:t>Ranforsare</w:t>
            </w:r>
            <w:r w:rsidR="00582591" w:rsidRPr="009511C2">
              <w:t xml:space="preserve"> ramblee cu </w:t>
            </w:r>
            <w:proofErr w:type="spellStart"/>
            <w:r w:rsidR="00582591" w:rsidRPr="009511C2">
              <w:t>geogrile</w:t>
            </w:r>
            <w:proofErr w:type="spellEnd"/>
            <w:r w:rsidR="00582591" w:rsidRPr="009511C2">
              <w:t>;</w:t>
            </w:r>
          </w:p>
          <w:p w14:paraId="13C501C9" w14:textId="42C5AEF0" w:rsidR="00582591" w:rsidRPr="009511C2" w:rsidRDefault="00582591" w:rsidP="00582591">
            <w:pPr>
              <w:pStyle w:val="ListParagraph"/>
              <w:numPr>
                <w:ilvl w:val="0"/>
                <w:numId w:val="13"/>
              </w:numPr>
              <w:autoSpaceDE w:val="0"/>
              <w:autoSpaceDN w:val="0"/>
              <w:adjustRightInd w:val="0"/>
              <w:jc w:val="both"/>
            </w:pPr>
            <w:r w:rsidRPr="009511C2">
              <w:t>Protecția taluzurilor înalte împotriva eroziunii și ravinării;</w:t>
            </w:r>
          </w:p>
          <w:p w14:paraId="34D4FA5D" w14:textId="36D99F34" w:rsidR="00582591" w:rsidRPr="009511C2" w:rsidRDefault="00582591" w:rsidP="00582591">
            <w:pPr>
              <w:pStyle w:val="ListParagraph"/>
              <w:numPr>
                <w:ilvl w:val="0"/>
                <w:numId w:val="13"/>
              </w:numPr>
              <w:autoSpaceDE w:val="0"/>
              <w:autoSpaceDN w:val="0"/>
              <w:adjustRightInd w:val="0"/>
              <w:jc w:val="both"/>
            </w:pPr>
            <w:r w:rsidRPr="009511C2">
              <w:t>Zid de sprijin și pământ armat</w:t>
            </w:r>
            <w:r w:rsidR="00586C72" w:rsidRPr="009511C2">
              <w:t xml:space="preserve"> pe Culeea C2 stânga a podului peste lacul Cernica.</w:t>
            </w:r>
          </w:p>
          <w:p w14:paraId="361846CB" w14:textId="154F7498" w:rsidR="00D6776F" w:rsidRPr="009511C2" w:rsidRDefault="00D6776F" w:rsidP="00D6776F">
            <w:pPr>
              <w:ind w:firstLine="720"/>
              <w:jc w:val="both"/>
            </w:pPr>
            <w:r w:rsidRPr="009511C2">
              <w:t xml:space="preserve">În conformitate cu dispozițiile statuate de legiuitor în art. 12 alin. (1) din Hotărârea Guvernului nr. 907/2016 </w:t>
            </w:r>
            <w:r w:rsidRPr="009511C2">
              <w:rPr>
                <w:bCs/>
              </w:rPr>
              <w:t xml:space="preserve">privind etapele de elaborare </w:t>
            </w:r>
            <w:proofErr w:type="spellStart"/>
            <w:r w:rsidRPr="009511C2">
              <w:rPr>
                <w:bCs/>
              </w:rPr>
              <w:t>şi</w:t>
            </w:r>
            <w:proofErr w:type="spellEnd"/>
            <w:r w:rsidRPr="009511C2">
              <w:rPr>
                <w:bCs/>
              </w:rPr>
              <w:t xml:space="preserve"> </w:t>
            </w:r>
            <w:proofErr w:type="spellStart"/>
            <w:r w:rsidRPr="009511C2">
              <w:rPr>
                <w:bCs/>
              </w:rPr>
              <w:t>conţinutul</w:t>
            </w:r>
            <w:proofErr w:type="spellEnd"/>
            <w:r w:rsidRPr="009511C2">
              <w:rPr>
                <w:bCs/>
              </w:rPr>
              <w:t xml:space="preserve">-cadru al </w:t>
            </w:r>
            <w:proofErr w:type="spellStart"/>
            <w:r w:rsidRPr="009511C2">
              <w:rPr>
                <w:bCs/>
              </w:rPr>
              <w:t>documentaţiilor</w:t>
            </w:r>
            <w:proofErr w:type="spellEnd"/>
            <w:r w:rsidRPr="009511C2">
              <w:rPr>
                <w:bCs/>
              </w:rPr>
              <w:t xml:space="preserve"> </w:t>
            </w:r>
            <w:proofErr w:type="spellStart"/>
            <w:r w:rsidRPr="009511C2">
              <w:rPr>
                <w:bCs/>
              </w:rPr>
              <w:t>tehnico</w:t>
            </w:r>
            <w:proofErr w:type="spellEnd"/>
            <w:r w:rsidRPr="009511C2">
              <w:rPr>
                <w:bCs/>
              </w:rPr>
              <w:t xml:space="preserve">-economice aferente obiectivelor/proiectelor de </w:t>
            </w:r>
            <w:proofErr w:type="spellStart"/>
            <w:r w:rsidRPr="009511C2">
              <w:rPr>
                <w:bCs/>
              </w:rPr>
              <w:t>investiţii</w:t>
            </w:r>
            <w:proofErr w:type="spellEnd"/>
            <w:r w:rsidRPr="009511C2">
              <w:rPr>
                <w:bCs/>
              </w:rPr>
              <w:t xml:space="preserve"> </w:t>
            </w:r>
            <w:proofErr w:type="spellStart"/>
            <w:r w:rsidRPr="009511C2">
              <w:rPr>
                <w:bCs/>
              </w:rPr>
              <w:t>finanţate</w:t>
            </w:r>
            <w:proofErr w:type="spellEnd"/>
            <w:r w:rsidRPr="009511C2">
              <w:rPr>
                <w:bCs/>
              </w:rPr>
              <w:t xml:space="preserve"> din fonduri publice, cu modificările și completările ulterioare, potrivit cărora: ”</w:t>
            </w:r>
            <w:r w:rsidRPr="009511C2">
              <w:rPr>
                <w:b/>
                <w:i/>
              </w:rPr>
              <w:t xml:space="preserve">Proiectul tehnic de </w:t>
            </w:r>
            <w:proofErr w:type="spellStart"/>
            <w:r w:rsidRPr="009511C2">
              <w:rPr>
                <w:b/>
                <w:i/>
              </w:rPr>
              <w:t>execuţie</w:t>
            </w:r>
            <w:proofErr w:type="spellEnd"/>
            <w:r w:rsidRPr="009511C2">
              <w:rPr>
                <w:b/>
                <w:i/>
              </w:rPr>
              <w:t xml:space="preserve"> constituie </w:t>
            </w:r>
            <w:proofErr w:type="spellStart"/>
            <w:r w:rsidRPr="009511C2">
              <w:rPr>
                <w:b/>
                <w:i/>
              </w:rPr>
              <w:t>documentaţia</w:t>
            </w:r>
            <w:proofErr w:type="spellEnd"/>
            <w:r w:rsidRPr="009511C2">
              <w:rPr>
                <w:b/>
                <w:i/>
              </w:rPr>
              <w:t xml:space="preserve"> prin care proiectantul dezvoltă</w:t>
            </w:r>
            <w:r w:rsidRPr="009511C2">
              <w:t xml:space="preserve">, </w:t>
            </w:r>
            <w:r w:rsidRPr="009511C2">
              <w:rPr>
                <w:b/>
                <w:i/>
              </w:rPr>
              <w:t>detaliază</w:t>
            </w:r>
            <w:r w:rsidRPr="009511C2">
              <w:t xml:space="preserve"> </w:t>
            </w:r>
            <w:proofErr w:type="spellStart"/>
            <w:r w:rsidRPr="009511C2">
              <w:t>şi</w:t>
            </w:r>
            <w:proofErr w:type="spellEnd"/>
            <w:r w:rsidRPr="009511C2">
              <w:t xml:space="preserve">, după caz, </w:t>
            </w:r>
            <w:r w:rsidRPr="009511C2">
              <w:rPr>
                <w:b/>
                <w:i/>
              </w:rPr>
              <w:t>optimizează</w:t>
            </w:r>
            <w:r w:rsidRPr="009511C2">
              <w:t xml:space="preserve">, </w:t>
            </w:r>
            <w:r w:rsidRPr="009511C2">
              <w:rPr>
                <w:b/>
                <w:i/>
              </w:rPr>
              <w:t>prin propuneri tehnice, scenariul/</w:t>
            </w:r>
            <w:proofErr w:type="spellStart"/>
            <w:r w:rsidRPr="009511C2">
              <w:rPr>
                <w:b/>
                <w:i/>
              </w:rPr>
              <w:t>opţiunea</w:t>
            </w:r>
            <w:proofErr w:type="spellEnd"/>
            <w:r w:rsidRPr="009511C2">
              <w:rPr>
                <w:b/>
                <w:i/>
              </w:rPr>
              <w:t xml:space="preserve"> aprobat(ă) în cadrul studiului de fezabilitate</w:t>
            </w:r>
            <w:r w:rsidRPr="009511C2">
              <w:t>/</w:t>
            </w:r>
            <w:proofErr w:type="spellStart"/>
            <w:r w:rsidRPr="009511C2">
              <w:t>documentaţiei</w:t>
            </w:r>
            <w:proofErr w:type="spellEnd"/>
            <w:r w:rsidRPr="009511C2">
              <w:t xml:space="preserve"> de avizare a lucrărilor de </w:t>
            </w:r>
            <w:proofErr w:type="spellStart"/>
            <w:r w:rsidRPr="009511C2">
              <w:t>intervenţii</w:t>
            </w:r>
            <w:proofErr w:type="spellEnd"/>
            <w:r w:rsidRPr="009511C2">
              <w:t xml:space="preserve">; componenta tehnologică a </w:t>
            </w:r>
            <w:proofErr w:type="spellStart"/>
            <w:r w:rsidRPr="009511C2">
              <w:t>soluţiei</w:t>
            </w:r>
            <w:proofErr w:type="spellEnd"/>
            <w:r w:rsidRPr="009511C2">
              <w:t xml:space="preserve"> tehnice poate fi definitivată ori adaptată tehnologiilor adecvate aplicabile pentru realizarea obiectivului de </w:t>
            </w:r>
            <w:proofErr w:type="spellStart"/>
            <w:r w:rsidRPr="009511C2">
              <w:t>investiţii</w:t>
            </w:r>
            <w:proofErr w:type="spellEnd"/>
            <w:r w:rsidRPr="009511C2">
              <w:t xml:space="preserve">, </w:t>
            </w:r>
            <w:r w:rsidRPr="009511C2">
              <w:rPr>
                <w:b/>
                <w:i/>
              </w:rPr>
              <w:t xml:space="preserve">la faza de proiectare - proiect tehnic de </w:t>
            </w:r>
            <w:proofErr w:type="spellStart"/>
            <w:r w:rsidRPr="009511C2">
              <w:rPr>
                <w:b/>
                <w:i/>
              </w:rPr>
              <w:t>execuţie</w:t>
            </w:r>
            <w:proofErr w:type="spellEnd"/>
            <w:r w:rsidRPr="009511C2">
              <w:rPr>
                <w:b/>
                <w:i/>
              </w:rPr>
              <w:t xml:space="preserve">, în </w:t>
            </w:r>
            <w:proofErr w:type="spellStart"/>
            <w:r w:rsidRPr="009511C2">
              <w:rPr>
                <w:b/>
                <w:i/>
              </w:rPr>
              <w:t>condiţiile</w:t>
            </w:r>
            <w:proofErr w:type="spellEnd"/>
            <w:r w:rsidRPr="009511C2">
              <w:rPr>
                <w:b/>
                <w:i/>
              </w:rPr>
              <w:t xml:space="preserve"> respectării indicatorilor </w:t>
            </w:r>
            <w:proofErr w:type="spellStart"/>
            <w:r w:rsidRPr="009511C2">
              <w:rPr>
                <w:b/>
                <w:i/>
              </w:rPr>
              <w:t>tehnico</w:t>
            </w:r>
            <w:proofErr w:type="spellEnd"/>
            <w:r w:rsidRPr="009511C2">
              <w:rPr>
                <w:b/>
                <w:i/>
              </w:rPr>
              <w:t xml:space="preserve">-economici </w:t>
            </w:r>
            <w:proofErr w:type="spellStart"/>
            <w:r w:rsidRPr="009511C2">
              <w:rPr>
                <w:b/>
                <w:i/>
              </w:rPr>
              <w:t>aprobaţi</w:t>
            </w:r>
            <w:proofErr w:type="spellEnd"/>
            <w:r w:rsidRPr="009511C2">
              <w:t xml:space="preserve"> </w:t>
            </w:r>
            <w:proofErr w:type="spellStart"/>
            <w:r w:rsidRPr="009511C2">
              <w:t>şi</w:t>
            </w:r>
            <w:proofErr w:type="spellEnd"/>
            <w:r w:rsidRPr="009511C2">
              <w:t xml:space="preserve"> a </w:t>
            </w:r>
            <w:proofErr w:type="spellStart"/>
            <w:r w:rsidRPr="009511C2">
              <w:t>autorizaţiei</w:t>
            </w:r>
            <w:proofErr w:type="spellEnd"/>
            <w:r w:rsidRPr="009511C2">
              <w:t xml:space="preserve"> de construire/</w:t>
            </w:r>
            <w:proofErr w:type="spellStart"/>
            <w:r w:rsidRPr="009511C2">
              <w:t>desfiinţare</w:t>
            </w:r>
            <w:proofErr w:type="spellEnd"/>
            <w:r w:rsidRPr="009511C2">
              <w:rPr>
                <w:bCs/>
              </w:rPr>
              <w:t xml:space="preserve">”, </w:t>
            </w:r>
            <w:r w:rsidRPr="009511C2">
              <w:t xml:space="preserve">în cadrul proiectul tehnic al lucrării de utilitate publică de interes național </w:t>
            </w:r>
            <w:r w:rsidR="00C66EAB" w:rsidRPr="009511C2">
              <w:rPr>
                <w:bCs/>
                <w:i/>
              </w:rPr>
              <w:t xml:space="preserve">”Autostrada de Centură București km </w:t>
            </w:r>
            <w:r w:rsidR="00C66EAB" w:rsidRPr="009511C2">
              <w:rPr>
                <w:bCs/>
                <w:i/>
              </w:rPr>
              <w:lastRenderedPageBreak/>
              <w:t>0+000-km 100+900, Sector Centura Nord km 0+000 – km 52+770, Lot 4: km 47+600 – km 52+070”</w:t>
            </w:r>
            <w:r w:rsidR="00645EBE" w:rsidRPr="009511C2">
              <w:rPr>
                <w:bCs/>
                <w:i/>
              </w:rPr>
              <w:t xml:space="preserve"> </w:t>
            </w:r>
            <w:r w:rsidRPr="009511C2">
              <w:t xml:space="preserve">a fost dezvoltat scenariul aprobat în cadrul studiului de fezabilitate cu respectarea indicatorilor </w:t>
            </w:r>
            <w:proofErr w:type="spellStart"/>
            <w:r w:rsidRPr="009511C2">
              <w:t>tehnico</w:t>
            </w:r>
            <w:proofErr w:type="spellEnd"/>
            <w:r w:rsidRPr="009511C2">
              <w:t>-economici aprobați.</w:t>
            </w:r>
          </w:p>
          <w:p w14:paraId="2078B719" w14:textId="68D1A101" w:rsidR="00CB2FD6" w:rsidRPr="009511C2" w:rsidRDefault="00CB2FD6" w:rsidP="00D6776F">
            <w:pPr>
              <w:ind w:firstLine="720"/>
              <w:jc w:val="both"/>
            </w:pPr>
            <w:r w:rsidRPr="009511C2">
              <w:t>Procedurile de expropriere vor fi realizate cu respectarea dispozițiilor prevăzute de</w:t>
            </w:r>
            <w:r w:rsidRPr="009511C2">
              <w:rPr>
                <w:b/>
              </w:rPr>
              <w:t xml:space="preserve"> </w:t>
            </w:r>
            <w:r w:rsidRPr="009511C2">
              <w:t xml:space="preserve">Legea nr. 255/2010 privind exproprierea pentru cauză de utilitate publică, necesară realizării unor obiective de interes </w:t>
            </w:r>
            <w:proofErr w:type="spellStart"/>
            <w:r w:rsidRPr="009511C2">
              <w:t>naţional</w:t>
            </w:r>
            <w:proofErr w:type="spellEnd"/>
            <w:r w:rsidRPr="009511C2">
              <w:t xml:space="preserve">, </w:t>
            </w:r>
            <w:proofErr w:type="spellStart"/>
            <w:r w:rsidRPr="009511C2">
              <w:t>judeţean</w:t>
            </w:r>
            <w:proofErr w:type="spellEnd"/>
            <w:r w:rsidRPr="009511C2">
              <w:t xml:space="preserve"> </w:t>
            </w:r>
            <w:proofErr w:type="spellStart"/>
            <w:r w:rsidRPr="009511C2">
              <w:t>şi</w:t>
            </w:r>
            <w:proofErr w:type="spellEnd"/>
            <w:r w:rsidRPr="009511C2">
              <w:t xml:space="preserve"> local, cu modificările și completările ulterioare, precum </w:t>
            </w:r>
            <w:proofErr w:type="spellStart"/>
            <w:r w:rsidRPr="009511C2">
              <w:t>şi</w:t>
            </w:r>
            <w:proofErr w:type="spellEnd"/>
            <w:r w:rsidRPr="009511C2">
              <w:t xml:space="preserve"> Hotărârea Guvernului nr. 53/2011 pentru aprobarea Normelor metodologice de aplicare a acesteia. Procedurile de expropriere vor fi efectuate de către Compania </w:t>
            </w:r>
            <w:r w:rsidR="00645EBE" w:rsidRPr="009511C2">
              <w:t>Națională</w:t>
            </w:r>
            <w:r w:rsidRPr="009511C2">
              <w:t xml:space="preserve"> de Administrare a Infrastructurii Rutiere - S.A., în calitatea sa de expropriator în numele statului român.</w:t>
            </w:r>
          </w:p>
          <w:p w14:paraId="59747318" w14:textId="58EFF9F4" w:rsidR="00597077" w:rsidRPr="009511C2" w:rsidRDefault="00597077" w:rsidP="00D6776F">
            <w:pPr>
              <w:ind w:firstLine="720"/>
              <w:jc w:val="both"/>
            </w:pPr>
            <w:r w:rsidRPr="009511C2">
              <w:rPr>
                <w:bCs/>
              </w:rPr>
              <w:t>Suma necesară aferentă despăgubirii pentru imobilele proprietate privată situate pe amplasamentul lucrării de utilitate publică este de</w:t>
            </w:r>
            <w:r w:rsidRPr="009511C2">
              <w:t xml:space="preserve"> </w:t>
            </w:r>
            <w:r w:rsidR="00D2616A" w:rsidRPr="009511C2">
              <w:rPr>
                <w:b/>
                <w:bCs/>
              </w:rPr>
              <w:t>42.171,54 mii lei</w:t>
            </w:r>
            <w:r w:rsidR="00D2616A" w:rsidRPr="009511C2">
              <w:t xml:space="preserve"> </w:t>
            </w:r>
            <w:r w:rsidRPr="009511C2">
              <w:t>(</w:t>
            </w:r>
            <w:r w:rsidR="00645EBE" w:rsidRPr="009511C2">
              <w:t xml:space="preserve">42.171.539,74 </w:t>
            </w:r>
            <w:r w:rsidRPr="009511C2">
              <w:t xml:space="preserve">lei) </w:t>
            </w:r>
            <w:r w:rsidRPr="009511C2">
              <w:rPr>
                <w:bCs/>
              </w:rPr>
              <w:t xml:space="preserve">pentru </w:t>
            </w:r>
            <w:r w:rsidR="00645EBE" w:rsidRPr="009511C2">
              <w:rPr>
                <w:bCs/>
              </w:rPr>
              <w:t>429</w:t>
            </w:r>
            <w:r w:rsidRPr="009511C2">
              <w:rPr>
                <w:bCs/>
              </w:rPr>
              <w:t xml:space="preserve"> imobile </w:t>
            </w:r>
            <w:r w:rsidR="007943B4" w:rsidRPr="009511C2">
              <w:rPr>
                <w:bCs/>
              </w:rPr>
              <w:t xml:space="preserve">în </w:t>
            </w:r>
            <w:r w:rsidRPr="009511C2">
              <w:rPr>
                <w:bCs/>
              </w:rPr>
              <w:t xml:space="preserve">suprafață totală de </w:t>
            </w:r>
            <w:r w:rsidR="00645EBE" w:rsidRPr="009511C2">
              <w:rPr>
                <w:bCs/>
              </w:rPr>
              <w:t xml:space="preserve">293.530 </w:t>
            </w:r>
            <w:r w:rsidRPr="009511C2">
              <w:rPr>
                <w:bCs/>
              </w:rPr>
              <w:t>mp</w:t>
            </w:r>
            <w:r w:rsidR="003858D1" w:rsidRPr="009511C2">
              <w:rPr>
                <w:bCs/>
              </w:rPr>
              <w:t>.</w:t>
            </w:r>
          </w:p>
          <w:p w14:paraId="1A1EA043" w14:textId="7B5C1306" w:rsidR="00BB6F29" w:rsidRPr="009511C2" w:rsidRDefault="00597077" w:rsidP="00D6776F">
            <w:pPr>
              <w:suppressAutoHyphens w:val="0"/>
              <w:ind w:firstLine="790"/>
              <w:jc w:val="both"/>
              <w:rPr>
                <w:bCs/>
                <w:lang w:eastAsia="en-US"/>
              </w:rPr>
            </w:pPr>
            <w:r w:rsidRPr="009511C2">
              <w:rPr>
                <w:bCs/>
              </w:rPr>
              <w:t xml:space="preserve">De asemenea, pentru realizarea </w:t>
            </w:r>
            <w:r w:rsidRPr="009511C2">
              <w:rPr>
                <w:bCs/>
                <w:lang w:eastAsia="en-US"/>
              </w:rPr>
              <w:t xml:space="preserve">lucrării de utilitate publică de interes național </w:t>
            </w:r>
            <w:r w:rsidR="00A83B04" w:rsidRPr="009511C2">
              <w:rPr>
                <w:bCs/>
                <w:iCs/>
              </w:rPr>
              <w:t>,,</w:t>
            </w:r>
            <w:r w:rsidR="00645EBE" w:rsidRPr="009511C2">
              <w:rPr>
                <w:bCs/>
                <w:iCs/>
              </w:rPr>
              <w:t>Autostrada de Centură București km 0+000-km 100+900, Sector Centura Nord km 0+000 – km 52+770, Lot 4: km 47+600 – km 52+070”</w:t>
            </w:r>
            <w:r w:rsidRPr="009511C2">
              <w:rPr>
                <w:bCs/>
                <w:iCs/>
              </w:rPr>
              <w:t>,</w:t>
            </w:r>
            <w:r w:rsidRPr="009511C2">
              <w:rPr>
                <w:bCs/>
                <w:lang w:eastAsia="en-US"/>
              </w:rPr>
              <w:t xml:space="preserve"> este necesară ocuparea unei suprafețe de </w:t>
            </w:r>
            <w:r w:rsidR="00645EBE" w:rsidRPr="009511C2">
              <w:rPr>
                <w:bCs/>
                <w:lang w:eastAsia="en-US"/>
              </w:rPr>
              <w:t>2.126</w:t>
            </w:r>
            <w:r w:rsidRPr="009511C2">
              <w:rPr>
                <w:bCs/>
                <w:lang w:eastAsia="en-US"/>
              </w:rPr>
              <w:t xml:space="preserve"> mp aparținând proprietății publice a statului și o suprafață de </w:t>
            </w:r>
            <w:r w:rsidR="00645EBE" w:rsidRPr="009511C2">
              <w:rPr>
                <w:bCs/>
                <w:lang w:eastAsia="en-US"/>
              </w:rPr>
              <w:t>5.683</w:t>
            </w:r>
            <w:r w:rsidR="0071780F" w:rsidRPr="009511C2">
              <w:rPr>
                <w:bCs/>
                <w:lang w:eastAsia="en-US"/>
              </w:rPr>
              <w:t xml:space="preserve"> </w:t>
            </w:r>
            <w:r w:rsidRPr="009511C2">
              <w:rPr>
                <w:bCs/>
                <w:lang w:eastAsia="en-US"/>
              </w:rPr>
              <w:t xml:space="preserve">mp aparținând proprietății publice a unităților administrativ-teritoriale </w:t>
            </w:r>
            <w:r w:rsidR="00645EBE" w:rsidRPr="009511C2">
              <w:rPr>
                <w:bCs/>
                <w:lang w:eastAsia="en-US"/>
              </w:rPr>
              <w:t>Pantelimon și Cernica</w:t>
            </w:r>
            <w:r w:rsidR="00957034" w:rsidRPr="009511C2">
              <w:rPr>
                <w:bCs/>
                <w:lang w:eastAsia="en-US"/>
              </w:rPr>
              <w:t xml:space="preserve"> din județul Ilfov</w:t>
            </w:r>
            <w:r w:rsidRPr="009511C2">
              <w:rPr>
                <w:bCs/>
                <w:lang w:eastAsia="en-US"/>
              </w:rPr>
              <w:t xml:space="preserve">. </w:t>
            </w:r>
          </w:p>
          <w:p w14:paraId="5936650E" w14:textId="4CD9346C" w:rsidR="00BB6F29" w:rsidRPr="009511C2" w:rsidRDefault="00BB6F29" w:rsidP="00BB6F29">
            <w:pPr>
              <w:shd w:val="clear" w:color="auto" w:fill="FFFFFF"/>
              <w:ind w:firstLine="630"/>
              <w:jc w:val="both"/>
              <w:rPr>
                <w:lang w:eastAsia="en-US"/>
              </w:rPr>
            </w:pPr>
            <w:r w:rsidRPr="009511C2">
              <w:rPr>
                <w:bCs/>
                <w:lang w:eastAsia="en-US"/>
              </w:rPr>
              <w:t>În acest sens, având în vedere dispozițiile art. 5 alin. (1</w:t>
            </w:r>
            <w:r w:rsidRPr="009511C2">
              <w:rPr>
                <w:bCs/>
                <w:vertAlign w:val="superscript"/>
                <w:lang w:eastAsia="en-US"/>
              </w:rPr>
              <w:t>1</w:t>
            </w:r>
            <w:r w:rsidRPr="009511C2">
              <w:rPr>
                <w:bCs/>
                <w:lang w:eastAsia="en-US"/>
              </w:rPr>
              <w:t xml:space="preserve">) lit. a) din Legea nr. 255/2010 privind exproprierea pentru cauză de utilitate publică de interes național, județean și local, cu modificările și completările ulterioare, prin prezentul proiect de act normativ se propune aprobarea </w:t>
            </w:r>
            <w:r w:rsidRPr="009511C2">
              <w:rPr>
                <w:noProof/>
                <w:lang w:eastAsia="en-US"/>
              </w:rPr>
              <w:t xml:space="preserve">listei imobilelor proprietate publică a statului </w:t>
            </w:r>
            <w:r w:rsidRPr="009511C2">
              <w:rPr>
                <w:lang w:eastAsia="en-US"/>
              </w:rPr>
              <w:t xml:space="preserve">care fac parte din coridorul de expropriere al lucrării de utilitate publică de interes național </w:t>
            </w:r>
            <w:r w:rsidR="00A83B04" w:rsidRPr="009511C2">
              <w:rPr>
                <w:bCs/>
              </w:rPr>
              <w:t>,,</w:t>
            </w:r>
            <w:r w:rsidR="00645EBE" w:rsidRPr="009511C2">
              <w:rPr>
                <w:bCs/>
              </w:rPr>
              <w:t>Autostrada de Centură București km 0+000-km 100+900, Sector Centura Nord km 0+000 – km 52+770, Lot 4: km 47+600 – km 52+070”</w:t>
            </w:r>
            <w:r w:rsidRPr="009511C2">
              <w:rPr>
                <w:lang w:eastAsia="en-US"/>
              </w:rPr>
              <w:t>. Facem mențiunea că prezentul proiect de act normativ urmărește exclusiv aprobarea listei cuprinzând imobilele proprietate publică a statului, urmând ca operațiunea privind schimbarea administratorului asupra acestor imobile, în favoarea reprezentantului administratorului să facă obiectul unui proiect de act normativ distinct față de prezentul proiect.</w:t>
            </w:r>
          </w:p>
          <w:p w14:paraId="16CFBE4D" w14:textId="77777777" w:rsidR="00BB6F29" w:rsidRPr="009511C2" w:rsidRDefault="00BB6F29" w:rsidP="00BB6F29">
            <w:pPr>
              <w:pStyle w:val="ListParagraph"/>
              <w:shd w:val="clear" w:color="auto" w:fill="FFFFFF"/>
              <w:ind w:left="0" w:firstLine="540"/>
              <w:jc w:val="both"/>
              <w:rPr>
                <w:lang w:eastAsia="en-US"/>
              </w:rPr>
            </w:pPr>
            <w:r w:rsidRPr="009511C2">
              <w:rPr>
                <w:lang w:eastAsia="en-US"/>
              </w:rPr>
              <w:t xml:space="preserve">De asemenea, </w:t>
            </w:r>
            <w:r w:rsidRPr="009511C2">
              <w:rPr>
                <w:bCs/>
                <w:lang w:eastAsia="en-US"/>
              </w:rPr>
              <w:t>având în vedere dispozițiile art. 5 alin. (1</w:t>
            </w:r>
            <w:r w:rsidRPr="009511C2">
              <w:rPr>
                <w:bCs/>
                <w:vertAlign w:val="superscript"/>
                <w:lang w:eastAsia="en-US"/>
              </w:rPr>
              <w:t>1</w:t>
            </w:r>
            <w:r w:rsidRPr="009511C2">
              <w:rPr>
                <w:bCs/>
                <w:lang w:eastAsia="en-US"/>
              </w:rPr>
              <w:t>) lit. b) din Legea nr. 255/2010 privind exproprierea pentru cauză de utilitate publică de interes național, județean și local, cu modificările și completările ulterioare</w:t>
            </w:r>
            <w:r w:rsidRPr="009511C2">
              <w:rPr>
                <w:lang w:eastAsia="en-US"/>
              </w:rPr>
              <w:t>, prin prezentul proiect de act normativ se urmărește exclusiv aprobarea listei imobilelor proprietate publică a unităților administrativ-teritoriale, care fac parte din coridorul de expropriere, situate pe amplasamentul suplimentar.</w:t>
            </w:r>
          </w:p>
          <w:p w14:paraId="3AC45F3F" w14:textId="79AA8637" w:rsidR="00BB6F29" w:rsidRPr="009511C2" w:rsidRDefault="00BB6F29" w:rsidP="00BB6F29">
            <w:pPr>
              <w:pStyle w:val="ListParagraph"/>
              <w:shd w:val="clear" w:color="auto" w:fill="FFFFFF"/>
              <w:ind w:left="0" w:firstLine="540"/>
              <w:jc w:val="both"/>
            </w:pPr>
            <w:r w:rsidRPr="009511C2">
              <w:t>Conform art. 28 alin. (1) și (1</w:t>
            </w:r>
            <w:r w:rsidRPr="009511C2">
              <w:rPr>
                <w:vertAlign w:val="superscript"/>
              </w:rPr>
              <w:t>1</w:t>
            </w:r>
            <w:r w:rsidRPr="009511C2">
              <w:t xml:space="preserve">) din Legea nr. 255/2010, cu modificările și completările ulterioare, imobilele proprietate publică a unităților – administrativ teritoriale trec în proprietate publică a statului și în administrarea expropriatorului în termen de 15 zile de la notificarea expropriatorului, în condițiile legii sau de drept, după expirarea termenului </w:t>
            </w:r>
            <w:r w:rsidR="00645EBE" w:rsidRPr="009511C2">
              <w:t>ante menționat</w:t>
            </w:r>
            <w:r w:rsidRPr="009511C2">
              <w:t xml:space="preserve">. Notificarea către unitățile administrativ – teritoriale este transmisă de către expropriator, ulterior aprobării prin hotărâre a Guvernului a declanșării procedurii de expropriere, respectiv a prezentului proiect de act normativ. </w:t>
            </w:r>
          </w:p>
          <w:p w14:paraId="1A86D479" w14:textId="34011581" w:rsidR="00BB6F29" w:rsidRPr="009511C2" w:rsidRDefault="00BB6F29" w:rsidP="00BB6F29">
            <w:pPr>
              <w:pStyle w:val="ListParagraph"/>
              <w:shd w:val="clear" w:color="auto" w:fill="FFFFFF"/>
              <w:ind w:left="0"/>
              <w:jc w:val="both"/>
            </w:pPr>
            <w:r w:rsidRPr="009511C2">
              <w:tab/>
              <w:t>Astfel, în sensul dispozițiilor art. art. 5 alin. (1</w:t>
            </w:r>
            <w:r w:rsidRPr="009511C2">
              <w:rPr>
                <w:vertAlign w:val="superscript"/>
              </w:rPr>
              <w:t>1</w:t>
            </w:r>
            <w:r w:rsidRPr="009511C2">
              <w:t>) lit. b)</w:t>
            </w:r>
            <w:r w:rsidR="00422B46" w:rsidRPr="009511C2">
              <w:t xml:space="preserve"> </w:t>
            </w:r>
            <w:r w:rsidRPr="009511C2">
              <w:t>din Legea nr. 255/2010, cu modificările și completările ulterioare, raportat la faptul că notificarea prevăzută la 28 alin. (1) se realizează după aprobarea Hotărârii Guvernului prin care se declanșează procedura de expropriere și prin care este aprobat amplasamentul lucrării de utilitate publică, respectiv a prezentului proiect de act normativ, operațiunea de înscriere în inventarul centralizat al bunurilor din domeniul public al statului al imobilelor proprietate publică a unităților administrativ – teritoriale afectate de realizarea lucrării de utilitate publică, se va realiza ulterior aprobării hotărârii Guvernului privind declanșarea procedurii de expropriere și după îndeplinirea condițiilor prevăzute de legiuitor la art. 28 alin. (1) și (1</w:t>
            </w:r>
            <w:r w:rsidRPr="009511C2">
              <w:rPr>
                <w:vertAlign w:val="superscript"/>
              </w:rPr>
              <w:t>1</w:t>
            </w:r>
            <w:r w:rsidRPr="009511C2">
              <w:t xml:space="preserve">) din Legea nr. 255/2010, cu modificările și completările ulterioare. </w:t>
            </w:r>
          </w:p>
          <w:p w14:paraId="3BA8B3DC" w14:textId="52721D55" w:rsidR="00D6776F" w:rsidRPr="009511C2" w:rsidRDefault="00BB6F29" w:rsidP="00BB6F29">
            <w:pPr>
              <w:suppressAutoHyphens w:val="0"/>
              <w:ind w:firstLine="790"/>
              <w:jc w:val="both"/>
              <w:rPr>
                <w:bCs/>
              </w:rPr>
            </w:pPr>
            <w:r w:rsidRPr="009511C2">
              <w:t xml:space="preserve">În sensul celor mai sus menționate, precizăm faptul că prin prezentul proiect de act normativ se urmărește exclusiv aprobarea listei imobilelor proprietate publică a unităților administrativ – teritoriale care se află pe coridorul de expropriere al lucrării de </w:t>
            </w:r>
            <w:r w:rsidRPr="009511C2">
              <w:lastRenderedPageBreak/>
              <w:t>utilitate publică, urmând ca expropriatorul să întreprindă demersurile legale prevăzute de art. 28 alin. (1) și (1</w:t>
            </w:r>
            <w:r w:rsidRPr="009511C2">
              <w:rPr>
                <w:vertAlign w:val="superscript"/>
              </w:rPr>
              <w:t>1</w:t>
            </w:r>
            <w:r w:rsidRPr="009511C2">
              <w:t>) și cele referitoare la înscrierea în inventarul centralizat al bunurilor din domeniul public al statului, ulterior aprobării prezentului proiect de act normativ.</w:t>
            </w:r>
          </w:p>
        </w:tc>
        <w:bookmarkStart w:id="6" w:name="_GoBack"/>
        <w:bookmarkEnd w:id="6"/>
      </w:tr>
      <w:tr w:rsidR="0092475C" w:rsidRPr="009511C2" w14:paraId="4DE1E3E6" w14:textId="77777777" w:rsidTr="00640D03">
        <w:trPr>
          <w:trHeight w:val="1074"/>
        </w:trPr>
        <w:tc>
          <w:tcPr>
            <w:tcW w:w="1710" w:type="dxa"/>
            <w:tcBorders>
              <w:top w:val="single" w:sz="4" w:space="0" w:color="000000"/>
              <w:left w:val="single" w:sz="4" w:space="0" w:color="000000"/>
              <w:bottom w:val="single" w:sz="4" w:space="0" w:color="000000"/>
            </w:tcBorders>
            <w:shd w:val="clear" w:color="auto" w:fill="auto"/>
          </w:tcPr>
          <w:p w14:paraId="60755C22" w14:textId="1F73AF92" w:rsidR="00D6776F" w:rsidRPr="009511C2" w:rsidRDefault="00D6776F" w:rsidP="00D6776F">
            <w:pPr>
              <w:pStyle w:val="ListParagraph"/>
              <w:ind w:left="0"/>
              <w:jc w:val="both"/>
            </w:pPr>
            <w:r w:rsidRPr="009511C2">
              <w:lastRenderedPageBreak/>
              <w:t>2.3. Schimbări preconizate</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5349D8F8" w14:textId="1A026CDB" w:rsidR="00D6776F" w:rsidRPr="009511C2" w:rsidRDefault="00D6776F" w:rsidP="00D6776F">
            <w:pPr>
              <w:tabs>
                <w:tab w:val="left" w:pos="595"/>
              </w:tabs>
              <w:ind w:firstLine="600"/>
              <w:jc w:val="both"/>
            </w:pPr>
            <w:r w:rsidRPr="009511C2">
              <w:rPr>
                <w:bCs/>
              </w:rPr>
              <w:t xml:space="preserve">Pentru prezentul  act normativ este necesară aprobarea sumei cu titlu de despăgubire, în valoare de </w:t>
            </w:r>
            <w:r w:rsidR="00D2616A" w:rsidRPr="009511C2">
              <w:rPr>
                <w:b/>
                <w:bCs/>
              </w:rPr>
              <w:t>42.171,54 mii lei</w:t>
            </w:r>
            <w:r w:rsidRPr="009511C2">
              <w:t xml:space="preserve">, aferentă unui număr de </w:t>
            </w:r>
            <w:r w:rsidR="00645EBE" w:rsidRPr="009511C2">
              <w:rPr>
                <w:b/>
                <w:bCs/>
              </w:rPr>
              <w:t>429</w:t>
            </w:r>
            <w:r w:rsidRPr="009511C2">
              <w:rPr>
                <w:b/>
                <w:bCs/>
              </w:rPr>
              <w:t xml:space="preserve"> </w:t>
            </w:r>
            <w:r w:rsidRPr="009511C2">
              <w:t xml:space="preserve">imobile, în suprafață totală de  </w:t>
            </w:r>
            <w:r w:rsidR="00645EBE" w:rsidRPr="009511C2">
              <w:rPr>
                <w:b/>
              </w:rPr>
              <w:t>293.530</w:t>
            </w:r>
            <w:r w:rsidR="00E60938" w:rsidRPr="009511C2">
              <w:rPr>
                <w:b/>
              </w:rPr>
              <w:t xml:space="preserve"> </w:t>
            </w:r>
            <w:r w:rsidRPr="009511C2">
              <w:rPr>
                <w:b/>
                <w:bCs/>
              </w:rPr>
              <w:t>mp</w:t>
            </w:r>
            <w:r w:rsidRPr="009511C2">
              <w:t>, astfel cum este prevăzut în anexa nr. 2 la prezentul proiect de act normativ.</w:t>
            </w:r>
          </w:p>
          <w:p w14:paraId="6B104EBD" w14:textId="77777777" w:rsidR="00B30DD6" w:rsidRPr="009511C2" w:rsidRDefault="00B30DD6" w:rsidP="00B30DD6">
            <w:pPr>
              <w:shd w:val="clear" w:color="auto" w:fill="FFFFFF"/>
              <w:ind w:firstLine="459"/>
              <w:jc w:val="both"/>
            </w:pPr>
            <w:r w:rsidRPr="009511C2">
              <w:t>Prin prezentul act normativ se propune aprobarea:</w:t>
            </w:r>
          </w:p>
          <w:p w14:paraId="4EB6A116" w14:textId="7A1A3613" w:rsidR="00B30DD6" w:rsidRPr="009511C2" w:rsidRDefault="00D6776F" w:rsidP="000B2EF1">
            <w:pPr>
              <w:numPr>
                <w:ilvl w:val="0"/>
                <w:numId w:val="7"/>
              </w:numPr>
              <w:tabs>
                <w:tab w:val="left" w:pos="887"/>
              </w:tabs>
              <w:suppressAutoHyphens w:val="0"/>
              <w:ind w:left="0" w:firstLine="600"/>
              <w:jc w:val="both"/>
            </w:pPr>
            <w:r w:rsidRPr="009511C2">
              <w:t xml:space="preserve">amplasamentului suplimentar al lucrării de utilitate publică de interes </w:t>
            </w:r>
            <w:r w:rsidR="00422B46" w:rsidRPr="009511C2">
              <w:rPr>
                <w:bCs/>
                <w:iCs/>
              </w:rPr>
              <w:t>,,</w:t>
            </w:r>
            <w:r w:rsidR="00645EBE" w:rsidRPr="009511C2">
              <w:rPr>
                <w:bCs/>
                <w:iCs/>
              </w:rPr>
              <w:t>Autostrada de Centură București km 0+000-km 100+900, Sector Centura Nord km 0+000 – km 52+770, Lot 4: km 47+600 – km 52+070”</w:t>
            </w:r>
            <w:r w:rsidRPr="009511C2">
              <w:rPr>
                <w:iCs/>
              </w:rPr>
              <w:t>,</w:t>
            </w:r>
            <w:r w:rsidRPr="009511C2">
              <w:t xml:space="preserve"> conform variantei finale a Proiectului </w:t>
            </w:r>
            <w:r w:rsidR="00645EBE" w:rsidRPr="009511C2">
              <w:t>Tehnic de Execuție</w:t>
            </w:r>
            <w:r w:rsidRPr="009511C2">
              <w:t xml:space="preserve">, prevăzut în </w:t>
            </w:r>
            <w:r w:rsidR="001B6C89" w:rsidRPr="009511C2">
              <w:t>a</w:t>
            </w:r>
            <w:r w:rsidRPr="009511C2">
              <w:t>nexa nr. 1 la prezenta hotărâre</w:t>
            </w:r>
            <w:r w:rsidR="00B30DD6" w:rsidRPr="009511C2">
              <w:t>;</w:t>
            </w:r>
          </w:p>
          <w:p w14:paraId="061040C7" w14:textId="42E65BC9" w:rsidR="004272AF" w:rsidRPr="009511C2" w:rsidRDefault="004272AF" w:rsidP="000B2EF1">
            <w:pPr>
              <w:numPr>
                <w:ilvl w:val="0"/>
                <w:numId w:val="7"/>
              </w:numPr>
              <w:tabs>
                <w:tab w:val="left" w:pos="887"/>
              </w:tabs>
              <w:suppressAutoHyphens w:val="0"/>
              <w:ind w:left="0" w:firstLine="600"/>
              <w:jc w:val="both"/>
            </w:pPr>
            <w:r w:rsidRPr="009511C2">
              <w:rPr>
                <w:rStyle w:val="do1"/>
                <w:b w:val="0"/>
                <w:sz w:val="24"/>
                <w:szCs w:val="24"/>
              </w:rPr>
              <w:t xml:space="preserve">listei proprietarilor de imobile proprietate privată supuse exproprierii, situate pe raza </w:t>
            </w:r>
            <w:r w:rsidR="00B30DD6" w:rsidRPr="009511C2">
              <w:t xml:space="preserve">localităților </w:t>
            </w:r>
            <w:r w:rsidR="00645EBE" w:rsidRPr="009511C2">
              <w:t>Pantelimon, Cernica și Glina</w:t>
            </w:r>
            <w:r w:rsidR="00B30DD6" w:rsidRPr="009511C2">
              <w:t xml:space="preserve"> din județul Ilfov</w:t>
            </w:r>
            <w:r w:rsidRPr="009511C2">
              <w:rPr>
                <w:rStyle w:val="do1"/>
                <w:b w:val="0"/>
                <w:sz w:val="24"/>
                <w:szCs w:val="24"/>
              </w:rPr>
              <w:t xml:space="preserve">, </w:t>
            </w:r>
            <w:r w:rsidRPr="009511C2">
              <w:t xml:space="preserve">așa cum rezultă din evidențele unităților administrativ – teritoriale, precum </w:t>
            </w:r>
            <w:r w:rsidR="00645EBE" w:rsidRPr="009511C2">
              <w:t>și</w:t>
            </w:r>
            <w:r w:rsidRPr="009511C2">
              <w:t xml:space="preserve"> a sumelor individuale estimate de către expropriator, aferente despăgubirilor în valoare de </w:t>
            </w:r>
            <w:r w:rsidR="00D2616A" w:rsidRPr="009511C2">
              <w:rPr>
                <w:b/>
                <w:bCs/>
              </w:rPr>
              <w:t>42.171,54 mii lei</w:t>
            </w:r>
            <w:r w:rsidRPr="009511C2">
              <w:t xml:space="preserve">, </w:t>
            </w:r>
            <w:r w:rsidR="001B6C89" w:rsidRPr="009511C2">
              <w:rPr>
                <w:bCs/>
              </w:rPr>
              <w:t xml:space="preserve">pentru un număr de </w:t>
            </w:r>
            <w:r w:rsidR="00645EBE" w:rsidRPr="009511C2">
              <w:rPr>
                <w:b/>
                <w:bCs/>
              </w:rPr>
              <w:t>429</w:t>
            </w:r>
            <w:r w:rsidR="001B6C89" w:rsidRPr="009511C2">
              <w:rPr>
                <w:b/>
                <w:bCs/>
              </w:rPr>
              <w:t xml:space="preserve"> </w:t>
            </w:r>
            <w:r w:rsidR="001B6C89" w:rsidRPr="009511C2">
              <w:rPr>
                <w:bCs/>
              </w:rPr>
              <w:t xml:space="preserve">imobile în suprafață totală de </w:t>
            </w:r>
            <w:r w:rsidR="00645EBE" w:rsidRPr="009511C2">
              <w:rPr>
                <w:b/>
              </w:rPr>
              <w:t xml:space="preserve">293.530 </w:t>
            </w:r>
            <w:r w:rsidR="001B6C89" w:rsidRPr="009511C2">
              <w:rPr>
                <w:b/>
                <w:bCs/>
              </w:rPr>
              <w:t>mp</w:t>
            </w:r>
            <w:r w:rsidR="001B6C89" w:rsidRPr="009511C2">
              <w:rPr>
                <w:bCs/>
              </w:rPr>
              <w:t xml:space="preserve">, prevăzute în </w:t>
            </w:r>
            <w:r w:rsidR="006D4987" w:rsidRPr="009511C2">
              <w:rPr>
                <w:bCs/>
              </w:rPr>
              <w:t>a</w:t>
            </w:r>
            <w:r w:rsidR="001B6C89" w:rsidRPr="009511C2">
              <w:rPr>
                <w:bCs/>
              </w:rPr>
              <w:t>nexa nr. 2</w:t>
            </w:r>
            <w:r w:rsidR="001B6C89" w:rsidRPr="009511C2">
              <w:t xml:space="preserve"> la prezenta hotărâre</w:t>
            </w:r>
            <w:r w:rsidR="00422B46" w:rsidRPr="009511C2">
              <w:rPr>
                <w:bCs/>
              </w:rPr>
              <w:t>;</w:t>
            </w:r>
          </w:p>
          <w:p w14:paraId="3EA46A7C" w14:textId="59CE3BC3" w:rsidR="00781091" w:rsidRPr="009511C2" w:rsidRDefault="004272AF" w:rsidP="000B2EF1">
            <w:pPr>
              <w:pStyle w:val="ListParagraph"/>
              <w:numPr>
                <w:ilvl w:val="0"/>
                <w:numId w:val="7"/>
              </w:numPr>
              <w:shd w:val="clear" w:color="auto" w:fill="FFFFFF"/>
              <w:tabs>
                <w:tab w:val="left" w:pos="943"/>
              </w:tabs>
              <w:ind w:left="93" w:firstLine="490"/>
              <w:jc w:val="both"/>
              <w:rPr>
                <w:lang w:eastAsia="en-US"/>
              </w:rPr>
            </w:pPr>
            <w:r w:rsidRPr="009511C2">
              <w:rPr>
                <w:noProof/>
                <w:lang w:eastAsia="en-US"/>
              </w:rPr>
              <w:t>listei imobilelor proprietate publică a statului</w:t>
            </w:r>
            <w:r w:rsidR="00826A09" w:rsidRPr="009511C2">
              <w:rPr>
                <w:noProof/>
                <w:lang w:eastAsia="en-US"/>
              </w:rPr>
              <w:t xml:space="preserve"> situate pe amplasamentul suplimentar,</w:t>
            </w:r>
            <w:r w:rsidRPr="009511C2">
              <w:rPr>
                <w:noProof/>
                <w:lang w:eastAsia="en-US"/>
              </w:rPr>
              <w:t xml:space="preserve"> </w:t>
            </w:r>
            <w:r w:rsidRPr="009511C2">
              <w:rPr>
                <w:lang w:eastAsia="en-US"/>
              </w:rPr>
              <w:t xml:space="preserve">care fac parte din coridorul de expropriere al lucrării de utilitate publică </w:t>
            </w:r>
            <w:r w:rsidR="00422B46" w:rsidRPr="009511C2">
              <w:rPr>
                <w:bCs/>
                <w:iCs/>
              </w:rPr>
              <w:t>,,</w:t>
            </w:r>
            <w:r w:rsidR="00645EBE" w:rsidRPr="009511C2">
              <w:rPr>
                <w:bCs/>
                <w:iCs/>
              </w:rPr>
              <w:t>Autostrada de Centură București km 0+000-km 100+900, Sector Centura Nord km 0+000 – km 52+770, Lot 4: km 47+600 – km 52+070”</w:t>
            </w:r>
            <w:r w:rsidRPr="009511C2">
              <w:t>,</w:t>
            </w:r>
            <w:r w:rsidRPr="009511C2">
              <w:rPr>
                <w:lang w:eastAsia="en-US"/>
              </w:rPr>
              <w:t xml:space="preserve"> prevăzută în </w:t>
            </w:r>
            <w:r w:rsidR="006D4987" w:rsidRPr="009511C2">
              <w:rPr>
                <w:lang w:eastAsia="en-US"/>
              </w:rPr>
              <w:t>a</w:t>
            </w:r>
            <w:r w:rsidRPr="009511C2">
              <w:rPr>
                <w:lang w:eastAsia="en-US"/>
              </w:rPr>
              <w:t>nexa nr. 3 la prezenta hotărâre</w:t>
            </w:r>
            <w:r w:rsidR="00422B46" w:rsidRPr="009511C2">
              <w:rPr>
                <w:lang w:eastAsia="en-US"/>
              </w:rPr>
              <w:t>;</w:t>
            </w:r>
          </w:p>
          <w:p w14:paraId="107BDED5" w14:textId="2EC1C428" w:rsidR="00D6776F" w:rsidRPr="009511C2" w:rsidRDefault="00781091" w:rsidP="000B2EF1">
            <w:pPr>
              <w:pStyle w:val="ListParagraph"/>
              <w:numPr>
                <w:ilvl w:val="0"/>
                <w:numId w:val="7"/>
              </w:numPr>
              <w:shd w:val="clear" w:color="auto" w:fill="FFFFFF"/>
              <w:tabs>
                <w:tab w:val="left" w:pos="801"/>
              </w:tabs>
              <w:ind w:left="93" w:firstLine="507"/>
              <w:jc w:val="both"/>
              <w:rPr>
                <w:lang w:eastAsia="en-US"/>
              </w:rPr>
            </w:pPr>
            <w:r w:rsidRPr="009511C2">
              <w:rPr>
                <w:lang w:eastAsia="en-US"/>
              </w:rPr>
              <w:t xml:space="preserve"> </w:t>
            </w:r>
            <w:r w:rsidR="004272AF" w:rsidRPr="009511C2">
              <w:rPr>
                <w:lang w:eastAsia="en-US"/>
              </w:rPr>
              <w:t>listei imobilelor proprietate publică a unită</w:t>
            </w:r>
            <w:r w:rsidR="00826A09" w:rsidRPr="009511C2">
              <w:rPr>
                <w:lang w:eastAsia="en-US"/>
              </w:rPr>
              <w:t>ților administrativ-teritoriale</w:t>
            </w:r>
            <w:r w:rsidR="00826A09" w:rsidRPr="009511C2">
              <w:rPr>
                <w:noProof/>
                <w:lang w:eastAsia="en-US"/>
              </w:rPr>
              <w:t xml:space="preserve"> situate pe amplasamentul suplimentar, </w:t>
            </w:r>
            <w:r w:rsidR="004272AF" w:rsidRPr="009511C2">
              <w:rPr>
                <w:lang w:eastAsia="en-US"/>
              </w:rPr>
              <w:t xml:space="preserve"> care fac parte din coridorul de expropriere al lucrării de utilitate publică </w:t>
            </w:r>
            <w:r w:rsidR="00422B46" w:rsidRPr="009511C2">
              <w:rPr>
                <w:bCs/>
                <w:iCs/>
              </w:rPr>
              <w:t>,,</w:t>
            </w:r>
            <w:r w:rsidR="00645EBE" w:rsidRPr="009511C2">
              <w:rPr>
                <w:bCs/>
                <w:iCs/>
              </w:rPr>
              <w:t>Autostrada de Centură București km 0+000-km 100+900, Sector Centura Nord km 0+000 – km 52+770, Lot 4: km 47+600 – km 52+070”</w:t>
            </w:r>
            <w:r w:rsidR="004272AF" w:rsidRPr="009511C2">
              <w:rPr>
                <w:lang w:eastAsia="en-US"/>
              </w:rPr>
              <w:t xml:space="preserve">, prevăzută în </w:t>
            </w:r>
            <w:r w:rsidR="006D4987" w:rsidRPr="009511C2">
              <w:rPr>
                <w:lang w:eastAsia="en-US"/>
              </w:rPr>
              <w:t>a</w:t>
            </w:r>
            <w:r w:rsidR="004272AF" w:rsidRPr="009511C2">
              <w:rPr>
                <w:lang w:eastAsia="en-US"/>
              </w:rPr>
              <w:t>nexa nr. 4 la prezenta hotărâre.</w:t>
            </w:r>
          </w:p>
        </w:tc>
      </w:tr>
      <w:tr w:rsidR="0092475C" w:rsidRPr="009511C2" w14:paraId="387557CC" w14:textId="77777777" w:rsidTr="00640D03">
        <w:trPr>
          <w:trHeight w:val="526"/>
        </w:trPr>
        <w:tc>
          <w:tcPr>
            <w:tcW w:w="1710" w:type="dxa"/>
            <w:tcBorders>
              <w:top w:val="single" w:sz="4" w:space="0" w:color="000000"/>
              <w:left w:val="single" w:sz="4" w:space="0" w:color="000000"/>
              <w:bottom w:val="single" w:sz="4" w:space="0" w:color="000000"/>
            </w:tcBorders>
            <w:shd w:val="clear" w:color="auto" w:fill="auto"/>
          </w:tcPr>
          <w:p w14:paraId="4910DEB1" w14:textId="2B6322AB" w:rsidR="00D6776F" w:rsidRPr="009511C2" w:rsidRDefault="00D6776F" w:rsidP="000B2EF1">
            <w:pPr>
              <w:pStyle w:val="ListParagraph"/>
              <w:numPr>
                <w:ilvl w:val="1"/>
                <w:numId w:val="3"/>
              </w:numPr>
              <w:ind w:left="0" w:firstLine="0"/>
              <w:jc w:val="both"/>
            </w:pPr>
            <w:r w:rsidRPr="009511C2">
              <w:t>Alte informații</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65AB878A" w14:textId="51B26622" w:rsidR="00115B9A" w:rsidRPr="009511C2" w:rsidRDefault="00115B9A" w:rsidP="00D6776F">
            <w:pPr>
              <w:ind w:firstLine="459"/>
              <w:jc w:val="both"/>
            </w:pPr>
            <w:r w:rsidRPr="009511C2">
              <w:t xml:space="preserve">Suma de </w:t>
            </w:r>
            <w:r w:rsidR="00D2616A" w:rsidRPr="009511C2">
              <w:rPr>
                <w:b/>
                <w:bCs/>
              </w:rPr>
              <w:t>42.171,54 mii lei</w:t>
            </w:r>
            <w:r w:rsidR="00D2616A" w:rsidRPr="009511C2">
              <w:rPr>
                <w:bCs/>
              </w:rPr>
              <w:t xml:space="preserve"> </w:t>
            </w:r>
            <w:r w:rsidRPr="009511C2">
              <w:rPr>
                <w:bCs/>
              </w:rPr>
              <w:t xml:space="preserve">aferentă imobilelor prevăzute </w:t>
            </w:r>
            <w:r w:rsidRPr="009511C2">
              <w:t>în anexa nr. 2 la proiectul de Hotărâre a Guvernului, rezultă din rapoartele de evaluare întocmite în luna februarie 202</w:t>
            </w:r>
            <w:r w:rsidR="00645EBE" w:rsidRPr="009511C2">
              <w:t>3</w:t>
            </w:r>
            <w:r w:rsidRPr="009511C2">
              <w:t>,</w:t>
            </w:r>
            <w:r w:rsidRPr="009511C2">
              <w:rPr>
                <w:bCs/>
              </w:rPr>
              <w:t xml:space="preserve"> de către evaluatorul autorizat ANEVAR, domnul </w:t>
            </w:r>
            <w:r w:rsidR="00645EBE" w:rsidRPr="009511C2">
              <w:rPr>
                <w:bCs/>
              </w:rPr>
              <w:t>Chelaru Ștefan-Dragoș</w:t>
            </w:r>
            <w:r w:rsidRPr="009511C2">
              <w:t xml:space="preserve">, având legitimația nr. </w:t>
            </w:r>
            <w:r w:rsidR="00645EBE" w:rsidRPr="009511C2">
              <w:t>11297</w:t>
            </w:r>
            <w:r w:rsidRPr="009511C2">
              <w:t>, valabilă pe anul 202</w:t>
            </w:r>
            <w:r w:rsidR="00645EBE" w:rsidRPr="009511C2">
              <w:t>3</w:t>
            </w:r>
            <w:r w:rsidRPr="009511C2">
              <w:t xml:space="preserve">, în conformitate cu dispozițiile Legii nr. 255/2010, cu modificările </w:t>
            </w:r>
            <w:proofErr w:type="spellStart"/>
            <w:r w:rsidRPr="009511C2">
              <w:t>şi</w:t>
            </w:r>
            <w:proofErr w:type="spellEnd"/>
            <w:r w:rsidRPr="009511C2">
              <w:t xml:space="preserve"> completările ulterioare </w:t>
            </w:r>
            <w:proofErr w:type="spellStart"/>
            <w:r w:rsidRPr="009511C2">
              <w:t>şi</w:t>
            </w:r>
            <w:proofErr w:type="spellEnd"/>
            <w:r w:rsidRPr="009511C2">
              <w:t xml:space="preserve"> ale Hotărârii Guvernului nr. 53/2011 pentru aprobarea Normelor Metodologice de aplicare a acesteia.</w:t>
            </w:r>
          </w:p>
          <w:p w14:paraId="00CFE31D" w14:textId="6E76FBEC" w:rsidR="00D6776F" w:rsidRPr="009511C2" w:rsidRDefault="00D6776F" w:rsidP="00D6776F">
            <w:pPr>
              <w:ind w:firstLine="459"/>
              <w:jc w:val="both"/>
              <w:rPr>
                <w:bCs/>
              </w:rPr>
            </w:pPr>
            <w:r w:rsidRPr="009511C2">
              <w:t xml:space="preserve">Planurile cu amplasamentul lucrării au fost avizate de către Oficiul de Cadastru și Publicitate Imobiliară Ilfov, în conformitate cu prevederile Legii nr. 255/2010 privind exproprierea pentru cauză de utilitate publică, necesară realizării unor obiective de interes </w:t>
            </w:r>
            <w:proofErr w:type="spellStart"/>
            <w:r w:rsidRPr="009511C2">
              <w:t>naţional</w:t>
            </w:r>
            <w:proofErr w:type="spellEnd"/>
            <w:r w:rsidRPr="009511C2">
              <w:t xml:space="preserve">, </w:t>
            </w:r>
            <w:proofErr w:type="spellStart"/>
            <w:r w:rsidRPr="009511C2">
              <w:t>judeţean</w:t>
            </w:r>
            <w:proofErr w:type="spellEnd"/>
            <w:r w:rsidRPr="009511C2">
              <w:t xml:space="preserve"> </w:t>
            </w:r>
            <w:proofErr w:type="spellStart"/>
            <w:r w:rsidRPr="009511C2">
              <w:t>şi</w:t>
            </w:r>
            <w:proofErr w:type="spellEnd"/>
            <w:r w:rsidRPr="009511C2">
              <w:t xml:space="preserve"> local, cu modificările </w:t>
            </w:r>
            <w:proofErr w:type="spellStart"/>
            <w:r w:rsidRPr="009511C2">
              <w:t>şi</w:t>
            </w:r>
            <w:proofErr w:type="spellEnd"/>
            <w:r w:rsidRPr="009511C2">
              <w:t xml:space="preserve"> completările ulterioare</w:t>
            </w:r>
            <w:r w:rsidRPr="009511C2">
              <w:rPr>
                <w:bCs/>
              </w:rPr>
              <w:t xml:space="preserve"> și ale Hotărârii Guvernului nr. 53/2011 pentru aprobarea Normelor Metodologice de aplicare a acesteia.</w:t>
            </w:r>
          </w:p>
          <w:p w14:paraId="4248887B" w14:textId="77777777" w:rsidR="00D6776F" w:rsidRPr="009511C2" w:rsidRDefault="00D6776F" w:rsidP="00D6776F">
            <w:pPr>
              <w:ind w:firstLine="459"/>
              <w:jc w:val="both"/>
            </w:pPr>
            <w:r w:rsidRPr="009511C2">
              <w:t>Lista proprietarilor/</w:t>
            </w:r>
            <w:proofErr w:type="spellStart"/>
            <w:r w:rsidRPr="009511C2">
              <w:t>deţinătorilor</w:t>
            </w:r>
            <w:proofErr w:type="spellEnd"/>
            <w:r w:rsidRPr="009511C2">
              <w:t xml:space="preserve"> imobilelor prevăzute în Anexa nr. 2, a fost elaborată pe baza informațiilor furnizate de către unitățile administrativ-teritoriale și confirmate de acestea cu </w:t>
            </w:r>
            <w:proofErr w:type="spellStart"/>
            <w:r w:rsidRPr="009511C2">
              <w:t>ştampilă</w:t>
            </w:r>
            <w:proofErr w:type="spellEnd"/>
            <w:r w:rsidRPr="009511C2">
              <w:t xml:space="preserve"> </w:t>
            </w:r>
            <w:proofErr w:type="spellStart"/>
            <w:r w:rsidRPr="009511C2">
              <w:t>şi</w:t>
            </w:r>
            <w:proofErr w:type="spellEnd"/>
            <w:r w:rsidRPr="009511C2">
              <w:t xml:space="preserve"> semnătură.</w:t>
            </w:r>
          </w:p>
          <w:p w14:paraId="73A8B252" w14:textId="77777777" w:rsidR="00D6776F" w:rsidRPr="009511C2" w:rsidRDefault="00D6776F" w:rsidP="00D6776F">
            <w:pPr>
              <w:ind w:firstLine="610"/>
              <w:jc w:val="both"/>
            </w:pPr>
            <w:r w:rsidRPr="009511C2">
              <w:t xml:space="preserve">În </w:t>
            </w:r>
            <w:proofErr w:type="spellStart"/>
            <w:r w:rsidRPr="009511C2">
              <w:t>situaţia</w:t>
            </w:r>
            <w:proofErr w:type="spellEnd"/>
            <w:r w:rsidRPr="009511C2">
              <w:t xml:space="preserve"> în care în cadrul coridorului de expropriere, cu ocazia întocmirii </w:t>
            </w:r>
            <w:proofErr w:type="spellStart"/>
            <w:r w:rsidRPr="009511C2">
              <w:t>documentaţiilor</w:t>
            </w:r>
            <w:proofErr w:type="spellEnd"/>
            <w:r w:rsidRPr="009511C2">
              <w:t xml:space="preserve"> cadastrale de dezmembrare a imobilelor afectate, vor fi identificate imobile ce ar putea constitui monumente istorice/zone de </w:t>
            </w:r>
            <w:proofErr w:type="spellStart"/>
            <w:r w:rsidRPr="009511C2">
              <w:t>protecţie</w:t>
            </w:r>
            <w:proofErr w:type="spellEnd"/>
            <w:r w:rsidRPr="009511C2">
              <w:t>, se vor respecta prevederile Legii nr. 422/2001 privind protejarea monumentelor istorice, republicată.</w:t>
            </w:r>
          </w:p>
          <w:p w14:paraId="29CDDEB7" w14:textId="77777777" w:rsidR="00D6776F" w:rsidRPr="009511C2" w:rsidRDefault="00D6776F" w:rsidP="00D6776F">
            <w:pPr>
              <w:ind w:firstLine="520"/>
              <w:jc w:val="both"/>
              <w:rPr>
                <w:bCs/>
              </w:rPr>
            </w:pPr>
            <w:r w:rsidRPr="009511C2">
              <w:t xml:space="preserve">În măsura în care unele dintre </w:t>
            </w:r>
            <w:proofErr w:type="spellStart"/>
            <w:r w:rsidRPr="009511C2">
              <w:t>construcţii</w:t>
            </w:r>
            <w:proofErr w:type="spellEnd"/>
            <w:r w:rsidRPr="009511C2">
              <w:t xml:space="preserve"> au </w:t>
            </w:r>
            <w:proofErr w:type="spellStart"/>
            <w:r w:rsidRPr="009511C2">
              <w:t>destinaţia</w:t>
            </w:r>
            <w:proofErr w:type="spellEnd"/>
            <w:r w:rsidRPr="009511C2">
              <w:t xml:space="preserve"> de </w:t>
            </w:r>
            <w:proofErr w:type="spellStart"/>
            <w:r w:rsidRPr="009511C2">
              <w:t>locuinţă</w:t>
            </w:r>
            <w:proofErr w:type="spellEnd"/>
            <w:r w:rsidRPr="009511C2">
              <w:t xml:space="preserve"> se va proceda potrivit </w:t>
            </w:r>
            <w:proofErr w:type="spellStart"/>
            <w:r w:rsidRPr="009511C2">
              <w:t>dispoziţiilor</w:t>
            </w:r>
            <w:proofErr w:type="spellEnd"/>
            <w:r w:rsidRPr="009511C2">
              <w:t xml:space="preserve"> art. 29 alin. (2) din Legea nr. 33/1994 privind exproprierea pentru cauză de utilitate publică, republicată, </w:t>
            </w:r>
            <w:proofErr w:type="spellStart"/>
            <w:r w:rsidRPr="009511C2">
              <w:t>şi</w:t>
            </w:r>
            <w:proofErr w:type="spellEnd"/>
            <w:r w:rsidRPr="009511C2">
              <w:t xml:space="preserve"> ale Legii nr. 255/2010 </w:t>
            </w:r>
            <w:r w:rsidRPr="009511C2">
              <w:rPr>
                <w:bCs/>
              </w:rPr>
              <w:t xml:space="preserve">privind exproprierea pentru cauză de utilitate publică,  necesară realizării unor obiective de interes </w:t>
            </w:r>
            <w:proofErr w:type="spellStart"/>
            <w:r w:rsidRPr="009511C2">
              <w:rPr>
                <w:bCs/>
              </w:rPr>
              <w:t>naţional</w:t>
            </w:r>
            <w:proofErr w:type="spellEnd"/>
            <w:r w:rsidRPr="009511C2">
              <w:rPr>
                <w:bCs/>
              </w:rPr>
              <w:t xml:space="preserve">, </w:t>
            </w:r>
            <w:proofErr w:type="spellStart"/>
            <w:r w:rsidRPr="009511C2">
              <w:rPr>
                <w:bCs/>
              </w:rPr>
              <w:t>judeţean</w:t>
            </w:r>
            <w:proofErr w:type="spellEnd"/>
            <w:r w:rsidRPr="009511C2">
              <w:rPr>
                <w:bCs/>
              </w:rPr>
              <w:t xml:space="preserve"> </w:t>
            </w:r>
            <w:proofErr w:type="spellStart"/>
            <w:r w:rsidRPr="009511C2">
              <w:rPr>
                <w:bCs/>
              </w:rPr>
              <w:t>şi</w:t>
            </w:r>
            <w:proofErr w:type="spellEnd"/>
            <w:r w:rsidRPr="009511C2">
              <w:rPr>
                <w:bCs/>
              </w:rPr>
              <w:t xml:space="preserve"> local, cu modificările </w:t>
            </w:r>
            <w:proofErr w:type="spellStart"/>
            <w:r w:rsidRPr="009511C2">
              <w:rPr>
                <w:bCs/>
              </w:rPr>
              <w:t>şi</w:t>
            </w:r>
            <w:proofErr w:type="spellEnd"/>
            <w:r w:rsidRPr="009511C2">
              <w:rPr>
                <w:bCs/>
              </w:rPr>
              <w:t xml:space="preserve"> completările ulterioare.</w:t>
            </w:r>
          </w:p>
          <w:p w14:paraId="59E5CDBF" w14:textId="77777777" w:rsidR="00D6776F" w:rsidRPr="009511C2" w:rsidRDefault="00D6776F" w:rsidP="00D6776F">
            <w:pPr>
              <w:tabs>
                <w:tab w:val="left" w:pos="568"/>
              </w:tabs>
              <w:jc w:val="both"/>
              <w:rPr>
                <w:bCs/>
              </w:rPr>
            </w:pPr>
            <w:r w:rsidRPr="009511C2">
              <w:rPr>
                <w:bCs/>
              </w:rPr>
              <w:t xml:space="preserve">        Pentru imobilele care au fost identificate ca fiind în proprietate privată a unităților administrativ – teritoriale, se vor aplica dispozițiile art. 3 din Legea nr. 255/2010, cu modificările și completările ulterioare, conform cărora: ”</w:t>
            </w:r>
            <w:bookmarkStart w:id="7" w:name="do|caI|ar3|pa1"/>
            <w:bookmarkEnd w:id="7"/>
            <w:r w:rsidRPr="009511C2">
              <w:rPr>
                <w:bCs/>
                <w:i/>
              </w:rPr>
              <w:t xml:space="preserve">Potrivit prevederilor prezentei legi pot fi expropriate bunurile imobile proprietate a persoanelor fizice sau persoanelor </w:t>
            </w:r>
            <w:r w:rsidRPr="009511C2">
              <w:rPr>
                <w:bCs/>
                <w:i/>
              </w:rPr>
              <w:lastRenderedPageBreak/>
              <w:t xml:space="preserve">juridice, cu sau fără scop lucrativ, </w:t>
            </w:r>
            <w:proofErr w:type="spellStart"/>
            <w:r w:rsidRPr="009511C2">
              <w:rPr>
                <w:bCs/>
                <w:i/>
              </w:rPr>
              <w:t>şi</w:t>
            </w:r>
            <w:proofErr w:type="spellEnd"/>
            <w:r w:rsidRPr="009511C2">
              <w:rPr>
                <w:bCs/>
                <w:i/>
              </w:rPr>
              <w:t xml:space="preserve"> a oricăror alte </w:t>
            </w:r>
            <w:proofErr w:type="spellStart"/>
            <w:r w:rsidRPr="009511C2">
              <w:rPr>
                <w:bCs/>
                <w:i/>
              </w:rPr>
              <w:t>entităţi</w:t>
            </w:r>
            <w:proofErr w:type="spellEnd"/>
            <w:r w:rsidRPr="009511C2">
              <w:rPr>
                <w:bCs/>
                <w:i/>
              </w:rPr>
              <w:t xml:space="preserve">, precum </w:t>
            </w:r>
            <w:proofErr w:type="spellStart"/>
            <w:r w:rsidRPr="009511C2">
              <w:rPr>
                <w:bCs/>
                <w:i/>
              </w:rPr>
              <w:t>şi</w:t>
            </w:r>
            <w:proofErr w:type="spellEnd"/>
            <w:r w:rsidRPr="009511C2">
              <w:rPr>
                <w:bCs/>
                <w:i/>
              </w:rPr>
              <w:t xml:space="preserve"> cele aflate în proprietatea privată a comunelor, </w:t>
            </w:r>
            <w:proofErr w:type="spellStart"/>
            <w:r w:rsidRPr="009511C2">
              <w:rPr>
                <w:bCs/>
                <w:i/>
              </w:rPr>
              <w:t>oraşelor</w:t>
            </w:r>
            <w:proofErr w:type="spellEnd"/>
            <w:r w:rsidRPr="009511C2">
              <w:rPr>
                <w:bCs/>
                <w:i/>
              </w:rPr>
              <w:t xml:space="preserve">, municipiilor </w:t>
            </w:r>
            <w:proofErr w:type="spellStart"/>
            <w:r w:rsidRPr="009511C2">
              <w:rPr>
                <w:bCs/>
                <w:i/>
              </w:rPr>
              <w:t>şi</w:t>
            </w:r>
            <w:proofErr w:type="spellEnd"/>
            <w:r w:rsidRPr="009511C2">
              <w:rPr>
                <w:bCs/>
                <w:i/>
              </w:rPr>
              <w:t xml:space="preserve"> </w:t>
            </w:r>
            <w:proofErr w:type="spellStart"/>
            <w:r w:rsidRPr="009511C2">
              <w:rPr>
                <w:bCs/>
                <w:i/>
              </w:rPr>
              <w:t>judeţelor</w:t>
            </w:r>
            <w:proofErr w:type="spellEnd"/>
            <w:r w:rsidRPr="009511C2">
              <w:rPr>
                <w:bCs/>
                <w:i/>
              </w:rPr>
              <w:t xml:space="preserve">, pe care se realizează lucrările de utilitate publică de interes </w:t>
            </w:r>
            <w:proofErr w:type="spellStart"/>
            <w:r w:rsidRPr="009511C2">
              <w:rPr>
                <w:bCs/>
                <w:i/>
              </w:rPr>
              <w:t>naţional</w:t>
            </w:r>
            <w:proofErr w:type="spellEnd"/>
            <w:r w:rsidRPr="009511C2">
              <w:rPr>
                <w:bCs/>
                <w:i/>
              </w:rPr>
              <w:t xml:space="preserve">, </w:t>
            </w:r>
            <w:proofErr w:type="spellStart"/>
            <w:r w:rsidRPr="009511C2">
              <w:rPr>
                <w:bCs/>
                <w:i/>
              </w:rPr>
              <w:t>judeţean</w:t>
            </w:r>
            <w:proofErr w:type="spellEnd"/>
            <w:r w:rsidRPr="009511C2">
              <w:rPr>
                <w:bCs/>
                <w:i/>
              </w:rPr>
              <w:t xml:space="preserve"> </w:t>
            </w:r>
            <w:proofErr w:type="spellStart"/>
            <w:r w:rsidRPr="009511C2">
              <w:rPr>
                <w:bCs/>
                <w:i/>
              </w:rPr>
              <w:t>şi</w:t>
            </w:r>
            <w:proofErr w:type="spellEnd"/>
            <w:r w:rsidRPr="009511C2">
              <w:rPr>
                <w:bCs/>
                <w:i/>
              </w:rPr>
              <w:t xml:space="preserve"> local</w:t>
            </w:r>
            <w:r w:rsidRPr="009511C2">
              <w:rPr>
                <w:bCs/>
              </w:rPr>
              <w:t>.”</w:t>
            </w:r>
          </w:p>
          <w:p w14:paraId="52C3B14A" w14:textId="3E4F8019" w:rsidR="00D6776F" w:rsidRPr="009511C2" w:rsidRDefault="00D6776F" w:rsidP="00D6776F">
            <w:pPr>
              <w:pStyle w:val="ListParagraph"/>
              <w:ind w:left="-20" w:firstLine="650"/>
              <w:jc w:val="both"/>
            </w:pPr>
            <w:r w:rsidRPr="009511C2">
              <w:rPr>
                <w:bCs/>
              </w:rPr>
              <w:t>Pentru imobilele care fac obiectul prezentului proiect de act normativ și care au categoria de folosință ”</w:t>
            </w:r>
            <w:r w:rsidR="00FE07CB" w:rsidRPr="009511C2">
              <w:rPr>
                <w:bCs/>
              </w:rPr>
              <w:t>păduri</w:t>
            </w:r>
            <w:r w:rsidRPr="009511C2">
              <w:rPr>
                <w:bCs/>
              </w:rPr>
              <w:t>” se vor respecta prevederile Legii nr. 46/2008, privind Codul Silvic, cu modificările și completările ulterioare, iar pentru imobilele care au categorie de folosință ”arabil”, scoaterea din circuitul agricol se va realiza</w:t>
            </w:r>
            <w:r w:rsidRPr="009511C2">
              <w:t xml:space="preserve"> cu respectarea art. 11 alin. (6</w:t>
            </w:r>
            <w:r w:rsidRPr="009511C2">
              <w:rPr>
                <w:vertAlign w:val="superscript"/>
              </w:rPr>
              <w:t>6</w:t>
            </w:r>
            <w:r w:rsidRPr="009511C2">
              <w:t xml:space="preserve">) din Legea nr. 255/2010 </w:t>
            </w:r>
            <w:r w:rsidRPr="009511C2">
              <w:rPr>
                <w:bCs/>
              </w:rPr>
              <w:t xml:space="preserve">privind exproprierea pentru cauză de utilitate publică, necesară realizării unor obiective de interes </w:t>
            </w:r>
            <w:proofErr w:type="spellStart"/>
            <w:r w:rsidRPr="009511C2">
              <w:rPr>
                <w:bCs/>
              </w:rPr>
              <w:t>naţional</w:t>
            </w:r>
            <w:proofErr w:type="spellEnd"/>
            <w:r w:rsidRPr="009511C2">
              <w:rPr>
                <w:bCs/>
              </w:rPr>
              <w:t xml:space="preserve">, </w:t>
            </w:r>
            <w:proofErr w:type="spellStart"/>
            <w:r w:rsidRPr="009511C2">
              <w:rPr>
                <w:bCs/>
              </w:rPr>
              <w:t>judeţean</w:t>
            </w:r>
            <w:proofErr w:type="spellEnd"/>
            <w:r w:rsidRPr="009511C2">
              <w:rPr>
                <w:bCs/>
              </w:rPr>
              <w:t xml:space="preserve"> </w:t>
            </w:r>
            <w:proofErr w:type="spellStart"/>
            <w:r w:rsidRPr="009511C2">
              <w:rPr>
                <w:bCs/>
              </w:rPr>
              <w:t>şi</w:t>
            </w:r>
            <w:proofErr w:type="spellEnd"/>
            <w:r w:rsidRPr="009511C2">
              <w:rPr>
                <w:bCs/>
              </w:rPr>
              <w:t xml:space="preserve"> local</w:t>
            </w:r>
            <w:r w:rsidRPr="009511C2">
              <w:t>, cu modificările și completările ulterioare, inclusiv cu avizul tehnic emis de Agenția Națională de Îmbunătățiri Funciare. Totodată, după publicarea în Monitorul Oficial al României, Partea I, a prezentei hotărâri, în conformitate cu dispozițiile art. 11 alin. (6</w:t>
            </w:r>
            <w:r w:rsidRPr="009511C2">
              <w:rPr>
                <w:vertAlign w:val="superscript"/>
              </w:rPr>
              <w:t>7</w:t>
            </w:r>
            <w:r w:rsidRPr="009511C2">
              <w:t>), expropriatorul va transmite către Ministerul Agriculturii și Dezvoltării Rurale lista suprafețelor de teren situate pe amplasamentul coridorului de expropriere aprobat, precum și fișierele în format electronic vectorial în Sistem național de proiecție stereografic 1970.</w:t>
            </w:r>
          </w:p>
        </w:tc>
      </w:tr>
    </w:tbl>
    <w:p w14:paraId="3BC2C9FC" w14:textId="77777777" w:rsidR="00CB1B01" w:rsidRPr="009511C2" w:rsidRDefault="00CB1B01">
      <w:pPr>
        <w:jc w:val="both"/>
        <w:rPr>
          <w:b/>
          <w:bCs/>
        </w:rPr>
      </w:pPr>
    </w:p>
    <w:p w14:paraId="4A328A14" w14:textId="77777777" w:rsidR="00E27EF7" w:rsidRPr="009511C2" w:rsidRDefault="00C12B25">
      <w:pPr>
        <w:pStyle w:val="ListParagraph"/>
        <w:ind w:left="0"/>
        <w:jc w:val="center"/>
        <w:rPr>
          <w:b/>
          <w:bCs/>
        </w:rPr>
      </w:pPr>
      <w:r w:rsidRPr="009511C2">
        <w:rPr>
          <w:b/>
        </w:rPr>
        <w:t>Secțiunea</w:t>
      </w:r>
      <w:r w:rsidR="00E27EF7" w:rsidRPr="009511C2">
        <w:rPr>
          <w:b/>
        </w:rPr>
        <w:t xml:space="preserve"> 3.</w:t>
      </w:r>
    </w:p>
    <w:p w14:paraId="0FE7FEC8" w14:textId="77777777" w:rsidR="00E27EF7" w:rsidRPr="009511C2" w:rsidRDefault="00E27EF7">
      <w:pPr>
        <w:jc w:val="center"/>
        <w:rPr>
          <w:b/>
          <w:bCs/>
        </w:rPr>
      </w:pPr>
      <w:r w:rsidRPr="009511C2">
        <w:rPr>
          <w:b/>
          <w:bCs/>
        </w:rPr>
        <w:t xml:space="preserve">Impactul </w:t>
      </w:r>
      <w:proofErr w:type="spellStart"/>
      <w:r w:rsidRPr="009511C2">
        <w:rPr>
          <w:b/>
          <w:bCs/>
        </w:rPr>
        <w:t>socio</w:t>
      </w:r>
      <w:proofErr w:type="spellEnd"/>
      <w:r w:rsidRPr="009511C2">
        <w:rPr>
          <w:b/>
          <w:bCs/>
        </w:rPr>
        <w:t>-economic al proiectului de act normativ</w:t>
      </w:r>
    </w:p>
    <w:p w14:paraId="2F279866" w14:textId="77777777" w:rsidR="00CB1B01" w:rsidRPr="009511C2" w:rsidRDefault="00CB1B01">
      <w:pPr>
        <w:jc w:val="both"/>
        <w:rPr>
          <w:b/>
          <w:bCs/>
        </w:rPr>
      </w:pPr>
    </w:p>
    <w:tbl>
      <w:tblPr>
        <w:tblW w:w="10350" w:type="dxa"/>
        <w:tblInd w:w="-185" w:type="dxa"/>
        <w:tblLayout w:type="fixed"/>
        <w:tblLook w:val="0000" w:firstRow="0" w:lastRow="0" w:firstColumn="0" w:lastColumn="0" w:noHBand="0" w:noVBand="0"/>
      </w:tblPr>
      <w:tblGrid>
        <w:gridCol w:w="5220"/>
        <w:gridCol w:w="5130"/>
      </w:tblGrid>
      <w:tr w:rsidR="0092475C" w:rsidRPr="009511C2" w14:paraId="306965D3" w14:textId="77777777" w:rsidTr="00640D03">
        <w:tc>
          <w:tcPr>
            <w:tcW w:w="5220" w:type="dxa"/>
            <w:tcBorders>
              <w:top w:val="single" w:sz="4" w:space="0" w:color="000000"/>
              <w:left w:val="single" w:sz="4" w:space="0" w:color="000000"/>
              <w:bottom w:val="single" w:sz="4" w:space="0" w:color="000000"/>
            </w:tcBorders>
            <w:shd w:val="clear" w:color="auto" w:fill="auto"/>
          </w:tcPr>
          <w:p w14:paraId="12FAE8B8" w14:textId="2EA36508" w:rsidR="00E27EF7" w:rsidRPr="009511C2" w:rsidRDefault="00F1509E" w:rsidP="000B2EF1">
            <w:pPr>
              <w:pStyle w:val="ListParagraph"/>
              <w:numPr>
                <w:ilvl w:val="1"/>
                <w:numId w:val="4"/>
              </w:numPr>
              <w:ind w:left="0" w:hanging="20"/>
              <w:jc w:val="both"/>
            </w:pPr>
            <w:r w:rsidRPr="009511C2">
              <w:t xml:space="preserve">Descrierea generală a beneficiilor </w:t>
            </w:r>
            <w:proofErr w:type="spellStart"/>
            <w:r w:rsidRPr="009511C2">
              <w:t>şi</w:t>
            </w:r>
            <w:proofErr w:type="spellEnd"/>
            <w:r w:rsidRPr="009511C2">
              <w:t xml:space="preserve"> costurilor estimate ca urmare a intrării în vigoare a actului normativ</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3EBE9510" w14:textId="4ABCECD8" w:rsidR="00E27EF7" w:rsidRPr="009511C2" w:rsidRDefault="009A59F1">
            <w:pPr>
              <w:jc w:val="both"/>
            </w:pPr>
            <w:r w:rsidRPr="009511C2">
              <w:t>Proiectul de hotărâre a Guvernului nu se referă la acest domeniu.</w:t>
            </w:r>
          </w:p>
        </w:tc>
      </w:tr>
      <w:tr w:rsidR="0092475C" w:rsidRPr="009511C2" w14:paraId="43282E4C" w14:textId="77777777" w:rsidTr="00640D03">
        <w:tc>
          <w:tcPr>
            <w:tcW w:w="5220" w:type="dxa"/>
            <w:tcBorders>
              <w:top w:val="single" w:sz="4" w:space="0" w:color="000000"/>
              <w:left w:val="single" w:sz="4" w:space="0" w:color="000000"/>
              <w:bottom w:val="single" w:sz="4" w:space="0" w:color="000000"/>
            </w:tcBorders>
            <w:shd w:val="clear" w:color="auto" w:fill="auto"/>
          </w:tcPr>
          <w:p w14:paraId="5CFADA92" w14:textId="79EF5259" w:rsidR="00D7095E" w:rsidRPr="009511C2" w:rsidRDefault="00D7095E" w:rsidP="000B2EF1">
            <w:pPr>
              <w:pStyle w:val="ListParagraph"/>
              <w:numPr>
                <w:ilvl w:val="1"/>
                <w:numId w:val="4"/>
              </w:numPr>
              <w:ind w:left="0" w:firstLine="0"/>
            </w:pPr>
            <w:r w:rsidRPr="009511C2">
              <w:t>Impactul social</w:t>
            </w:r>
          </w:p>
          <w:p w14:paraId="112A84B6" w14:textId="3B2D8958" w:rsidR="00D7095E" w:rsidRPr="009511C2" w:rsidRDefault="00D7095E" w:rsidP="00D7095E">
            <w:pPr>
              <w:pStyle w:val="ListParagraph"/>
              <w:ind w:left="-20"/>
              <w:jc w:val="both"/>
            </w:pPr>
            <w:bookmarkStart w:id="8" w:name="do|ax1|pt3|sp3.2.|lia"/>
            <w:bookmarkEnd w:id="8"/>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2731F8F2" w14:textId="3F25D9EC" w:rsidR="00D7095E" w:rsidRPr="009511C2" w:rsidRDefault="00D7095E" w:rsidP="00D7095E">
            <w:pPr>
              <w:jc w:val="both"/>
            </w:pPr>
            <w:r w:rsidRPr="009511C2">
              <w:t xml:space="preserve">Prezentul act normativ are ca scop implementarea unuia din proiectele de </w:t>
            </w:r>
            <w:proofErr w:type="spellStart"/>
            <w:r w:rsidRPr="009511C2">
              <w:t>îmbunătăţire</w:t>
            </w:r>
            <w:proofErr w:type="spellEnd"/>
            <w:r w:rsidRPr="009511C2">
              <w:t xml:space="preserve"> </w:t>
            </w:r>
            <w:proofErr w:type="spellStart"/>
            <w:r w:rsidRPr="009511C2">
              <w:t>şi</w:t>
            </w:r>
            <w:proofErr w:type="spellEnd"/>
            <w:r w:rsidRPr="009511C2">
              <w:t xml:space="preserve"> dezvoltare a infrastructurii de transporturi de interes </w:t>
            </w:r>
            <w:proofErr w:type="spellStart"/>
            <w:r w:rsidRPr="009511C2">
              <w:t>naţional</w:t>
            </w:r>
            <w:proofErr w:type="spellEnd"/>
            <w:r w:rsidRPr="009511C2">
              <w:t>.</w:t>
            </w:r>
          </w:p>
        </w:tc>
      </w:tr>
      <w:tr w:rsidR="0092475C" w:rsidRPr="009511C2" w14:paraId="61E05447" w14:textId="77777777" w:rsidTr="00640D03">
        <w:tc>
          <w:tcPr>
            <w:tcW w:w="5220" w:type="dxa"/>
            <w:tcBorders>
              <w:top w:val="single" w:sz="4" w:space="0" w:color="000000"/>
              <w:left w:val="single" w:sz="4" w:space="0" w:color="000000"/>
              <w:bottom w:val="single" w:sz="4" w:space="0" w:color="000000"/>
            </w:tcBorders>
            <w:shd w:val="clear" w:color="auto" w:fill="auto"/>
          </w:tcPr>
          <w:p w14:paraId="7784FBA6" w14:textId="438530CC" w:rsidR="00D7095E" w:rsidRPr="009511C2" w:rsidRDefault="00D7095E" w:rsidP="000B2EF1">
            <w:pPr>
              <w:pStyle w:val="ListParagraph"/>
              <w:numPr>
                <w:ilvl w:val="1"/>
                <w:numId w:val="4"/>
              </w:numPr>
              <w:ind w:left="-20" w:firstLine="0"/>
              <w:jc w:val="both"/>
            </w:pPr>
            <w:r w:rsidRPr="009511C2">
              <w:t xml:space="preserve">Impactul asupra drepturilor </w:t>
            </w:r>
            <w:proofErr w:type="spellStart"/>
            <w:r w:rsidRPr="009511C2">
              <w:t>şi</w:t>
            </w:r>
            <w:proofErr w:type="spellEnd"/>
            <w:r w:rsidRPr="009511C2">
              <w:t xml:space="preserve"> </w:t>
            </w:r>
            <w:proofErr w:type="spellStart"/>
            <w:r w:rsidRPr="009511C2">
              <w:t>libertăţilor</w:t>
            </w:r>
            <w:proofErr w:type="spellEnd"/>
            <w:r w:rsidRPr="009511C2">
              <w:t xml:space="preserve"> fundamentale ale omului</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5E0D46A0" w14:textId="7F0848FE" w:rsidR="00D7095E" w:rsidRPr="009511C2" w:rsidRDefault="00D7095E" w:rsidP="00D7095E">
            <w:pPr>
              <w:pStyle w:val="ListParagraph"/>
              <w:ind w:left="-20"/>
              <w:jc w:val="both"/>
            </w:pPr>
            <w:bookmarkStart w:id="9" w:name="do|ax1|pt3|sp3.3.|lia"/>
            <w:bookmarkEnd w:id="9"/>
          </w:p>
          <w:p w14:paraId="43B71653" w14:textId="22670112" w:rsidR="00D7095E" w:rsidRPr="009511C2" w:rsidRDefault="00491630" w:rsidP="00D7095E">
            <w:pPr>
              <w:jc w:val="both"/>
            </w:pPr>
            <w:r w:rsidRPr="009511C2">
              <w:t>Proiectul de hotărâre a Guvernului nu se referă la acest domeniu.</w:t>
            </w:r>
          </w:p>
        </w:tc>
      </w:tr>
      <w:tr w:rsidR="0092475C" w:rsidRPr="009511C2" w14:paraId="530A74E4" w14:textId="77777777" w:rsidTr="00640D03">
        <w:tc>
          <w:tcPr>
            <w:tcW w:w="5220" w:type="dxa"/>
            <w:tcBorders>
              <w:top w:val="single" w:sz="4" w:space="0" w:color="000000"/>
              <w:left w:val="single" w:sz="4" w:space="0" w:color="000000"/>
              <w:bottom w:val="single" w:sz="4" w:space="0" w:color="000000"/>
            </w:tcBorders>
            <w:shd w:val="clear" w:color="auto" w:fill="auto"/>
          </w:tcPr>
          <w:p w14:paraId="3CEF149E" w14:textId="0F908B6F" w:rsidR="00D7095E" w:rsidRPr="009511C2" w:rsidRDefault="00D7095E" w:rsidP="000B2EF1">
            <w:pPr>
              <w:pStyle w:val="ListParagraph"/>
              <w:numPr>
                <w:ilvl w:val="1"/>
                <w:numId w:val="4"/>
              </w:numPr>
              <w:ind w:left="0" w:firstLine="0"/>
              <w:jc w:val="both"/>
            </w:pPr>
            <w:r w:rsidRPr="009511C2">
              <w:t>Impactul macroeconomic</w:t>
            </w:r>
          </w:p>
          <w:p w14:paraId="7866B339" w14:textId="74FFE0D0" w:rsidR="00D7095E" w:rsidRPr="009511C2" w:rsidRDefault="00D7095E" w:rsidP="000B2EF1">
            <w:pPr>
              <w:pStyle w:val="ListParagraph"/>
              <w:numPr>
                <w:ilvl w:val="2"/>
                <w:numId w:val="5"/>
              </w:numPr>
              <w:ind w:left="0" w:firstLine="0"/>
              <w:jc w:val="both"/>
            </w:pPr>
            <w:r w:rsidRPr="009511C2">
              <w:t xml:space="preserve">Impactul asupra economiei </w:t>
            </w:r>
            <w:proofErr w:type="spellStart"/>
            <w:r w:rsidRPr="009511C2">
              <w:t>şi</w:t>
            </w:r>
            <w:proofErr w:type="spellEnd"/>
            <w:r w:rsidRPr="009511C2">
              <w:t xml:space="preserve"> asupra principalilor indicatori macroeconomici</w:t>
            </w:r>
          </w:p>
          <w:p w14:paraId="760E17BC" w14:textId="74A5BBC4" w:rsidR="00D7095E" w:rsidRPr="009511C2" w:rsidRDefault="00D7095E" w:rsidP="00D7095E">
            <w:pPr>
              <w:pStyle w:val="ListParagraph"/>
              <w:ind w:left="0"/>
              <w:jc w:val="both"/>
            </w:pPr>
            <w:r w:rsidRPr="009511C2">
              <w:t xml:space="preserve">3.4.2. Impactul asupra mediului </w:t>
            </w:r>
            <w:proofErr w:type="spellStart"/>
            <w:r w:rsidRPr="009511C2">
              <w:t>concurenţial</w:t>
            </w:r>
            <w:proofErr w:type="spellEnd"/>
            <w:r w:rsidRPr="009511C2">
              <w:t xml:space="preserve"> </w:t>
            </w:r>
            <w:proofErr w:type="spellStart"/>
            <w:r w:rsidRPr="009511C2">
              <w:t>şi</w:t>
            </w:r>
            <w:proofErr w:type="spellEnd"/>
            <w:r w:rsidRPr="009511C2">
              <w:t xml:space="preserve"> domeniului ajutoarelor de stat</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15B16F60" w14:textId="32A47D26" w:rsidR="00D7095E" w:rsidRPr="009511C2" w:rsidRDefault="00D7095E" w:rsidP="00D7095E">
            <w:pPr>
              <w:jc w:val="both"/>
            </w:pPr>
            <w:bookmarkStart w:id="10" w:name="do|ax1|pt3|sp3.4.|al1|lia"/>
            <w:bookmarkEnd w:id="10"/>
            <w:r w:rsidRPr="009511C2">
              <w:t>Proiectul de hotărâre a Guvernului nu se referă la acest domeniu.</w:t>
            </w:r>
          </w:p>
        </w:tc>
      </w:tr>
      <w:tr w:rsidR="0092475C" w:rsidRPr="009511C2" w14:paraId="68686422" w14:textId="77777777" w:rsidTr="00640D03">
        <w:tc>
          <w:tcPr>
            <w:tcW w:w="5220" w:type="dxa"/>
            <w:tcBorders>
              <w:top w:val="single" w:sz="4" w:space="0" w:color="000000"/>
              <w:left w:val="single" w:sz="4" w:space="0" w:color="000000"/>
              <w:bottom w:val="single" w:sz="4" w:space="0" w:color="000000"/>
            </w:tcBorders>
            <w:shd w:val="clear" w:color="auto" w:fill="auto"/>
          </w:tcPr>
          <w:p w14:paraId="2B9CA55D" w14:textId="1C0E8912" w:rsidR="00D7095E" w:rsidRPr="009511C2" w:rsidRDefault="00D7095E" w:rsidP="000B2EF1">
            <w:pPr>
              <w:pStyle w:val="ListParagraph"/>
              <w:numPr>
                <w:ilvl w:val="1"/>
                <w:numId w:val="4"/>
              </w:numPr>
              <w:ind w:left="0" w:firstLine="0"/>
              <w:jc w:val="both"/>
            </w:pPr>
            <w:r w:rsidRPr="009511C2">
              <w:t>Impactul asupra mediului de afaceri</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33809F34" w14:textId="10C5D4B0" w:rsidR="00D7095E" w:rsidRPr="009511C2" w:rsidRDefault="00D7095E" w:rsidP="00D7095E">
            <w:pPr>
              <w:shd w:val="clear" w:color="auto" w:fill="FFFFFF"/>
              <w:jc w:val="both"/>
              <w:rPr>
                <w:rFonts w:ascii="Verdana" w:hAnsi="Verdana"/>
                <w:b/>
                <w:bCs/>
                <w:sz w:val="22"/>
                <w:szCs w:val="22"/>
                <w:lang w:eastAsia="ro-RO"/>
              </w:rPr>
            </w:pPr>
            <w:bookmarkStart w:id="11" w:name="do|ax1|pt3|sp3.5.|lia"/>
            <w:bookmarkEnd w:id="11"/>
            <w:r w:rsidRPr="009511C2">
              <w:t>Proiectul de act normativ nu se referă la acest domeniu.</w:t>
            </w:r>
            <w:bookmarkStart w:id="12" w:name="do|ax1|pt3|sp3.6.|lia"/>
            <w:bookmarkEnd w:id="12"/>
          </w:p>
        </w:tc>
      </w:tr>
      <w:tr w:rsidR="0092475C" w:rsidRPr="009511C2" w14:paraId="7B561FEF" w14:textId="77777777" w:rsidTr="00640D03">
        <w:tc>
          <w:tcPr>
            <w:tcW w:w="5220" w:type="dxa"/>
            <w:tcBorders>
              <w:top w:val="single" w:sz="4" w:space="0" w:color="000000"/>
              <w:left w:val="single" w:sz="4" w:space="0" w:color="000000"/>
              <w:bottom w:val="single" w:sz="4" w:space="0" w:color="000000"/>
            </w:tcBorders>
            <w:shd w:val="clear" w:color="auto" w:fill="auto"/>
          </w:tcPr>
          <w:p w14:paraId="7C70C761" w14:textId="28ECA8BE" w:rsidR="00D7095E" w:rsidRPr="009511C2" w:rsidRDefault="00D7095E" w:rsidP="000B2EF1">
            <w:pPr>
              <w:pStyle w:val="ListParagraph"/>
              <w:numPr>
                <w:ilvl w:val="1"/>
                <w:numId w:val="4"/>
              </w:numPr>
              <w:ind w:left="0" w:firstLine="0"/>
              <w:jc w:val="both"/>
            </w:pPr>
            <w:r w:rsidRPr="009511C2">
              <w:t>Impactul asupra mediului înconjurător</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0D9DD737" w14:textId="0F9502DA" w:rsidR="00D7095E" w:rsidRPr="009511C2" w:rsidRDefault="00D757E0" w:rsidP="00D7095E">
            <w:pPr>
              <w:pStyle w:val="ListParagraph"/>
              <w:ind w:left="-20"/>
              <w:jc w:val="both"/>
              <w:rPr>
                <w:b/>
                <w:bCs/>
              </w:rPr>
            </w:pPr>
            <w:r w:rsidRPr="009511C2">
              <w:t>Proiectul de hotărâre a Guvernului nu se referă la acest domeniu.</w:t>
            </w:r>
          </w:p>
        </w:tc>
      </w:tr>
      <w:tr w:rsidR="0092475C" w:rsidRPr="009511C2" w14:paraId="58FA1879" w14:textId="77777777" w:rsidTr="00640D03">
        <w:tc>
          <w:tcPr>
            <w:tcW w:w="5220" w:type="dxa"/>
            <w:tcBorders>
              <w:top w:val="single" w:sz="4" w:space="0" w:color="000000"/>
              <w:left w:val="single" w:sz="4" w:space="0" w:color="000000"/>
              <w:bottom w:val="single" w:sz="4" w:space="0" w:color="000000"/>
            </w:tcBorders>
            <w:shd w:val="clear" w:color="auto" w:fill="auto"/>
          </w:tcPr>
          <w:p w14:paraId="24CEF171" w14:textId="4D320E9E" w:rsidR="00D7095E" w:rsidRPr="009511C2" w:rsidRDefault="00D7095E" w:rsidP="00D7095E">
            <w:pPr>
              <w:pStyle w:val="ListParagraph"/>
              <w:ind w:left="-20"/>
              <w:jc w:val="both"/>
            </w:pPr>
            <w:r w:rsidRPr="009511C2">
              <w:t xml:space="preserve">3.7. Evaluarea costurilor </w:t>
            </w:r>
            <w:proofErr w:type="spellStart"/>
            <w:r w:rsidRPr="009511C2">
              <w:t>şi</w:t>
            </w:r>
            <w:proofErr w:type="spellEnd"/>
            <w:r w:rsidRPr="009511C2">
              <w:t xml:space="preserve"> beneficiilor din perspectiva inovării </w:t>
            </w:r>
            <w:proofErr w:type="spellStart"/>
            <w:r w:rsidRPr="009511C2">
              <w:t>şi</w:t>
            </w:r>
            <w:proofErr w:type="spellEnd"/>
            <w:r w:rsidRPr="009511C2">
              <w:t xml:space="preserve"> digitalizării</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65DEFBEE" w14:textId="741F63DE" w:rsidR="00D7095E" w:rsidRPr="009511C2" w:rsidRDefault="00D757E0" w:rsidP="00D7095E">
            <w:pPr>
              <w:shd w:val="clear" w:color="auto" w:fill="FFFFFF"/>
              <w:suppressAutoHyphens w:val="0"/>
              <w:ind w:left="-20"/>
              <w:jc w:val="both"/>
            </w:pPr>
            <w:bookmarkStart w:id="13" w:name="do|ax1|pt3|sp3.7.|lia"/>
            <w:bookmarkEnd w:id="13"/>
            <w:r w:rsidRPr="009511C2">
              <w:t>Proiectul de hotărâre a Guvernului nu se referă la acest domeniu.</w:t>
            </w:r>
          </w:p>
          <w:p w14:paraId="321133B9" w14:textId="77777777" w:rsidR="00D7095E" w:rsidRPr="009511C2" w:rsidRDefault="00D7095E" w:rsidP="00D7095E">
            <w:pPr>
              <w:pStyle w:val="ListParagraph"/>
              <w:ind w:left="-20"/>
              <w:jc w:val="both"/>
            </w:pPr>
          </w:p>
        </w:tc>
      </w:tr>
      <w:tr w:rsidR="0092475C" w:rsidRPr="009511C2" w14:paraId="4C7470B3" w14:textId="77777777" w:rsidTr="00640D03">
        <w:tc>
          <w:tcPr>
            <w:tcW w:w="5220" w:type="dxa"/>
            <w:tcBorders>
              <w:top w:val="single" w:sz="4" w:space="0" w:color="000000"/>
              <w:left w:val="single" w:sz="4" w:space="0" w:color="000000"/>
              <w:bottom w:val="single" w:sz="4" w:space="0" w:color="000000"/>
            </w:tcBorders>
            <w:shd w:val="clear" w:color="auto" w:fill="auto"/>
          </w:tcPr>
          <w:p w14:paraId="27EA151D" w14:textId="65082A57" w:rsidR="00D7095E" w:rsidRPr="009511C2" w:rsidRDefault="00D7095E" w:rsidP="00D7095E">
            <w:pPr>
              <w:shd w:val="clear" w:color="auto" w:fill="FFFFFF"/>
              <w:suppressAutoHyphens w:val="0"/>
              <w:ind w:left="-20"/>
              <w:jc w:val="both"/>
            </w:pPr>
            <w:r w:rsidRPr="009511C2">
              <w:t xml:space="preserve">3.8. Evaluarea costurilor </w:t>
            </w:r>
            <w:proofErr w:type="spellStart"/>
            <w:r w:rsidRPr="009511C2">
              <w:t>şi</w:t>
            </w:r>
            <w:proofErr w:type="spellEnd"/>
            <w:r w:rsidRPr="009511C2">
              <w:t xml:space="preserve"> beneficiilor din perspectiva dezvoltării durabile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103265DA" w14:textId="0D90DA3A" w:rsidR="00D7095E" w:rsidRPr="009511C2" w:rsidRDefault="00D757E0" w:rsidP="00D7095E">
            <w:pPr>
              <w:shd w:val="clear" w:color="auto" w:fill="FFFFFF"/>
              <w:suppressAutoHyphens w:val="0"/>
              <w:ind w:left="-20"/>
              <w:jc w:val="both"/>
            </w:pPr>
            <w:bookmarkStart w:id="14" w:name="do|ax1|pt3|sp3.8.|lia"/>
            <w:bookmarkEnd w:id="14"/>
            <w:r w:rsidRPr="009511C2">
              <w:t>Proiectul de hotărâre a Guvernului nu se referă la acest domeniu.</w:t>
            </w:r>
          </w:p>
          <w:p w14:paraId="5A38B494" w14:textId="77777777" w:rsidR="00D7095E" w:rsidRPr="009511C2" w:rsidRDefault="00D7095E" w:rsidP="00D7095E">
            <w:pPr>
              <w:shd w:val="clear" w:color="auto" w:fill="FFFFFF"/>
              <w:suppressAutoHyphens w:val="0"/>
              <w:ind w:left="-20"/>
              <w:jc w:val="both"/>
            </w:pPr>
          </w:p>
        </w:tc>
      </w:tr>
      <w:tr w:rsidR="0092475C" w:rsidRPr="009511C2" w14:paraId="57BF1198" w14:textId="77777777" w:rsidTr="00640D03">
        <w:tc>
          <w:tcPr>
            <w:tcW w:w="5220" w:type="dxa"/>
            <w:tcBorders>
              <w:top w:val="single" w:sz="4" w:space="0" w:color="000000"/>
              <w:left w:val="single" w:sz="4" w:space="0" w:color="000000"/>
              <w:bottom w:val="single" w:sz="4" w:space="0" w:color="000000"/>
            </w:tcBorders>
            <w:shd w:val="clear" w:color="auto" w:fill="auto"/>
          </w:tcPr>
          <w:p w14:paraId="19A8642A" w14:textId="7ECA13BE" w:rsidR="00D7095E" w:rsidRPr="009511C2" w:rsidRDefault="00D7095E" w:rsidP="00D7095E">
            <w:pPr>
              <w:shd w:val="clear" w:color="auto" w:fill="FFFFFF"/>
              <w:suppressAutoHyphens w:val="0"/>
              <w:ind w:left="-20"/>
              <w:jc w:val="both"/>
            </w:pPr>
            <w:r w:rsidRPr="009511C2">
              <w:t>3.9.      Alte informații</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6C175FB2" w14:textId="09109341" w:rsidR="00D7095E" w:rsidRPr="009511C2" w:rsidRDefault="00D7095E" w:rsidP="00D7095E">
            <w:pPr>
              <w:shd w:val="clear" w:color="auto" w:fill="FFFFFF"/>
              <w:suppressAutoHyphens w:val="0"/>
              <w:jc w:val="both"/>
              <w:rPr>
                <w:b/>
              </w:rPr>
            </w:pPr>
            <w:r w:rsidRPr="009511C2">
              <w:t>Nu au fost identificate</w:t>
            </w:r>
            <w:r w:rsidR="00D757E0" w:rsidRPr="009511C2">
              <w:t>.</w:t>
            </w:r>
          </w:p>
        </w:tc>
      </w:tr>
    </w:tbl>
    <w:p w14:paraId="4A269BD9" w14:textId="77777777" w:rsidR="00CB1B01" w:rsidRPr="009511C2" w:rsidRDefault="00CB1B01">
      <w:pPr>
        <w:jc w:val="both"/>
        <w:rPr>
          <w:b/>
          <w:bCs/>
        </w:rPr>
      </w:pPr>
    </w:p>
    <w:p w14:paraId="6B4A69B3" w14:textId="77777777" w:rsidR="00E27EF7" w:rsidRPr="009511C2" w:rsidRDefault="00E27EF7">
      <w:pPr>
        <w:jc w:val="center"/>
        <w:rPr>
          <w:b/>
        </w:rPr>
      </w:pPr>
      <w:r w:rsidRPr="009511C2">
        <w:rPr>
          <w:b/>
          <w:bCs/>
        </w:rPr>
        <w:t xml:space="preserve">  </w:t>
      </w:r>
      <w:r w:rsidR="00D62AE8" w:rsidRPr="009511C2">
        <w:rPr>
          <w:b/>
        </w:rPr>
        <w:t>Secțiunea</w:t>
      </w:r>
      <w:r w:rsidRPr="009511C2">
        <w:rPr>
          <w:b/>
        </w:rPr>
        <w:t xml:space="preserve"> 4.</w:t>
      </w:r>
    </w:p>
    <w:p w14:paraId="61391626" w14:textId="2462336D" w:rsidR="00E27EF7" w:rsidRPr="009511C2" w:rsidRDefault="00D8410E" w:rsidP="00D8410E">
      <w:pPr>
        <w:jc w:val="center"/>
        <w:rPr>
          <w:b/>
        </w:rPr>
      </w:pPr>
      <w:r w:rsidRPr="009511C2">
        <w:rPr>
          <w:b/>
        </w:rPr>
        <w:t xml:space="preserve">Impactul financiar asupra bugetului general consolidat atât pe termen scurt, pentru anul curent, cât </w:t>
      </w:r>
      <w:proofErr w:type="spellStart"/>
      <w:r w:rsidRPr="009511C2">
        <w:rPr>
          <w:b/>
        </w:rPr>
        <w:t>şi</w:t>
      </w:r>
      <w:proofErr w:type="spellEnd"/>
      <w:r w:rsidRPr="009511C2">
        <w:rPr>
          <w:b/>
        </w:rPr>
        <w:t xml:space="preserve"> pe termen lung, (pe 5 ani)</w:t>
      </w:r>
    </w:p>
    <w:p w14:paraId="131DFF20" w14:textId="77777777" w:rsidR="00CB1B01" w:rsidRPr="009511C2" w:rsidRDefault="00CB1B01" w:rsidP="00D8410E">
      <w:pPr>
        <w:jc w:val="center"/>
        <w:rPr>
          <w:b/>
        </w:rPr>
      </w:pPr>
    </w:p>
    <w:tbl>
      <w:tblPr>
        <w:tblW w:w="10440" w:type="dxa"/>
        <w:tblInd w:w="-275" w:type="dxa"/>
        <w:tblLayout w:type="fixed"/>
        <w:tblLook w:val="0000" w:firstRow="0" w:lastRow="0" w:firstColumn="0" w:lastColumn="0" w:noHBand="0" w:noVBand="0"/>
      </w:tblPr>
      <w:tblGrid>
        <w:gridCol w:w="4140"/>
        <w:gridCol w:w="1244"/>
        <w:gridCol w:w="798"/>
        <w:gridCol w:w="969"/>
        <w:gridCol w:w="969"/>
        <w:gridCol w:w="912"/>
        <w:gridCol w:w="1408"/>
      </w:tblGrid>
      <w:tr w:rsidR="0092475C" w:rsidRPr="009511C2" w14:paraId="2024BCA6" w14:textId="77777777" w:rsidTr="00CB1B01">
        <w:trPr>
          <w:cantSplit/>
        </w:trPr>
        <w:tc>
          <w:tcPr>
            <w:tcW w:w="4140" w:type="dxa"/>
            <w:tcBorders>
              <w:top w:val="single" w:sz="4" w:space="0" w:color="000000"/>
              <w:left w:val="single" w:sz="4" w:space="0" w:color="000000"/>
              <w:bottom w:val="single" w:sz="4" w:space="0" w:color="000000"/>
            </w:tcBorders>
            <w:shd w:val="clear" w:color="auto" w:fill="auto"/>
          </w:tcPr>
          <w:p w14:paraId="661394A8" w14:textId="77777777" w:rsidR="00E27EF7" w:rsidRPr="009511C2" w:rsidRDefault="00E27EF7">
            <w:pPr>
              <w:jc w:val="center"/>
            </w:pPr>
            <w:r w:rsidRPr="009511C2">
              <w:t>Indicatori</w:t>
            </w:r>
          </w:p>
        </w:tc>
        <w:tc>
          <w:tcPr>
            <w:tcW w:w="1244" w:type="dxa"/>
            <w:tcBorders>
              <w:top w:val="single" w:sz="4" w:space="0" w:color="000000"/>
              <w:left w:val="single" w:sz="4" w:space="0" w:color="000000"/>
              <w:bottom w:val="single" w:sz="4" w:space="0" w:color="000000"/>
            </w:tcBorders>
            <w:shd w:val="clear" w:color="auto" w:fill="auto"/>
          </w:tcPr>
          <w:p w14:paraId="183ADD9B" w14:textId="77777777" w:rsidR="00E27EF7" w:rsidRPr="009511C2" w:rsidRDefault="00E27EF7">
            <w:pPr>
              <w:jc w:val="center"/>
            </w:pPr>
            <w:r w:rsidRPr="009511C2">
              <w:t>Anul curent</w:t>
            </w:r>
          </w:p>
        </w:tc>
        <w:tc>
          <w:tcPr>
            <w:tcW w:w="3648" w:type="dxa"/>
            <w:gridSpan w:val="4"/>
            <w:tcBorders>
              <w:top w:val="single" w:sz="4" w:space="0" w:color="000000"/>
              <w:left w:val="single" w:sz="4" w:space="0" w:color="000000"/>
              <w:bottom w:val="single" w:sz="4" w:space="0" w:color="000000"/>
            </w:tcBorders>
            <w:shd w:val="clear" w:color="auto" w:fill="auto"/>
          </w:tcPr>
          <w:p w14:paraId="25543E5B" w14:textId="77777777" w:rsidR="00E27EF7" w:rsidRPr="009511C2" w:rsidRDefault="00E27EF7">
            <w:pPr>
              <w:jc w:val="center"/>
            </w:pPr>
            <w:r w:rsidRPr="009511C2">
              <w:t xml:space="preserve">Următorii 4 ani </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BE8E1A2" w14:textId="77777777" w:rsidR="00E27EF7" w:rsidRPr="009511C2" w:rsidRDefault="00E27EF7">
            <w:pPr>
              <w:jc w:val="center"/>
            </w:pPr>
            <w:r w:rsidRPr="009511C2">
              <w:t>Media pe cinci ani</w:t>
            </w:r>
          </w:p>
        </w:tc>
      </w:tr>
      <w:tr w:rsidR="0092475C" w:rsidRPr="009511C2" w14:paraId="2F34E011" w14:textId="77777777" w:rsidTr="00CB1B01">
        <w:trPr>
          <w:cantSplit/>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auto"/>
          </w:tcPr>
          <w:p w14:paraId="3C65FA02" w14:textId="77777777" w:rsidR="00E27EF7" w:rsidRPr="009511C2" w:rsidRDefault="00E27EF7">
            <w:pPr>
              <w:jc w:val="center"/>
            </w:pPr>
            <w:r w:rsidRPr="009511C2">
              <w:t>- mii lei -</w:t>
            </w:r>
          </w:p>
        </w:tc>
      </w:tr>
      <w:tr w:rsidR="0092475C" w:rsidRPr="009511C2" w14:paraId="3175BF19" w14:textId="77777777" w:rsidTr="00CB1B01">
        <w:tc>
          <w:tcPr>
            <w:tcW w:w="4140" w:type="dxa"/>
            <w:tcBorders>
              <w:top w:val="single" w:sz="4" w:space="0" w:color="000000"/>
              <w:left w:val="single" w:sz="4" w:space="0" w:color="000000"/>
              <w:bottom w:val="single" w:sz="4" w:space="0" w:color="000000"/>
            </w:tcBorders>
            <w:shd w:val="clear" w:color="auto" w:fill="auto"/>
          </w:tcPr>
          <w:p w14:paraId="1A84AEA4" w14:textId="77777777" w:rsidR="00E27EF7" w:rsidRPr="009511C2" w:rsidRDefault="00E27EF7">
            <w:pPr>
              <w:jc w:val="center"/>
            </w:pPr>
            <w:r w:rsidRPr="009511C2">
              <w:t>1</w:t>
            </w:r>
          </w:p>
        </w:tc>
        <w:tc>
          <w:tcPr>
            <w:tcW w:w="1244" w:type="dxa"/>
            <w:tcBorders>
              <w:top w:val="single" w:sz="4" w:space="0" w:color="000000"/>
              <w:left w:val="single" w:sz="4" w:space="0" w:color="000000"/>
              <w:bottom w:val="single" w:sz="4" w:space="0" w:color="000000"/>
            </w:tcBorders>
            <w:shd w:val="clear" w:color="auto" w:fill="auto"/>
          </w:tcPr>
          <w:p w14:paraId="6F2C8179" w14:textId="77777777" w:rsidR="00E27EF7" w:rsidRPr="009511C2" w:rsidRDefault="00E27EF7">
            <w:pPr>
              <w:jc w:val="center"/>
            </w:pPr>
            <w:r w:rsidRPr="009511C2">
              <w:t>2</w:t>
            </w:r>
          </w:p>
        </w:tc>
        <w:tc>
          <w:tcPr>
            <w:tcW w:w="798" w:type="dxa"/>
            <w:tcBorders>
              <w:top w:val="single" w:sz="4" w:space="0" w:color="000000"/>
              <w:left w:val="single" w:sz="4" w:space="0" w:color="000000"/>
              <w:bottom w:val="single" w:sz="4" w:space="0" w:color="000000"/>
            </w:tcBorders>
            <w:shd w:val="clear" w:color="auto" w:fill="auto"/>
          </w:tcPr>
          <w:p w14:paraId="196FEC21" w14:textId="77777777" w:rsidR="00E27EF7" w:rsidRPr="009511C2" w:rsidRDefault="00E27EF7">
            <w:pPr>
              <w:jc w:val="center"/>
            </w:pPr>
            <w:r w:rsidRPr="009511C2">
              <w:t>3</w:t>
            </w:r>
          </w:p>
        </w:tc>
        <w:tc>
          <w:tcPr>
            <w:tcW w:w="969" w:type="dxa"/>
            <w:tcBorders>
              <w:top w:val="single" w:sz="4" w:space="0" w:color="000000"/>
              <w:left w:val="single" w:sz="4" w:space="0" w:color="000000"/>
              <w:bottom w:val="single" w:sz="4" w:space="0" w:color="000000"/>
            </w:tcBorders>
            <w:shd w:val="clear" w:color="auto" w:fill="auto"/>
          </w:tcPr>
          <w:p w14:paraId="75C27A7D" w14:textId="77777777" w:rsidR="00E27EF7" w:rsidRPr="009511C2" w:rsidRDefault="00E27EF7">
            <w:pPr>
              <w:jc w:val="center"/>
            </w:pPr>
            <w:r w:rsidRPr="009511C2">
              <w:t>4</w:t>
            </w:r>
          </w:p>
        </w:tc>
        <w:tc>
          <w:tcPr>
            <w:tcW w:w="969" w:type="dxa"/>
            <w:tcBorders>
              <w:top w:val="single" w:sz="4" w:space="0" w:color="000000"/>
              <w:left w:val="single" w:sz="4" w:space="0" w:color="000000"/>
              <w:bottom w:val="single" w:sz="4" w:space="0" w:color="000000"/>
            </w:tcBorders>
            <w:shd w:val="clear" w:color="auto" w:fill="auto"/>
          </w:tcPr>
          <w:p w14:paraId="40E1F8B5" w14:textId="77777777" w:rsidR="00E27EF7" w:rsidRPr="009511C2" w:rsidRDefault="00E27EF7">
            <w:pPr>
              <w:jc w:val="center"/>
            </w:pPr>
            <w:r w:rsidRPr="009511C2">
              <w:t>5</w:t>
            </w:r>
          </w:p>
        </w:tc>
        <w:tc>
          <w:tcPr>
            <w:tcW w:w="912" w:type="dxa"/>
            <w:tcBorders>
              <w:top w:val="single" w:sz="4" w:space="0" w:color="000000"/>
              <w:left w:val="single" w:sz="4" w:space="0" w:color="000000"/>
              <w:bottom w:val="single" w:sz="4" w:space="0" w:color="000000"/>
            </w:tcBorders>
            <w:shd w:val="clear" w:color="auto" w:fill="auto"/>
          </w:tcPr>
          <w:p w14:paraId="380F15CA" w14:textId="77777777" w:rsidR="00E27EF7" w:rsidRPr="009511C2" w:rsidRDefault="00E27EF7">
            <w:pPr>
              <w:jc w:val="center"/>
            </w:pPr>
            <w:r w:rsidRPr="009511C2">
              <w:t>6</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5C3BEA6" w14:textId="77777777" w:rsidR="00E27EF7" w:rsidRPr="009511C2" w:rsidRDefault="00E27EF7">
            <w:pPr>
              <w:jc w:val="center"/>
            </w:pPr>
            <w:r w:rsidRPr="009511C2">
              <w:t>7</w:t>
            </w:r>
          </w:p>
        </w:tc>
      </w:tr>
      <w:tr w:rsidR="0092475C" w:rsidRPr="009511C2" w14:paraId="56004286" w14:textId="77777777" w:rsidTr="00CB1B01">
        <w:tc>
          <w:tcPr>
            <w:tcW w:w="4140" w:type="dxa"/>
            <w:tcBorders>
              <w:top w:val="single" w:sz="4" w:space="0" w:color="000000"/>
              <w:left w:val="single" w:sz="4" w:space="0" w:color="000000"/>
              <w:bottom w:val="single" w:sz="4" w:space="0" w:color="000000"/>
            </w:tcBorders>
            <w:shd w:val="clear" w:color="auto" w:fill="auto"/>
          </w:tcPr>
          <w:p w14:paraId="0D30DEED" w14:textId="203B1701" w:rsidR="00E27EF7" w:rsidRPr="009511C2" w:rsidRDefault="00754798">
            <w:pPr>
              <w:jc w:val="both"/>
            </w:pPr>
            <w:r w:rsidRPr="009511C2">
              <w:t>4.</w:t>
            </w:r>
            <w:r w:rsidR="00E27EF7" w:rsidRPr="009511C2">
              <w:t>1. Modificări ale veniturilor bugetare, plus/minus, din care:</w:t>
            </w:r>
          </w:p>
        </w:tc>
        <w:tc>
          <w:tcPr>
            <w:tcW w:w="1244" w:type="dxa"/>
            <w:tcBorders>
              <w:top w:val="single" w:sz="4" w:space="0" w:color="000000"/>
              <w:left w:val="single" w:sz="4" w:space="0" w:color="000000"/>
              <w:bottom w:val="single" w:sz="4" w:space="0" w:color="000000"/>
            </w:tcBorders>
            <w:shd w:val="clear" w:color="auto" w:fill="auto"/>
          </w:tcPr>
          <w:p w14:paraId="26E4F075" w14:textId="77777777" w:rsidR="00E27EF7" w:rsidRPr="009511C2" w:rsidRDefault="00E27EF7">
            <w:pPr>
              <w:snapToGrid w:val="0"/>
              <w:jc w:val="center"/>
            </w:pPr>
          </w:p>
        </w:tc>
        <w:tc>
          <w:tcPr>
            <w:tcW w:w="798" w:type="dxa"/>
            <w:tcBorders>
              <w:top w:val="single" w:sz="4" w:space="0" w:color="000000"/>
              <w:left w:val="single" w:sz="4" w:space="0" w:color="000000"/>
              <w:bottom w:val="single" w:sz="4" w:space="0" w:color="000000"/>
            </w:tcBorders>
            <w:shd w:val="clear" w:color="auto" w:fill="auto"/>
          </w:tcPr>
          <w:p w14:paraId="37E9817C"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41948BE"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9085A92"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408759B2"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388E685" w14:textId="77777777" w:rsidR="00E27EF7" w:rsidRPr="009511C2" w:rsidRDefault="00E27EF7">
            <w:pPr>
              <w:snapToGrid w:val="0"/>
              <w:jc w:val="center"/>
            </w:pPr>
          </w:p>
        </w:tc>
      </w:tr>
      <w:tr w:rsidR="0092475C" w:rsidRPr="009511C2" w14:paraId="29C7848D" w14:textId="77777777" w:rsidTr="00CB1B01">
        <w:tc>
          <w:tcPr>
            <w:tcW w:w="4140" w:type="dxa"/>
            <w:tcBorders>
              <w:top w:val="single" w:sz="4" w:space="0" w:color="000000"/>
              <w:left w:val="single" w:sz="4" w:space="0" w:color="000000"/>
              <w:bottom w:val="single" w:sz="4" w:space="0" w:color="000000"/>
            </w:tcBorders>
            <w:shd w:val="clear" w:color="auto" w:fill="auto"/>
          </w:tcPr>
          <w:p w14:paraId="6304F016" w14:textId="77777777" w:rsidR="00E27EF7" w:rsidRPr="009511C2" w:rsidRDefault="00E27EF7">
            <w:pPr>
              <w:jc w:val="both"/>
            </w:pPr>
            <w:r w:rsidRPr="009511C2">
              <w:lastRenderedPageBreak/>
              <w:t>a) buget de stat, din acesta:</w:t>
            </w:r>
          </w:p>
        </w:tc>
        <w:tc>
          <w:tcPr>
            <w:tcW w:w="1244" w:type="dxa"/>
            <w:tcBorders>
              <w:top w:val="single" w:sz="4" w:space="0" w:color="000000"/>
              <w:left w:val="single" w:sz="4" w:space="0" w:color="000000"/>
              <w:bottom w:val="single" w:sz="4" w:space="0" w:color="000000"/>
            </w:tcBorders>
            <w:shd w:val="clear" w:color="auto" w:fill="auto"/>
          </w:tcPr>
          <w:p w14:paraId="4F7B5AED" w14:textId="77777777" w:rsidR="00E27EF7" w:rsidRPr="009511C2"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A5C1542"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9A852AD"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9789E8C"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036749B0"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C829CD6" w14:textId="77777777" w:rsidR="00E27EF7" w:rsidRPr="009511C2" w:rsidRDefault="00E27EF7">
            <w:pPr>
              <w:snapToGrid w:val="0"/>
              <w:jc w:val="both"/>
            </w:pPr>
          </w:p>
        </w:tc>
      </w:tr>
      <w:tr w:rsidR="0092475C" w:rsidRPr="009511C2" w14:paraId="2E17D07C" w14:textId="77777777" w:rsidTr="00CB1B01">
        <w:tc>
          <w:tcPr>
            <w:tcW w:w="4140" w:type="dxa"/>
            <w:tcBorders>
              <w:top w:val="single" w:sz="4" w:space="0" w:color="000000"/>
              <w:left w:val="single" w:sz="4" w:space="0" w:color="000000"/>
              <w:bottom w:val="single" w:sz="4" w:space="0" w:color="000000"/>
            </w:tcBorders>
            <w:shd w:val="clear" w:color="auto" w:fill="auto"/>
          </w:tcPr>
          <w:p w14:paraId="6634E1A6" w14:textId="77777777" w:rsidR="00E27EF7" w:rsidRPr="009511C2" w:rsidRDefault="00E27EF7">
            <w:pPr>
              <w:jc w:val="both"/>
            </w:pPr>
            <w:r w:rsidRPr="009511C2">
              <w:t xml:space="preserve">(i) impozit pe profit </w:t>
            </w:r>
          </w:p>
        </w:tc>
        <w:tc>
          <w:tcPr>
            <w:tcW w:w="1244" w:type="dxa"/>
            <w:tcBorders>
              <w:top w:val="single" w:sz="4" w:space="0" w:color="000000"/>
              <w:left w:val="single" w:sz="4" w:space="0" w:color="000000"/>
              <w:bottom w:val="single" w:sz="4" w:space="0" w:color="000000"/>
            </w:tcBorders>
            <w:shd w:val="clear" w:color="auto" w:fill="auto"/>
          </w:tcPr>
          <w:p w14:paraId="15C181A3" w14:textId="77777777" w:rsidR="00E27EF7" w:rsidRPr="009511C2"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3B970602"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BCE529E"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54453B6"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494C3E90"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D09052A" w14:textId="77777777" w:rsidR="00E27EF7" w:rsidRPr="009511C2" w:rsidRDefault="00E27EF7">
            <w:pPr>
              <w:snapToGrid w:val="0"/>
              <w:jc w:val="both"/>
            </w:pPr>
          </w:p>
        </w:tc>
      </w:tr>
      <w:tr w:rsidR="0092475C" w:rsidRPr="009511C2" w14:paraId="759453D6" w14:textId="77777777" w:rsidTr="00CB1B01">
        <w:tc>
          <w:tcPr>
            <w:tcW w:w="4140" w:type="dxa"/>
            <w:tcBorders>
              <w:top w:val="single" w:sz="4" w:space="0" w:color="000000"/>
              <w:left w:val="single" w:sz="4" w:space="0" w:color="000000"/>
              <w:bottom w:val="single" w:sz="4" w:space="0" w:color="000000"/>
            </w:tcBorders>
            <w:shd w:val="clear" w:color="auto" w:fill="auto"/>
          </w:tcPr>
          <w:p w14:paraId="62A5EFAC" w14:textId="77777777" w:rsidR="00E27EF7" w:rsidRPr="009511C2" w:rsidRDefault="00E27EF7">
            <w:pPr>
              <w:jc w:val="both"/>
            </w:pPr>
            <w:r w:rsidRPr="009511C2">
              <w:t xml:space="preserve">(ii) impozit pe venit </w:t>
            </w:r>
          </w:p>
        </w:tc>
        <w:tc>
          <w:tcPr>
            <w:tcW w:w="1244" w:type="dxa"/>
            <w:tcBorders>
              <w:top w:val="single" w:sz="4" w:space="0" w:color="000000"/>
              <w:left w:val="single" w:sz="4" w:space="0" w:color="000000"/>
              <w:bottom w:val="single" w:sz="4" w:space="0" w:color="000000"/>
            </w:tcBorders>
            <w:shd w:val="clear" w:color="auto" w:fill="auto"/>
          </w:tcPr>
          <w:p w14:paraId="12E89665" w14:textId="77777777" w:rsidR="00E27EF7" w:rsidRPr="009511C2"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7FDE4C4C"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0E21F4E0"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7BBF331"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106D7306"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1E266F3" w14:textId="77777777" w:rsidR="00E27EF7" w:rsidRPr="009511C2" w:rsidRDefault="00E27EF7">
            <w:pPr>
              <w:snapToGrid w:val="0"/>
              <w:jc w:val="both"/>
            </w:pPr>
          </w:p>
        </w:tc>
      </w:tr>
      <w:tr w:rsidR="0092475C" w:rsidRPr="009511C2" w14:paraId="3C03F294" w14:textId="77777777" w:rsidTr="00CB1B01">
        <w:tc>
          <w:tcPr>
            <w:tcW w:w="4140" w:type="dxa"/>
            <w:tcBorders>
              <w:top w:val="single" w:sz="4" w:space="0" w:color="000000"/>
              <w:left w:val="single" w:sz="4" w:space="0" w:color="000000"/>
              <w:bottom w:val="single" w:sz="4" w:space="0" w:color="000000"/>
            </w:tcBorders>
            <w:shd w:val="clear" w:color="auto" w:fill="auto"/>
          </w:tcPr>
          <w:p w14:paraId="56613798" w14:textId="77777777" w:rsidR="00E27EF7" w:rsidRPr="009511C2" w:rsidRDefault="00E27EF7">
            <w:pPr>
              <w:jc w:val="both"/>
            </w:pPr>
            <w:r w:rsidRPr="009511C2">
              <w:t>b) bugete locale</w:t>
            </w:r>
          </w:p>
        </w:tc>
        <w:tc>
          <w:tcPr>
            <w:tcW w:w="1244" w:type="dxa"/>
            <w:tcBorders>
              <w:top w:val="single" w:sz="4" w:space="0" w:color="000000"/>
              <w:left w:val="single" w:sz="4" w:space="0" w:color="000000"/>
              <w:bottom w:val="single" w:sz="4" w:space="0" w:color="000000"/>
            </w:tcBorders>
            <w:shd w:val="clear" w:color="auto" w:fill="auto"/>
          </w:tcPr>
          <w:p w14:paraId="6A9EAFFD" w14:textId="77777777" w:rsidR="00E27EF7" w:rsidRPr="009511C2"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64D25AB8"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4EF2E91"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6DA55D5"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511B883F"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846B7BF" w14:textId="77777777" w:rsidR="00E27EF7" w:rsidRPr="009511C2" w:rsidRDefault="00E27EF7">
            <w:pPr>
              <w:snapToGrid w:val="0"/>
              <w:jc w:val="both"/>
            </w:pPr>
          </w:p>
        </w:tc>
      </w:tr>
      <w:tr w:rsidR="0092475C" w:rsidRPr="009511C2" w14:paraId="212CD042" w14:textId="77777777" w:rsidTr="00CB1B01">
        <w:tc>
          <w:tcPr>
            <w:tcW w:w="4140" w:type="dxa"/>
            <w:tcBorders>
              <w:top w:val="single" w:sz="4" w:space="0" w:color="000000"/>
              <w:left w:val="single" w:sz="4" w:space="0" w:color="000000"/>
              <w:bottom w:val="single" w:sz="4" w:space="0" w:color="000000"/>
            </w:tcBorders>
            <w:shd w:val="clear" w:color="auto" w:fill="auto"/>
          </w:tcPr>
          <w:p w14:paraId="7E7DE995" w14:textId="77777777" w:rsidR="00E27EF7" w:rsidRPr="009511C2" w:rsidRDefault="00E27EF7">
            <w:pPr>
              <w:jc w:val="both"/>
            </w:pPr>
            <w:r w:rsidRPr="009511C2">
              <w:t>(i) impozit pe profit</w:t>
            </w:r>
          </w:p>
        </w:tc>
        <w:tc>
          <w:tcPr>
            <w:tcW w:w="1244" w:type="dxa"/>
            <w:tcBorders>
              <w:top w:val="single" w:sz="4" w:space="0" w:color="000000"/>
              <w:left w:val="single" w:sz="4" w:space="0" w:color="000000"/>
              <w:bottom w:val="single" w:sz="4" w:space="0" w:color="000000"/>
            </w:tcBorders>
            <w:shd w:val="clear" w:color="auto" w:fill="auto"/>
          </w:tcPr>
          <w:p w14:paraId="3F7706D2" w14:textId="77777777" w:rsidR="00E27EF7" w:rsidRPr="009511C2"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544D6C59"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394265CE"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34850A6"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484ACEB7"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8E91739" w14:textId="77777777" w:rsidR="00E27EF7" w:rsidRPr="009511C2" w:rsidRDefault="00E27EF7">
            <w:pPr>
              <w:snapToGrid w:val="0"/>
              <w:jc w:val="both"/>
            </w:pPr>
          </w:p>
        </w:tc>
      </w:tr>
      <w:tr w:rsidR="0092475C" w:rsidRPr="009511C2" w14:paraId="6784E23B" w14:textId="77777777" w:rsidTr="00CB1B01">
        <w:tc>
          <w:tcPr>
            <w:tcW w:w="4140" w:type="dxa"/>
            <w:tcBorders>
              <w:top w:val="single" w:sz="4" w:space="0" w:color="000000"/>
              <w:left w:val="single" w:sz="4" w:space="0" w:color="000000"/>
              <w:bottom w:val="single" w:sz="4" w:space="0" w:color="000000"/>
            </w:tcBorders>
            <w:shd w:val="clear" w:color="auto" w:fill="auto"/>
          </w:tcPr>
          <w:p w14:paraId="4F3E32D7" w14:textId="62383F13" w:rsidR="00E27EF7" w:rsidRPr="009511C2" w:rsidRDefault="00E27EF7">
            <w:pPr>
              <w:jc w:val="both"/>
            </w:pPr>
            <w:r w:rsidRPr="009511C2">
              <w:t xml:space="preserve">c) bugetul asigurărilor </w:t>
            </w:r>
            <w:r w:rsidR="00843B69" w:rsidRPr="009511C2">
              <w:rPr>
                <w:b/>
              </w:rPr>
              <w:t>sociale</w:t>
            </w:r>
            <w:r w:rsidR="00843B69" w:rsidRPr="009511C2">
              <w:t xml:space="preserve"> </w:t>
            </w:r>
            <w:r w:rsidRPr="009511C2">
              <w:t xml:space="preserve">de stat: </w:t>
            </w:r>
          </w:p>
        </w:tc>
        <w:tc>
          <w:tcPr>
            <w:tcW w:w="1244" w:type="dxa"/>
            <w:tcBorders>
              <w:top w:val="single" w:sz="4" w:space="0" w:color="000000"/>
              <w:left w:val="single" w:sz="4" w:space="0" w:color="000000"/>
              <w:bottom w:val="single" w:sz="4" w:space="0" w:color="000000"/>
            </w:tcBorders>
            <w:shd w:val="clear" w:color="auto" w:fill="auto"/>
          </w:tcPr>
          <w:p w14:paraId="20314B28" w14:textId="77777777" w:rsidR="00E27EF7" w:rsidRPr="009511C2"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1E1D0A56"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B223FAF"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BF2107D"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06F652D"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C893A0C" w14:textId="77777777" w:rsidR="00E27EF7" w:rsidRPr="009511C2" w:rsidRDefault="00E27EF7">
            <w:pPr>
              <w:snapToGrid w:val="0"/>
              <w:jc w:val="both"/>
            </w:pPr>
          </w:p>
        </w:tc>
      </w:tr>
      <w:tr w:rsidR="0092475C" w:rsidRPr="009511C2" w14:paraId="23E7C931" w14:textId="77777777" w:rsidTr="00CB1B01">
        <w:tc>
          <w:tcPr>
            <w:tcW w:w="4140" w:type="dxa"/>
            <w:tcBorders>
              <w:top w:val="single" w:sz="4" w:space="0" w:color="000000"/>
              <w:left w:val="single" w:sz="4" w:space="0" w:color="000000"/>
              <w:bottom w:val="single" w:sz="4" w:space="0" w:color="000000"/>
            </w:tcBorders>
            <w:shd w:val="clear" w:color="auto" w:fill="auto"/>
          </w:tcPr>
          <w:p w14:paraId="6FE7E5A5" w14:textId="77777777" w:rsidR="00E27EF7" w:rsidRPr="009511C2" w:rsidRDefault="00E27EF7">
            <w:pPr>
              <w:jc w:val="both"/>
            </w:pPr>
            <w:r w:rsidRPr="009511C2">
              <w:t xml:space="preserve">(i) </w:t>
            </w:r>
            <w:proofErr w:type="spellStart"/>
            <w:r w:rsidRPr="009511C2">
              <w:t>contribuţii</w:t>
            </w:r>
            <w:proofErr w:type="spellEnd"/>
            <w:r w:rsidRPr="009511C2">
              <w:t xml:space="preserve"> de asigurări </w:t>
            </w:r>
          </w:p>
        </w:tc>
        <w:tc>
          <w:tcPr>
            <w:tcW w:w="1244" w:type="dxa"/>
            <w:tcBorders>
              <w:top w:val="single" w:sz="4" w:space="0" w:color="000000"/>
              <w:left w:val="single" w:sz="4" w:space="0" w:color="000000"/>
              <w:bottom w:val="single" w:sz="4" w:space="0" w:color="000000"/>
            </w:tcBorders>
            <w:shd w:val="clear" w:color="auto" w:fill="auto"/>
          </w:tcPr>
          <w:p w14:paraId="2E61E095" w14:textId="77777777" w:rsidR="00E27EF7" w:rsidRPr="009511C2"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7BF16E7F"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828EB14"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4CF62AA"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3308EC19"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8565AD6" w14:textId="77777777" w:rsidR="00E27EF7" w:rsidRPr="009511C2" w:rsidRDefault="00E27EF7">
            <w:pPr>
              <w:snapToGrid w:val="0"/>
              <w:jc w:val="both"/>
            </w:pPr>
          </w:p>
        </w:tc>
      </w:tr>
      <w:tr w:rsidR="0092475C" w:rsidRPr="009511C2" w14:paraId="6628F9CF" w14:textId="77777777" w:rsidTr="00CB1B01">
        <w:tc>
          <w:tcPr>
            <w:tcW w:w="4140" w:type="dxa"/>
            <w:tcBorders>
              <w:top w:val="single" w:sz="4" w:space="0" w:color="000000"/>
              <w:left w:val="single" w:sz="4" w:space="0" w:color="000000"/>
              <w:bottom w:val="single" w:sz="4" w:space="0" w:color="000000"/>
            </w:tcBorders>
            <w:shd w:val="clear" w:color="auto" w:fill="auto"/>
          </w:tcPr>
          <w:p w14:paraId="2FA62473" w14:textId="7E30C649" w:rsidR="004A77A8" w:rsidRPr="009511C2" w:rsidRDefault="004A77A8">
            <w:pPr>
              <w:jc w:val="both"/>
            </w:pPr>
            <w:r w:rsidRPr="009511C2">
              <w:t xml:space="preserve">d) </w:t>
            </w:r>
            <w:r w:rsidR="00A52611" w:rsidRPr="009511C2">
              <w:t xml:space="preserve">alte tipuri de venituri </w:t>
            </w:r>
            <w:r w:rsidRPr="009511C2">
              <w:t xml:space="preserve"> </w:t>
            </w:r>
          </w:p>
        </w:tc>
        <w:tc>
          <w:tcPr>
            <w:tcW w:w="1244" w:type="dxa"/>
            <w:tcBorders>
              <w:top w:val="single" w:sz="4" w:space="0" w:color="000000"/>
              <w:left w:val="single" w:sz="4" w:space="0" w:color="000000"/>
              <w:bottom w:val="single" w:sz="4" w:space="0" w:color="000000"/>
            </w:tcBorders>
            <w:shd w:val="clear" w:color="auto" w:fill="auto"/>
          </w:tcPr>
          <w:p w14:paraId="13D10B20" w14:textId="77777777" w:rsidR="004A77A8" w:rsidRPr="009511C2" w:rsidRDefault="004A77A8">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55A478B4" w14:textId="77777777" w:rsidR="004A77A8" w:rsidRPr="009511C2" w:rsidRDefault="004A77A8">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1B7866E" w14:textId="77777777" w:rsidR="004A77A8" w:rsidRPr="009511C2" w:rsidRDefault="004A77A8">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8ACF92A" w14:textId="77777777" w:rsidR="004A77A8" w:rsidRPr="009511C2" w:rsidRDefault="004A77A8">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3EDF7382" w14:textId="77777777" w:rsidR="004A77A8" w:rsidRPr="009511C2" w:rsidRDefault="004A77A8">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1D5F255C" w14:textId="77777777" w:rsidR="004A77A8" w:rsidRPr="009511C2" w:rsidRDefault="004A77A8">
            <w:pPr>
              <w:snapToGrid w:val="0"/>
              <w:jc w:val="both"/>
            </w:pPr>
          </w:p>
        </w:tc>
      </w:tr>
      <w:tr w:rsidR="0092475C" w:rsidRPr="009511C2" w14:paraId="71B9B263" w14:textId="77777777" w:rsidTr="00CB1B01">
        <w:tc>
          <w:tcPr>
            <w:tcW w:w="4140" w:type="dxa"/>
            <w:tcBorders>
              <w:top w:val="single" w:sz="4" w:space="0" w:color="000000"/>
              <w:left w:val="single" w:sz="4" w:space="0" w:color="000000"/>
              <w:bottom w:val="single" w:sz="4" w:space="0" w:color="000000"/>
            </w:tcBorders>
            <w:shd w:val="clear" w:color="auto" w:fill="auto"/>
          </w:tcPr>
          <w:p w14:paraId="0E1E239D" w14:textId="7230E273" w:rsidR="00E27EF7" w:rsidRPr="009511C2" w:rsidRDefault="00754798">
            <w:pPr>
              <w:jc w:val="both"/>
            </w:pPr>
            <w:r w:rsidRPr="009511C2">
              <w:t>4.</w:t>
            </w:r>
            <w:r w:rsidR="00E27EF7" w:rsidRPr="009511C2">
              <w:t>2. Modificări ale cheltuielilor bugetare, plus/minus, din care:</w:t>
            </w:r>
          </w:p>
        </w:tc>
        <w:tc>
          <w:tcPr>
            <w:tcW w:w="1244" w:type="dxa"/>
            <w:tcBorders>
              <w:top w:val="single" w:sz="4" w:space="0" w:color="000000"/>
              <w:left w:val="single" w:sz="4" w:space="0" w:color="000000"/>
              <w:bottom w:val="single" w:sz="4" w:space="0" w:color="000000"/>
            </w:tcBorders>
            <w:shd w:val="clear" w:color="auto" w:fill="auto"/>
          </w:tcPr>
          <w:p w14:paraId="3548E41A" w14:textId="77777777" w:rsidR="00E27EF7" w:rsidRPr="009511C2"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8637769"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AE8D94D"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1E536DD"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1176989A"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DC8F708" w14:textId="77777777" w:rsidR="00E27EF7" w:rsidRPr="009511C2" w:rsidRDefault="00E27EF7">
            <w:pPr>
              <w:snapToGrid w:val="0"/>
              <w:jc w:val="both"/>
            </w:pPr>
          </w:p>
        </w:tc>
      </w:tr>
      <w:tr w:rsidR="0092475C" w:rsidRPr="009511C2" w14:paraId="6AE0BA39" w14:textId="77777777" w:rsidTr="00CB1B01">
        <w:tc>
          <w:tcPr>
            <w:tcW w:w="4140" w:type="dxa"/>
            <w:tcBorders>
              <w:top w:val="single" w:sz="4" w:space="0" w:color="000000"/>
              <w:left w:val="single" w:sz="4" w:space="0" w:color="000000"/>
              <w:bottom w:val="single" w:sz="4" w:space="0" w:color="000000"/>
            </w:tcBorders>
            <w:shd w:val="clear" w:color="auto" w:fill="auto"/>
          </w:tcPr>
          <w:p w14:paraId="7BFD80EA" w14:textId="77777777" w:rsidR="00E27EF7" w:rsidRPr="009511C2" w:rsidRDefault="00E27EF7">
            <w:pPr>
              <w:jc w:val="both"/>
            </w:pPr>
            <w:r w:rsidRPr="009511C2">
              <w:t>a) buget de stat, din acesta:</w:t>
            </w:r>
          </w:p>
        </w:tc>
        <w:tc>
          <w:tcPr>
            <w:tcW w:w="1244" w:type="dxa"/>
            <w:tcBorders>
              <w:top w:val="single" w:sz="4" w:space="0" w:color="000000"/>
              <w:left w:val="single" w:sz="4" w:space="0" w:color="000000"/>
              <w:bottom w:val="single" w:sz="4" w:space="0" w:color="000000"/>
            </w:tcBorders>
            <w:shd w:val="clear" w:color="auto" w:fill="auto"/>
          </w:tcPr>
          <w:p w14:paraId="47478213" w14:textId="77777777" w:rsidR="00E27EF7" w:rsidRPr="009511C2"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1D55F07D"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04F7C03C"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F966297"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3750F573"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7E51844" w14:textId="77777777" w:rsidR="00E27EF7" w:rsidRPr="009511C2" w:rsidRDefault="00E27EF7">
            <w:pPr>
              <w:snapToGrid w:val="0"/>
              <w:jc w:val="both"/>
            </w:pPr>
          </w:p>
        </w:tc>
      </w:tr>
      <w:tr w:rsidR="0092475C" w:rsidRPr="009511C2" w14:paraId="1D3D5389" w14:textId="77777777" w:rsidTr="00CB1B01">
        <w:tc>
          <w:tcPr>
            <w:tcW w:w="4140" w:type="dxa"/>
            <w:tcBorders>
              <w:top w:val="single" w:sz="4" w:space="0" w:color="000000"/>
              <w:left w:val="single" w:sz="4" w:space="0" w:color="000000"/>
              <w:bottom w:val="single" w:sz="4" w:space="0" w:color="000000"/>
            </w:tcBorders>
            <w:shd w:val="clear" w:color="auto" w:fill="auto"/>
          </w:tcPr>
          <w:p w14:paraId="4A550E86" w14:textId="77777777" w:rsidR="00E27EF7" w:rsidRPr="009511C2" w:rsidRDefault="00E27EF7">
            <w:pPr>
              <w:jc w:val="both"/>
            </w:pPr>
            <w:r w:rsidRPr="009511C2">
              <w:t>(i) cheltuieli de personal</w:t>
            </w:r>
          </w:p>
        </w:tc>
        <w:tc>
          <w:tcPr>
            <w:tcW w:w="1244" w:type="dxa"/>
            <w:tcBorders>
              <w:top w:val="single" w:sz="4" w:space="0" w:color="000000"/>
              <w:left w:val="single" w:sz="4" w:space="0" w:color="000000"/>
              <w:bottom w:val="single" w:sz="4" w:space="0" w:color="000000"/>
            </w:tcBorders>
            <w:shd w:val="clear" w:color="auto" w:fill="auto"/>
          </w:tcPr>
          <w:p w14:paraId="3C1B0139" w14:textId="77777777" w:rsidR="00E27EF7" w:rsidRPr="009511C2"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730AB9AD"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D82171B"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02BD715B"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38B25DFE"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DCC9A04" w14:textId="77777777" w:rsidR="00E27EF7" w:rsidRPr="009511C2" w:rsidRDefault="00E27EF7">
            <w:pPr>
              <w:snapToGrid w:val="0"/>
              <w:jc w:val="both"/>
            </w:pPr>
          </w:p>
        </w:tc>
      </w:tr>
      <w:tr w:rsidR="0092475C" w:rsidRPr="009511C2" w14:paraId="5D310281" w14:textId="77777777" w:rsidTr="00CB1B01">
        <w:tc>
          <w:tcPr>
            <w:tcW w:w="4140" w:type="dxa"/>
            <w:tcBorders>
              <w:top w:val="single" w:sz="4" w:space="0" w:color="000000"/>
              <w:left w:val="single" w:sz="4" w:space="0" w:color="000000"/>
              <w:bottom w:val="single" w:sz="4" w:space="0" w:color="000000"/>
            </w:tcBorders>
            <w:shd w:val="clear" w:color="auto" w:fill="auto"/>
          </w:tcPr>
          <w:p w14:paraId="54BA7E91" w14:textId="77777777" w:rsidR="00E27EF7" w:rsidRPr="009511C2" w:rsidRDefault="00E27EF7">
            <w:pPr>
              <w:jc w:val="both"/>
            </w:pPr>
            <w:r w:rsidRPr="009511C2">
              <w:t xml:space="preserve">(ii) bunuri </w:t>
            </w:r>
            <w:proofErr w:type="spellStart"/>
            <w:r w:rsidRPr="009511C2">
              <w:t>şi</w:t>
            </w:r>
            <w:proofErr w:type="spellEnd"/>
            <w:r w:rsidRPr="009511C2">
              <w:t xml:space="preserve"> servicii</w:t>
            </w:r>
          </w:p>
        </w:tc>
        <w:tc>
          <w:tcPr>
            <w:tcW w:w="1244" w:type="dxa"/>
            <w:tcBorders>
              <w:top w:val="single" w:sz="4" w:space="0" w:color="000000"/>
              <w:left w:val="single" w:sz="4" w:space="0" w:color="000000"/>
              <w:bottom w:val="single" w:sz="4" w:space="0" w:color="000000"/>
            </w:tcBorders>
            <w:shd w:val="clear" w:color="auto" w:fill="auto"/>
          </w:tcPr>
          <w:p w14:paraId="11966BAD" w14:textId="77777777" w:rsidR="00E27EF7" w:rsidRPr="009511C2" w:rsidRDefault="00E27EF7">
            <w:pPr>
              <w:snapToGrid w:val="0"/>
              <w:jc w:val="center"/>
            </w:pPr>
          </w:p>
        </w:tc>
        <w:tc>
          <w:tcPr>
            <w:tcW w:w="798" w:type="dxa"/>
            <w:tcBorders>
              <w:top w:val="single" w:sz="4" w:space="0" w:color="000000"/>
              <w:left w:val="single" w:sz="4" w:space="0" w:color="000000"/>
              <w:bottom w:val="single" w:sz="4" w:space="0" w:color="000000"/>
            </w:tcBorders>
            <w:shd w:val="clear" w:color="auto" w:fill="auto"/>
          </w:tcPr>
          <w:p w14:paraId="52AD8E02"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72DCB79"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2E3DE9C"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5ADFF7F6"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D388AC8" w14:textId="77777777" w:rsidR="00E27EF7" w:rsidRPr="009511C2" w:rsidRDefault="00E27EF7">
            <w:pPr>
              <w:snapToGrid w:val="0"/>
              <w:jc w:val="center"/>
            </w:pPr>
          </w:p>
        </w:tc>
      </w:tr>
      <w:tr w:rsidR="0092475C" w:rsidRPr="009511C2" w14:paraId="7368F661" w14:textId="77777777" w:rsidTr="00CB1B01">
        <w:tc>
          <w:tcPr>
            <w:tcW w:w="4140" w:type="dxa"/>
            <w:tcBorders>
              <w:top w:val="single" w:sz="4" w:space="0" w:color="000000"/>
              <w:left w:val="single" w:sz="4" w:space="0" w:color="000000"/>
              <w:bottom w:val="single" w:sz="4" w:space="0" w:color="000000"/>
            </w:tcBorders>
            <w:shd w:val="clear" w:color="auto" w:fill="auto"/>
          </w:tcPr>
          <w:p w14:paraId="3C3A05A0" w14:textId="77777777" w:rsidR="00E27EF7" w:rsidRPr="009511C2" w:rsidRDefault="00E27EF7">
            <w:pPr>
              <w:jc w:val="both"/>
            </w:pPr>
            <w:r w:rsidRPr="009511C2">
              <w:t>b) bugete locale:</w:t>
            </w:r>
          </w:p>
        </w:tc>
        <w:tc>
          <w:tcPr>
            <w:tcW w:w="1244" w:type="dxa"/>
            <w:tcBorders>
              <w:top w:val="single" w:sz="4" w:space="0" w:color="000000"/>
              <w:left w:val="single" w:sz="4" w:space="0" w:color="000000"/>
              <w:bottom w:val="single" w:sz="4" w:space="0" w:color="000000"/>
            </w:tcBorders>
            <w:shd w:val="clear" w:color="auto" w:fill="auto"/>
          </w:tcPr>
          <w:p w14:paraId="18F6A125" w14:textId="77777777" w:rsidR="00E27EF7" w:rsidRPr="009511C2"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890CFFF"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6885561"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7407215"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E65759C"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55D9D52" w14:textId="77777777" w:rsidR="00E27EF7" w:rsidRPr="009511C2" w:rsidRDefault="00E27EF7">
            <w:pPr>
              <w:snapToGrid w:val="0"/>
              <w:jc w:val="both"/>
            </w:pPr>
          </w:p>
        </w:tc>
      </w:tr>
      <w:tr w:rsidR="0092475C" w:rsidRPr="009511C2" w14:paraId="5343283B" w14:textId="77777777" w:rsidTr="00CB1B01">
        <w:tc>
          <w:tcPr>
            <w:tcW w:w="4140" w:type="dxa"/>
            <w:tcBorders>
              <w:top w:val="single" w:sz="4" w:space="0" w:color="000000"/>
              <w:left w:val="single" w:sz="4" w:space="0" w:color="000000"/>
              <w:bottom w:val="single" w:sz="4" w:space="0" w:color="000000"/>
            </w:tcBorders>
            <w:shd w:val="clear" w:color="auto" w:fill="auto"/>
          </w:tcPr>
          <w:p w14:paraId="1CC0CBCB" w14:textId="77777777" w:rsidR="00E27EF7" w:rsidRPr="009511C2" w:rsidRDefault="00E27EF7">
            <w:pPr>
              <w:jc w:val="both"/>
            </w:pPr>
            <w:r w:rsidRPr="009511C2">
              <w:t>(i) cheltuieli de personal</w:t>
            </w:r>
          </w:p>
        </w:tc>
        <w:tc>
          <w:tcPr>
            <w:tcW w:w="1244" w:type="dxa"/>
            <w:tcBorders>
              <w:top w:val="single" w:sz="4" w:space="0" w:color="000000"/>
              <w:left w:val="single" w:sz="4" w:space="0" w:color="000000"/>
              <w:bottom w:val="single" w:sz="4" w:space="0" w:color="000000"/>
            </w:tcBorders>
            <w:shd w:val="clear" w:color="auto" w:fill="auto"/>
          </w:tcPr>
          <w:p w14:paraId="2B56FB98" w14:textId="77777777" w:rsidR="00E27EF7" w:rsidRPr="009511C2"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2FECFAF"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47241C5"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E51EA32"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579272E1"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84DFF2D" w14:textId="77777777" w:rsidR="00E27EF7" w:rsidRPr="009511C2" w:rsidRDefault="00E27EF7">
            <w:pPr>
              <w:snapToGrid w:val="0"/>
              <w:jc w:val="both"/>
            </w:pPr>
          </w:p>
        </w:tc>
      </w:tr>
      <w:tr w:rsidR="0092475C" w:rsidRPr="009511C2" w14:paraId="5BC53A21" w14:textId="77777777" w:rsidTr="00CB1B01">
        <w:tc>
          <w:tcPr>
            <w:tcW w:w="4140" w:type="dxa"/>
            <w:tcBorders>
              <w:top w:val="single" w:sz="4" w:space="0" w:color="000000"/>
              <w:left w:val="single" w:sz="4" w:space="0" w:color="000000"/>
              <w:bottom w:val="single" w:sz="4" w:space="0" w:color="000000"/>
            </w:tcBorders>
            <w:shd w:val="clear" w:color="auto" w:fill="auto"/>
          </w:tcPr>
          <w:p w14:paraId="526B32D4" w14:textId="77777777" w:rsidR="00E27EF7" w:rsidRPr="009511C2" w:rsidRDefault="00E27EF7">
            <w:pPr>
              <w:jc w:val="both"/>
            </w:pPr>
            <w:r w:rsidRPr="009511C2">
              <w:t xml:space="preserve">(ii) bunuri </w:t>
            </w:r>
            <w:proofErr w:type="spellStart"/>
            <w:r w:rsidRPr="009511C2">
              <w:t>şi</w:t>
            </w:r>
            <w:proofErr w:type="spellEnd"/>
            <w:r w:rsidRPr="009511C2">
              <w:t xml:space="preserve"> servicii</w:t>
            </w:r>
          </w:p>
        </w:tc>
        <w:tc>
          <w:tcPr>
            <w:tcW w:w="1244" w:type="dxa"/>
            <w:tcBorders>
              <w:top w:val="single" w:sz="4" w:space="0" w:color="000000"/>
              <w:left w:val="single" w:sz="4" w:space="0" w:color="000000"/>
              <w:bottom w:val="single" w:sz="4" w:space="0" w:color="000000"/>
            </w:tcBorders>
            <w:shd w:val="clear" w:color="auto" w:fill="auto"/>
          </w:tcPr>
          <w:p w14:paraId="7589CF38" w14:textId="77777777" w:rsidR="00E27EF7" w:rsidRPr="009511C2"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2DFA03D"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813189B"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FA3C0FC"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382F52BF"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A864301" w14:textId="77777777" w:rsidR="00E27EF7" w:rsidRPr="009511C2" w:rsidRDefault="00E27EF7">
            <w:pPr>
              <w:snapToGrid w:val="0"/>
              <w:jc w:val="both"/>
            </w:pPr>
          </w:p>
        </w:tc>
      </w:tr>
      <w:tr w:rsidR="0092475C" w:rsidRPr="009511C2" w14:paraId="57051271" w14:textId="77777777" w:rsidTr="00CB1B01">
        <w:tc>
          <w:tcPr>
            <w:tcW w:w="4140" w:type="dxa"/>
            <w:tcBorders>
              <w:top w:val="single" w:sz="4" w:space="0" w:color="000000"/>
              <w:left w:val="single" w:sz="4" w:space="0" w:color="000000"/>
              <w:bottom w:val="single" w:sz="4" w:space="0" w:color="000000"/>
            </w:tcBorders>
            <w:shd w:val="clear" w:color="auto" w:fill="auto"/>
          </w:tcPr>
          <w:p w14:paraId="3853E9BE" w14:textId="77777777" w:rsidR="00E27EF7" w:rsidRPr="009511C2" w:rsidRDefault="00E27EF7">
            <w:pPr>
              <w:jc w:val="both"/>
            </w:pPr>
            <w:r w:rsidRPr="009511C2">
              <w:t xml:space="preserve">c) bugetul asigurărilor sociale de stat: </w:t>
            </w:r>
          </w:p>
        </w:tc>
        <w:tc>
          <w:tcPr>
            <w:tcW w:w="1244" w:type="dxa"/>
            <w:tcBorders>
              <w:top w:val="single" w:sz="4" w:space="0" w:color="000000"/>
              <w:left w:val="single" w:sz="4" w:space="0" w:color="000000"/>
              <w:bottom w:val="single" w:sz="4" w:space="0" w:color="000000"/>
            </w:tcBorders>
            <w:shd w:val="clear" w:color="auto" w:fill="auto"/>
          </w:tcPr>
          <w:p w14:paraId="063AEB21" w14:textId="77777777" w:rsidR="00E27EF7" w:rsidRPr="009511C2"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1D5B00F2"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74000FB"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D727871"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B839065"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1474A94" w14:textId="77777777" w:rsidR="00E27EF7" w:rsidRPr="009511C2" w:rsidRDefault="00E27EF7">
            <w:pPr>
              <w:snapToGrid w:val="0"/>
              <w:jc w:val="both"/>
            </w:pPr>
          </w:p>
        </w:tc>
      </w:tr>
      <w:tr w:rsidR="0092475C" w:rsidRPr="009511C2" w14:paraId="37B13489" w14:textId="77777777" w:rsidTr="00CB1B01">
        <w:tc>
          <w:tcPr>
            <w:tcW w:w="4140" w:type="dxa"/>
            <w:tcBorders>
              <w:top w:val="single" w:sz="4" w:space="0" w:color="000000"/>
              <w:left w:val="single" w:sz="4" w:space="0" w:color="000000"/>
              <w:bottom w:val="single" w:sz="4" w:space="0" w:color="000000"/>
            </w:tcBorders>
            <w:shd w:val="clear" w:color="auto" w:fill="auto"/>
          </w:tcPr>
          <w:p w14:paraId="78A14A7F" w14:textId="77777777" w:rsidR="00E27EF7" w:rsidRPr="009511C2" w:rsidRDefault="00E27EF7">
            <w:pPr>
              <w:jc w:val="both"/>
            </w:pPr>
            <w:r w:rsidRPr="009511C2">
              <w:t>(i) cheltuieli de personal</w:t>
            </w:r>
          </w:p>
        </w:tc>
        <w:tc>
          <w:tcPr>
            <w:tcW w:w="1244" w:type="dxa"/>
            <w:tcBorders>
              <w:top w:val="single" w:sz="4" w:space="0" w:color="000000"/>
              <w:left w:val="single" w:sz="4" w:space="0" w:color="000000"/>
              <w:bottom w:val="single" w:sz="4" w:space="0" w:color="000000"/>
            </w:tcBorders>
            <w:shd w:val="clear" w:color="auto" w:fill="auto"/>
          </w:tcPr>
          <w:p w14:paraId="5EB3D4FC" w14:textId="77777777" w:rsidR="00E27EF7" w:rsidRPr="009511C2"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33FEA249"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AA4A316"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911514B"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18687CF8"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B8EFDF2" w14:textId="77777777" w:rsidR="00E27EF7" w:rsidRPr="009511C2" w:rsidRDefault="00E27EF7">
            <w:pPr>
              <w:snapToGrid w:val="0"/>
              <w:jc w:val="both"/>
            </w:pPr>
          </w:p>
        </w:tc>
      </w:tr>
      <w:tr w:rsidR="0092475C" w:rsidRPr="009511C2" w14:paraId="344A1604" w14:textId="77777777" w:rsidTr="00CB1B01">
        <w:tc>
          <w:tcPr>
            <w:tcW w:w="4140" w:type="dxa"/>
            <w:tcBorders>
              <w:top w:val="single" w:sz="4" w:space="0" w:color="000000"/>
              <w:left w:val="single" w:sz="4" w:space="0" w:color="000000"/>
              <w:bottom w:val="single" w:sz="4" w:space="0" w:color="000000"/>
            </w:tcBorders>
            <w:shd w:val="clear" w:color="auto" w:fill="auto"/>
          </w:tcPr>
          <w:p w14:paraId="24393CEB" w14:textId="77777777" w:rsidR="00E27EF7" w:rsidRPr="009511C2" w:rsidRDefault="00E27EF7">
            <w:pPr>
              <w:jc w:val="both"/>
            </w:pPr>
            <w:r w:rsidRPr="009511C2">
              <w:t xml:space="preserve">(ii) bunuri </w:t>
            </w:r>
            <w:proofErr w:type="spellStart"/>
            <w:r w:rsidRPr="009511C2">
              <w:t>şi</w:t>
            </w:r>
            <w:proofErr w:type="spellEnd"/>
            <w:r w:rsidRPr="009511C2">
              <w:t xml:space="preserve"> servicii</w:t>
            </w:r>
          </w:p>
        </w:tc>
        <w:tc>
          <w:tcPr>
            <w:tcW w:w="1244" w:type="dxa"/>
            <w:tcBorders>
              <w:top w:val="single" w:sz="4" w:space="0" w:color="000000"/>
              <w:left w:val="single" w:sz="4" w:space="0" w:color="000000"/>
              <w:bottom w:val="single" w:sz="4" w:space="0" w:color="000000"/>
            </w:tcBorders>
            <w:shd w:val="clear" w:color="auto" w:fill="auto"/>
          </w:tcPr>
          <w:p w14:paraId="42E2D258" w14:textId="77777777" w:rsidR="00E27EF7" w:rsidRPr="009511C2"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12AC650B"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AAD201F"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EB65041"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1331A55B"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2A1626E" w14:textId="77777777" w:rsidR="00E27EF7" w:rsidRPr="009511C2" w:rsidRDefault="00E27EF7">
            <w:pPr>
              <w:snapToGrid w:val="0"/>
              <w:jc w:val="both"/>
            </w:pPr>
          </w:p>
        </w:tc>
      </w:tr>
      <w:tr w:rsidR="0092475C" w:rsidRPr="009511C2" w14:paraId="280485C7" w14:textId="77777777" w:rsidTr="00CB1B01">
        <w:tc>
          <w:tcPr>
            <w:tcW w:w="4140" w:type="dxa"/>
            <w:tcBorders>
              <w:top w:val="single" w:sz="4" w:space="0" w:color="000000"/>
              <w:left w:val="single" w:sz="4" w:space="0" w:color="000000"/>
              <w:bottom w:val="single" w:sz="4" w:space="0" w:color="000000"/>
            </w:tcBorders>
            <w:shd w:val="clear" w:color="auto" w:fill="auto"/>
          </w:tcPr>
          <w:p w14:paraId="5A36A759" w14:textId="1B155B2F" w:rsidR="00843B69" w:rsidRPr="009511C2" w:rsidRDefault="00843B69">
            <w:pPr>
              <w:jc w:val="both"/>
            </w:pPr>
            <w:r w:rsidRPr="009511C2">
              <w:t xml:space="preserve">d) alte tipuri de venituri  </w:t>
            </w:r>
          </w:p>
        </w:tc>
        <w:tc>
          <w:tcPr>
            <w:tcW w:w="1244" w:type="dxa"/>
            <w:tcBorders>
              <w:top w:val="single" w:sz="4" w:space="0" w:color="000000"/>
              <w:left w:val="single" w:sz="4" w:space="0" w:color="000000"/>
              <w:bottom w:val="single" w:sz="4" w:space="0" w:color="000000"/>
            </w:tcBorders>
            <w:shd w:val="clear" w:color="auto" w:fill="auto"/>
          </w:tcPr>
          <w:p w14:paraId="7DBEF9AA" w14:textId="77777777" w:rsidR="00843B69" w:rsidRPr="009511C2" w:rsidRDefault="00843B69">
            <w:pPr>
              <w:snapToGrid w:val="0"/>
              <w:jc w:val="center"/>
            </w:pPr>
          </w:p>
        </w:tc>
        <w:tc>
          <w:tcPr>
            <w:tcW w:w="798" w:type="dxa"/>
            <w:tcBorders>
              <w:top w:val="single" w:sz="4" w:space="0" w:color="000000"/>
              <w:left w:val="single" w:sz="4" w:space="0" w:color="000000"/>
              <w:bottom w:val="single" w:sz="4" w:space="0" w:color="000000"/>
            </w:tcBorders>
            <w:shd w:val="clear" w:color="auto" w:fill="auto"/>
          </w:tcPr>
          <w:p w14:paraId="227CE406" w14:textId="77777777" w:rsidR="00843B69" w:rsidRPr="009511C2" w:rsidRDefault="00843B69">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C4477FF" w14:textId="77777777" w:rsidR="00843B69" w:rsidRPr="009511C2" w:rsidRDefault="00843B69">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9BC45DB" w14:textId="77777777" w:rsidR="00843B69" w:rsidRPr="009511C2" w:rsidRDefault="00843B69">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6D0C2B2" w14:textId="77777777" w:rsidR="00843B69" w:rsidRPr="009511C2" w:rsidRDefault="00843B69">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1C9DBDD" w14:textId="77777777" w:rsidR="00843B69" w:rsidRPr="009511C2" w:rsidRDefault="00843B69">
            <w:pPr>
              <w:snapToGrid w:val="0"/>
              <w:jc w:val="center"/>
            </w:pPr>
          </w:p>
        </w:tc>
      </w:tr>
      <w:tr w:rsidR="0092475C" w:rsidRPr="009511C2" w14:paraId="3846062B" w14:textId="77777777" w:rsidTr="00CB1B01">
        <w:tc>
          <w:tcPr>
            <w:tcW w:w="4140" w:type="dxa"/>
            <w:tcBorders>
              <w:top w:val="single" w:sz="4" w:space="0" w:color="000000"/>
              <w:left w:val="single" w:sz="4" w:space="0" w:color="000000"/>
              <w:bottom w:val="single" w:sz="4" w:space="0" w:color="000000"/>
            </w:tcBorders>
            <w:shd w:val="clear" w:color="auto" w:fill="auto"/>
          </w:tcPr>
          <w:p w14:paraId="193B5B44" w14:textId="4F2E2FBA" w:rsidR="00E27EF7" w:rsidRPr="009511C2" w:rsidRDefault="00754798">
            <w:pPr>
              <w:jc w:val="both"/>
            </w:pPr>
            <w:r w:rsidRPr="009511C2">
              <w:t>4.</w:t>
            </w:r>
            <w:r w:rsidR="00E27EF7" w:rsidRPr="009511C2">
              <w:t xml:space="preserve">3. Impact financiar, plus/minus, din care: </w:t>
            </w:r>
          </w:p>
        </w:tc>
        <w:tc>
          <w:tcPr>
            <w:tcW w:w="1244" w:type="dxa"/>
            <w:tcBorders>
              <w:top w:val="single" w:sz="4" w:space="0" w:color="000000"/>
              <w:left w:val="single" w:sz="4" w:space="0" w:color="000000"/>
              <w:bottom w:val="single" w:sz="4" w:space="0" w:color="000000"/>
            </w:tcBorders>
            <w:shd w:val="clear" w:color="auto" w:fill="auto"/>
          </w:tcPr>
          <w:p w14:paraId="152901F1" w14:textId="77777777" w:rsidR="00E27EF7" w:rsidRPr="009511C2" w:rsidRDefault="00E27EF7">
            <w:pPr>
              <w:snapToGrid w:val="0"/>
              <w:jc w:val="center"/>
            </w:pPr>
          </w:p>
        </w:tc>
        <w:tc>
          <w:tcPr>
            <w:tcW w:w="798" w:type="dxa"/>
            <w:tcBorders>
              <w:top w:val="single" w:sz="4" w:space="0" w:color="000000"/>
              <w:left w:val="single" w:sz="4" w:space="0" w:color="000000"/>
              <w:bottom w:val="single" w:sz="4" w:space="0" w:color="000000"/>
            </w:tcBorders>
            <w:shd w:val="clear" w:color="auto" w:fill="auto"/>
          </w:tcPr>
          <w:p w14:paraId="613C43E7"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005EE73"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E99A371"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472014F2"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4D05B29" w14:textId="77777777" w:rsidR="00E27EF7" w:rsidRPr="009511C2" w:rsidRDefault="00E27EF7">
            <w:pPr>
              <w:snapToGrid w:val="0"/>
              <w:jc w:val="center"/>
            </w:pPr>
          </w:p>
        </w:tc>
      </w:tr>
      <w:tr w:rsidR="0092475C" w:rsidRPr="009511C2" w14:paraId="61FDFE8F" w14:textId="77777777" w:rsidTr="00CB1B01">
        <w:tc>
          <w:tcPr>
            <w:tcW w:w="4140" w:type="dxa"/>
            <w:tcBorders>
              <w:top w:val="single" w:sz="4" w:space="0" w:color="000000"/>
              <w:left w:val="single" w:sz="4" w:space="0" w:color="000000"/>
              <w:bottom w:val="single" w:sz="4" w:space="0" w:color="000000"/>
            </w:tcBorders>
            <w:shd w:val="clear" w:color="auto" w:fill="auto"/>
          </w:tcPr>
          <w:p w14:paraId="71676407" w14:textId="77777777" w:rsidR="00E27EF7" w:rsidRPr="009511C2" w:rsidRDefault="00E27EF7">
            <w:pPr>
              <w:jc w:val="both"/>
            </w:pPr>
            <w:r w:rsidRPr="009511C2">
              <w:t xml:space="preserve">a) buget de stat </w:t>
            </w:r>
          </w:p>
        </w:tc>
        <w:tc>
          <w:tcPr>
            <w:tcW w:w="1244" w:type="dxa"/>
            <w:tcBorders>
              <w:top w:val="single" w:sz="4" w:space="0" w:color="000000"/>
              <w:left w:val="single" w:sz="4" w:space="0" w:color="000000"/>
              <w:bottom w:val="single" w:sz="4" w:space="0" w:color="000000"/>
            </w:tcBorders>
            <w:shd w:val="clear" w:color="auto" w:fill="auto"/>
          </w:tcPr>
          <w:p w14:paraId="26755A87" w14:textId="77777777" w:rsidR="00E27EF7" w:rsidRPr="009511C2" w:rsidRDefault="00E27EF7">
            <w:pPr>
              <w:snapToGrid w:val="0"/>
              <w:jc w:val="center"/>
            </w:pPr>
          </w:p>
        </w:tc>
        <w:tc>
          <w:tcPr>
            <w:tcW w:w="798" w:type="dxa"/>
            <w:tcBorders>
              <w:top w:val="single" w:sz="4" w:space="0" w:color="000000"/>
              <w:left w:val="single" w:sz="4" w:space="0" w:color="000000"/>
              <w:bottom w:val="single" w:sz="4" w:space="0" w:color="000000"/>
            </w:tcBorders>
            <w:shd w:val="clear" w:color="auto" w:fill="auto"/>
          </w:tcPr>
          <w:p w14:paraId="7F1EBBCA" w14:textId="77777777" w:rsidR="00E27EF7" w:rsidRPr="009511C2" w:rsidRDefault="00E27EF7">
            <w:pPr>
              <w:snapToGrid w:val="0"/>
              <w:jc w:val="center"/>
            </w:pPr>
          </w:p>
        </w:tc>
        <w:tc>
          <w:tcPr>
            <w:tcW w:w="969" w:type="dxa"/>
            <w:tcBorders>
              <w:top w:val="single" w:sz="4" w:space="0" w:color="000000"/>
              <w:left w:val="single" w:sz="4" w:space="0" w:color="000000"/>
              <w:bottom w:val="single" w:sz="4" w:space="0" w:color="000000"/>
            </w:tcBorders>
            <w:shd w:val="clear" w:color="auto" w:fill="auto"/>
          </w:tcPr>
          <w:p w14:paraId="591730EA" w14:textId="77777777" w:rsidR="00E27EF7" w:rsidRPr="009511C2" w:rsidRDefault="00E27EF7">
            <w:pPr>
              <w:snapToGrid w:val="0"/>
              <w:jc w:val="center"/>
            </w:pPr>
          </w:p>
        </w:tc>
        <w:tc>
          <w:tcPr>
            <w:tcW w:w="969" w:type="dxa"/>
            <w:tcBorders>
              <w:top w:val="single" w:sz="4" w:space="0" w:color="000000"/>
              <w:left w:val="single" w:sz="4" w:space="0" w:color="000000"/>
              <w:bottom w:val="single" w:sz="4" w:space="0" w:color="000000"/>
            </w:tcBorders>
            <w:shd w:val="clear" w:color="auto" w:fill="auto"/>
          </w:tcPr>
          <w:p w14:paraId="69BC56A6" w14:textId="77777777" w:rsidR="00E27EF7" w:rsidRPr="009511C2" w:rsidRDefault="00E27EF7">
            <w:pPr>
              <w:snapToGrid w:val="0"/>
              <w:jc w:val="center"/>
            </w:pPr>
          </w:p>
        </w:tc>
        <w:tc>
          <w:tcPr>
            <w:tcW w:w="912" w:type="dxa"/>
            <w:tcBorders>
              <w:top w:val="single" w:sz="4" w:space="0" w:color="000000"/>
              <w:left w:val="single" w:sz="4" w:space="0" w:color="000000"/>
              <w:bottom w:val="single" w:sz="4" w:space="0" w:color="000000"/>
            </w:tcBorders>
            <w:shd w:val="clear" w:color="auto" w:fill="auto"/>
          </w:tcPr>
          <w:p w14:paraId="79550FBE" w14:textId="77777777" w:rsidR="00E27EF7" w:rsidRPr="009511C2" w:rsidRDefault="00E27EF7">
            <w:pPr>
              <w:snapToGrid w:val="0"/>
              <w:jc w:val="cente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F49EC60" w14:textId="77777777" w:rsidR="00E27EF7" w:rsidRPr="009511C2" w:rsidRDefault="00E27EF7">
            <w:pPr>
              <w:snapToGrid w:val="0"/>
              <w:jc w:val="center"/>
            </w:pPr>
          </w:p>
        </w:tc>
      </w:tr>
      <w:tr w:rsidR="0092475C" w:rsidRPr="009511C2" w14:paraId="658B9BBE" w14:textId="77777777" w:rsidTr="00CB1B01">
        <w:tc>
          <w:tcPr>
            <w:tcW w:w="4140" w:type="dxa"/>
            <w:tcBorders>
              <w:top w:val="single" w:sz="4" w:space="0" w:color="000000"/>
              <w:left w:val="single" w:sz="4" w:space="0" w:color="000000"/>
              <w:bottom w:val="single" w:sz="4" w:space="0" w:color="000000"/>
            </w:tcBorders>
            <w:shd w:val="clear" w:color="auto" w:fill="auto"/>
          </w:tcPr>
          <w:p w14:paraId="681B8C10" w14:textId="77777777" w:rsidR="00E27EF7" w:rsidRPr="009511C2" w:rsidRDefault="00E27EF7">
            <w:pPr>
              <w:jc w:val="both"/>
            </w:pPr>
            <w:r w:rsidRPr="009511C2">
              <w:t xml:space="preserve">b) bugete locale </w:t>
            </w:r>
          </w:p>
        </w:tc>
        <w:tc>
          <w:tcPr>
            <w:tcW w:w="1244" w:type="dxa"/>
            <w:tcBorders>
              <w:top w:val="single" w:sz="4" w:space="0" w:color="000000"/>
              <w:left w:val="single" w:sz="4" w:space="0" w:color="000000"/>
              <w:bottom w:val="single" w:sz="4" w:space="0" w:color="000000"/>
            </w:tcBorders>
            <w:shd w:val="clear" w:color="auto" w:fill="auto"/>
          </w:tcPr>
          <w:p w14:paraId="03D93308" w14:textId="77777777" w:rsidR="00E27EF7" w:rsidRPr="009511C2"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3E877EFE"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F1F9BE1"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AABFD20"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31A8E2B"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CCCBD6B" w14:textId="77777777" w:rsidR="00E27EF7" w:rsidRPr="009511C2" w:rsidRDefault="00E27EF7">
            <w:pPr>
              <w:snapToGrid w:val="0"/>
              <w:jc w:val="both"/>
            </w:pPr>
          </w:p>
        </w:tc>
      </w:tr>
      <w:tr w:rsidR="0092475C" w:rsidRPr="009511C2" w14:paraId="029D4AC6" w14:textId="77777777" w:rsidTr="00CB1B01">
        <w:tc>
          <w:tcPr>
            <w:tcW w:w="4140" w:type="dxa"/>
            <w:tcBorders>
              <w:top w:val="single" w:sz="4" w:space="0" w:color="000000"/>
              <w:left w:val="single" w:sz="4" w:space="0" w:color="000000"/>
              <w:bottom w:val="single" w:sz="4" w:space="0" w:color="000000"/>
            </w:tcBorders>
            <w:shd w:val="clear" w:color="auto" w:fill="auto"/>
          </w:tcPr>
          <w:p w14:paraId="37E2BB1D" w14:textId="58A451B4" w:rsidR="00E27EF7" w:rsidRPr="009511C2" w:rsidRDefault="00754798">
            <w:pPr>
              <w:jc w:val="both"/>
            </w:pPr>
            <w:r w:rsidRPr="009511C2">
              <w:t>4.</w:t>
            </w:r>
            <w:r w:rsidR="00E27EF7" w:rsidRPr="009511C2">
              <w:t xml:space="preserve">4. Propuneri pentru acoperirea </w:t>
            </w:r>
            <w:proofErr w:type="spellStart"/>
            <w:r w:rsidR="00E27EF7" w:rsidRPr="009511C2">
              <w:t>creşterii</w:t>
            </w:r>
            <w:proofErr w:type="spellEnd"/>
            <w:r w:rsidR="00E27EF7" w:rsidRPr="009511C2">
              <w:t xml:space="preserve"> cheltuielilor bugetare </w:t>
            </w:r>
          </w:p>
        </w:tc>
        <w:tc>
          <w:tcPr>
            <w:tcW w:w="1244" w:type="dxa"/>
            <w:tcBorders>
              <w:top w:val="single" w:sz="4" w:space="0" w:color="000000"/>
              <w:left w:val="single" w:sz="4" w:space="0" w:color="000000"/>
              <w:bottom w:val="single" w:sz="4" w:space="0" w:color="000000"/>
            </w:tcBorders>
            <w:shd w:val="clear" w:color="auto" w:fill="auto"/>
          </w:tcPr>
          <w:p w14:paraId="10312161" w14:textId="77777777" w:rsidR="00E27EF7" w:rsidRPr="009511C2"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7DA318C"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8ABA140"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0B55E27B"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78DE2E12"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E9A5AE0" w14:textId="77777777" w:rsidR="00E27EF7" w:rsidRPr="009511C2" w:rsidRDefault="00E27EF7">
            <w:pPr>
              <w:snapToGrid w:val="0"/>
              <w:jc w:val="both"/>
            </w:pPr>
          </w:p>
        </w:tc>
      </w:tr>
      <w:tr w:rsidR="0092475C" w:rsidRPr="009511C2" w14:paraId="6EF33A4B" w14:textId="77777777" w:rsidTr="00CB1B01">
        <w:tc>
          <w:tcPr>
            <w:tcW w:w="4140" w:type="dxa"/>
            <w:tcBorders>
              <w:top w:val="single" w:sz="4" w:space="0" w:color="000000"/>
              <w:left w:val="single" w:sz="4" w:space="0" w:color="000000"/>
              <w:bottom w:val="single" w:sz="4" w:space="0" w:color="000000"/>
            </w:tcBorders>
            <w:shd w:val="clear" w:color="auto" w:fill="auto"/>
          </w:tcPr>
          <w:p w14:paraId="674A4A18" w14:textId="3CCC2548" w:rsidR="00E27EF7" w:rsidRPr="009511C2" w:rsidRDefault="00754798">
            <w:pPr>
              <w:jc w:val="both"/>
            </w:pPr>
            <w:r w:rsidRPr="009511C2">
              <w:t>4.</w:t>
            </w:r>
            <w:r w:rsidR="00E27EF7" w:rsidRPr="009511C2">
              <w:t>5. Propuneri pentru a compensa reducerea veniturilor bugetare</w:t>
            </w:r>
          </w:p>
        </w:tc>
        <w:tc>
          <w:tcPr>
            <w:tcW w:w="1244" w:type="dxa"/>
            <w:tcBorders>
              <w:top w:val="single" w:sz="4" w:space="0" w:color="000000"/>
              <w:left w:val="single" w:sz="4" w:space="0" w:color="000000"/>
              <w:bottom w:val="single" w:sz="4" w:space="0" w:color="000000"/>
            </w:tcBorders>
            <w:shd w:val="clear" w:color="auto" w:fill="auto"/>
          </w:tcPr>
          <w:p w14:paraId="28097575" w14:textId="77777777" w:rsidR="00E27EF7" w:rsidRPr="009511C2"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0DEBC1DA"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8789273"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34971FD8"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4AD61AF"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A89439A" w14:textId="77777777" w:rsidR="00E27EF7" w:rsidRPr="009511C2" w:rsidRDefault="00E27EF7">
            <w:pPr>
              <w:snapToGrid w:val="0"/>
              <w:jc w:val="both"/>
            </w:pPr>
          </w:p>
        </w:tc>
      </w:tr>
      <w:tr w:rsidR="0092475C" w:rsidRPr="009511C2" w14:paraId="6894020E" w14:textId="77777777" w:rsidTr="00CB1B01">
        <w:tc>
          <w:tcPr>
            <w:tcW w:w="4140" w:type="dxa"/>
            <w:tcBorders>
              <w:top w:val="single" w:sz="4" w:space="0" w:color="000000"/>
              <w:left w:val="single" w:sz="4" w:space="0" w:color="000000"/>
              <w:bottom w:val="single" w:sz="4" w:space="0" w:color="000000"/>
            </w:tcBorders>
            <w:shd w:val="clear" w:color="auto" w:fill="auto"/>
          </w:tcPr>
          <w:p w14:paraId="041036CD" w14:textId="04EB5CEC" w:rsidR="00E27EF7" w:rsidRPr="009511C2" w:rsidRDefault="00754798">
            <w:pPr>
              <w:jc w:val="both"/>
            </w:pPr>
            <w:r w:rsidRPr="009511C2">
              <w:t>4.</w:t>
            </w:r>
            <w:r w:rsidR="00E27EF7" w:rsidRPr="009511C2">
              <w:t xml:space="preserve">6. Calcule detaliate privind fundamentarea modificărilor veniturilor </w:t>
            </w:r>
            <w:proofErr w:type="spellStart"/>
            <w:r w:rsidR="00E27EF7" w:rsidRPr="009511C2">
              <w:t>şi</w:t>
            </w:r>
            <w:proofErr w:type="spellEnd"/>
            <w:r w:rsidR="00E27EF7" w:rsidRPr="009511C2">
              <w:t xml:space="preserve">/sau cheltuielilor bugetare </w:t>
            </w:r>
          </w:p>
        </w:tc>
        <w:tc>
          <w:tcPr>
            <w:tcW w:w="1244" w:type="dxa"/>
            <w:tcBorders>
              <w:top w:val="single" w:sz="4" w:space="0" w:color="000000"/>
              <w:left w:val="single" w:sz="4" w:space="0" w:color="000000"/>
              <w:bottom w:val="single" w:sz="4" w:space="0" w:color="000000"/>
            </w:tcBorders>
            <w:shd w:val="clear" w:color="auto" w:fill="auto"/>
          </w:tcPr>
          <w:p w14:paraId="7D130B25" w14:textId="77777777" w:rsidR="00E27EF7" w:rsidRPr="009511C2"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5E9F7EE1"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7D36212" w14:textId="77777777" w:rsidR="00E27EF7" w:rsidRPr="009511C2"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3660854" w14:textId="77777777" w:rsidR="00E27EF7" w:rsidRPr="009511C2"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C5A7CC5" w14:textId="77777777" w:rsidR="00E27EF7" w:rsidRPr="009511C2"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6716DF4" w14:textId="77777777" w:rsidR="00E27EF7" w:rsidRPr="009511C2" w:rsidRDefault="00E27EF7">
            <w:pPr>
              <w:snapToGrid w:val="0"/>
              <w:jc w:val="both"/>
            </w:pPr>
          </w:p>
        </w:tc>
      </w:tr>
      <w:tr w:rsidR="0092475C" w:rsidRPr="009511C2" w14:paraId="3CA3D036" w14:textId="5A500796" w:rsidTr="00CB1B01">
        <w:trPr>
          <w:cantSplit/>
        </w:trPr>
        <w:tc>
          <w:tcPr>
            <w:tcW w:w="4140" w:type="dxa"/>
            <w:tcBorders>
              <w:top w:val="single" w:sz="4" w:space="0" w:color="000000"/>
              <w:left w:val="single" w:sz="4" w:space="0" w:color="000000"/>
              <w:bottom w:val="single" w:sz="4" w:space="0" w:color="000000"/>
              <w:right w:val="single" w:sz="4" w:space="0" w:color="auto"/>
            </w:tcBorders>
            <w:shd w:val="clear" w:color="auto" w:fill="auto"/>
          </w:tcPr>
          <w:p w14:paraId="1811EC14" w14:textId="77777777" w:rsidR="00CD1A80" w:rsidRPr="009511C2" w:rsidRDefault="00CD1A80" w:rsidP="00CD1A80">
            <w:r w:rsidRPr="009511C2">
              <w:t>4.7. Prezentarea, în cazul proiectelor de acte normative a căror adoptare atrage majorarea cheltuielilor bugetare, a următoarelor documente:</w:t>
            </w:r>
          </w:p>
          <w:p w14:paraId="029A7411" w14:textId="77777777" w:rsidR="00CD1A80" w:rsidRPr="009511C2" w:rsidRDefault="00CD1A80" w:rsidP="00CD1A80">
            <w:r w:rsidRPr="009511C2">
              <w:t xml:space="preserve">a) </w:t>
            </w:r>
            <w:proofErr w:type="spellStart"/>
            <w:r w:rsidRPr="009511C2">
              <w:t>fişa</w:t>
            </w:r>
            <w:proofErr w:type="spellEnd"/>
            <w:r w:rsidRPr="009511C2">
              <w:t xml:space="preserve"> financiară prevăzută la art. 15 din Legea nr. </w:t>
            </w:r>
            <w:hyperlink r:id="rId8" w:history="1">
              <w:r w:rsidRPr="009511C2">
                <w:t>500/2002</w:t>
              </w:r>
            </w:hyperlink>
            <w:r w:rsidRPr="009511C2">
              <w:t xml:space="preserve"> privind </w:t>
            </w:r>
            <w:proofErr w:type="spellStart"/>
            <w:r w:rsidRPr="009511C2">
              <w:t>finanţele</w:t>
            </w:r>
            <w:proofErr w:type="spellEnd"/>
            <w:r w:rsidRPr="009511C2">
              <w:t xml:space="preserve"> publice, cu modificările </w:t>
            </w:r>
            <w:proofErr w:type="spellStart"/>
            <w:r w:rsidRPr="009511C2">
              <w:t>şi</w:t>
            </w:r>
            <w:proofErr w:type="spellEnd"/>
            <w:r w:rsidRPr="009511C2">
              <w:t xml:space="preserve"> completările ulterioare, </w:t>
            </w:r>
            <w:proofErr w:type="spellStart"/>
            <w:r w:rsidRPr="009511C2">
              <w:t>însoţită</w:t>
            </w:r>
            <w:proofErr w:type="spellEnd"/>
            <w:r w:rsidRPr="009511C2">
              <w:t xml:space="preserve"> de ipotezele </w:t>
            </w:r>
            <w:proofErr w:type="spellStart"/>
            <w:r w:rsidRPr="009511C2">
              <w:t>şi</w:t>
            </w:r>
            <w:proofErr w:type="spellEnd"/>
            <w:r w:rsidRPr="009511C2">
              <w:t xml:space="preserve"> metodologia de calcul utilizată;</w:t>
            </w:r>
          </w:p>
          <w:p w14:paraId="166F0873" w14:textId="227A2ACA" w:rsidR="00CD1A80" w:rsidRPr="009511C2" w:rsidRDefault="00CD1A80" w:rsidP="00623863">
            <w:pPr>
              <w:jc w:val="both"/>
            </w:pPr>
            <w:r w:rsidRPr="009511C2">
              <w:t xml:space="preserve">b) </w:t>
            </w:r>
            <w:proofErr w:type="spellStart"/>
            <w:r w:rsidRPr="009511C2">
              <w:t>declaraţie</w:t>
            </w:r>
            <w:proofErr w:type="spellEnd"/>
            <w:r w:rsidRPr="009511C2">
              <w:t xml:space="preserve"> conform căreia majorarea de cheltuială respectivă este compatibilă cu obiectivele </w:t>
            </w:r>
            <w:proofErr w:type="spellStart"/>
            <w:r w:rsidRPr="009511C2">
              <w:t>şi</w:t>
            </w:r>
            <w:proofErr w:type="spellEnd"/>
            <w:r w:rsidRPr="009511C2">
              <w:t xml:space="preserve"> </w:t>
            </w:r>
            <w:proofErr w:type="spellStart"/>
            <w:r w:rsidRPr="009511C2">
              <w:t>priorităţile</w:t>
            </w:r>
            <w:proofErr w:type="spellEnd"/>
            <w:r w:rsidRPr="009511C2">
              <w:t xml:space="preserve"> strategice specificate în strategia fiscal-bugetară, cu legea bugetară anuală </w:t>
            </w:r>
            <w:proofErr w:type="spellStart"/>
            <w:r w:rsidRPr="009511C2">
              <w:t>şi</w:t>
            </w:r>
            <w:proofErr w:type="spellEnd"/>
            <w:r w:rsidRPr="009511C2">
              <w:t xml:space="preserve"> cu plafoanele de cheltuieli prezentate în strategia fiscal-bugetară.</w:t>
            </w:r>
          </w:p>
        </w:tc>
        <w:tc>
          <w:tcPr>
            <w:tcW w:w="6300" w:type="dxa"/>
            <w:gridSpan w:val="6"/>
            <w:tcBorders>
              <w:top w:val="single" w:sz="4" w:space="0" w:color="000000"/>
              <w:left w:val="single" w:sz="4" w:space="0" w:color="auto"/>
              <w:bottom w:val="single" w:sz="4" w:space="0" w:color="000000"/>
              <w:right w:val="single" w:sz="4" w:space="0" w:color="000000"/>
            </w:tcBorders>
            <w:shd w:val="clear" w:color="auto" w:fill="auto"/>
          </w:tcPr>
          <w:p w14:paraId="6E393C99" w14:textId="2665EEFC" w:rsidR="00CD1A80" w:rsidRPr="009511C2" w:rsidRDefault="00623863">
            <w:pPr>
              <w:suppressAutoHyphens w:val="0"/>
            </w:pPr>
            <w:r w:rsidRPr="009511C2">
              <w:t>Proiectul de hotărâre a Guvernului nu se referă la acest domeniu.</w:t>
            </w:r>
          </w:p>
          <w:p w14:paraId="24D6A9E7" w14:textId="77777777" w:rsidR="00CD1A80" w:rsidRPr="009511C2" w:rsidRDefault="00CD1A80">
            <w:pPr>
              <w:suppressAutoHyphens w:val="0"/>
            </w:pPr>
          </w:p>
          <w:p w14:paraId="4B3FEB78" w14:textId="77777777" w:rsidR="00CD1A80" w:rsidRPr="009511C2" w:rsidRDefault="00CD1A80" w:rsidP="00CD1A80"/>
        </w:tc>
      </w:tr>
      <w:tr w:rsidR="0092475C" w:rsidRPr="009511C2" w14:paraId="722A0237" w14:textId="77B92645" w:rsidTr="00CB1B01">
        <w:trPr>
          <w:cantSplit/>
        </w:trPr>
        <w:tc>
          <w:tcPr>
            <w:tcW w:w="4140" w:type="dxa"/>
            <w:tcBorders>
              <w:top w:val="single" w:sz="4" w:space="0" w:color="000000"/>
              <w:left w:val="single" w:sz="4" w:space="0" w:color="000000"/>
              <w:bottom w:val="single" w:sz="4" w:space="0" w:color="000000"/>
              <w:right w:val="single" w:sz="4" w:space="0" w:color="auto"/>
            </w:tcBorders>
            <w:shd w:val="clear" w:color="auto" w:fill="auto"/>
          </w:tcPr>
          <w:p w14:paraId="73DFF795" w14:textId="0A898DF4" w:rsidR="00D6776F" w:rsidRPr="009511C2" w:rsidRDefault="00D6776F" w:rsidP="00D6776F">
            <w:pPr>
              <w:jc w:val="both"/>
            </w:pPr>
            <w:r w:rsidRPr="009511C2">
              <w:lastRenderedPageBreak/>
              <w:t xml:space="preserve">4.8. Alte </w:t>
            </w:r>
            <w:proofErr w:type="spellStart"/>
            <w:r w:rsidRPr="009511C2">
              <w:t>informaţii</w:t>
            </w:r>
            <w:proofErr w:type="spellEnd"/>
          </w:p>
        </w:tc>
        <w:tc>
          <w:tcPr>
            <w:tcW w:w="6300" w:type="dxa"/>
            <w:gridSpan w:val="6"/>
            <w:tcBorders>
              <w:top w:val="single" w:sz="4" w:space="0" w:color="000000"/>
              <w:left w:val="single" w:sz="4" w:space="0" w:color="auto"/>
              <w:bottom w:val="single" w:sz="4" w:space="0" w:color="000000"/>
              <w:right w:val="single" w:sz="4" w:space="0" w:color="000000"/>
            </w:tcBorders>
            <w:shd w:val="clear" w:color="auto" w:fill="auto"/>
          </w:tcPr>
          <w:p w14:paraId="14FE13E3" w14:textId="763F2B00" w:rsidR="00D6776F" w:rsidRPr="009511C2" w:rsidRDefault="00D6776F" w:rsidP="00D6776F">
            <w:pPr>
              <w:ind w:firstLine="720"/>
              <w:jc w:val="both"/>
            </w:pPr>
            <w:r w:rsidRPr="009511C2">
              <w:t xml:space="preserve">Sumele individuale estimate de către expropriator, aferente justelor despăgubiri pentru imobilele proprietate privată, situate pe amplasamentul suplimentar, care fac parte din coridorul de expropriere al lucrării de utilitate publică de interes național </w:t>
            </w:r>
            <w:r w:rsidR="00BD2D5A" w:rsidRPr="009511C2">
              <w:t>,,</w:t>
            </w:r>
            <w:r w:rsidR="00645EBE" w:rsidRPr="009511C2">
              <w:rPr>
                <w:bCs/>
                <w:iCs/>
              </w:rPr>
              <w:t>Autostrada de Centură București km 0+000-km 100+900, Sector Centura Nord km 0+000 – km 52+770, Lot 4: km 47+600 – km 52+070”</w:t>
            </w:r>
            <w:r w:rsidRPr="009511C2">
              <w:rPr>
                <w:bCs/>
              </w:rPr>
              <w:t>, aflate pe</w:t>
            </w:r>
            <w:r w:rsidRPr="009511C2">
              <w:t xml:space="preserve"> raza localităților </w:t>
            </w:r>
            <w:r w:rsidR="00645EBE" w:rsidRPr="009511C2">
              <w:rPr>
                <w:rStyle w:val="do1"/>
                <w:b w:val="0"/>
                <w:bCs w:val="0"/>
                <w:sz w:val="24"/>
                <w:szCs w:val="24"/>
              </w:rPr>
              <w:t>Pantelimon, Cernica și Glina</w:t>
            </w:r>
            <w:r w:rsidRPr="009511C2">
              <w:rPr>
                <w:rStyle w:val="do1"/>
                <w:b w:val="0"/>
                <w:bCs w:val="0"/>
                <w:sz w:val="24"/>
                <w:szCs w:val="24"/>
              </w:rPr>
              <w:t xml:space="preserve"> din județul Ilfov</w:t>
            </w:r>
            <w:r w:rsidRPr="009511C2">
              <w:t xml:space="preserve">, sunt în cuantum total de </w:t>
            </w:r>
            <w:r w:rsidR="00D2616A" w:rsidRPr="009511C2">
              <w:rPr>
                <w:bCs/>
              </w:rPr>
              <w:t>42.171,54 mii lei</w:t>
            </w:r>
            <w:r w:rsidR="00D2616A" w:rsidRPr="009511C2">
              <w:t xml:space="preserve"> </w:t>
            </w:r>
            <w:r w:rsidRPr="009511C2">
              <w:t>și se alocă de bugetul de stat, prin bugetul Ministerului Transporturilor și Infrastructurii, în conformitate cu Legea bugetului de stat pe anul 202</w:t>
            </w:r>
            <w:r w:rsidR="00D2616A" w:rsidRPr="009511C2">
              <w:t>3</w:t>
            </w:r>
            <w:r w:rsidRPr="009511C2">
              <w:t xml:space="preserve">, nr. </w:t>
            </w:r>
            <w:r w:rsidR="00D2616A" w:rsidRPr="009511C2">
              <w:t>368/2022</w:t>
            </w:r>
            <w:r w:rsidRPr="009511C2">
              <w:rPr>
                <w:bCs/>
              </w:rPr>
              <w:t xml:space="preserve">, </w:t>
            </w:r>
            <w:r w:rsidRPr="009511C2">
              <w:rPr>
                <w:rStyle w:val="tpa1"/>
                <w:bCs/>
              </w:rPr>
              <w:t>la capitolul 84.01 "Transporturi", subcapitolul 03 "Transport Rutier", titlul 58 "Proiecte cu finanțare din fonduri externe nerambursabile aferente cadrului financiar 2014 - 2020", articolul 58.03 - "Programe din Fondul de Coeziune - FC"</w:t>
            </w:r>
            <w:r w:rsidRPr="009511C2">
              <w:t>.</w:t>
            </w:r>
          </w:p>
        </w:tc>
      </w:tr>
    </w:tbl>
    <w:p w14:paraId="4DE3FF44" w14:textId="77777777" w:rsidR="001F2E74" w:rsidRPr="009511C2" w:rsidRDefault="001F2E74">
      <w:pPr>
        <w:jc w:val="center"/>
        <w:rPr>
          <w:b/>
        </w:rPr>
      </w:pPr>
    </w:p>
    <w:p w14:paraId="19F48AA8" w14:textId="3B1FCC0E" w:rsidR="00E27EF7" w:rsidRPr="009511C2" w:rsidRDefault="00E27EF7">
      <w:pPr>
        <w:jc w:val="center"/>
        <w:rPr>
          <w:b/>
        </w:rPr>
      </w:pPr>
      <w:proofErr w:type="spellStart"/>
      <w:r w:rsidRPr="009511C2">
        <w:rPr>
          <w:b/>
        </w:rPr>
        <w:t>Secţiunea</w:t>
      </w:r>
      <w:proofErr w:type="spellEnd"/>
      <w:r w:rsidRPr="009511C2">
        <w:rPr>
          <w:b/>
        </w:rPr>
        <w:t xml:space="preserve"> 5.</w:t>
      </w:r>
    </w:p>
    <w:p w14:paraId="55780C52" w14:textId="699F0B8B" w:rsidR="00E27EF7" w:rsidRPr="009511C2" w:rsidRDefault="00E27EF7">
      <w:pPr>
        <w:jc w:val="center"/>
        <w:rPr>
          <w:b/>
          <w:bCs/>
        </w:rPr>
      </w:pPr>
      <w:r w:rsidRPr="009511C2">
        <w:rPr>
          <w:b/>
        </w:rPr>
        <w:t xml:space="preserve">Efectele proiectului de act normativ asupra </w:t>
      </w:r>
      <w:proofErr w:type="spellStart"/>
      <w:r w:rsidRPr="009511C2">
        <w:rPr>
          <w:b/>
        </w:rPr>
        <w:t>legislaţiei</w:t>
      </w:r>
      <w:proofErr w:type="spellEnd"/>
      <w:r w:rsidRPr="009511C2">
        <w:rPr>
          <w:b/>
        </w:rPr>
        <w:t xml:space="preserve"> în vigoare</w:t>
      </w:r>
    </w:p>
    <w:p w14:paraId="797D95F4" w14:textId="77777777" w:rsidR="00E27EF7" w:rsidRPr="009511C2" w:rsidRDefault="00E27EF7">
      <w:pPr>
        <w:ind w:left="1416" w:hanging="1516"/>
        <w:rPr>
          <w:b/>
          <w:bCs/>
        </w:rPr>
      </w:pPr>
    </w:p>
    <w:tbl>
      <w:tblPr>
        <w:tblW w:w="10440" w:type="dxa"/>
        <w:tblInd w:w="-275" w:type="dxa"/>
        <w:tblLayout w:type="fixed"/>
        <w:tblLook w:val="0000" w:firstRow="0" w:lastRow="0" w:firstColumn="0" w:lastColumn="0" w:noHBand="0" w:noVBand="0"/>
      </w:tblPr>
      <w:tblGrid>
        <w:gridCol w:w="4230"/>
        <w:gridCol w:w="6210"/>
      </w:tblGrid>
      <w:tr w:rsidR="0092475C" w:rsidRPr="009511C2" w14:paraId="67BD3B2C" w14:textId="77777777" w:rsidTr="00CB1B01">
        <w:tc>
          <w:tcPr>
            <w:tcW w:w="4230" w:type="dxa"/>
            <w:tcBorders>
              <w:top w:val="single" w:sz="4" w:space="0" w:color="000000"/>
              <w:left w:val="single" w:sz="4" w:space="0" w:color="000000"/>
              <w:bottom w:val="single" w:sz="4" w:space="0" w:color="000000"/>
            </w:tcBorders>
            <w:shd w:val="clear" w:color="auto" w:fill="auto"/>
          </w:tcPr>
          <w:p w14:paraId="61EEAE9F" w14:textId="09AA0FF5" w:rsidR="00E27EF7" w:rsidRPr="009511C2" w:rsidRDefault="00FB2694">
            <w:pPr>
              <w:jc w:val="both"/>
            </w:pPr>
            <w:r w:rsidRPr="009511C2">
              <w:t>5.</w:t>
            </w:r>
            <w:r w:rsidR="00E27EF7" w:rsidRPr="009511C2">
              <w:t xml:space="preserve">1.Măsuri normative necesare pentru aplicarea prevederilor proiectului de act normativ. </w:t>
            </w:r>
          </w:p>
          <w:p w14:paraId="55DEDE2B" w14:textId="2315CBD4" w:rsidR="00E27EF7" w:rsidRPr="009511C2" w:rsidRDefault="00581BBC" w:rsidP="00581BBC">
            <w:pPr>
              <w:jc w:val="both"/>
              <w:rPr>
                <w:bCs/>
              </w:rPr>
            </w:pPr>
            <w:r w:rsidRPr="009511C2">
              <w:rPr>
                <w:b/>
                <w:bCs/>
              </w:rPr>
              <w:t>a)</w:t>
            </w:r>
            <w:r w:rsidRPr="009511C2">
              <w:rPr>
                <w:bCs/>
              </w:rPr>
              <w:t>acte normative ce vor fi modificate sau abrogate ca urmare a intrării în vigoare a proiectului de act normativ.</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583891C4" w14:textId="77777777" w:rsidR="00E27EF7" w:rsidRPr="009511C2" w:rsidRDefault="00F67FB0" w:rsidP="00581BBC">
            <w:pPr>
              <w:jc w:val="both"/>
            </w:pPr>
            <w:bookmarkStart w:id="15" w:name="do|ax1|pt5|sp5.1.|lia"/>
            <w:bookmarkEnd w:id="15"/>
            <w:r w:rsidRPr="009511C2">
              <w:t>După finalizarea procedurilor de expropriere este necesar a se elabora un proiect de act normativ pentru înscrierea imobilelor obiect al exproprierii în inventarul centralizat al bunurilor din domeniul public al statului, aprobat prin Hotărârea Guvernului nr. 1705/2006 pentru aprobarea inventarului centralizat al bunurilor din domeniul public al statului.</w:t>
            </w:r>
          </w:p>
          <w:p w14:paraId="61FDFC19" w14:textId="0D3CE5BF" w:rsidR="00BB6F29" w:rsidRPr="009511C2" w:rsidRDefault="00BB6F29" w:rsidP="00581BBC">
            <w:pPr>
              <w:jc w:val="both"/>
            </w:pPr>
            <w:r w:rsidRPr="009511C2">
              <w:t>De asemenea, după îndeplinirea condițiilor prevăzute la art. 28 alin. (1) și (1</w:t>
            </w:r>
            <w:r w:rsidRPr="009511C2">
              <w:rPr>
                <w:vertAlign w:val="superscript"/>
              </w:rPr>
              <w:t>1</w:t>
            </w:r>
            <w:r w:rsidRPr="009511C2">
              <w:t>) din Legea nr. 255/2010, cu modificările și completările ulterioare, pentru imobilele proprietate publică a unităților administrativ – teritoriale care se află pe coridorul de expropriere al lucrării de utilitate publică de interes național, este necesară elaborarea unui proiect de act normativ pentru înscrierea acestora, în inventarul centralizat al bunurilor din domeniul public al statului, aprobat prin Hotărârea Guvernului nr. 1705/2006 pentru aprobarea inventarului centralizat al bunurilor din domeniul public al statului.</w:t>
            </w:r>
          </w:p>
        </w:tc>
      </w:tr>
      <w:tr w:rsidR="0092475C" w:rsidRPr="009511C2" w14:paraId="04FA512C" w14:textId="77777777" w:rsidTr="00CB1B01">
        <w:tc>
          <w:tcPr>
            <w:tcW w:w="4230" w:type="dxa"/>
            <w:tcBorders>
              <w:top w:val="single" w:sz="4" w:space="0" w:color="000000"/>
              <w:left w:val="single" w:sz="4" w:space="0" w:color="000000"/>
              <w:bottom w:val="single" w:sz="4" w:space="0" w:color="000000"/>
            </w:tcBorders>
            <w:shd w:val="clear" w:color="auto" w:fill="auto"/>
          </w:tcPr>
          <w:p w14:paraId="430268F0" w14:textId="77777777" w:rsidR="00581BBC" w:rsidRPr="009511C2" w:rsidRDefault="00997C43" w:rsidP="00581BBC">
            <w:pPr>
              <w:jc w:val="both"/>
              <w:rPr>
                <w:b/>
              </w:rPr>
            </w:pPr>
            <w:r w:rsidRPr="009511C2">
              <w:t xml:space="preserve">5.2. </w:t>
            </w:r>
            <w:r w:rsidR="00DA263C" w:rsidRPr="009511C2">
              <w:t xml:space="preserve">Impactul asupra </w:t>
            </w:r>
            <w:proofErr w:type="spellStart"/>
            <w:r w:rsidR="00DA263C" w:rsidRPr="009511C2">
              <w:t>legislaţiei</w:t>
            </w:r>
            <w:proofErr w:type="spellEnd"/>
            <w:r w:rsidR="00DA263C" w:rsidRPr="009511C2">
              <w:t xml:space="preserve"> în domeniul </w:t>
            </w:r>
            <w:proofErr w:type="spellStart"/>
            <w:r w:rsidR="00DA263C" w:rsidRPr="009511C2">
              <w:t>achiziţiilor</w:t>
            </w:r>
            <w:proofErr w:type="spellEnd"/>
            <w:r w:rsidR="00DA263C" w:rsidRPr="009511C2">
              <w:t xml:space="preserve"> publice</w:t>
            </w:r>
            <w:r w:rsidR="00581BBC" w:rsidRPr="009511C2">
              <w:rPr>
                <w:b/>
              </w:rPr>
              <w:t xml:space="preserve"> </w:t>
            </w:r>
          </w:p>
          <w:p w14:paraId="14C407FF" w14:textId="5D9EE723" w:rsidR="00B56D83" w:rsidRPr="009511C2" w:rsidRDefault="00581BBC" w:rsidP="00581BBC">
            <w:pPr>
              <w:jc w:val="both"/>
              <w:rPr>
                <w:bCs/>
              </w:rPr>
            </w:pPr>
            <w:r w:rsidRPr="009511C2">
              <w:rPr>
                <w:b/>
              </w:rPr>
              <w:t>a)</w:t>
            </w:r>
            <w:r w:rsidRPr="009511C2">
              <w:rPr>
                <w:bCs/>
              </w:rPr>
              <w:t xml:space="preserve">descrierea impactului legislativ </w:t>
            </w:r>
          </w:p>
          <w:p w14:paraId="375E23C6" w14:textId="24FFFC78" w:rsidR="00581BBC" w:rsidRPr="009511C2" w:rsidRDefault="00581BBC" w:rsidP="00581BBC">
            <w:pPr>
              <w:jc w:val="both"/>
              <w:rPr>
                <w:bCs/>
              </w:rPr>
            </w:pPr>
            <w:bookmarkStart w:id="16" w:name="do|ax1|pt5|sp5.2.|lib"/>
            <w:bookmarkEnd w:id="16"/>
            <w:r w:rsidRPr="009511C2">
              <w:rPr>
                <w:b/>
              </w:rPr>
              <w:t>b)</w:t>
            </w:r>
            <w:r w:rsidRPr="009511C2">
              <w:rPr>
                <w:bCs/>
              </w:rPr>
              <w:t xml:space="preserve">prezentarea normelor cu impact la nivel </w:t>
            </w:r>
            <w:proofErr w:type="spellStart"/>
            <w:r w:rsidRPr="009511C2">
              <w:rPr>
                <w:bCs/>
              </w:rPr>
              <w:t>operaţional</w:t>
            </w:r>
            <w:proofErr w:type="spellEnd"/>
            <w:r w:rsidRPr="009511C2">
              <w:rPr>
                <w:bCs/>
              </w:rPr>
              <w:t xml:space="preserve">/tehnic </w:t>
            </w:r>
          </w:p>
          <w:p w14:paraId="73C4606E" w14:textId="0D614A09" w:rsidR="00907E45" w:rsidRPr="009511C2" w:rsidRDefault="00907E45" w:rsidP="00DA263C">
            <w:pPr>
              <w:jc w:val="both"/>
            </w:pP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7B9B8CD3" w14:textId="77777777" w:rsidR="00F67FB0" w:rsidRPr="009511C2" w:rsidRDefault="00F67FB0" w:rsidP="00F67FB0">
            <w:pPr>
              <w:pStyle w:val="Heading1"/>
              <w:rPr>
                <w:b w:val="0"/>
                <w:sz w:val="24"/>
              </w:rPr>
            </w:pPr>
            <w:bookmarkStart w:id="17" w:name="do|ax1|pt5|sp5.2.|lia"/>
            <w:bookmarkEnd w:id="17"/>
          </w:p>
          <w:p w14:paraId="6F8809FF" w14:textId="77777777" w:rsidR="00F67FB0" w:rsidRPr="009511C2" w:rsidRDefault="00F67FB0" w:rsidP="00F67FB0">
            <w:pPr>
              <w:pStyle w:val="Heading1"/>
              <w:rPr>
                <w:b w:val="0"/>
                <w:sz w:val="24"/>
              </w:rPr>
            </w:pPr>
          </w:p>
          <w:p w14:paraId="6F8B34AC" w14:textId="19766EDE" w:rsidR="00F67FB0" w:rsidRPr="009511C2" w:rsidRDefault="00F67FB0" w:rsidP="00645EBE">
            <w:pPr>
              <w:pStyle w:val="Heading1"/>
              <w:ind w:left="41" w:hanging="41"/>
              <w:rPr>
                <w:b w:val="0"/>
                <w:sz w:val="24"/>
              </w:rPr>
            </w:pPr>
            <w:r w:rsidRPr="009511C2">
              <w:rPr>
                <w:b w:val="0"/>
                <w:sz w:val="24"/>
              </w:rPr>
              <w:t>Proiectul de hotărâre a Guvernului nu se referă la acest domeniu.</w:t>
            </w:r>
          </w:p>
          <w:p w14:paraId="51A012B3" w14:textId="648C2598" w:rsidR="00907E45" w:rsidRPr="009511C2" w:rsidRDefault="00907E45" w:rsidP="00B56D83">
            <w:pPr>
              <w:pStyle w:val="Heading1"/>
              <w:tabs>
                <w:tab w:val="clear" w:pos="0"/>
              </w:tabs>
              <w:ind w:left="0" w:firstLine="0"/>
              <w:rPr>
                <w:b w:val="0"/>
                <w:bCs w:val="0"/>
                <w:sz w:val="24"/>
              </w:rPr>
            </w:pPr>
          </w:p>
        </w:tc>
      </w:tr>
      <w:tr w:rsidR="0092475C" w:rsidRPr="009511C2" w14:paraId="1089B51C" w14:textId="77777777" w:rsidTr="00CB1B01">
        <w:tc>
          <w:tcPr>
            <w:tcW w:w="4230" w:type="dxa"/>
            <w:tcBorders>
              <w:top w:val="single" w:sz="4" w:space="0" w:color="000000"/>
              <w:left w:val="single" w:sz="4" w:space="0" w:color="000000"/>
              <w:bottom w:val="single" w:sz="4" w:space="0" w:color="000000"/>
            </w:tcBorders>
            <w:shd w:val="clear" w:color="auto" w:fill="auto"/>
          </w:tcPr>
          <w:p w14:paraId="5B7690D8" w14:textId="6E9F878E" w:rsidR="00E27EF7" w:rsidRPr="009511C2" w:rsidRDefault="00581BBC" w:rsidP="00581BBC">
            <w:pPr>
              <w:jc w:val="both"/>
              <w:rPr>
                <w:bCs/>
              </w:rPr>
            </w:pPr>
            <w:r w:rsidRPr="009511C2">
              <w:rPr>
                <w:bCs/>
              </w:rPr>
              <w:t xml:space="preserve">5.3. Conformitatea proiectului de act normativ cu </w:t>
            </w:r>
            <w:proofErr w:type="spellStart"/>
            <w:r w:rsidRPr="009511C2">
              <w:rPr>
                <w:bCs/>
              </w:rPr>
              <w:t>legislaţia</w:t>
            </w:r>
            <w:proofErr w:type="spellEnd"/>
            <w:r w:rsidRPr="009511C2">
              <w:rPr>
                <w:bCs/>
              </w:rPr>
              <w:t xml:space="preserve"> UE (în cazul proiectelor ce transpun sau asigură aplicarea unor prevederi de drept UE).</w:t>
            </w:r>
          </w:p>
          <w:p w14:paraId="792051A9" w14:textId="67E9C2FE" w:rsidR="00581BBC" w:rsidRPr="009511C2" w:rsidRDefault="00581BBC" w:rsidP="00581BBC">
            <w:pPr>
              <w:jc w:val="both"/>
              <w:rPr>
                <w:bCs/>
              </w:rPr>
            </w:pPr>
          </w:p>
          <w:p w14:paraId="03735ECE" w14:textId="77777777" w:rsidR="00581BBC" w:rsidRPr="009511C2" w:rsidRDefault="00581BBC" w:rsidP="00B56D83">
            <w:pPr>
              <w:jc w:val="both"/>
              <w:rPr>
                <w:bCs/>
              </w:rPr>
            </w:pPr>
            <w:r w:rsidRPr="009511C2">
              <w:rPr>
                <w:bCs/>
              </w:rPr>
              <w:t>5.3.1. Măsuri normative necesare transpunerii directivelor UE</w:t>
            </w:r>
          </w:p>
          <w:p w14:paraId="7C08BC34" w14:textId="77777777" w:rsidR="00581BBC" w:rsidRPr="009511C2" w:rsidRDefault="00581BBC" w:rsidP="00B56D83">
            <w:pPr>
              <w:jc w:val="both"/>
              <w:rPr>
                <w:bCs/>
              </w:rPr>
            </w:pPr>
            <w:bookmarkStart w:id="18" w:name="do|ax1|pt5|sp5.3.|al1|lia"/>
            <w:bookmarkEnd w:id="18"/>
            <w:r w:rsidRPr="009511C2">
              <w:rPr>
                <w:bCs/>
              </w:rPr>
              <w:t xml:space="preserve">a)tipul, titlul, numărul </w:t>
            </w:r>
            <w:proofErr w:type="spellStart"/>
            <w:r w:rsidRPr="009511C2">
              <w:rPr>
                <w:bCs/>
              </w:rPr>
              <w:t>şi</w:t>
            </w:r>
            <w:proofErr w:type="spellEnd"/>
            <w:r w:rsidRPr="009511C2">
              <w:rPr>
                <w:bCs/>
              </w:rPr>
              <w:t xml:space="preserve"> data directivei UE ale cărei </w:t>
            </w:r>
            <w:proofErr w:type="spellStart"/>
            <w:r w:rsidRPr="009511C2">
              <w:rPr>
                <w:bCs/>
              </w:rPr>
              <w:t>cerinţe</w:t>
            </w:r>
            <w:proofErr w:type="spellEnd"/>
            <w:r w:rsidRPr="009511C2">
              <w:rPr>
                <w:bCs/>
              </w:rPr>
              <w:t xml:space="preserve"> sunt transpuse de proiectul de act normativ;</w:t>
            </w:r>
          </w:p>
          <w:p w14:paraId="76292002" w14:textId="77777777" w:rsidR="00581BBC" w:rsidRPr="009511C2" w:rsidRDefault="00581BBC" w:rsidP="00B56D83">
            <w:pPr>
              <w:jc w:val="both"/>
              <w:rPr>
                <w:bCs/>
              </w:rPr>
            </w:pPr>
            <w:bookmarkStart w:id="19" w:name="do|ax1|pt5|sp5.3.|al1|lib"/>
            <w:bookmarkEnd w:id="19"/>
            <w:r w:rsidRPr="009511C2">
              <w:rPr>
                <w:bCs/>
              </w:rPr>
              <w:t>b)obiectivele directivei UE;</w:t>
            </w:r>
          </w:p>
          <w:p w14:paraId="548C971A" w14:textId="50942BB0" w:rsidR="00EF478A" w:rsidRPr="009511C2" w:rsidRDefault="00581BBC" w:rsidP="00B56D83">
            <w:pPr>
              <w:jc w:val="both"/>
              <w:rPr>
                <w:bCs/>
              </w:rPr>
            </w:pPr>
            <w:bookmarkStart w:id="20" w:name="do|ax1|pt5|sp5.3.|al1|lic"/>
            <w:bookmarkEnd w:id="20"/>
            <w:r w:rsidRPr="009511C2">
              <w:rPr>
                <w:bCs/>
              </w:rPr>
              <w:t>c)tipul de transpunere a directivei UE în cauză</w:t>
            </w:r>
          </w:p>
          <w:p w14:paraId="67CD5F85" w14:textId="3A71E801" w:rsidR="00581BBC" w:rsidRPr="009511C2" w:rsidRDefault="00581BBC" w:rsidP="00B56D83">
            <w:pPr>
              <w:jc w:val="both"/>
              <w:rPr>
                <w:bCs/>
              </w:rPr>
            </w:pPr>
            <w:bookmarkStart w:id="21" w:name="do|ax1|pt5|sp5.3.|al1|lid"/>
            <w:bookmarkEnd w:id="21"/>
            <w:r w:rsidRPr="009511C2">
              <w:rPr>
                <w:bCs/>
              </w:rPr>
              <w:t xml:space="preserve">d)termenele-limită pentru transpunerea directivelor UE vizate </w:t>
            </w:r>
          </w:p>
          <w:p w14:paraId="310C9ABB" w14:textId="77777777" w:rsidR="00680CD7" w:rsidRPr="009511C2" w:rsidRDefault="00680CD7" w:rsidP="00581BBC">
            <w:pPr>
              <w:jc w:val="both"/>
              <w:rPr>
                <w:bCs/>
              </w:rPr>
            </w:pPr>
          </w:p>
          <w:p w14:paraId="146E3FC9" w14:textId="77777777" w:rsidR="00581BBC" w:rsidRPr="009511C2" w:rsidRDefault="00581BBC" w:rsidP="00680CD7">
            <w:pPr>
              <w:jc w:val="both"/>
              <w:rPr>
                <w:bCs/>
              </w:rPr>
            </w:pPr>
            <w:r w:rsidRPr="009511C2">
              <w:rPr>
                <w:bCs/>
              </w:rPr>
              <w:t>5.3.2. Măsuri normative necesare aplicării actelor legislative ale UE.</w:t>
            </w:r>
          </w:p>
          <w:p w14:paraId="0B3D6F62" w14:textId="5F5CD328" w:rsidR="00680CD7" w:rsidRPr="009511C2" w:rsidRDefault="00581BBC" w:rsidP="00680CD7">
            <w:pPr>
              <w:jc w:val="both"/>
              <w:rPr>
                <w:bCs/>
              </w:rPr>
            </w:pPr>
            <w:bookmarkStart w:id="22" w:name="do|ax1|pt5|sp5.3.|al2|lia"/>
            <w:bookmarkEnd w:id="22"/>
            <w:r w:rsidRPr="009511C2">
              <w:rPr>
                <w:bCs/>
              </w:rPr>
              <w:t xml:space="preserve">a)justificarea </w:t>
            </w:r>
            <w:proofErr w:type="spellStart"/>
            <w:r w:rsidRPr="009511C2">
              <w:rPr>
                <w:bCs/>
              </w:rPr>
              <w:t>necesităţii</w:t>
            </w:r>
            <w:proofErr w:type="spellEnd"/>
            <w:r w:rsidRPr="009511C2">
              <w:rPr>
                <w:bCs/>
              </w:rPr>
              <w:t xml:space="preserve"> adoptării măsurilor incluse în proiect în vederea aplicării actului legislativ al UE;</w:t>
            </w:r>
          </w:p>
          <w:p w14:paraId="1208A6EE" w14:textId="071D9CAC" w:rsidR="00581BBC" w:rsidRPr="009511C2" w:rsidRDefault="00581BBC" w:rsidP="00581BBC">
            <w:pPr>
              <w:jc w:val="both"/>
              <w:rPr>
                <w:bCs/>
              </w:rPr>
            </w:pPr>
            <w:bookmarkStart w:id="23" w:name="do|ax1|pt5|sp5.3.|al2|lib"/>
            <w:bookmarkEnd w:id="23"/>
            <w:r w:rsidRPr="009511C2">
              <w:rPr>
                <w:bCs/>
              </w:rPr>
              <w:t xml:space="preserve">b)tipul, titlul, numărul </w:t>
            </w:r>
            <w:proofErr w:type="spellStart"/>
            <w:r w:rsidRPr="009511C2">
              <w:rPr>
                <w:bCs/>
              </w:rPr>
              <w:t>şi</w:t>
            </w:r>
            <w:proofErr w:type="spellEnd"/>
            <w:r w:rsidRPr="009511C2">
              <w:rPr>
                <w:bCs/>
              </w:rPr>
              <w:t xml:space="preserve"> data actului legislativ al UE pentru care se creează cadrul de aplicare.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1C447A17" w14:textId="77777777" w:rsidR="00E27EF7" w:rsidRPr="009511C2" w:rsidRDefault="00E27EF7" w:rsidP="00907E45">
            <w:pPr>
              <w:jc w:val="both"/>
            </w:pPr>
          </w:p>
          <w:p w14:paraId="1C1E8F63" w14:textId="77777777" w:rsidR="00EF478A" w:rsidRPr="009511C2" w:rsidRDefault="00EF478A" w:rsidP="00907E45">
            <w:pPr>
              <w:jc w:val="both"/>
            </w:pPr>
          </w:p>
          <w:p w14:paraId="6391F858" w14:textId="4CC6C26B" w:rsidR="00EF478A" w:rsidRPr="009511C2" w:rsidRDefault="00F67FB0" w:rsidP="00907E45">
            <w:pPr>
              <w:jc w:val="both"/>
            </w:pPr>
            <w:r w:rsidRPr="009511C2">
              <w:t>Proiectul de hotărâre a Guvernului nu se referă la acest domeniu.</w:t>
            </w:r>
          </w:p>
          <w:p w14:paraId="4D70D3ED" w14:textId="77777777" w:rsidR="00EF478A" w:rsidRPr="009511C2" w:rsidRDefault="00EF478A" w:rsidP="00907E45">
            <w:pPr>
              <w:jc w:val="both"/>
            </w:pPr>
          </w:p>
          <w:p w14:paraId="328DDE99" w14:textId="77777777" w:rsidR="00EF478A" w:rsidRPr="009511C2" w:rsidRDefault="00EF478A" w:rsidP="00907E45">
            <w:pPr>
              <w:jc w:val="both"/>
            </w:pPr>
          </w:p>
          <w:p w14:paraId="561523BC" w14:textId="77777777" w:rsidR="00EF478A" w:rsidRPr="009511C2" w:rsidRDefault="00EF478A" w:rsidP="00907E45">
            <w:pPr>
              <w:jc w:val="both"/>
            </w:pPr>
          </w:p>
          <w:p w14:paraId="5F2CEF4C" w14:textId="77777777" w:rsidR="00EF478A" w:rsidRPr="009511C2" w:rsidRDefault="00EF478A" w:rsidP="00907E45">
            <w:pPr>
              <w:jc w:val="both"/>
            </w:pPr>
          </w:p>
          <w:p w14:paraId="4735B519" w14:textId="77777777" w:rsidR="00EF478A" w:rsidRPr="009511C2" w:rsidRDefault="00EF478A" w:rsidP="00907E45">
            <w:pPr>
              <w:jc w:val="both"/>
            </w:pPr>
          </w:p>
          <w:p w14:paraId="044B251D" w14:textId="77777777" w:rsidR="00EF478A" w:rsidRPr="009511C2" w:rsidRDefault="00EF478A" w:rsidP="00907E45">
            <w:pPr>
              <w:jc w:val="both"/>
            </w:pPr>
          </w:p>
          <w:p w14:paraId="6C4C2E47" w14:textId="77777777" w:rsidR="00EF478A" w:rsidRPr="009511C2" w:rsidRDefault="00EF478A" w:rsidP="00907E45">
            <w:pPr>
              <w:jc w:val="both"/>
            </w:pPr>
          </w:p>
          <w:p w14:paraId="0968C3ED" w14:textId="77777777" w:rsidR="00EF478A" w:rsidRPr="009511C2" w:rsidRDefault="00EF478A" w:rsidP="00907E45">
            <w:pPr>
              <w:jc w:val="both"/>
            </w:pPr>
          </w:p>
          <w:p w14:paraId="70F8B6CC" w14:textId="50F46330" w:rsidR="00680CD7" w:rsidRPr="009511C2" w:rsidRDefault="00680CD7" w:rsidP="00907E45">
            <w:pPr>
              <w:jc w:val="both"/>
            </w:pPr>
          </w:p>
        </w:tc>
      </w:tr>
      <w:tr w:rsidR="0092475C" w:rsidRPr="009511C2" w14:paraId="0DE6A409" w14:textId="77777777" w:rsidTr="00CB1B01">
        <w:tc>
          <w:tcPr>
            <w:tcW w:w="4230" w:type="dxa"/>
            <w:tcBorders>
              <w:top w:val="single" w:sz="4" w:space="0" w:color="000000"/>
              <w:left w:val="single" w:sz="4" w:space="0" w:color="000000"/>
              <w:bottom w:val="single" w:sz="4" w:space="0" w:color="000000"/>
            </w:tcBorders>
            <w:shd w:val="clear" w:color="auto" w:fill="auto"/>
          </w:tcPr>
          <w:p w14:paraId="0DF5B689" w14:textId="44CE6638" w:rsidR="00E27EF7" w:rsidRPr="009511C2" w:rsidRDefault="00680CD7" w:rsidP="00680CD7">
            <w:pPr>
              <w:jc w:val="both"/>
            </w:pPr>
            <w:r w:rsidRPr="009511C2">
              <w:t xml:space="preserve">5.4. </w:t>
            </w:r>
            <w:r w:rsidRPr="009511C2">
              <w:rPr>
                <w:bCs/>
              </w:rPr>
              <w:t xml:space="preserve">Hotărâri ale </w:t>
            </w:r>
            <w:proofErr w:type="spellStart"/>
            <w:r w:rsidRPr="009511C2">
              <w:rPr>
                <w:bCs/>
              </w:rPr>
              <w:t>Curţii</w:t>
            </w:r>
            <w:proofErr w:type="spellEnd"/>
            <w:r w:rsidRPr="009511C2">
              <w:rPr>
                <w:bCs/>
              </w:rPr>
              <w:t xml:space="preserve"> de </w:t>
            </w:r>
            <w:proofErr w:type="spellStart"/>
            <w:r w:rsidRPr="009511C2">
              <w:rPr>
                <w:bCs/>
              </w:rPr>
              <w:t>Justiţie</w:t>
            </w:r>
            <w:proofErr w:type="spellEnd"/>
            <w:r w:rsidRPr="009511C2">
              <w:rPr>
                <w:bCs/>
              </w:rPr>
              <w:t xml:space="preserve"> a Uniunii Europene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26686490" w14:textId="4626633D" w:rsidR="00E27EF7" w:rsidRPr="009511C2" w:rsidRDefault="00F67FB0">
            <w:pPr>
              <w:jc w:val="both"/>
            </w:pPr>
            <w:r w:rsidRPr="009511C2">
              <w:t>Proiectul de hotărâre a Guvernului nu se referă la acest domeniu.</w:t>
            </w:r>
          </w:p>
        </w:tc>
      </w:tr>
      <w:tr w:rsidR="0092475C" w:rsidRPr="009511C2" w14:paraId="0FAC8CDA" w14:textId="77777777" w:rsidTr="00CB1B01">
        <w:tc>
          <w:tcPr>
            <w:tcW w:w="4230" w:type="dxa"/>
            <w:tcBorders>
              <w:top w:val="single" w:sz="4" w:space="0" w:color="000000"/>
              <w:left w:val="single" w:sz="4" w:space="0" w:color="000000"/>
              <w:bottom w:val="single" w:sz="4" w:space="0" w:color="000000"/>
            </w:tcBorders>
            <w:shd w:val="clear" w:color="auto" w:fill="auto"/>
          </w:tcPr>
          <w:p w14:paraId="642F97D4" w14:textId="3AF5F898" w:rsidR="00E27EF7" w:rsidRPr="009511C2" w:rsidRDefault="00974BDE" w:rsidP="00AB6C01">
            <w:pPr>
              <w:jc w:val="both"/>
            </w:pPr>
            <w:r w:rsidRPr="009511C2">
              <w:t>5.5</w:t>
            </w:r>
            <w:r w:rsidR="00E27EF7" w:rsidRPr="009511C2">
              <w:t>.</w:t>
            </w:r>
            <w:r w:rsidR="00822B17" w:rsidRPr="009511C2">
              <w:t xml:space="preserve"> </w:t>
            </w:r>
            <w:r w:rsidR="00AB6C01" w:rsidRPr="009511C2">
              <w:rPr>
                <w:bCs/>
              </w:rPr>
              <w:t xml:space="preserve">Alte acte normative </w:t>
            </w:r>
            <w:proofErr w:type="spellStart"/>
            <w:r w:rsidR="00AB6C01" w:rsidRPr="009511C2">
              <w:rPr>
                <w:bCs/>
              </w:rPr>
              <w:t>şi</w:t>
            </w:r>
            <w:proofErr w:type="spellEnd"/>
            <w:r w:rsidR="00AB6C01" w:rsidRPr="009511C2">
              <w:rPr>
                <w:bCs/>
              </w:rPr>
              <w:t xml:space="preserve">/sau documente </w:t>
            </w:r>
            <w:proofErr w:type="spellStart"/>
            <w:r w:rsidR="00AB6C01" w:rsidRPr="009511C2">
              <w:rPr>
                <w:bCs/>
              </w:rPr>
              <w:t>internaţionale</w:t>
            </w:r>
            <w:proofErr w:type="spellEnd"/>
            <w:r w:rsidR="00AB6C01" w:rsidRPr="009511C2">
              <w:rPr>
                <w:bCs/>
              </w:rPr>
              <w:t xml:space="preserve"> din care decurg angajamente asumate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10E08074" w14:textId="0B857B95" w:rsidR="00E27EF7" w:rsidRPr="009511C2" w:rsidRDefault="00F67FB0">
            <w:pPr>
              <w:jc w:val="both"/>
            </w:pPr>
            <w:r w:rsidRPr="009511C2">
              <w:t>Proiectul de hotărâre a Guvernului nu se referă la acest domeniu.</w:t>
            </w:r>
          </w:p>
        </w:tc>
      </w:tr>
      <w:tr w:rsidR="0092475C" w:rsidRPr="009511C2" w14:paraId="4FD8329A" w14:textId="77777777" w:rsidTr="00CB1B01">
        <w:tc>
          <w:tcPr>
            <w:tcW w:w="4230" w:type="dxa"/>
            <w:tcBorders>
              <w:top w:val="single" w:sz="4" w:space="0" w:color="000000"/>
              <w:left w:val="single" w:sz="4" w:space="0" w:color="000000"/>
              <w:bottom w:val="single" w:sz="4" w:space="0" w:color="000000"/>
            </w:tcBorders>
            <w:shd w:val="clear" w:color="auto" w:fill="auto"/>
          </w:tcPr>
          <w:p w14:paraId="27AA9885" w14:textId="77777777" w:rsidR="00E27EF7" w:rsidRPr="009511C2" w:rsidRDefault="00E27EF7">
            <w:r w:rsidRPr="009511C2">
              <w:t xml:space="preserve">6. Alte </w:t>
            </w:r>
            <w:proofErr w:type="spellStart"/>
            <w:r w:rsidRPr="009511C2">
              <w:t>informaţii</w:t>
            </w:r>
            <w:proofErr w:type="spellEnd"/>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56A9EC39" w14:textId="77777777" w:rsidR="00E27EF7" w:rsidRPr="009511C2" w:rsidRDefault="00E27EF7">
            <w:pPr>
              <w:jc w:val="both"/>
            </w:pPr>
            <w:r w:rsidRPr="009511C2">
              <w:t>Nu au fost identificate</w:t>
            </w:r>
          </w:p>
        </w:tc>
      </w:tr>
    </w:tbl>
    <w:p w14:paraId="1E85E355" w14:textId="77777777" w:rsidR="00AB6C01" w:rsidRPr="009511C2" w:rsidRDefault="00AB6C01">
      <w:pPr>
        <w:rPr>
          <w:b/>
          <w:bCs/>
        </w:rPr>
      </w:pPr>
    </w:p>
    <w:p w14:paraId="77C4278F" w14:textId="77777777" w:rsidR="00E27EF7" w:rsidRPr="009511C2" w:rsidRDefault="00E27EF7">
      <w:pPr>
        <w:jc w:val="center"/>
        <w:rPr>
          <w:b/>
        </w:rPr>
      </w:pPr>
      <w:r w:rsidRPr="009511C2">
        <w:rPr>
          <w:b/>
          <w:bCs/>
        </w:rPr>
        <w:t xml:space="preserve">  </w:t>
      </w:r>
      <w:proofErr w:type="spellStart"/>
      <w:r w:rsidRPr="009511C2">
        <w:rPr>
          <w:b/>
        </w:rPr>
        <w:t>Secţiunea</w:t>
      </w:r>
      <w:proofErr w:type="spellEnd"/>
      <w:r w:rsidRPr="009511C2">
        <w:rPr>
          <w:b/>
        </w:rPr>
        <w:t xml:space="preserve"> 6.</w:t>
      </w:r>
    </w:p>
    <w:p w14:paraId="3B2E891E" w14:textId="77777777" w:rsidR="00E27EF7" w:rsidRPr="009511C2" w:rsidRDefault="00E27EF7">
      <w:pPr>
        <w:jc w:val="center"/>
        <w:rPr>
          <w:b/>
          <w:bCs/>
        </w:rPr>
      </w:pPr>
      <w:r w:rsidRPr="009511C2">
        <w:rPr>
          <w:b/>
        </w:rPr>
        <w:t>Consultările efectuate în vederea elaborării proiectului de act normativ</w:t>
      </w:r>
    </w:p>
    <w:p w14:paraId="034F1A98" w14:textId="77777777" w:rsidR="00E27EF7" w:rsidRPr="009511C2" w:rsidRDefault="00E27EF7">
      <w:pPr>
        <w:ind w:left="1416" w:hanging="1516"/>
        <w:rPr>
          <w:b/>
          <w:bCs/>
        </w:rPr>
      </w:pPr>
    </w:p>
    <w:tbl>
      <w:tblPr>
        <w:tblW w:w="10350" w:type="dxa"/>
        <w:tblInd w:w="-185" w:type="dxa"/>
        <w:tblLayout w:type="fixed"/>
        <w:tblLook w:val="0000" w:firstRow="0" w:lastRow="0" w:firstColumn="0" w:lastColumn="0" w:noHBand="0" w:noVBand="0"/>
      </w:tblPr>
      <w:tblGrid>
        <w:gridCol w:w="4593"/>
        <w:gridCol w:w="5757"/>
      </w:tblGrid>
      <w:tr w:rsidR="0092475C" w:rsidRPr="009511C2" w14:paraId="0A3666C6" w14:textId="77777777" w:rsidTr="00CB1B01">
        <w:trPr>
          <w:trHeight w:val="870"/>
        </w:trPr>
        <w:tc>
          <w:tcPr>
            <w:tcW w:w="4593" w:type="dxa"/>
            <w:tcBorders>
              <w:top w:val="single" w:sz="4" w:space="0" w:color="000000"/>
              <w:left w:val="single" w:sz="4" w:space="0" w:color="000000"/>
              <w:bottom w:val="single" w:sz="4" w:space="0" w:color="000000"/>
            </w:tcBorders>
            <w:shd w:val="clear" w:color="auto" w:fill="auto"/>
          </w:tcPr>
          <w:p w14:paraId="0CBBF2C4" w14:textId="55665A1E" w:rsidR="00F67FB0" w:rsidRPr="009511C2" w:rsidRDefault="00F67FB0" w:rsidP="00F67FB0">
            <w:pPr>
              <w:jc w:val="both"/>
            </w:pPr>
            <w:r w:rsidRPr="009511C2">
              <w:t>6.1.</w:t>
            </w:r>
            <w:r w:rsidR="000565ED" w:rsidRPr="009511C2">
              <w:t xml:space="preserve"> </w:t>
            </w:r>
            <w:proofErr w:type="spellStart"/>
            <w:r w:rsidR="000565ED" w:rsidRPr="009511C2">
              <w:t>Informaţii</w:t>
            </w:r>
            <w:proofErr w:type="spellEnd"/>
            <w:r w:rsidR="000565ED" w:rsidRPr="009511C2">
              <w:t xml:space="preserve"> privind neaplicarea procedurii de participare la elaborarea actelor normative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215D0FDD" w14:textId="3AA2C0BA" w:rsidR="00F67FB0" w:rsidRPr="009511C2" w:rsidRDefault="00F67FB0" w:rsidP="00F67FB0">
            <w:pPr>
              <w:jc w:val="both"/>
            </w:pPr>
            <w:bookmarkStart w:id="24" w:name="do|ax1|pt6|sp6.1.|lia"/>
            <w:bookmarkEnd w:id="24"/>
            <w:r w:rsidRPr="009511C2">
              <w:t>Proiectul de act normativ nu se referă la acest domeniu.</w:t>
            </w:r>
          </w:p>
        </w:tc>
      </w:tr>
      <w:tr w:rsidR="0092475C" w:rsidRPr="009511C2" w14:paraId="56636AA3" w14:textId="77777777" w:rsidTr="003E468F">
        <w:trPr>
          <w:trHeight w:val="831"/>
        </w:trPr>
        <w:tc>
          <w:tcPr>
            <w:tcW w:w="4593" w:type="dxa"/>
            <w:tcBorders>
              <w:top w:val="single" w:sz="4" w:space="0" w:color="000000"/>
              <w:left w:val="single" w:sz="4" w:space="0" w:color="000000"/>
              <w:bottom w:val="single" w:sz="4" w:space="0" w:color="000000"/>
            </w:tcBorders>
            <w:shd w:val="clear" w:color="auto" w:fill="auto"/>
          </w:tcPr>
          <w:p w14:paraId="641167D2" w14:textId="2AD7718F" w:rsidR="00F67FB0" w:rsidRPr="009511C2" w:rsidRDefault="00F67FB0" w:rsidP="00F67FB0">
            <w:r w:rsidRPr="009511C2">
              <w:t>6.2.</w:t>
            </w:r>
            <w:r w:rsidRPr="009511C2">
              <w:rPr>
                <w:rStyle w:val="WW8Num1z0"/>
                <w:rFonts w:ascii="Verdana" w:hAnsi="Verdana"/>
                <w:sz w:val="22"/>
                <w:szCs w:val="22"/>
              </w:rPr>
              <w:t xml:space="preserve"> </w:t>
            </w:r>
            <w:proofErr w:type="spellStart"/>
            <w:r w:rsidRPr="009511C2">
              <w:t>Informaţii</w:t>
            </w:r>
            <w:proofErr w:type="spellEnd"/>
            <w:r w:rsidRPr="009511C2">
              <w:t xml:space="preserve"> privind procesul de consultare cu </w:t>
            </w:r>
            <w:proofErr w:type="spellStart"/>
            <w:r w:rsidRPr="009511C2">
              <w:t>organizaţii</w:t>
            </w:r>
            <w:proofErr w:type="spellEnd"/>
            <w:r w:rsidRPr="009511C2">
              <w:t xml:space="preserve"> neguvernamentale, institute de cercetare </w:t>
            </w:r>
            <w:proofErr w:type="spellStart"/>
            <w:r w:rsidRPr="009511C2">
              <w:t>şi</w:t>
            </w:r>
            <w:proofErr w:type="spellEnd"/>
            <w:r w:rsidRPr="009511C2">
              <w:t xml:space="preserve"> alte organisme implicate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70AE496E" w14:textId="77777777" w:rsidR="00F718D8" w:rsidRPr="009511C2" w:rsidRDefault="00F718D8" w:rsidP="00F718D8">
            <w:pPr>
              <w:jc w:val="both"/>
            </w:pPr>
            <w:bookmarkStart w:id="25" w:name="do|ax1|pt6|sp6.2.|lia"/>
            <w:bookmarkEnd w:id="25"/>
            <w:r w:rsidRPr="009511C2">
              <w:t xml:space="preserve">Prezentul act normativ a fost </w:t>
            </w:r>
            <w:proofErr w:type="spellStart"/>
            <w:r w:rsidRPr="009511C2">
              <w:t>afişat</w:t>
            </w:r>
            <w:proofErr w:type="spellEnd"/>
            <w:r w:rsidRPr="009511C2">
              <w:t xml:space="preserve"> pe site-ul </w:t>
            </w:r>
            <w:r w:rsidRPr="009511C2">
              <w:rPr>
                <w:lang w:eastAsia="en-US"/>
              </w:rPr>
              <w:t>Ministerul Transporturilor și Infrastructurii</w:t>
            </w:r>
            <w:r w:rsidRPr="009511C2">
              <w:t>.</w:t>
            </w:r>
          </w:p>
          <w:p w14:paraId="0AC8DA17" w14:textId="4AFD40DD" w:rsidR="00F67FB0" w:rsidRPr="009511C2" w:rsidRDefault="00F67FB0" w:rsidP="00F67FB0">
            <w:pPr>
              <w:jc w:val="both"/>
            </w:pPr>
          </w:p>
        </w:tc>
      </w:tr>
      <w:tr w:rsidR="0092475C" w:rsidRPr="009511C2" w14:paraId="3F1DFDA8" w14:textId="77777777" w:rsidTr="00CB1B01">
        <w:tc>
          <w:tcPr>
            <w:tcW w:w="4593" w:type="dxa"/>
            <w:tcBorders>
              <w:top w:val="single" w:sz="4" w:space="0" w:color="000000"/>
              <w:left w:val="single" w:sz="4" w:space="0" w:color="000000"/>
              <w:bottom w:val="single" w:sz="4" w:space="0" w:color="000000"/>
            </w:tcBorders>
            <w:shd w:val="clear" w:color="auto" w:fill="auto"/>
          </w:tcPr>
          <w:p w14:paraId="3EFED797" w14:textId="3F44A24A" w:rsidR="00F67FB0" w:rsidRPr="009511C2" w:rsidRDefault="00F67FB0" w:rsidP="00F67FB0">
            <w:pPr>
              <w:jc w:val="both"/>
            </w:pPr>
            <w:r w:rsidRPr="009511C2">
              <w:t xml:space="preserve">6.3. </w:t>
            </w:r>
            <w:proofErr w:type="spellStart"/>
            <w:r w:rsidRPr="009511C2">
              <w:t>Informaţii</w:t>
            </w:r>
            <w:proofErr w:type="spellEnd"/>
            <w:r w:rsidRPr="009511C2">
              <w:t xml:space="preserve"> despre consultările organizate cu </w:t>
            </w:r>
            <w:proofErr w:type="spellStart"/>
            <w:r w:rsidRPr="009511C2">
              <w:t>autorităţil</w:t>
            </w:r>
            <w:r w:rsidR="00FB5806" w:rsidRPr="009511C2">
              <w:t>e</w:t>
            </w:r>
            <w:proofErr w:type="spellEnd"/>
            <w:r w:rsidR="00FB5806" w:rsidRPr="009511C2">
              <w:t xml:space="preserve"> </w:t>
            </w:r>
            <w:proofErr w:type="spellStart"/>
            <w:r w:rsidR="00FB5806" w:rsidRPr="009511C2">
              <w:t>administraţiei</w:t>
            </w:r>
            <w:proofErr w:type="spellEnd"/>
            <w:r w:rsidR="00FB5806" w:rsidRPr="009511C2">
              <w:t xml:space="preserve"> publice locale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7B855325" w14:textId="77777777" w:rsidR="00F67FB0" w:rsidRPr="009511C2" w:rsidRDefault="00F67FB0" w:rsidP="00F67FB0">
            <w:pPr>
              <w:jc w:val="both"/>
            </w:pPr>
            <w:bookmarkStart w:id="26" w:name="do|ax1|pt6|sp6.3.|lia"/>
            <w:bookmarkEnd w:id="26"/>
            <w:r w:rsidRPr="009511C2">
              <w:t xml:space="preserve">Proiectul de act normativ nu are o legătură directă cu </w:t>
            </w:r>
            <w:proofErr w:type="spellStart"/>
            <w:r w:rsidRPr="009511C2">
              <w:t>autorităţile</w:t>
            </w:r>
            <w:proofErr w:type="spellEnd"/>
            <w:r w:rsidRPr="009511C2">
              <w:t xml:space="preserve"> </w:t>
            </w:r>
            <w:proofErr w:type="spellStart"/>
            <w:r w:rsidRPr="009511C2">
              <w:t>administraţiei</w:t>
            </w:r>
            <w:proofErr w:type="spellEnd"/>
            <w:r w:rsidRPr="009511C2">
              <w:t xml:space="preserve"> publice locale. </w:t>
            </w:r>
          </w:p>
          <w:p w14:paraId="51A196AB" w14:textId="2D3C5E4A" w:rsidR="00F67FB0" w:rsidRPr="009511C2" w:rsidRDefault="00F67FB0" w:rsidP="00F67FB0">
            <w:pPr>
              <w:jc w:val="both"/>
            </w:pPr>
          </w:p>
        </w:tc>
      </w:tr>
      <w:tr w:rsidR="0092475C" w:rsidRPr="009511C2" w14:paraId="5DE512E3" w14:textId="77777777" w:rsidTr="00CB1B01">
        <w:tc>
          <w:tcPr>
            <w:tcW w:w="4593" w:type="dxa"/>
            <w:tcBorders>
              <w:top w:val="single" w:sz="4" w:space="0" w:color="000000"/>
              <w:left w:val="single" w:sz="4" w:space="0" w:color="000000"/>
              <w:bottom w:val="single" w:sz="4" w:space="0" w:color="000000"/>
            </w:tcBorders>
            <w:shd w:val="clear" w:color="auto" w:fill="auto"/>
          </w:tcPr>
          <w:p w14:paraId="7C98E035" w14:textId="0187E41A" w:rsidR="00F67FB0" w:rsidRPr="009511C2" w:rsidRDefault="00F67FB0" w:rsidP="00F67FB0">
            <w:pPr>
              <w:jc w:val="both"/>
            </w:pPr>
            <w:r w:rsidRPr="009511C2">
              <w:t>6.4.</w:t>
            </w:r>
            <w:r w:rsidRPr="009511C2">
              <w:rPr>
                <w:rStyle w:val="WW8Num1z0"/>
                <w:rFonts w:ascii="Verdana" w:hAnsi="Verdana"/>
                <w:sz w:val="22"/>
                <w:szCs w:val="22"/>
              </w:rPr>
              <w:t xml:space="preserve"> </w:t>
            </w:r>
            <w:proofErr w:type="spellStart"/>
            <w:r w:rsidRPr="009511C2">
              <w:t>Informaţii</w:t>
            </w:r>
            <w:proofErr w:type="spellEnd"/>
            <w:r w:rsidRPr="009511C2">
              <w:t xml:space="preserve"> privind puncte de vedere/opinii emise de organisme consultative constituite prin acte normative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0FDE4AB7" w14:textId="43AA1371" w:rsidR="00F67FB0" w:rsidRPr="009511C2" w:rsidRDefault="00F67FB0" w:rsidP="00F67FB0">
            <w:pPr>
              <w:jc w:val="both"/>
            </w:pPr>
            <w:r w:rsidRPr="009511C2">
              <w:t>Proiectul de act normativ nu este supus consultărilor comisiilor interministeriale.</w:t>
            </w:r>
          </w:p>
        </w:tc>
      </w:tr>
      <w:tr w:rsidR="0092475C" w:rsidRPr="009511C2" w14:paraId="0FEA75B1" w14:textId="77777777" w:rsidTr="00CB1B01">
        <w:tc>
          <w:tcPr>
            <w:tcW w:w="4593" w:type="dxa"/>
            <w:tcBorders>
              <w:top w:val="single" w:sz="4" w:space="0" w:color="000000"/>
              <w:left w:val="single" w:sz="4" w:space="0" w:color="000000"/>
              <w:bottom w:val="single" w:sz="4" w:space="0" w:color="000000"/>
            </w:tcBorders>
            <w:shd w:val="clear" w:color="auto" w:fill="auto"/>
          </w:tcPr>
          <w:p w14:paraId="38128873" w14:textId="4D265AEC" w:rsidR="00F67FB0" w:rsidRPr="009511C2" w:rsidRDefault="00F67FB0" w:rsidP="00F67FB0">
            <w:r w:rsidRPr="009511C2">
              <w:t>6.5.Informaţii privind avizarea de către</w:t>
            </w:r>
          </w:p>
          <w:p w14:paraId="3A097287" w14:textId="77777777" w:rsidR="00F67FB0" w:rsidRPr="009511C2" w:rsidRDefault="00F67FB0" w:rsidP="00F67FB0">
            <w:r w:rsidRPr="009511C2">
              <w:t xml:space="preserve">a) Consiliul Legislativ </w:t>
            </w:r>
          </w:p>
          <w:p w14:paraId="177B7B37" w14:textId="77777777" w:rsidR="00F67FB0" w:rsidRPr="009511C2" w:rsidRDefault="00F67FB0" w:rsidP="00F67FB0">
            <w:r w:rsidRPr="009511C2">
              <w:t xml:space="preserve">b) Consiliul Suprem de Apărare a </w:t>
            </w:r>
            <w:proofErr w:type="spellStart"/>
            <w:r w:rsidRPr="009511C2">
              <w:t>Ţării</w:t>
            </w:r>
            <w:proofErr w:type="spellEnd"/>
          </w:p>
          <w:p w14:paraId="77329C1B" w14:textId="77777777" w:rsidR="00F67FB0" w:rsidRPr="009511C2" w:rsidRDefault="00F67FB0" w:rsidP="00F67FB0">
            <w:r w:rsidRPr="009511C2">
              <w:t xml:space="preserve">c) Consiliul Economic </w:t>
            </w:r>
            <w:proofErr w:type="spellStart"/>
            <w:r w:rsidRPr="009511C2">
              <w:t>şi</w:t>
            </w:r>
            <w:proofErr w:type="spellEnd"/>
            <w:r w:rsidRPr="009511C2">
              <w:t xml:space="preserve"> Social</w:t>
            </w:r>
          </w:p>
          <w:p w14:paraId="6B9BC1AD" w14:textId="77777777" w:rsidR="00F67FB0" w:rsidRPr="009511C2" w:rsidRDefault="00F67FB0" w:rsidP="00F67FB0">
            <w:r w:rsidRPr="009511C2">
              <w:t xml:space="preserve">d) Consiliul </w:t>
            </w:r>
            <w:proofErr w:type="spellStart"/>
            <w:r w:rsidRPr="009511C2">
              <w:t>Concurenţei</w:t>
            </w:r>
            <w:proofErr w:type="spellEnd"/>
          </w:p>
          <w:p w14:paraId="5161EC14" w14:textId="77777777" w:rsidR="00F67FB0" w:rsidRPr="009511C2" w:rsidRDefault="00F67FB0" w:rsidP="00F67FB0">
            <w:r w:rsidRPr="009511C2">
              <w:t>e) Curtea de Conturi</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34AA9A33" w14:textId="73280B2B" w:rsidR="00F67FB0" w:rsidRPr="009511C2" w:rsidRDefault="00F67FB0" w:rsidP="00F67FB0"/>
          <w:p w14:paraId="624171F2" w14:textId="03BD3E8A" w:rsidR="00F67FB0" w:rsidRPr="009511C2" w:rsidRDefault="00F67FB0" w:rsidP="00F67FB0"/>
          <w:p w14:paraId="0E14DDA5" w14:textId="7075F6AD" w:rsidR="00F67FB0" w:rsidRPr="009511C2" w:rsidRDefault="00F67FB0" w:rsidP="00F67FB0">
            <w:pPr>
              <w:tabs>
                <w:tab w:val="left" w:pos="1800"/>
              </w:tabs>
            </w:pPr>
            <w:r w:rsidRPr="009511C2">
              <w:t>Proiectul de act normativ nu necesită aceste avize.</w:t>
            </w:r>
          </w:p>
        </w:tc>
      </w:tr>
      <w:tr w:rsidR="0092475C" w:rsidRPr="009511C2" w14:paraId="3D2F1BD5" w14:textId="77777777" w:rsidTr="00CB1B01">
        <w:trPr>
          <w:trHeight w:val="275"/>
        </w:trPr>
        <w:tc>
          <w:tcPr>
            <w:tcW w:w="4593" w:type="dxa"/>
            <w:tcBorders>
              <w:top w:val="single" w:sz="4" w:space="0" w:color="000000"/>
              <w:left w:val="single" w:sz="4" w:space="0" w:color="000000"/>
              <w:bottom w:val="single" w:sz="4" w:space="0" w:color="000000"/>
            </w:tcBorders>
            <w:shd w:val="clear" w:color="auto" w:fill="auto"/>
          </w:tcPr>
          <w:p w14:paraId="30B1AEA4" w14:textId="77777777" w:rsidR="00F67FB0" w:rsidRPr="009511C2" w:rsidRDefault="00F67FB0" w:rsidP="00F67FB0">
            <w:r w:rsidRPr="009511C2">
              <w:t xml:space="preserve">6. Alte </w:t>
            </w:r>
            <w:proofErr w:type="spellStart"/>
            <w:r w:rsidRPr="009511C2">
              <w:t>informaţii</w:t>
            </w:r>
            <w:proofErr w:type="spellEnd"/>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2B858AEB" w14:textId="7EA222B6" w:rsidR="00F67FB0" w:rsidRPr="009511C2" w:rsidRDefault="009D455F" w:rsidP="00F67FB0">
            <w:r w:rsidRPr="009511C2">
              <w:t>Nu au fost identificate.</w:t>
            </w:r>
          </w:p>
        </w:tc>
      </w:tr>
    </w:tbl>
    <w:p w14:paraId="1914B5D1" w14:textId="77777777" w:rsidR="008D1AF3" w:rsidRPr="009511C2" w:rsidRDefault="008D1AF3">
      <w:pPr>
        <w:jc w:val="center"/>
        <w:rPr>
          <w:b/>
        </w:rPr>
      </w:pPr>
    </w:p>
    <w:p w14:paraId="162B9263" w14:textId="3A959F71" w:rsidR="00E27EF7" w:rsidRPr="009511C2" w:rsidRDefault="00E27EF7">
      <w:pPr>
        <w:jc w:val="center"/>
        <w:rPr>
          <w:b/>
        </w:rPr>
      </w:pPr>
      <w:proofErr w:type="spellStart"/>
      <w:r w:rsidRPr="009511C2">
        <w:rPr>
          <w:b/>
        </w:rPr>
        <w:t>Secţiunea</w:t>
      </w:r>
      <w:proofErr w:type="spellEnd"/>
      <w:r w:rsidRPr="009511C2">
        <w:rPr>
          <w:b/>
        </w:rPr>
        <w:t xml:space="preserve"> 7.</w:t>
      </w:r>
    </w:p>
    <w:p w14:paraId="0F315CA9" w14:textId="36D93DA9" w:rsidR="00E27EF7" w:rsidRPr="009511C2" w:rsidRDefault="00E27EF7" w:rsidP="000B22BD">
      <w:pPr>
        <w:jc w:val="center"/>
        <w:rPr>
          <w:b/>
        </w:rPr>
      </w:pPr>
      <w:proofErr w:type="spellStart"/>
      <w:r w:rsidRPr="009511C2">
        <w:rPr>
          <w:b/>
        </w:rPr>
        <w:t>Activităţi</w:t>
      </w:r>
      <w:proofErr w:type="spellEnd"/>
      <w:r w:rsidRPr="009511C2">
        <w:rPr>
          <w:b/>
        </w:rPr>
        <w:t xml:space="preserve"> de informare publică privind elaborarea </w:t>
      </w:r>
      <w:proofErr w:type="spellStart"/>
      <w:r w:rsidRPr="009511C2">
        <w:rPr>
          <w:b/>
        </w:rPr>
        <w:t>şi</w:t>
      </w:r>
      <w:proofErr w:type="spellEnd"/>
      <w:r w:rsidRPr="009511C2">
        <w:rPr>
          <w:b/>
        </w:rPr>
        <w:t xml:space="preserve"> implementarea proiectului de act normativ</w:t>
      </w:r>
    </w:p>
    <w:p w14:paraId="471F411B" w14:textId="77777777" w:rsidR="00CB1B01" w:rsidRPr="009511C2" w:rsidRDefault="00CB1B01" w:rsidP="000B22BD">
      <w:pPr>
        <w:jc w:val="center"/>
        <w:rPr>
          <w:b/>
          <w:bCs/>
        </w:rPr>
      </w:pPr>
    </w:p>
    <w:tbl>
      <w:tblPr>
        <w:tblW w:w="10228" w:type="dxa"/>
        <w:tblInd w:w="-7" w:type="dxa"/>
        <w:tblLayout w:type="fixed"/>
        <w:tblLook w:val="0000" w:firstRow="0" w:lastRow="0" w:firstColumn="0" w:lastColumn="0" w:noHBand="0" w:noVBand="0"/>
      </w:tblPr>
      <w:tblGrid>
        <w:gridCol w:w="4400"/>
        <w:gridCol w:w="5828"/>
      </w:tblGrid>
      <w:tr w:rsidR="0092475C" w:rsidRPr="009511C2" w14:paraId="35824AE7" w14:textId="77777777" w:rsidTr="00F67FB0">
        <w:trPr>
          <w:trHeight w:val="984"/>
        </w:trPr>
        <w:tc>
          <w:tcPr>
            <w:tcW w:w="4400" w:type="dxa"/>
            <w:tcBorders>
              <w:top w:val="single" w:sz="4" w:space="0" w:color="000000"/>
              <w:left w:val="single" w:sz="4" w:space="0" w:color="000000"/>
              <w:bottom w:val="single" w:sz="4" w:space="0" w:color="000000"/>
            </w:tcBorders>
            <w:shd w:val="clear" w:color="auto" w:fill="auto"/>
          </w:tcPr>
          <w:p w14:paraId="73BC7B2F" w14:textId="39C1EBBC" w:rsidR="00F67FB0" w:rsidRPr="009511C2" w:rsidRDefault="00F67FB0" w:rsidP="00F67FB0">
            <w:r w:rsidRPr="009511C2">
              <w:t xml:space="preserve">7.1.Informarea </w:t>
            </w:r>
            <w:proofErr w:type="spellStart"/>
            <w:r w:rsidRPr="009511C2">
              <w:t>societăţii</w:t>
            </w:r>
            <w:proofErr w:type="spellEnd"/>
            <w:r w:rsidRPr="009511C2">
              <w:t xml:space="preserve"> civile cu privire la elaborării proiectului de act normativ</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14:paraId="20CEB855" w14:textId="7550DB3C" w:rsidR="00F67FB0" w:rsidRPr="009511C2" w:rsidRDefault="00F67FB0" w:rsidP="00F67FB0">
            <w:pPr>
              <w:jc w:val="both"/>
            </w:pPr>
            <w:bookmarkStart w:id="27" w:name="do|ax1|pt7|sp7.1.|lia"/>
            <w:bookmarkEnd w:id="27"/>
            <w:r w:rsidRPr="009511C2">
              <w:t xml:space="preserve">Proiectul prezentului de act normativ a îndeplinit procedura prevăzută de </w:t>
            </w:r>
            <w:proofErr w:type="spellStart"/>
            <w:r w:rsidRPr="009511C2">
              <w:t>dispoziţiile</w:t>
            </w:r>
            <w:proofErr w:type="spellEnd"/>
            <w:r w:rsidRPr="009511C2">
              <w:t xml:space="preserve"> </w:t>
            </w:r>
            <w:r w:rsidRPr="009511C2">
              <w:rPr>
                <w:rStyle w:val="do1"/>
                <w:b w:val="0"/>
                <w:sz w:val="24"/>
                <w:szCs w:val="24"/>
              </w:rPr>
              <w:t xml:space="preserve">Legii nr. 52/2003 privind </w:t>
            </w:r>
            <w:proofErr w:type="spellStart"/>
            <w:r w:rsidRPr="009511C2">
              <w:rPr>
                <w:rStyle w:val="do1"/>
                <w:b w:val="0"/>
                <w:sz w:val="24"/>
                <w:szCs w:val="24"/>
              </w:rPr>
              <w:t>transparenţa</w:t>
            </w:r>
            <w:proofErr w:type="spellEnd"/>
            <w:r w:rsidRPr="009511C2">
              <w:rPr>
                <w:rStyle w:val="do1"/>
                <w:b w:val="0"/>
                <w:sz w:val="24"/>
                <w:szCs w:val="24"/>
              </w:rPr>
              <w:t xml:space="preserve"> decizională în </w:t>
            </w:r>
            <w:proofErr w:type="spellStart"/>
            <w:r w:rsidRPr="009511C2">
              <w:rPr>
                <w:rStyle w:val="do1"/>
                <w:b w:val="0"/>
                <w:sz w:val="24"/>
                <w:szCs w:val="24"/>
              </w:rPr>
              <w:t>administraţia</w:t>
            </w:r>
            <w:proofErr w:type="spellEnd"/>
            <w:r w:rsidRPr="009511C2">
              <w:rPr>
                <w:rStyle w:val="do1"/>
                <w:b w:val="0"/>
                <w:sz w:val="24"/>
                <w:szCs w:val="24"/>
              </w:rPr>
              <w:t xml:space="preserve"> publică, republicată.</w:t>
            </w:r>
          </w:p>
        </w:tc>
      </w:tr>
      <w:tr w:rsidR="0092475C" w:rsidRPr="009511C2" w14:paraId="01636447" w14:textId="77777777" w:rsidTr="00F67FB0">
        <w:tc>
          <w:tcPr>
            <w:tcW w:w="4400" w:type="dxa"/>
            <w:tcBorders>
              <w:top w:val="single" w:sz="4" w:space="0" w:color="000000"/>
              <w:left w:val="single" w:sz="4" w:space="0" w:color="000000"/>
              <w:bottom w:val="single" w:sz="4" w:space="0" w:color="000000"/>
            </w:tcBorders>
            <w:shd w:val="clear" w:color="auto" w:fill="auto"/>
          </w:tcPr>
          <w:p w14:paraId="62805855" w14:textId="5C835927" w:rsidR="00F67FB0" w:rsidRPr="009511C2" w:rsidRDefault="00F67FB0" w:rsidP="00F67FB0">
            <w:pPr>
              <w:jc w:val="both"/>
            </w:pPr>
            <w:r w:rsidRPr="009511C2">
              <w:t xml:space="preserve">7.2.Informarea </w:t>
            </w:r>
            <w:proofErr w:type="spellStart"/>
            <w:r w:rsidRPr="009511C2">
              <w:t>societăţii</w:t>
            </w:r>
            <w:proofErr w:type="spellEnd"/>
            <w:r w:rsidRPr="009511C2">
              <w:t xml:space="preserve"> civile cu privire la eventualul impact asupra mediului în urma implementării proiectului de act normativ, precum </w:t>
            </w:r>
            <w:proofErr w:type="spellStart"/>
            <w:r w:rsidRPr="009511C2">
              <w:t>şi</w:t>
            </w:r>
            <w:proofErr w:type="spellEnd"/>
            <w:r w:rsidRPr="009511C2">
              <w:t xml:space="preserve"> efectele asupra </w:t>
            </w:r>
            <w:proofErr w:type="spellStart"/>
            <w:r w:rsidRPr="009511C2">
              <w:t>sănătăţii</w:t>
            </w:r>
            <w:proofErr w:type="spellEnd"/>
            <w:r w:rsidRPr="009511C2">
              <w:t xml:space="preserve"> </w:t>
            </w:r>
            <w:proofErr w:type="spellStart"/>
            <w:r w:rsidRPr="009511C2">
              <w:t>şi</w:t>
            </w:r>
            <w:proofErr w:type="spellEnd"/>
            <w:r w:rsidRPr="009511C2">
              <w:t xml:space="preserve"> </w:t>
            </w:r>
            <w:proofErr w:type="spellStart"/>
            <w:r w:rsidRPr="009511C2">
              <w:t>securităţii</w:t>
            </w:r>
            <w:proofErr w:type="spellEnd"/>
            <w:r w:rsidRPr="009511C2">
              <w:t xml:space="preserve"> </w:t>
            </w:r>
            <w:proofErr w:type="spellStart"/>
            <w:r w:rsidRPr="009511C2">
              <w:t>cetăţenilor</w:t>
            </w:r>
            <w:proofErr w:type="spellEnd"/>
            <w:r w:rsidRPr="009511C2">
              <w:t xml:space="preserve"> sau </w:t>
            </w:r>
            <w:proofErr w:type="spellStart"/>
            <w:r w:rsidRPr="009511C2">
              <w:t>diversităţii</w:t>
            </w:r>
            <w:proofErr w:type="spellEnd"/>
            <w:r w:rsidRPr="009511C2">
              <w:t xml:space="preserve"> biologice</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14:paraId="70C99B9A" w14:textId="1E0DDF61" w:rsidR="00F67FB0" w:rsidRPr="009511C2" w:rsidRDefault="00F67FB0" w:rsidP="00F67FB0">
            <w:pPr>
              <w:jc w:val="both"/>
            </w:pPr>
            <w:r w:rsidRPr="009511C2">
              <w:t>Proiectul de act normativ nu produce nici un impact asupra acestui domeniu.</w:t>
            </w:r>
          </w:p>
        </w:tc>
      </w:tr>
      <w:tr w:rsidR="0092475C" w:rsidRPr="009511C2" w14:paraId="10EB6DA2" w14:textId="77777777" w:rsidTr="00F67FB0">
        <w:trPr>
          <w:trHeight w:val="204"/>
        </w:trPr>
        <w:tc>
          <w:tcPr>
            <w:tcW w:w="4400" w:type="dxa"/>
            <w:tcBorders>
              <w:top w:val="single" w:sz="4" w:space="0" w:color="000000"/>
              <w:left w:val="single" w:sz="4" w:space="0" w:color="000000"/>
              <w:bottom w:val="single" w:sz="4" w:space="0" w:color="000000"/>
            </w:tcBorders>
            <w:shd w:val="clear" w:color="auto" w:fill="auto"/>
          </w:tcPr>
          <w:p w14:paraId="5D0A98AF" w14:textId="397E7062" w:rsidR="00F67FB0" w:rsidRPr="009511C2" w:rsidRDefault="00F67FB0" w:rsidP="00F67FB0">
            <w:r w:rsidRPr="009511C2">
              <w:t xml:space="preserve">7.3. Alte </w:t>
            </w:r>
            <w:proofErr w:type="spellStart"/>
            <w:r w:rsidRPr="009511C2">
              <w:t>informaţii</w:t>
            </w:r>
            <w:proofErr w:type="spellEnd"/>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14:paraId="7A9067CF" w14:textId="4B93F175" w:rsidR="00F67FB0" w:rsidRPr="009511C2" w:rsidRDefault="00F67FB0" w:rsidP="00F67FB0">
            <w:pPr>
              <w:tabs>
                <w:tab w:val="left" w:pos="1380"/>
              </w:tabs>
              <w:jc w:val="both"/>
            </w:pPr>
            <w:r w:rsidRPr="009511C2">
              <w:t>Nu au fost identificate.</w:t>
            </w:r>
          </w:p>
        </w:tc>
      </w:tr>
    </w:tbl>
    <w:p w14:paraId="247E038B" w14:textId="77777777" w:rsidR="00484F40" w:rsidRPr="009511C2" w:rsidRDefault="00484F40">
      <w:pPr>
        <w:jc w:val="center"/>
        <w:rPr>
          <w:b/>
        </w:rPr>
      </w:pPr>
    </w:p>
    <w:p w14:paraId="1951DC3C" w14:textId="77777777" w:rsidR="00640D03" w:rsidRPr="009511C2" w:rsidRDefault="00640D03">
      <w:pPr>
        <w:jc w:val="center"/>
        <w:rPr>
          <w:b/>
        </w:rPr>
      </w:pPr>
    </w:p>
    <w:p w14:paraId="218B3A1A" w14:textId="77777777" w:rsidR="00640D03" w:rsidRPr="009511C2" w:rsidRDefault="00640D03">
      <w:pPr>
        <w:jc w:val="center"/>
        <w:rPr>
          <w:b/>
        </w:rPr>
      </w:pPr>
    </w:p>
    <w:p w14:paraId="115AAB90" w14:textId="747AAEA7" w:rsidR="00E27EF7" w:rsidRPr="009511C2" w:rsidRDefault="00E27EF7">
      <w:pPr>
        <w:jc w:val="center"/>
        <w:rPr>
          <w:b/>
        </w:rPr>
      </w:pPr>
      <w:proofErr w:type="spellStart"/>
      <w:r w:rsidRPr="009511C2">
        <w:rPr>
          <w:b/>
        </w:rPr>
        <w:t>Secţiunea</w:t>
      </w:r>
      <w:proofErr w:type="spellEnd"/>
      <w:r w:rsidRPr="009511C2">
        <w:rPr>
          <w:b/>
        </w:rPr>
        <w:t xml:space="preserve"> 8.</w:t>
      </w:r>
    </w:p>
    <w:p w14:paraId="5E747267" w14:textId="37528BDA" w:rsidR="00E27EF7" w:rsidRPr="009511C2" w:rsidRDefault="00E27EF7">
      <w:pPr>
        <w:jc w:val="center"/>
        <w:rPr>
          <w:b/>
          <w:bCs/>
        </w:rPr>
      </w:pPr>
      <w:r w:rsidRPr="009511C2">
        <w:rPr>
          <w:b/>
        </w:rPr>
        <w:t xml:space="preserve">Măsuri </w:t>
      </w:r>
      <w:r w:rsidR="00DC5C6C" w:rsidRPr="009511C2">
        <w:rPr>
          <w:b/>
        </w:rPr>
        <w:t xml:space="preserve">privind implementarea, monitorizarea </w:t>
      </w:r>
      <w:proofErr w:type="spellStart"/>
      <w:r w:rsidR="00DC5C6C" w:rsidRPr="009511C2">
        <w:rPr>
          <w:b/>
        </w:rPr>
        <w:t>şi</w:t>
      </w:r>
      <w:proofErr w:type="spellEnd"/>
      <w:r w:rsidR="00DC5C6C" w:rsidRPr="009511C2">
        <w:rPr>
          <w:b/>
        </w:rPr>
        <w:t xml:space="preserve"> evaluarea proiectului de act normativ</w:t>
      </w:r>
    </w:p>
    <w:p w14:paraId="3455B103" w14:textId="77777777" w:rsidR="00E27EF7" w:rsidRPr="009511C2" w:rsidRDefault="00E27EF7">
      <w:pPr>
        <w:rPr>
          <w:b/>
          <w:bCs/>
        </w:rPr>
      </w:pPr>
    </w:p>
    <w:tbl>
      <w:tblPr>
        <w:tblW w:w="0" w:type="auto"/>
        <w:tblInd w:w="-7" w:type="dxa"/>
        <w:tblLayout w:type="fixed"/>
        <w:tblLook w:val="0000" w:firstRow="0" w:lastRow="0" w:firstColumn="0" w:lastColumn="0" w:noHBand="0" w:noVBand="0"/>
      </w:tblPr>
      <w:tblGrid>
        <w:gridCol w:w="4401"/>
        <w:gridCol w:w="5827"/>
      </w:tblGrid>
      <w:tr w:rsidR="0092475C" w:rsidRPr="009511C2" w14:paraId="4459E5CE" w14:textId="77777777">
        <w:tc>
          <w:tcPr>
            <w:tcW w:w="4401" w:type="dxa"/>
            <w:tcBorders>
              <w:top w:val="single" w:sz="4" w:space="0" w:color="000000"/>
              <w:left w:val="single" w:sz="4" w:space="0" w:color="000000"/>
              <w:bottom w:val="single" w:sz="4" w:space="0" w:color="000000"/>
            </w:tcBorders>
            <w:shd w:val="clear" w:color="auto" w:fill="auto"/>
          </w:tcPr>
          <w:p w14:paraId="56748087" w14:textId="5DB5892B" w:rsidR="00E27EF7" w:rsidRPr="009511C2" w:rsidRDefault="00E93DCE" w:rsidP="00E93DCE">
            <w:pPr>
              <w:jc w:val="both"/>
            </w:pPr>
            <w:r w:rsidRPr="009511C2">
              <w:t>8.1</w:t>
            </w:r>
            <w:r w:rsidR="00E27EF7" w:rsidRPr="009511C2">
              <w:t xml:space="preserve">. Măsurile de punere în aplicare a proiectului de act normativ </w:t>
            </w:r>
          </w:p>
        </w:tc>
        <w:tc>
          <w:tcPr>
            <w:tcW w:w="5827" w:type="dxa"/>
            <w:tcBorders>
              <w:top w:val="single" w:sz="4" w:space="0" w:color="000000"/>
              <w:left w:val="single" w:sz="4" w:space="0" w:color="000000"/>
              <w:bottom w:val="single" w:sz="4" w:space="0" w:color="000000"/>
              <w:right w:val="single" w:sz="4" w:space="0" w:color="000000"/>
            </w:tcBorders>
            <w:shd w:val="clear" w:color="auto" w:fill="auto"/>
          </w:tcPr>
          <w:p w14:paraId="5CC389AA" w14:textId="77777777" w:rsidR="008004CC" w:rsidRPr="009511C2" w:rsidRDefault="008004CC" w:rsidP="008004CC">
            <w:pPr>
              <w:keepNext/>
              <w:suppressAutoHyphens w:val="0"/>
              <w:jc w:val="both"/>
              <w:outlineLvl w:val="0"/>
              <w:rPr>
                <w:bCs/>
                <w:lang w:eastAsia="ro-RO"/>
              </w:rPr>
            </w:pPr>
            <w:bookmarkStart w:id="28" w:name="do|ax1|pt8|sp8.1.|lia"/>
            <w:bookmarkEnd w:id="28"/>
            <w:r w:rsidRPr="009511C2">
              <w:rPr>
                <w:bCs/>
                <w:lang w:eastAsia="ro-RO"/>
              </w:rPr>
              <w:t>Proiectul de hotărâre nu se referă la acest domeniu.</w:t>
            </w:r>
          </w:p>
          <w:p w14:paraId="4E739CF9" w14:textId="5959A504" w:rsidR="00E27EF7" w:rsidRPr="009511C2" w:rsidRDefault="00E27EF7">
            <w:pPr>
              <w:jc w:val="both"/>
            </w:pPr>
          </w:p>
        </w:tc>
      </w:tr>
      <w:tr w:rsidR="0092475C" w:rsidRPr="009511C2" w14:paraId="36B2A50F" w14:textId="77777777">
        <w:tc>
          <w:tcPr>
            <w:tcW w:w="4401" w:type="dxa"/>
            <w:tcBorders>
              <w:top w:val="single" w:sz="4" w:space="0" w:color="000000"/>
              <w:left w:val="single" w:sz="4" w:space="0" w:color="000000"/>
              <w:bottom w:val="single" w:sz="4" w:space="0" w:color="000000"/>
            </w:tcBorders>
            <w:shd w:val="clear" w:color="auto" w:fill="auto"/>
          </w:tcPr>
          <w:p w14:paraId="47D1F883" w14:textId="5F8020B4" w:rsidR="00E27EF7" w:rsidRPr="009511C2" w:rsidRDefault="00143D74">
            <w:r w:rsidRPr="009511C2">
              <w:t>8.</w:t>
            </w:r>
            <w:r w:rsidR="00E27EF7" w:rsidRPr="009511C2">
              <w:t xml:space="preserve">2. Alte </w:t>
            </w:r>
            <w:proofErr w:type="spellStart"/>
            <w:r w:rsidR="00E27EF7" w:rsidRPr="009511C2">
              <w:t>informaţii</w:t>
            </w:r>
            <w:proofErr w:type="spellEnd"/>
          </w:p>
        </w:tc>
        <w:tc>
          <w:tcPr>
            <w:tcW w:w="5827" w:type="dxa"/>
            <w:tcBorders>
              <w:top w:val="single" w:sz="4" w:space="0" w:color="000000"/>
              <w:left w:val="single" w:sz="4" w:space="0" w:color="000000"/>
              <w:bottom w:val="single" w:sz="4" w:space="0" w:color="000000"/>
              <w:right w:val="single" w:sz="4" w:space="0" w:color="000000"/>
            </w:tcBorders>
            <w:shd w:val="clear" w:color="auto" w:fill="auto"/>
          </w:tcPr>
          <w:p w14:paraId="5D3789E9" w14:textId="77777777" w:rsidR="00E27EF7" w:rsidRPr="009511C2" w:rsidRDefault="00E27EF7">
            <w:r w:rsidRPr="009511C2">
              <w:t>Nu au fost identificate</w:t>
            </w:r>
          </w:p>
        </w:tc>
      </w:tr>
    </w:tbl>
    <w:p w14:paraId="7E72FC20" w14:textId="77777777" w:rsidR="00E27EF7" w:rsidRPr="009511C2" w:rsidRDefault="00E27EF7">
      <w:pPr>
        <w:jc w:val="both"/>
      </w:pPr>
    </w:p>
    <w:p w14:paraId="1C3F4300" w14:textId="31A8E001" w:rsidR="00E27EF7" w:rsidRPr="009511C2" w:rsidRDefault="00E27EF7">
      <w:pPr>
        <w:jc w:val="both"/>
      </w:pPr>
    </w:p>
    <w:p w14:paraId="36A64D52" w14:textId="24F11D28" w:rsidR="00D772CB" w:rsidRPr="009511C2" w:rsidRDefault="00D772CB">
      <w:pPr>
        <w:jc w:val="both"/>
      </w:pPr>
    </w:p>
    <w:p w14:paraId="50F83D41" w14:textId="5E52C984" w:rsidR="00D772CB" w:rsidRPr="009511C2" w:rsidRDefault="00D772CB">
      <w:pPr>
        <w:jc w:val="both"/>
      </w:pPr>
    </w:p>
    <w:p w14:paraId="2909C42A" w14:textId="76B758B8" w:rsidR="00D772CB" w:rsidRPr="009511C2" w:rsidRDefault="00D772CB">
      <w:pPr>
        <w:jc w:val="both"/>
      </w:pPr>
    </w:p>
    <w:p w14:paraId="72D38666" w14:textId="37D7E520" w:rsidR="00D772CB" w:rsidRPr="009511C2" w:rsidRDefault="00D772CB">
      <w:pPr>
        <w:jc w:val="both"/>
      </w:pPr>
    </w:p>
    <w:p w14:paraId="707DD004" w14:textId="25A23007" w:rsidR="00D772CB" w:rsidRPr="009511C2" w:rsidRDefault="00D772CB">
      <w:pPr>
        <w:jc w:val="both"/>
      </w:pPr>
    </w:p>
    <w:p w14:paraId="5A1938B6" w14:textId="14A1727D" w:rsidR="00D772CB" w:rsidRPr="009511C2" w:rsidRDefault="00D772CB">
      <w:pPr>
        <w:jc w:val="both"/>
      </w:pPr>
    </w:p>
    <w:p w14:paraId="10B1ED1F" w14:textId="14E26B39" w:rsidR="00D772CB" w:rsidRPr="009511C2" w:rsidRDefault="00D772CB">
      <w:pPr>
        <w:jc w:val="both"/>
      </w:pPr>
    </w:p>
    <w:p w14:paraId="4D381C95" w14:textId="7CAD66C7" w:rsidR="00D772CB" w:rsidRPr="009511C2" w:rsidRDefault="00D772CB">
      <w:pPr>
        <w:jc w:val="both"/>
      </w:pPr>
    </w:p>
    <w:p w14:paraId="234CDAA7" w14:textId="566D03F8" w:rsidR="00D772CB" w:rsidRPr="009511C2" w:rsidRDefault="00D772CB">
      <w:pPr>
        <w:jc w:val="both"/>
      </w:pPr>
    </w:p>
    <w:p w14:paraId="2F3E2FFD" w14:textId="7FC3D027" w:rsidR="00D772CB" w:rsidRPr="009511C2" w:rsidRDefault="00D772CB">
      <w:pPr>
        <w:jc w:val="both"/>
      </w:pPr>
    </w:p>
    <w:p w14:paraId="161560CE" w14:textId="4D2F8365" w:rsidR="00D772CB" w:rsidRPr="009511C2" w:rsidRDefault="00D772CB">
      <w:pPr>
        <w:jc w:val="both"/>
      </w:pPr>
    </w:p>
    <w:p w14:paraId="32D09B40" w14:textId="07E0ACC3" w:rsidR="00D772CB" w:rsidRPr="009511C2" w:rsidRDefault="00D772CB">
      <w:pPr>
        <w:jc w:val="both"/>
      </w:pPr>
    </w:p>
    <w:p w14:paraId="51506565" w14:textId="144EA225" w:rsidR="00D772CB" w:rsidRPr="009511C2" w:rsidRDefault="00D772CB">
      <w:pPr>
        <w:jc w:val="both"/>
      </w:pPr>
    </w:p>
    <w:p w14:paraId="27AF1FBD" w14:textId="04615547" w:rsidR="00D772CB" w:rsidRPr="009511C2" w:rsidRDefault="00D772CB">
      <w:pPr>
        <w:jc w:val="both"/>
      </w:pPr>
    </w:p>
    <w:p w14:paraId="25114070" w14:textId="21E1D2A5" w:rsidR="00D772CB" w:rsidRPr="009511C2" w:rsidRDefault="00D772CB">
      <w:pPr>
        <w:jc w:val="both"/>
      </w:pPr>
    </w:p>
    <w:p w14:paraId="6F5AC221" w14:textId="07D6630E" w:rsidR="00D772CB" w:rsidRPr="009511C2" w:rsidRDefault="00D772CB">
      <w:pPr>
        <w:jc w:val="both"/>
      </w:pPr>
    </w:p>
    <w:p w14:paraId="46A2B553" w14:textId="6B13158E" w:rsidR="00D772CB" w:rsidRPr="009511C2" w:rsidRDefault="00D772CB">
      <w:pPr>
        <w:jc w:val="both"/>
      </w:pPr>
    </w:p>
    <w:p w14:paraId="562ED1B6" w14:textId="5D3006F6" w:rsidR="00D772CB" w:rsidRPr="009511C2" w:rsidRDefault="00D772CB">
      <w:pPr>
        <w:jc w:val="both"/>
      </w:pPr>
    </w:p>
    <w:p w14:paraId="1687EF06" w14:textId="77E982FB" w:rsidR="00D772CB" w:rsidRPr="009511C2" w:rsidRDefault="00D772CB">
      <w:pPr>
        <w:jc w:val="both"/>
      </w:pPr>
    </w:p>
    <w:p w14:paraId="5452D42A" w14:textId="08A22834" w:rsidR="00D772CB" w:rsidRPr="009511C2" w:rsidRDefault="00D772CB">
      <w:pPr>
        <w:jc w:val="both"/>
      </w:pPr>
    </w:p>
    <w:p w14:paraId="4FECF74E" w14:textId="50D84FD0" w:rsidR="00D772CB" w:rsidRPr="009511C2" w:rsidRDefault="00D772CB">
      <w:pPr>
        <w:jc w:val="both"/>
      </w:pPr>
    </w:p>
    <w:p w14:paraId="157ACEA8" w14:textId="2356D2AF" w:rsidR="00D772CB" w:rsidRPr="009511C2" w:rsidRDefault="00D772CB">
      <w:pPr>
        <w:jc w:val="both"/>
      </w:pPr>
    </w:p>
    <w:p w14:paraId="54DD3A45" w14:textId="461159D5" w:rsidR="00D772CB" w:rsidRPr="009511C2" w:rsidRDefault="00D772CB">
      <w:pPr>
        <w:jc w:val="both"/>
      </w:pPr>
    </w:p>
    <w:p w14:paraId="22B02862" w14:textId="5B09EF92" w:rsidR="00D772CB" w:rsidRPr="009511C2" w:rsidRDefault="00D772CB">
      <w:pPr>
        <w:jc w:val="both"/>
      </w:pPr>
    </w:p>
    <w:p w14:paraId="2738A82E" w14:textId="4398B504" w:rsidR="00D772CB" w:rsidRPr="009511C2" w:rsidRDefault="00D772CB">
      <w:pPr>
        <w:jc w:val="both"/>
      </w:pPr>
    </w:p>
    <w:p w14:paraId="54653F28" w14:textId="4B34C02A" w:rsidR="00D772CB" w:rsidRPr="009511C2" w:rsidRDefault="00D772CB">
      <w:pPr>
        <w:jc w:val="both"/>
      </w:pPr>
    </w:p>
    <w:p w14:paraId="41BCF4E8" w14:textId="090C4678" w:rsidR="00D772CB" w:rsidRPr="009511C2" w:rsidRDefault="00D772CB">
      <w:pPr>
        <w:jc w:val="both"/>
      </w:pPr>
    </w:p>
    <w:p w14:paraId="36F8296F" w14:textId="695A57DF" w:rsidR="00D772CB" w:rsidRPr="009511C2" w:rsidRDefault="00D772CB">
      <w:pPr>
        <w:jc w:val="both"/>
      </w:pPr>
    </w:p>
    <w:p w14:paraId="49E9E9F7" w14:textId="2DC18E69" w:rsidR="00D772CB" w:rsidRPr="009511C2" w:rsidRDefault="00D772CB">
      <w:pPr>
        <w:jc w:val="both"/>
      </w:pPr>
    </w:p>
    <w:p w14:paraId="75811846" w14:textId="748D363B" w:rsidR="00D772CB" w:rsidRPr="009511C2" w:rsidRDefault="00D772CB">
      <w:pPr>
        <w:jc w:val="both"/>
      </w:pPr>
    </w:p>
    <w:p w14:paraId="68665890" w14:textId="39607224" w:rsidR="00D772CB" w:rsidRPr="009511C2" w:rsidRDefault="00D772CB">
      <w:pPr>
        <w:jc w:val="both"/>
      </w:pPr>
    </w:p>
    <w:p w14:paraId="4407A326" w14:textId="7540AD9E" w:rsidR="00D772CB" w:rsidRPr="009511C2" w:rsidRDefault="00D772CB">
      <w:pPr>
        <w:jc w:val="both"/>
      </w:pPr>
    </w:p>
    <w:p w14:paraId="4D516CC0" w14:textId="3E4AEF82" w:rsidR="00640D03" w:rsidRPr="009511C2" w:rsidRDefault="00640D03">
      <w:pPr>
        <w:jc w:val="both"/>
      </w:pPr>
    </w:p>
    <w:p w14:paraId="5BD32032" w14:textId="4D87136D" w:rsidR="00725C11" w:rsidRPr="009511C2" w:rsidRDefault="00725C11">
      <w:pPr>
        <w:jc w:val="both"/>
      </w:pPr>
    </w:p>
    <w:p w14:paraId="520120B3" w14:textId="105066A5" w:rsidR="00725C11" w:rsidRPr="009511C2" w:rsidRDefault="00725C11">
      <w:pPr>
        <w:jc w:val="both"/>
      </w:pPr>
    </w:p>
    <w:p w14:paraId="777E85D4" w14:textId="4BE11791" w:rsidR="00725C11" w:rsidRPr="009511C2" w:rsidRDefault="00725C11">
      <w:pPr>
        <w:jc w:val="both"/>
      </w:pPr>
    </w:p>
    <w:p w14:paraId="1551F1C4" w14:textId="03B4A8C0" w:rsidR="00725C11" w:rsidRPr="009511C2" w:rsidRDefault="00725C11">
      <w:pPr>
        <w:jc w:val="both"/>
      </w:pPr>
    </w:p>
    <w:p w14:paraId="44BA783C" w14:textId="40A36F43" w:rsidR="00725C11" w:rsidRPr="009511C2" w:rsidRDefault="00725C11">
      <w:pPr>
        <w:jc w:val="both"/>
      </w:pPr>
    </w:p>
    <w:p w14:paraId="58F03288" w14:textId="11CF7967" w:rsidR="00725C11" w:rsidRPr="009511C2" w:rsidRDefault="00725C11">
      <w:pPr>
        <w:jc w:val="both"/>
      </w:pPr>
    </w:p>
    <w:p w14:paraId="5F7130C5" w14:textId="1468D2EE" w:rsidR="00725C11" w:rsidRPr="009511C2" w:rsidRDefault="00725C11">
      <w:pPr>
        <w:jc w:val="both"/>
      </w:pPr>
    </w:p>
    <w:p w14:paraId="1470B461" w14:textId="42C49E64" w:rsidR="00725C11" w:rsidRPr="009511C2" w:rsidRDefault="00725C11">
      <w:pPr>
        <w:jc w:val="both"/>
      </w:pPr>
    </w:p>
    <w:p w14:paraId="0BFD422A" w14:textId="0DE004F3" w:rsidR="00725C11" w:rsidRPr="009511C2" w:rsidRDefault="00725C11">
      <w:pPr>
        <w:jc w:val="both"/>
      </w:pPr>
    </w:p>
    <w:p w14:paraId="662AA0E3" w14:textId="0C6B10AA" w:rsidR="00725C11" w:rsidRPr="009511C2" w:rsidRDefault="00725C11">
      <w:pPr>
        <w:jc w:val="both"/>
      </w:pPr>
    </w:p>
    <w:p w14:paraId="026B0854" w14:textId="5F2B2554" w:rsidR="00725C11" w:rsidRPr="009511C2" w:rsidRDefault="00725C11">
      <w:pPr>
        <w:jc w:val="both"/>
      </w:pPr>
    </w:p>
    <w:p w14:paraId="1543E4CE" w14:textId="68AD82C8" w:rsidR="00725C11" w:rsidRPr="009511C2" w:rsidRDefault="00725C11">
      <w:pPr>
        <w:jc w:val="both"/>
      </w:pPr>
    </w:p>
    <w:p w14:paraId="637F2B97" w14:textId="20B82024" w:rsidR="00725C11" w:rsidRPr="009511C2" w:rsidRDefault="00725C11">
      <w:pPr>
        <w:jc w:val="both"/>
      </w:pPr>
    </w:p>
    <w:p w14:paraId="52B5C837" w14:textId="77777777" w:rsidR="00725C11" w:rsidRPr="009511C2" w:rsidRDefault="00725C11">
      <w:pPr>
        <w:jc w:val="both"/>
      </w:pPr>
    </w:p>
    <w:p w14:paraId="0D3DF941" w14:textId="1D8FEA70" w:rsidR="00640D03" w:rsidRPr="009511C2" w:rsidRDefault="00640D03">
      <w:pPr>
        <w:jc w:val="both"/>
      </w:pPr>
    </w:p>
    <w:p w14:paraId="069E6A53" w14:textId="77777777" w:rsidR="00D772CB" w:rsidRPr="009511C2" w:rsidRDefault="00D772CB">
      <w:pPr>
        <w:jc w:val="both"/>
      </w:pPr>
    </w:p>
    <w:p w14:paraId="05F7323B" w14:textId="5982B849" w:rsidR="00D6776F" w:rsidRPr="009511C2" w:rsidRDefault="00D6776F" w:rsidP="00D6776F">
      <w:pPr>
        <w:shd w:val="clear" w:color="auto" w:fill="FFFFFF"/>
        <w:jc w:val="both"/>
      </w:pPr>
      <w:r w:rsidRPr="009511C2">
        <w:t>Pentru considerentele de mai sus, am elaborat alăturatul proiect de</w:t>
      </w:r>
      <w:r w:rsidRPr="009511C2">
        <w:rPr>
          <w:bCs/>
        </w:rPr>
        <w:t xml:space="preserve"> Hotărâre a Guvernului </w:t>
      </w:r>
      <w:hyperlink r:id="rId9" w:history="1">
        <w:hyperlink r:id="rId10" w:history="1">
          <w:r w:rsidR="00640D03" w:rsidRPr="009511C2">
            <w:t xml:space="preserve">privind declanșarea procedurilor de expropriere a tuturor imobilelor proprietate privată situate pe amplasamentul suplimentar, aprobarea listei imobilelor proprietate publică a statului precum și a listei imobilelor proprietate publică a unităților administrativ – teritoriale, care fac parte din coridorul de expropriere al lucrării de utilitate publică de interes național </w:t>
          </w:r>
          <w:r w:rsidR="00725C11" w:rsidRPr="009511C2">
            <w:t>,,</w:t>
          </w:r>
          <w:r w:rsidR="00645EBE" w:rsidRPr="009511C2">
            <w:rPr>
              <w:iCs/>
            </w:rPr>
            <w:t>Autostrada de Centură București km 0+000-km 100+900, Sector Centura Nord km 0+000 – km 52+770, Lot 4: km 47+600 – km 52+070”</w:t>
          </w:r>
          <w:r w:rsidR="00725C11" w:rsidRPr="009511C2">
            <w:rPr>
              <w:iCs/>
            </w:rPr>
            <w:t>,</w:t>
          </w:r>
          <w:r w:rsidR="00640D03" w:rsidRPr="009511C2">
            <w:rPr>
              <w:rStyle w:val="do1"/>
              <w:sz w:val="24"/>
              <w:szCs w:val="24"/>
            </w:rPr>
            <w:t xml:space="preserve"> </w:t>
          </w:r>
        </w:hyperlink>
        <w:r w:rsidR="00D12524" w:rsidRPr="009511C2">
          <w:rPr>
            <w:rStyle w:val="do1"/>
            <w:sz w:val="24"/>
            <w:szCs w:val="24"/>
          </w:rPr>
          <w:t xml:space="preserve"> </w:t>
        </w:r>
      </w:hyperlink>
      <w:r w:rsidRPr="009511C2">
        <w:t xml:space="preserve">care în forma prezentată, a fost avizat de ministerele interesate </w:t>
      </w:r>
      <w:proofErr w:type="spellStart"/>
      <w:r w:rsidRPr="009511C2">
        <w:t>şi</w:t>
      </w:r>
      <w:proofErr w:type="spellEnd"/>
      <w:r w:rsidRPr="009511C2">
        <w:t xml:space="preserve"> pe care îl supunem spre adoptare.</w:t>
      </w:r>
    </w:p>
    <w:p w14:paraId="28E9738B" w14:textId="637AC3D0" w:rsidR="00AC0CA5" w:rsidRPr="009511C2" w:rsidRDefault="00AC0CA5" w:rsidP="00FF6B05">
      <w:pPr>
        <w:shd w:val="clear" w:color="auto" w:fill="FFFFFF"/>
        <w:jc w:val="both"/>
        <w:rPr>
          <w:b/>
        </w:rPr>
      </w:pPr>
    </w:p>
    <w:p w14:paraId="77B6F952" w14:textId="4187BB2C" w:rsidR="00FF6B05" w:rsidRPr="009511C2" w:rsidRDefault="00FF6B05" w:rsidP="00FF6B05">
      <w:pPr>
        <w:shd w:val="clear" w:color="auto" w:fill="FFFFFF"/>
        <w:jc w:val="both"/>
      </w:pPr>
    </w:p>
    <w:p w14:paraId="0F244E8B" w14:textId="65CDCFD1" w:rsidR="00FF6B05" w:rsidRPr="009511C2" w:rsidRDefault="00FF6B05" w:rsidP="00FF6B05">
      <w:pPr>
        <w:shd w:val="clear" w:color="auto" w:fill="FFFFFF"/>
        <w:jc w:val="both"/>
      </w:pPr>
    </w:p>
    <w:p w14:paraId="34CB9BC3" w14:textId="77777777" w:rsidR="00B724F0" w:rsidRPr="009511C2" w:rsidRDefault="00B724F0" w:rsidP="00B724F0">
      <w:pPr>
        <w:jc w:val="center"/>
        <w:rPr>
          <w:b/>
        </w:rPr>
      </w:pPr>
      <w:r w:rsidRPr="009511C2">
        <w:rPr>
          <w:b/>
        </w:rPr>
        <w:t>VICEPRIM-MINISTRU,</w:t>
      </w:r>
    </w:p>
    <w:p w14:paraId="02236115" w14:textId="77777777" w:rsidR="00B724F0" w:rsidRPr="009511C2" w:rsidRDefault="00B724F0" w:rsidP="00B724F0">
      <w:pPr>
        <w:jc w:val="center"/>
        <w:rPr>
          <w:b/>
        </w:rPr>
      </w:pPr>
      <w:r w:rsidRPr="009511C2">
        <w:rPr>
          <w:b/>
        </w:rPr>
        <w:t>MINISTRUL TRANSPORTURILOR ȘI INFRASTRUCTURII</w:t>
      </w:r>
    </w:p>
    <w:p w14:paraId="225022EB" w14:textId="77777777" w:rsidR="00B724F0" w:rsidRPr="009511C2" w:rsidRDefault="00B724F0" w:rsidP="00B724F0">
      <w:pPr>
        <w:jc w:val="center"/>
        <w:rPr>
          <w:b/>
        </w:rPr>
      </w:pPr>
      <w:r w:rsidRPr="009511C2">
        <w:rPr>
          <w:b/>
        </w:rPr>
        <w:t>SORIN MIHAI GRINDEANU</w:t>
      </w:r>
    </w:p>
    <w:p w14:paraId="7758655D" w14:textId="77777777" w:rsidR="00B724F0" w:rsidRPr="009511C2" w:rsidRDefault="00B724F0" w:rsidP="00B724F0">
      <w:pPr>
        <w:jc w:val="center"/>
        <w:rPr>
          <w:b/>
          <w:sz w:val="8"/>
          <w:szCs w:val="8"/>
        </w:rPr>
      </w:pPr>
    </w:p>
    <w:p w14:paraId="1535A962" w14:textId="77777777" w:rsidR="00B724F0" w:rsidRPr="009511C2" w:rsidRDefault="00B724F0" w:rsidP="00B724F0">
      <w:pPr>
        <w:ind w:right="-1"/>
        <w:jc w:val="center"/>
        <w:rPr>
          <w:b/>
        </w:rPr>
      </w:pPr>
    </w:p>
    <w:p w14:paraId="46AFCD2C" w14:textId="77777777" w:rsidR="00B724F0" w:rsidRPr="009511C2" w:rsidRDefault="00B724F0" w:rsidP="00B724F0">
      <w:pPr>
        <w:ind w:right="-1"/>
        <w:jc w:val="center"/>
        <w:rPr>
          <w:b/>
        </w:rPr>
      </w:pPr>
    </w:p>
    <w:p w14:paraId="615EF024" w14:textId="77777777" w:rsidR="00B724F0" w:rsidRPr="009511C2" w:rsidRDefault="00B724F0" w:rsidP="00B724F0">
      <w:pPr>
        <w:ind w:right="-1"/>
        <w:jc w:val="center"/>
        <w:rPr>
          <w:b/>
        </w:rPr>
      </w:pPr>
    </w:p>
    <w:p w14:paraId="122F8925" w14:textId="77777777" w:rsidR="00B724F0" w:rsidRPr="009511C2" w:rsidRDefault="00B724F0" w:rsidP="00B724F0">
      <w:pPr>
        <w:ind w:right="-1"/>
        <w:jc w:val="center"/>
        <w:rPr>
          <w:b/>
        </w:rPr>
      </w:pPr>
    </w:p>
    <w:p w14:paraId="44AD11C7" w14:textId="77777777" w:rsidR="00B724F0" w:rsidRPr="009511C2" w:rsidRDefault="00B724F0" w:rsidP="00B724F0">
      <w:pPr>
        <w:ind w:right="-1"/>
        <w:jc w:val="center"/>
        <w:rPr>
          <w:b/>
        </w:rPr>
      </w:pPr>
    </w:p>
    <w:p w14:paraId="3E8FE81E" w14:textId="77777777" w:rsidR="00B724F0" w:rsidRPr="009511C2" w:rsidRDefault="00B724F0" w:rsidP="00B724F0">
      <w:pPr>
        <w:ind w:right="-1"/>
        <w:jc w:val="center"/>
        <w:rPr>
          <w:b/>
        </w:rPr>
      </w:pPr>
    </w:p>
    <w:p w14:paraId="31C8A529" w14:textId="77777777" w:rsidR="00B724F0" w:rsidRPr="009511C2" w:rsidRDefault="00B724F0" w:rsidP="00B724F0">
      <w:pPr>
        <w:ind w:right="-1"/>
        <w:rPr>
          <w:b/>
        </w:rPr>
      </w:pPr>
    </w:p>
    <w:p w14:paraId="7974DCB3" w14:textId="77777777" w:rsidR="00B724F0" w:rsidRPr="009511C2" w:rsidRDefault="00B724F0" w:rsidP="00B724F0">
      <w:pPr>
        <w:ind w:right="-1"/>
        <w:rPr>
          <w:b/>
        </w:rPr>
      </w:pPr>
    </w:p>
    <w:p w14:paraId="1343B1D2" w14:textId="77777777" w:rsidR="00B724F0" w:rsidRPr="009511C2" w:rsidRDefault="00B724F0" w:rsidP="00B724F0">
      <w:pPr>
        <w:jc w:val="center"/>
        <w:rPr>
          <w:b/>
          <w:u w:val="single"/>
        </w:rPr>
      </w:pPr>
      <w:r w:rsidRPr="009511C2">
        <w:rPr>
          <w:b/>
          <w:u w:val="single"/>
        </w:rPr>
        <w:t>AVIZĂM:</w:t>
      </w:r>
    </w:p>
    <w:p w14:paraId="27098342" w14:textId="77777777" w:rsidR="00B724F0" w:rsidRPr="009511C2" w:rsidRDefault="00B724F0" w:rsidP="00B724F0">
      <w:pPr>
        <w:rPr>
          <w:b/>
        </w:rPr>
      </w:pPr>
    </w:p>
    <w:p w14:paraId="32FD36C5" w14:textId="77777777" w:rsidR="00B724F0" w:rsidRPr="009511C2" w:rsidRDefault="00B724F0" w:rsidP="00B724F0">
      <w:pPr>
        <w:rPr>
          <w:b/>
        </w:rPr>
      </w:pPr>
    </w:p>
    <w:p w14:paraId="372AFB75" w14:textId="77777777" w:rsidR="00B724F0" w:rsidRPr="009511C2" w:rsidRDefault="00B724F0" w:rsidP="00B724F0">
      <w:pPr>
        <w:jc w:val="center"/>
        <w:rPr>
          <w:b/>
        </w:rPr>
      </w:pPr>
      <w:r w:rsidRPr="009511C2">
        <w:rPr>
          <w:b/>
        </w:rPr>
        <w:t>MINISTRUL FINANȚELOR</w:t>
      </w:r>
    </w:p>
    <w:p w14:paraId="06FD93D2" w14:textId="77777777" w:rsidR="00B724F0" w:rsidRPr="009511C2" w:rsidRDefault="00B724F0" w:rsidP="00B724F0">
      <w:pPr>
        <w:jc w:val="center"/>
        <w:rPr>
          <w:b/>
        </w:rPr>
      </w:pPr>
      <w:r w:rsidRPr="009511C2">
        <w:rPr>
          <w:b/>
        </w:rPr>
        <w:t>ADRIAN CÂCIU</w:t>
      </w:r>
    </w:p>
    <w:p w14:paraId="491C8A5F" w14:textId="77777777" w:rsidR="00B724F0" w:rsidRPr="009511C2" w:rsidRDefault="00B724F0" w:rsidP="00B724F0">
      <w:pPr>
        <w:jc w:val="center"/>
        <w:rPr>
          <w:b/>
          <w:sz w:val="8"/>
          <w:szCs w:val="8"/>
        </w:rPr>
      </w:pPr>
    </w:p>
    <w:p w14:paraId="66F5495B" w14:textId="77777777" w:rsidR="00B724F0" w:rsidRPr="009511C2" w:rsidRDefault="00B724F0" w:rsidP="00B724F0">
      <w:pPr>
        <w:ind w:right="-1"/>
        <w:jc w:val="center"/>
        <w:rPr>
          <w:b/>
        </w:rPr>
      </w:pPr>
    </w:p>
    <w:p w14:paraId="6B0C2902" w14:textId="77777777" w:rsidR="00B724F0" w:rsidRPr="009511C2" w:rsidRDefault="00B724F0" w:rsidP="00B724F0">
      <w:pPr>
        <w:ind w:right="-1"/>
        <w:jc w:val="center"/>
        <w:rPr>
          <w:b/>
        </w:rPr>
      </w:pPr>
    </w:p>
    <w:p w14:paraId="4C8E22B8" w14:textId="77777777" w:rsidR="00B724F0" w:rsidRPr="009511C2" w:rsidRDefault="00B724F0" w:rsidP="00B724F0">
      <w:pPr>
        <w:ind w:right="-1"/>
        <w:jc w:val="center"/>
        <w:rPr>
          <w:b/>
        </w:rPr>
      </w:pPr>
    </w:p>
    <w:p w14:paraId="03D6C364" w14:textId="77777777" w:rsidR="00B724F0" w:rsidRPr="009511C2" w:rsidRDefault="00B724F0" w:rsidP="00B724F0">
      <w:pPr>
        <w:ind w:right="-1"/>
        <w:jc w:val="center"/>
        <w:rPr>
          <w:b/>
        </w:rPr>
      </w:pPr>
    </w:p>
    <w:p w14:paraId="61127EEF" w14:textId="77777777" w:rsidR="00B724F0" w:rsidRPr="009511C2" w:rsidRDefault="00B724F0" w:rsidP="00B724F0">
      <w:pPr>
        <w:ind w:right="-1"/>
        <w:jc w:val="center"/>
        <w:rPr>
          <w:b/>
        </w:rPr>
      </w:pPr>
    </w:p>
    <w:p w14:paraId="1D9C8C17" w14:textId="77777777" w:rsidR="00B724F0" w:rsidRPr="009511C2" w:rsidRDefault="00B724F0" w:rsidP="00B724F0">
      <w:pPr>
        <w:ind w:right="-1"/>
        <w:jc w:val="center"/>
        <w:rPr>
          <w:b/>
        </w:rPr>
      </w:pPr>
    </w:p>
    <w:p w14:paraId="19B70C19" w14:textId="77777777" w:rsidR="00B724F0" w:rsidRPr="009511C2" w:rsidRDefault="00B724F0" w:rsidP="00B724F0">
      <w:pPr>
        <w:jc w:val="center"/>
        <w:rPr>
          <w:b/>
          <w:u w:val="single"/>
        </w:rPr>
      </w:pPr>
    </w:p>
    <w:p w14:paraId="1E57E856" w14:textId="77777777" w:rsidR="00B724F0" w:rsidRPr="009511C2" w:rsidRDefault="00B724F0" w:rsidP="00B724F0">
      <w:pPr>
        <w:jc w:val="center"/>
        <w:rPr>
          <w:b/>
          <w:bCs/>
        </w:rPr>
      </w:pPr>
      <w:r w:rsidRPr="009511C2">
        <w:rPr>
          <w:b/>
          <w:bCs/>
        </w:rPr>
        <w:t>MINISTRUL JUSTIŢIEI</w:t>
      </w:r>
    </w:p>
    <w:p w14:paraId="1ECC238C" w14:textId="40C6DA59" w:rsidR="00AD3846" w:rsidRPr="009511C2" w:rsidRDefault="00B724F0" w:rsidP="00645EBE">
      <w:pPr>
        <w:jc w:val="center"/>
        <w:rPr>
          <w:b/>
          <w:sz w:val="22"/>
          <w:szCs w:val="22"/>
        </w:rPr>
      </w:pPr>
      <w:r w:rsidRPr="009511C2">
        <w:rPr>
          <w:b/>
        </w:rPr>
        <w:t>MARIAN-CĂTĂLIN PREDOIU</w:t>
      </w:r>
    </w:p>
    <w:p w14:paraId="7808FD3F" w14:textId="0BE85213" w:rsidR="00AD3846" w:rsidRPr="009511C2" w:rsidRDefault="00AD3846" w:rsidP="00B724F0">
      <w:pPr>
        <w:ind w:right="-1"/>
        <w:jc w:val="center"/>
        <w:rPr>
          <w:b/>
          <w:sz w:val="22"/>
          <w:szCs w:val="22"/>
        </w:rPr>
      </w:pPr>
    </w:p>
    <w:p w14:paraId="6AA163DD" w14:textId="4C8101A2" w:rsidR="00AD3846" w:rsidRPr="009511C2" w:rsidRDefault="00AD3846" w:rsidP="00B724F0">
      <w:pPr>
        <w:ind w:right="-1"/>
        <w:jc w:val="center"/>
        <w:rPr>
          <w:b/>
          <w:sz w:val="22"/>
          <w:szCs w:val="22"/>
        </w:rPr>
      </w:pPr>
    </w:p>
    <w:p w14:paraId="0C28705B" w14:textId="066B17FF" w:rsidR="00AD3846" w:rsidRPr="009511C2" w:rsidRDefault="00AD3846" w:rsidP="00B724F0">
      <w:pPr>
        <w:ind w:right="-1"/>
        <w:jc w:val="center"/>
        <w:rPr>
          <w:b/>
          <w:sz w:val="22"/>
          <w:szCs w:val="22"/>
        </w:rPr>
      </w:pPr>
    </w:p>
    <w:p w14:paraId="5584494F" w14:textId="4EFD33F7" w:rsidR="00AD3846" w:rsidRPr="009511C2" w:rsidRDefault="00AD3846" w:rsidP="00B724F0">
      <w:pPr>
        <w:ind w:right="-1"/>
        <w:jc w:val="center"/>
        <w:rPr>
          <w:b/>
          <w:sz w:val="22"/>
          <w:szCs w:val="22"/>
        </w:rPr>
      </w:pPr>
    </w:p>
    <w:p w14:paraId="62BF6385" w14:textId="77777777" w:rsidR="00AD3846" w:rsidRPr="009511C2" w:rsidRDefault="00AD3846" w:rsidP="00B724F0">
      <w:pPr>
        <w:ind w:right="-1"/>
        <w:jc w:val="center"/>
        <w:rPr>
          <w:b/>
          <w:sz w:val="22"/>
          <w:szCs w:val="22"/>
        </w:rPr>
      </w:pPr>
    </w:p>
    <w:p w14:paraId="0A18E22B" w14:textId="1E15E291" w:rsidR="00B724F0" w:rsidRPr="009511C2" w:rsidRDefault="00B724F0" w:rsidP="00B724F0">
      <w:pPr>
        <w:ind w:right="-1"/>
        <w:jc w:val="center"/>
        <w:rPr>
          <w:b/>
          <w:sz w:val="16"/>
          <w:szCs w:val="16"/>
        </w:rPr>
      </w:pPr>
    </w:p>
    <w:p w14:paraId="48A1A9F2" w14:textId="7D017783" w:rsidR="001D0F4D" w:rsidRPr="009511C2" w:rsidRDefault="001D0F4D" w:rsidP="00B724F0">
      <w:pPr>
        <w:ind w:right="-1"/>
        <w:jc w:val="center"/>
        <w:rPr>
          <w:b/>
          <w:sz w:val="16"/>
          <w:szCs w:val="16"/>
        </w:rPr>
      </w:pPr>
    </w:p>
    <w:p w14:paraId="3C52CB2F" w14:textId="4F49A7CF" w:rsidR="001D0F4D" w:rsidRPr="009511C2" w:rsidRDefault="001D0F4D" w:rsidP="00B724F0">
      <w:pPr>
        <w:ind w:right="-1"/>
        <w:jc w:val="center"/>
        <w:rPr>
          <w:b/>
          <w:sz w:val="16"/>
          <w:szCs w:val="16"/>
        </w:rPr>
      </w:pPr>
    </w:p>
    <w:p w14:paraId="57B792F4" w14:textId="388D83EA" w:rsidR="001D0F4D" w:rsidRPr="009511C2" w:rsidRDefault="001D0F4D" w:rsidP="00B724F0">
      <w:pPr>
        <w:ind w:right="-1"/>
        <w:jc w:val="center"/>
        <w:rPr>
          <w:b/>
          <w:sz w:val="16"/>
          <w:szCs w:val="16"/>
        </w:rPr>
      </w:pPr>
    </w:p>
    <w:p w14:paraId="280A89B7" w14:textId="375205ED" w:rsidR="001D0F4D" w:rsidRPr="009511C2" w:rsidRDefault="001D0F4D" w:rsidP="00B724F0">
      <w:pPr>
        <w:ind w:right="-1"/>
        <w:jc w:val="center"/>
        <w:rPr>
          <w:b/>
          <w:sz w:val="16"/>
          <w:szCs w:val="16"/>
        </w:rPr>
      </w:pPr>
    </w:p>
    <w:p w14:paraId="60BA23C5" w14:textId="5FFB3221" w:rsidR="001D0F4D" w:rsidRPr="009511C2" w:rsidRDefault="001D0F4D" w:rsidP="00B724F0">
      <w:pPr>
        <w:ind w:right="-1"/>
        <w:jc w:val="center"/>
        <w:rPr>
          <w:b/>
          <w:sz w:val="16"/>
          <w:szCs w:val="16"/>
        </w:rPr>
      </w:pPr>
    </w:p>
    <w:p w14:paraId="42BEF59A" w14:textId="32E0F814" w:rsidR="001D0F4D" w:rsidRPr="009511C2" w:rsidRDefault="001D0F4D" w:rsidP="00B724F0">
      <w:pPr>
        <w:ind w:right="-1"/>
        <w:jc w:val="center"/>
        <w:rPr>
          <w:b/>
          <w:sz w:val="16"/>
          <w:szCs w:val="16"/>
        </w:rPr>
      </w:pPr>
    </w:p>
    <w:p w14:paraId="7B99D6A7" w14:textId="57CCB822" w:rsidR="001D0F4D" w:rsidRPr="009511C2" w:rsidRDefault="001D0F4D" w:rsidP="00B724F0">
      <w:pPr>
        <w:ind w:right="-1"/>
        <w:jc w:val="center"/>
        <w:rPr>
          <w:b/>
          <w:sz w:val="16"/>
          <w:szCs w:val="16"/>
        </w:rPr>
      </w:pPr>
    </w:p>
    <w:p w14:paraId="63C0C6BE" w14:textId="7595516B" w:rsidR="001D0F4D" w:rsidRPr="009511C2" w:rsidRDefault="001D0F4D" w:rsidP="00B724F0">
      <w:pPr>
        <w:ind w:right="-1"/>
        <w:jc w:val="center"/>
        <w:rPr>
          <w:b/>
          <w:sz w:val="16"/>
          <w:szCs w:val="16"/>
        </w:rPr>
      </w:pPr>
    </w:p>
    <w:p w14:paraId="7C61735F" w14:textId="41940D4E" w:rsidR="001D0F4D" w:rsidRPr="009511C2" w:rsidRDefault="001D0F4D" w:rsidP="00B724F0">
      <w:pPr>
        <w:ind w:right="-1"/>
        <w:jc w:val="center"/>
        <w:rPr>
          <w:b/>
          <w:sz w:val="16"/>
          <w:szCs w:val="16"/>
        </w:rPr>
      </w:pPr>
    </w:p>
    <w:p w14:paraId="67CF44AC" w14:textId="158A6470" w:rsidR="001D0F4D" w:rsidRPr="009511C2" w:rsidRDefault="001D0F4D" w:rsidP="00B724F0">
      <w:pPr>
        <w:ind w:right="-1"/>
        <w:jc w:val="center"/>
        <w:rPr>
          <w:b/>
          <w:sz w:val="16"/>
          <w:szCs w:val="16"/>
        </w:rPr>
      </w:pPr>
    </w:p>
    <w:p w14:paraId="793BCA04" w14:textId="05C1F78A" w:rsidR="001D0F4D" w:rsidRPr="009511C2" w:rsidRDefault="001D0F4D" w:rsidP="00B724F0">
      <w:pPr>
        <w:ind w:right="-1"/>
        <w:jc w:val="center"/>
        <w:rPr>
          <w:b/>
          <w:sz w:val="16"/>
          <w:szCs w:val="16"/>
        </w:rPr>
      </w:pPr>
    </w:p>
    <w:p w14:paraId="7D4214D0" w14:textId="6B256BCB" w:rsidR="001D0F4D" w:rsidRPr="009511C2" w:rsidRDefault="001D0F4D" w:rsidP="00B724F0">
      <w:pPr>
        <w:ind w:right="-1"/>
        <w:jc w:val="center"/>
        <w:rPr>
          <w:b/>
          <w:sz w:val="16"/>
          <w:szCs w:val="16"/>
        </w:rPr>
      </w:pPr>
    </w:p>
    <w:p w14:paraId="15A52AE2" w14:textId="7C6AD55F" w:rsidR="001D0F4D" w:rsidRPr="009511C2" w:rsidRDefault="001D0F4D" w:rsidP="00B724F0">
      <w:pPr>
        <w:ind w:right="-1"/>
        <w:jc w:val="center"/>
        <w:rPr>
          <w:b/>
          <w:sz w:val="16"/>
          <w:szCs w:val="16"/>
        </w:rPr>
      </w:pPr>
    </w:p>
    <w:p w14:paraId="2988A356" w14:textId="79EEDD99" w:rsidR="001D0F4D" w:rsidRPr="009511C2" w:rsidRDefault="001D0F4D" w:rsidP="00B724F0">
      <w:pPr>
        <w:ind w:right="-1"/>
        <w:jc w:val="center"/>
        <w:rPr>
          <w:b/>
          <w:sz w:val="16"/>
          <w:szCs w:val="16"/>
        </w:rPr>
      </w:pPr>
    </w:p>
    <w:p w14:paraId="5BB84219" w14:textId="46CC9B50" w:rsidR="001D0F4D" w:rsidRPr="009511C2" w:rsidRDefault="001D0F4D" w:rsidP="00B724F0">
      <w:pPr>
        <w:ind w:right="-1"/>
        <w:jc w:val="center"/>
        <w:rPr>
          <w:b/>
          <w:sz w:val="16"/>
          <w:szCs w:val="16"/>
        </w:rPr>
      </w:pPr>
    </w:p>
    <w:p w14:paraId="326F2AEC" w14:textId="6DCE77EC" w:rsidR="001D0F4D" w:rsidRPr="009511C2" w:rsidRDefault="001D0F4D" w:rsidP="00B724F0">
      <w:pPr>
        <w:ind w:right="-1"/>
        <w:jc w:val="center"/>
        <w:rPr>
          <w:b/>
          <w:sz w:val="16"/>
          <w:szCs w:val="16"/>
        </w:rPr>
      </w:pPr>
    </w:p>
    <w:p w14:paraId="24DB90EC" w14:textId="16536EB3" w:rsidR="001D0F4D" w:rsidRPr="009511C2" w:rsidRDefault="001D0F4D" w:rsidP="00B724F0">
      <w:pPr>
        <w:ind w:right="-1"/>
        <w:jc w:val="center"/>
        <w:rPr>
          <w:b/>
          <w:sz w:val="16"/>
          <w:szCs w:val="16"/>
        </w:rPr>
      </w:pPr>
    </w:p>
    <w:p w14:paraId="19CA8F03" w14:textId="0ADD3298" w:rsidR="001D0F4D" w:rsidRPr="009511C2" w:rsidRDefault="001D0F4D" w:rsidP="00B724F0">
      <w:pPr>
        <w:ind w:right="-1"/>
        <w:jc w:val="center"/>
        <w:rPr>
          <w:b/>
          <w:sz w:val="16"/>
          <w:szCs w:val="16"/>
        </w:rPr>
      </w:pPr>
    </w:p>
    <w:p w14:paraId="62EAB627" w14:textId="615AD434" w:rsidR="001D0F4D" w:rsidRPr="009511C2" w:rsidRDefault="001D0F4D" w:rsidP="00B724F0">
      <w:pPr>
        <w:ind w:right="-1"/>
        <w:jc w:val="center"/>
        <w:rPr>
          <w:b/>
          <w:sz w:val="16"/>
          <w:szCs w:val="16"/>
        </w:rPr>
      </w:pPr>
    </w:p>
    <w:p w14:paraId="748BA727" w14:textId="2C988253" w:rsidR="001D0F4D" w:rsidRPr="009511C2" w:rsidRDefault="001D0F4D" w:rsidP="00B724F0">
      <w:pPr>
        <w:ind w:right="-1"/>
        <w:jc w:val="center"/>
        <w:rPr>
          <w:b/>
          <w:sz w:val="16"/>
          <w:szCs w:val="16"/>
        </w:rPr>
      </w:pPr>
    </w:p>
    <w:p w14:paraId="71CC6711" w14:textId="499AEADD" w:rsidR="001D0F4D" w:rsidRPr="009511C2" w:rsidRDefault="001D0F4D" w:rsidP="00B724F0">
      <w:pPr>
        <w:ind w:right="-1"/>
        <w:jc w:val="center"/>
        <w:rPr>
          <w:b/>
          <w:sz w:val="16"/>
          <w:szCs w:val="16"/>
        </w:rPr>
      </w:pPr>
    </w:p>
    <w:p w14:paraId="57310B82" w14:textId="0F93514C" w:rsidR="001D0F4D" w:rsidRPr="009511C2" w:rsidRDefault="001D0F4D" w:rsidP="00B724F0">
      <w:pPr>
        <w:ind w:right="-1"/>
        <w:jc w:val="center"/>
        <w:rPr>
          <w:b/>
          <w:sz w:val="16"/>
          <w:szCs w:val="16"/>
        </w:rPr>
      </w:pPr>
    </w:p>
    <w:p w14:paraId="21A286A3" w14:textId="7313CD44" w:rsidR="001D0F4D" w:rsidRPr="009511C2" w:rsidRDefault="001D0F4D" w:rsidP="00B724F0">
      <w:pPr>
        <w:ind w:right="-1"/>
        <w:jc w:val="center"/>
        <w:rPr>
          <w:b/>
          <w:sz w:val="16"/>
          <w:szCs w:val="16"/>
        </w:rPr>
      </w:pPr>
    </w:p>
    <w:p w14:paraId="4BCFA700" w14:textId="77777777" w:rsidR="001D0F4D" w:rsidRPr="009511C2" w:rsidRDefault="001D0F4D" w:rsidP="001D0F4D">
      <w:pPr>
        <w:ind w:right="-1"/>
        <w:jc w:val="center"/>
        <w:rPr>
          <w:b/>
        </w:rPr>
      </w:pPr>
    </w:p>
    <w:p w14:paraId="668EC99C" w14:textId="77777777" w:rsidR="00D85581" w:rsidRPr="009511C2" w:rsidRDefault="00D85581" w:rsidP="001D0F4D">
      <w:pPr>
        <w:ind w:right="-1"/>
        <w:jc w:val="center"/>
        <w:rPr>
          <w:b/>
        </w:rPr>
      </w:pPr>
    </w:p>
    <w:p w14:paraId="78467912" w14:textId="77777777" w:rsidR="001D0F4D" w:rsidRPr="009511C2" w:rsidRDefault="001D0F4D" w:rsidP="001D0F4D">
      <w:pPr>
        <w:jc w:val="center"/>
        <w:rPr>
          <w:b/>
          <w:sz w:val="22"/>
          <w:szCs w:val="22"/>
          <w:lang w:val="en-US"/>
        </w:rPr>
      </w:pPr>
      <w:r w:rsidRPr="009511C2">
        <w:rPr>
          <w:b/>
          <w:sz w:val="22"/>
          <w:szCs w:val="22"/>
          <w:lang w:val="en-US"/>
        </w:rPr>
        <w:t>SECRETAR DE STAT</w:t>
      </w:r>
    </w:p>
    <w:p w14:paraId="429FB215" w14:textId="77777777" w:rsidR="001D0F4D" w:rsidRPr="009511C2" w:rsidRDefault="001D0F4D" w:rsidP="001D0F4D">
      <w:pPr>
        <w:jc w:val="center"/>
        <w:rPr>
          <w:b/>
          <w:sz w:val="22"/>
          <w:szCs w:val="22"/>
          <w:lang w:val="en-US"/>
        </w:rPr>
      </w:pPr>
      <w:r w:rsidRPr="009511C2">
        <w:rPr>
          <w:b/>
          <w:sz w:val="22"/>
          <w:szCs w:val="22"/>
          <w:lang w:val="en-US"/>
        </w:rPr>
        <w:t>IONEL SCRIOȘTEANU</w:t>
      </w:r>
    </w:p>
    <w:p w14:paraId="037FA3ED" w14:textId="77777777" w:rsidR="001D0F4D" w:rsidRPr="009511C2" w:rsidRDefault="001D0F4D" w:rsidP="001D0F4D">
      <w:pPr>
        <w:jc w:val="center"/>
        <w:rPr>
          <w:b/>
          <w:sz w:val="22"/>
          <w:szCs w:val="22"/>
          <w:lang w:val="en-US"/>
        </w:rPr>
      </w:pPr>
    </w:p>
    <w:p w14:paraId="0ED95E29" w14:textId="77777777" w:rsidR="00D85581" w:rsidRPr="009511C2" w:rsidRDefault="00D85581" w:rsidP="001D0F4D">
      <w:pPr>
        <w:jc w:val="center"/>
        <w:rPr>
          <w:b/>
          <w:sz w:val="22"/>
          <w:szCs w:val="22"/>
          <w:lang w:val="en-US"/>
        </w:rPr>
      </w:pPr>
    </w:p>
    <w:p w14:paraId="43FE015E" w14:textId="77777777" w:rsidR="00D85581" w:rsidRPr="009511C2" w:rsidRDefault="00D85581" w:rsidP="001D0F4D">
      <w:pPr>
        <w:jc w:val="center"/>
        <w:rPr>
          <w:b/>
          <w:sz w:val="22"/>
          <w:szCs w:val="22"/>
          <w:lang w:val="en-US"/>
        </w:rPr>
      </w:pPr>
    </w:p>
    <w:p w14:paraId="47AD4C40" w14:textId="77777777" w:rsidR="00D85581" w:rsidRPr="009511C2" w:rsidRDefault="00D85581" w:rsidP="001D0F4D">
      <w:pPr>
        <w:jc w:val="center"/>
        <w:rPr>
          <w:b/>
          <w:sz w:val="22"/>
          <w:szCs w:val="22"/>
          <w:lang w:val="en-US"/>
        </w:rPr>
      </w:pPr>
    </w:p>
    <w:p w14:paraId="52C07BD6" w14:textId="77777777" w:rsidR="001D0F4D" w:rsidRPr="009511C2" w:rsidRDefault="001D0F4D" w:rsidP="001D0F4D">
      <w:pPr>
        <w:jc w:val="center"/>
        <w:rPr>
          <w:b/>
          <w:sz w:val="22"/>
          <w:szCs w:val="22"/>
          <w:lang w:val="en-US"/>
        </w:rPr>
      </w:pPr>
    </w:p>
    <w:p w14:paraId="3D5B982F" w14:textId="77777777" w:rsidR="001D0F4D" w:rsidRPr="009511C2" w:rsidRDefault="001D0F4D" w:rsidP="001D0F4D">
      <w:pPr>
        <w:jc w:val="center"/>
        <w:rPr>
          <w:b/>
          <w:sz w:val="22"/>
          <w:szCs w:val="22"/>
          <w:lang w:val="en-US"/>
        </w:rPr>
      </w:pPr>
      <w:r w:rsidRPr="009511C2">
        <w:rPr>
          <w:b/>
          <w:sz w:val="22"/>
          <w:szCs w:val="22"/>
          <w:lang w:val="en-US"/>
        </w:rPr>
        <w:t>SECRETAR GENERAL</w:t>
      </w:r>
    </w:p>
    <w:p w14:paraId="7DEA1BF0" w14:textId="77777777" w:rsidR="001D0F4D" w:rsidRPr="009511C2" w:rsidRDefault="001D0F4D" w:rsidP="001D0F4D">
      <w:pPr>
        <w:jc w:val="center"/>
        <w:rPr>
          <w:b/>
          <w:sz w:val="22"/>
          <w:szCs w:val="22"/>
          <w:lang w:val="en-US"/>
        </w:rPr>
      </w:pPr>
      <w:r w:rsidRPr="009511C2">
        <w:rPr>
          <w:b/>
          <w:sz w:val="22"/>
          <w:szCs w:val="22"/>
          <w:lang w:val="en-US"/>
        </w:rPr>
        <w:t>MARIANA IONIȚĂ</w:t>
      </w:r>
    </w:p>
    <w:p w14:paraId="193EB05D" w14:textId="77777777" w:rsidR="001D0F4D" w:rsidRPr="009511C2" w:rsidRDefault="001D0F4D" w:rsidP="001D0F4D">
      <w:pPr>
        <w:jc w:val="center"/>
        <w:rPr>
          <w:b/>
          <w:sz w:val="22"/>
          <w:szCs w:val="22"/>
          <w:lang w:val="en-US"/>
        </w:rPr>
      </w:pPr>
    </w:p>
    <w:p w14:paraId="02874F04" w14:textId="77777777" w:rsidR="00D85581" w:rsidRPr="009511C2" w:rsidRDefault="00D85581" w:rsidP="001D0F4D">
      <w:pPr>
        <w:jc w:val="center"/>
        <w:rPr>
          <w:b/>
          <w:sz w:val="22"/>
          <w:szCs w:val="22"/>
          <w:lang w:val="en-US"/>
        </w:rPr>
      </w:pPr>
    </w:p>
    <w:p w14:paraId="5E531734" w14:textId="77777777" w:rsidR="00D85581" w:rsidRPr="009511C2" w:rsidRDefault="00D85581" w:rsidP="001D0F4D">
      <w:pPr>
        <w:jc w:val="center"/>
        <w:rPr>
          <w:b/>
          <w:sz w:val="22"/>
          <w:szCs w:val="22"/>
          <w:lang w:val="en-US"/>
        </w:rPr>
      </w:pPr>
    </w:p>
    <w:p w14:paraId="1BEEF418" w14:textId="77777777" w:rsidR="00D85581" w:rsidRPr="009511C2" w:rsidRDefault="00D85581" w:rsidP="001D0F4D">
      <w:pPr>
        <w:jc w:val="center"/>
        <w:rPr>
          <w:b/>
          <w:sz w:val="22"/>
          <w:szCs w:val="22"/>
          <w:lang w:val="en-US"/>
        </w:rPr>
      </w:pPr>
    </w:p>
    <w:p w14:paraId="1500A21A" w14:textId="77777777" w:rsidR="001D0F4D" w:rsidRPr="009511C2" w:rsidRDefault="001D0F4D" w:rsidP="001D0F4D">
      <w:pPr>
        <w:jc w:val="center"/>
        <w:rPr>
          <w:b/>
          <w:sz w:val="22"/>
          <w:szCs w:val="22"/>
          <w:lang w:val="en-US"/>
        </w:rPr>
      </w:pPr>
    </w:p>
    <w:p w14:paraId="54576967" w14:textId="77777777" w:rsidR="001D0F4D" w:rsidRPr="009511C2" w:rsidRDefault="001D0F4D" w:rsidP="001D0F4D">
      <w:pPr>
        <w:jc w:val="center"/>
        <w:rPr>
          <w:b/>
          <w:sz w:val="22"/>
          <w:szCs w:val="22"/>
          <w:lang w:val="en-US"/>
        </w:rPr>
      </w:pPr>
      <w:r w:rsidRPr="009511C2">
        <w:rPr>
          <w:b/>
          <w:sz w:val="22"/>
          <w:szCs w:val="22"/>
          <w:lang w:val="en-US"/>
        </w:rPr>
        <w:t>SECRETAR GENERAL ADJUNCT</w:t>
      </w:r>
    </w:p>
    <w:p w14:paraId="387389D5" w14:textId="77777777" w:rsidR="001D0F4D" w:rsidRPr="009511C2" w:rsidRDefault="001D0F4D" w:rsidP="001D0F4D">
      <w:pPr>
        <w:jc w:val="center"/>
        <w:rPr>
          <w:b/>
          <w:sz w:val="22"/>
          <w:szCs w:val="22"/>
          <w:lang w:val="en-US"/>
        </w:rPr>
      </w:pPr>
      <w:r w:rsidRPr="009511C2">
        <w:rPr>
          <w:b/>
          <w:sz w:val="22"/>
          <w:szCs w:val="22"/>
          <w:lang w:val="en-US"/>
        </w:rPr>
        <w:t>ADRIAN DANIEL GĂVRUȚA</w:t>
      </w:r>
    </w:p>
    <w:p w14:paraId="437B7C0E" w14:textId="77777777" w:rsidR="001D0F4D" w:rsidRPr="009511C2" w:rsidRDefault="001D0F4D" w:rsidP="001D0F4D">
      <w:pPr>
        <w:jc w:val="center"/>
        <w:rPr>
          <w:b/>
          <w:sz w:val="22"/>
          <w:szCs w:val="22"/>
          <w:lang w:val="en-US"/>
        </w:rPr>
      </w:pPr>
    </w:p>
    <w:p w14:paraId="34AE0B92" w14:textId="77777777" w:rsidR="00D85581" w:rsidRPr="009511C2" w:rsidRDefault="00D85581" w:rsidP="001D0F4D">
      <w:pPr>
        <w:jc w:val="center"/>
        <w:rPr>
          <w:b/>
          <w:sz w:val="22"/>
          <w:szCs w:val="22"/>
          <w:lang w:val="en-US"/>
        </w:rPr>
      </w:pPr>
    </w:p>
    <w:p w14:paraId="73531075" w14:textId="77777777" w:rsidR="001D0F4D" w:rsidRPr="009511C2" w:rsidRDefault="001D0F4D" w:rsidP="001D0F4D">
      <w:pPr>
        <w:jc w:val="center"/>
        <w:rPr>
          <w:b/>
          <w:sz w:val="22"/>
          <w:szCs w:val="22"/>
          <w:lang w:val="en-US"/>
        </w:rPr>
      </w:pPr>
    </w:p>
    <w:p w14:paraId="3916F392" w14:textId="77777777" w:rsidR="00D85581" w:rsidRPr="009511C2" w:rsidRDefault="00D85581" w:rsidP="001D0F4D">
      <w:pPr>
        <w:jc w:val="center"/>
        <w:rPr>
          <w:b/>
          <w:sz w:val="22"/>
          <w:szCs w:val="22"/>
          <w:lang w:val="en-US"/>
        </w:rPr>
      </w:pPr>
    </w:p>
    <w:p w14:paraId="408AF105" w14:textId="77777777" w:rsidR="00D85581" w:rsidRPr="009511C2" w:rsidRDefault="00D85581" w:rsidP="001D0F4D">
      <w:pPr>
        <w:jc w:val="center"/>
        <w:rPr>
          <w:b/>
          <w:sz w:val="22"/>
          <w:szCs w:val="22"/>
          <w:lang w:val="en-US"/>
        </w:rPr>
      </w:pPr>
    </w:p>
    <w:p w14:paraId="54AB3D82" w14:textId="77777777" w:rsidR="001D0F4D" w:rsidRPr="009511C2" w:rsidRDefault="001D0F4D" w:rsidP="001D0F4D">
      <w:pPr>
        <w:jc w:val="center"/>
        <w:rPr>
          <w:b/>
          <w:sz w:val="22"/>
          <w:szCs w:val="22"/>
          <w:lang w:val="en-US"/>
        </w:rPr>
      </w:pPr>
      <w:r w:rsidRPr="009511C2">
        <w:rPr>
          <w:b/>
          <w:sz w:val="22"/>
          <w:szCs w:val="22"/>
          <w:lang w:val="en-US"/>
        </w:rPr>
        <w:t>DIRECȚIA AVIZARE</w:t>
      </w:r>
    </w:p>
    <w:p w14:paraId="4863785F" w14:textId="77777777" w:rsidR="001D0F4D" w:rsidRPr="009511C2" w:rsidRDefault="001D0F4D" w:rsidP="001D0F4D">
      <w:pPr>
        <w:jc w:val="center"/>
        <w:rPr>
          <w:b/>
          <w:sz w:val="22"/>
          <w:szCs w:val="22"/>
          <w:lang w:val="en-US"/>
        </w:rPr>
      </w:pPr>
      <w:r w:rsidRPr="009511C2">
        <w:rPr>
          <w:b/>
          <w:sz w:val="22"/>
          <w:szCs w:val="22"/>
          <w:lang w:val="en-US"/>
        </w:rPr>
        <w:t>DIRECTOR</w:t>
      </w:r>
    </w:p>
    <w:p w14:paraId="2B0DADAE" w14:textId="77777777" w:rsidR="001D0F4D" w:rsidRPr="009511C2" w:rsidRDefault="001D0F4D" w:rsidP="001D0F4D">
      <w:pPr>
        <w:jc w:val="center"/>
        <w:rPr>
          <w:b/>
          <w:sz w:val="22"/>
          <w:szCs w:val="22"/>
          <w:lang w:val="en-US"/>
        </w:rPr>
      </w:pPr>
      <w:r w:rsidRPr="009511C2">
        <w:rPr>
          <w:b/>
          <w:sz w:val="22"/>
          <w:szCs w:val="22"/>
          <w:lang w:val="en-US"/>
        </w:rPr>
        <w:t>LAURA ELENA ȚOPA</w:t>
      </w:r>
    </w:p>
    <w:p w14:paraId="46CCA588" w14:textId="77777777" w:rsidR="001D0F4D" w:rsidRPr="009511C2" w:rsidRDefault="001D0F4D" w:rsidP="001D0F4D">
      <w:pPr>
        <w:jc w:val="center"/>
        <w:rPr>
          <w:b/>
          <w:sz w:val="22"/>
          <w:szCs w:val="22"/>
          <w:lang w:val="en-US"/>
        </w:rPr>
      </w:pPr>
    </w:p>
    <w:p w14:paraId="2D4D2383" w14:textId="77777777" w:rsidR="00D85581" w:rsidRPr="009511C2" w:rsidRDefault="00D85581" w:rsidP="001D0F4D">
      <w:pPr>
        <w:jc w:val="center"/>
        <w:rPr>
          <w:b/>
          <w:sz w:val="22"/>
          <w:szCs w:val="22"/>
          <w:lang w:val="en-US"/>
        </w:rPr>
      </w:pPr>
    </w:p>
    <w:p w14:paraId="13FEA62D" w14:textId="77777777" w:rsidR="00D85581" w:rsidRPr="009511C2" w:rsidRDefault="00D85581" w:rsidP="001D0F4D">
      <w:pPr>
        <w:jc w:val="center"/>
        <w:rPr>
          <w:b/>
          <w:sz w:val="22"/>
          <w:szCs w:val="22"/>
          <w:lang w:val="en-US"/>
        </w:rPr>
      </w:pPr>
    </w:p>
    <w:p w14:paraId="03581224" w14:textId="77777777" w:rsidR="00D85581" w:rsidRPr="009511C2" w:rsidRDefault="00D85581" w:rsidP="001D0F4D">
      <w:pPr>
        <w:jc w:val="center"/>
        <w:rPr>
          <w:b/>
          <w:sz w:val="22"/>
          <w:szCs w:val="22"/>
          <w:lang w:val="en-US"/>
        </w:rPr>
      </w:pPr>
    </w:p>
    <w:p w14:paraId="33F72A86" w14:textId="77777777" w:rsidR="001D0F4D" w:rsidRPr="009511C2" w:rsidRDefault="001D0F4D" w:rsidP="001D0F4D">
      <w:pPr>
        <w:jc w:val="center"/>
        <w:rPr>
          <w:b/>
          <w:sz w:val="22"/>
          <w:szCs w:val="22"/>
          <w:lang w:val="en-US"/>
        </w:rPr>
      </w:pPr>
    </w:p>
    <w:p w14:paraId="2C272189" w14:textId="77777777" w:rsidR="001D0F4D" w:rsidRPr="009511C2" w:rsidRDefault="001D0F4D" w:rsidP="001D0F4D">
      <w:pPr>
        <w:jc w:val="center"/>
        <w:rPr>
          <w:b/>
          <w:sz w:val="22"/>
          <w:szCs w:val="22"/>
          <w:lang w:val="en-US"/>
        </w:rPr>
      </w:pPr>
      <w:r w:rsidRPr="009511C2">
        <w:rPr>
          <w:b/>
          <w:sz w:val="22"/>
          <w:szCs w:val="22"/>
          <w:lang w:val="en-US"/>
        </w:rPr>
        <w:t>DIRECȚIA ECONOMICĂ</w:t>
      </w:r>
    </w:p>
    <w:p w14:paraId="743E49DA" w14:textId="77777777" w:rsidR="001D0F4D" w:rsidRPr="009511C2" w:rsidRDefault="001D0F4D" w:rsidP="001D0F4D">
      <w:pPr>
        <w:jc w:val="center"/>
        <w:rPr>
          <w:b/>
          <w:sz w:val="22"/>
          <w:szCs w:val="22"/>
          <w:lang w:val="en-US"/>
        </w:rPr>
      </w:pPr>
      <w:r w:rsidRPr="009511C2">
        <w:rPr>
          <w:b/>
          <w:sz w:val="22"/>
          <w:szCs w:val="22"/>
          <w:lang w:val="en-US"/>
        </w:rPr>
        <w:t>DIRECTOR</w:t>
      </w:r>
    </w:p>
    <w:p w14:paraId="14A41C2C" w14:textId="77777777" w:rsidR="001D0F4D" w:rsidRPr="009511C2" w:rsidRDefault="001D0F4D" w:rsidP="001D0F4D">
      <w:pPr>
        <w:jc w:val="center"/>
        <w:rPr>
          <w:b/>
          <w:sz w:val="22"/>
          <w:szCs w:val="22"/>
          <w:lang w:val="en-US"/>
        </w:rPr>
      </w:pPr>
      <w:r w:rsidRPr="009511C2">
        <w:rPr>
          <w:b/>
          <w:sz w:val="22"/>
          <w:szCs w:val="22"/>
          <w:lang w:val="en-US"/>
        </w:rPr>
        <w:t>LAURA DIANA GÎRLĂ</w:t>
      </w:r>
    </w:p>
    <w:p w14:paraId="76D96DB7" w14:textId="77777777" w:rsidR="001D0F4D" w:rsidRPr="009511C2" w:rsidRDefault="001D0F4D" w:rsidP="001D0F4D">
      <w:pPr>
        <w:jc w:val="center"/>
        <w:rPr>
          <w:b/>
          <w:sz w:val="22"/>
          <w:szCs w:val="22"/>
          <w:lang w:val="en-US"/>
        </w:rPr>
      </w:pPr>
    </w:p>
    <w:p w14:paraId="0E530C5B" w14:textId="77777777" w:rsidR="001D0F4D" w:rsidRPr="009511C2" w:rsidRDefault="001D0F4D" w:rsidP="001D0F4D">
      <w:pPr>
        <w:jc w:val="center"/>
        <w:rPr>
          <w:b/>
          <w:sz w:val="22"/>
          <w:szCs w:val="22"/>
          <w:lang w:val="en-US"/>
        </w:rPr>
      </w:pPr>
    </w:p>
    <w:p w14:paraId="64BC8F5F" w14:textId="77777777" w:rsidR="00D85581" w:rsidRPr="009511C2" w:rsidRDefault="00D85581" w:rsidP="001D0F4D">
      <w:pPr>
        <w:jc w:val="center"/>
        <w:rPr>
          <w:b/>
          <w:sz w:val="22"/>
          <w:szCs w:val="22"/>
          <w:lang w:val="en-US"/>
        </w:rPr>
      </w:pPr>
    </w:p>
    <w:p w14:paraId="2B39C06D" w14:textId="77777777" w:rsidR="00D85581" w:rsidRPr="009511C2" w:rsidRDefault="00D85581" w:rsidP="001D0F4D">
      <w:pPr>
        <w:jc w:val="center"/>
        <w:rPr>
          <w:b/>
          <w:sz w:val="22"/>
          <w:szCs w:val="22"/>
          <w:lang w:val="en-US"/>
        </w:rPr>
      </w:pPr>
    </w:p>
    <w:p w14:paraId="30D5145E" w14:textId="77777777" w:rsidR="00D85581" w:rsidRPr="009511C2" w:rsidRDefault="00D85581" w:rsidP="001D0F4D">
      <w:pPr>
        <w:jc w:val="center"/>
        <w:rPr>
          <w:b/>
          <w:sz w:val="22"/>
          <w:szCs w:val="22"/>
          <w:lang w:val="en-US"/>
        </w:rPr>
      </w:pPr>
    </w:p>
    <w:p w14:paraId="230DB0BD" w14:textId="77777777" w:rsidR="001D0F4D" w:rsidRPr="009511C2" w:rsidRDefault="001D0F4D" w:rsidP="001D0F4D">
      <w:pPr>
        <w:jc w:val="center"/>
        <w:rPr>
          <w:b/>
          <w:sz w:val="22"/>
          <w:szCs w:val="22"/>
        </w:rPr>
      </w:pPr>
      <w:r w:rsidRPr="009511C2">
        <w:rPr>
          <w:b/>
          <w:sz w:val="22"/>
          <w:szCs w:val="22"/>
        </w:rPr>
        <w:t>DIRECȚIA GENERALĂ PROGRAME EUROPENE TRANSPORT</w:t>
      </w:r>
    </w:p>
    <w:p w14:paraId="5F42068B" w14:textId="77777777" w:rsidR="001D0F4D" w:rsidRPr="009511C2" w:rsidRDefault="001D0F4D" w:rsidP="001D0F4D">
      <w:pPr>
        <w:jc w:val="center"/>
        <w:rPr>
          <w:b/>
          <w:sz w:val="22"/>
          <w:szCs w:val="22"/>
        </w:rPr>
      </w:pPr>
      <w:r w:rsidRPr="009511C2">
        <w:rPr>
          <w:b/>
          <w:sz w:val="22"/>
          <w:szCs w:val="22"/>
        </w:rPr>
        <w:t>DIRECTOR GENERAL</w:t>
      </w:r>
    </w:p>
    <w:p w14:paraId="0301F212" w14:textId="77777777" w:rsidR="001D0F4D" w:rsidRPr="009511C2" w:rsidRDefault="001D0F4D" w:rsidP="001D0F4D">
      <w:pPr>
        <w:jc w:val="center"/>
        <w:rPr>
          <w:b/>
          <w:sz w:val="22"/>
          <w:szCs w:val="22"/>
        </w:rPr>
      </w:pPr>
      <w:r w:rsidRPr="009511C2">
        <w:rPr>
          <w:b/>
          <w:sz w:val="22"/>
          <w:szCs w:val="22"/>
        </w:rPr>
        <w:t>FELIX ARDELEAN</w:t>
      </w:r>
    </w:p>
    <w:p w14:paraId="7CB03B68" w14:textId="77777777" w:rsidR="001D0F4D" w:rsidRPr="009511C2" w:rsidRDefault="001D0F4D" w:rsidP="001D0F4D">
      <w:pPr>
        <w:jc w:val="center"/>
        <w:rPr>
          <w:b/>
          <w:sz w:val="22"/>
          <w:szCs w:val="22"/>
          <w:lang w:val="en-US"/>
        </w:rPr>
      </w:pPr>
    </w:p>
    <w:p w14:paraId="797B205A" w14:textId="77777777" w:rsidR="00D85581" w:rsidRPr="009511C2" w:rsidRDefault="00D85581" w:rsidP="001D0F4D">
      <w:pPr>
        <w:jc w:val="center"/>
        <w:rPr>
          <w:b/>
          <w:sz w:val="22"/>
          <w:szCs w:val="22"/>
          <w:lang w:val="en-US"/>
        </w:rPr>
      </w:pPr>
    </w:p>
    <w:p w14:paraId="03952478" w14:textId="77777777" w:rsidR="00D85581" w:rsidRPr="009511C2" w:rsidRDefault="00D85581" w:rsidP="001D0F4D">
      <w:pPr>
        <w:jc w:val="center"/>
        <w:rPr>
          <w:b/>
          <w:sz w:val="22"/>
          <w:szCs w:val="22"/>
          <w:lang w:val="en-US"/>
        </w:rPr>
      </w:pPr>
    </w:p>
    <w:p w14:paraId="6197D24A" w14:textId="77777777" w:rsidR="00D85581" w:rsidRPr="009511C2" w:rsidRDefault="00D85581" w:rsidP="001D0F4D">
      <w:pPr>
        <w:jc w:val="center"/>
        <w:rPr>
          <w:b/>
          <w:sz w:val="22"/>
          <w:szCs w:val="22"/>
          <w:lang w:val="en-US"/>
        </w:rPr>
      </w:pPr>
    </w:p>
    <w:p w14:paraId="0FE3FEB2" w14:textId="77777777" w:rsidR="001D0F4D" w:rsidRPr="009511C2" w:rsidRDefault="001D0F4D" w:rsidP="001D0F4D">
      <w:pPr>
        <w:jc w:val="center"/>
        <w:rPr>
          <w:b/>
          <w:sz w:val="22"/>
          <w:szCs w:val="22"/>
          <w:lang w:val="en-US"/>
        </w:rPr>
      </w:pPr>
    </w:p>
    <w:p w14:paraId="38AEAB16" w14:textId="77777777" w:rsidR="001D0F4D" w:rsidRPr="009511C2" w:rsidRDefault="001D0F4D" w:rsidP="001D0F4D">
      <w:pPr>
        <w:jc w:val="center"/>
        <w:rPr>
          <w:b/>
          <w:sz w:val="22"/>
          <w:szCs w:val="22"/>
          <w:lang w:val="en-US"/>
        </w:rPr>
      </w:pPr>
      <w:r w:rsidRPr="009511C2">
        <w:rPr>
          <w:b/>
          <w:sz w:val="22"/>
          <w:szCs w:val="22"/>
          <w:lang w:val="en-US"/>
        </w:rPr>
        <w:t>DIRECȚIA INFRASTRUCTURĂ RUTIERĂ ȘI INVESTIȚII</w:t>
      </w:r>
    </w:p>
    <w:p w14:paraId="226FAD5A" w14:textId="315A0C18" w:rsidR="00D85581" w:rsidRPr="009511C2" w:rsidRDefault="00D85581" w:rsidP="001D0F4D">
      <w:pPr>
        <w:jc w:val="center"/>
        <w:rPr>
          <w:b/>
          <w:sz w:val="22"/>
          <w:szCs w:val="22"/>
          <w:lang w:val="en-GB"/>
        </w:rPr>
      </w:pPr>
      <w:r w:rsidRPr="009511C2">
        <w:rPr>
          <w:b/>
          <w:sz w:val="22"/>
          <w:szCs w:val="22"/>
          <w:lang w:val="en-US"/>
        </w:rPr>
        <w:t>DIRECTOR</w:t>
      </w:r>
    </w:p>
    <w:p w14:paraId="1FE63C37" w14:textId="77777777" w:rsidR="001D0F4D" w:rsidRPr="009511C2" w:rsidRDefault="001D0F4D" w:rsidP="001D0F4D">
      <w:pPr>
        <w:jc w:val="center"/>
        <w:rPr>
          <w:b/>
          <w:sz w:val="22"/>
          <w:szCs w:val="22"/>
          <w:lang w:val="en-US"/>
        </w:rPr>
      </w:pPr>
      <w:r w:rsidRPr="009511C2">
        <w:rPr>
          <w:b/>
          <w:sz w:val="22"/>
          <w:szCs w:val="22"/>
          <w:lang w:val="en-US"/>
        </w:rPr>
        <w:t>MIHAELA</w:t>
      </w:r>
      <w:r w:rsidRPr="009511C2">
        <w:rPr>
          <w:b/>
          <w:sz w:val="22"/>
          <w:szCs w:val="22"/>
          <w:lang w:val="en-GB"/>
        </w:rPr>
        <w:t xml:space="preserve"> </w:t>
      </w:r>
      <w:r w:rsidRPr="009511C2">
        <w:rPr>
          <w:b/>
          <w:sz w:val="22"/>
          <w:szCs w:val="22"/>
          <w:lang w:val="en-US"/>
        </w:rPr>
        <w:t>MOCANU</w:t>
      </w:r>
    </w:p>
    <w:p w14:paraId="5EA0DFEC" w14:textId="77777777" w:rsidR="001D0F4D" w:rsidRPr="009511C2" w:rsidRDefault="001D0F4D" w:rsidP="001D0F4D">
      <w:pPr>
        <w:rPr>
          <w:b/>
          <w:sz w:val="22"/>
          <w:szCs w:val="22"/>
          <w:lang w:val="en-US"/>
        </w:rPr>
      </w:pPr>
    </w:p>
    <w:p w14:paraId="0BA4C82B" w14:textId="77777777" w:rsidR="00D85581" w:rsidRPr="009511C2" w:rsidRDefault="00D85581" w:rsidP="001D0F4D">
      <w:pPr>
        <w:rPr>
          <w:b/>
          <w:sz w:val="22"/>
          <w:szCs w:val="22"/>
          <w:lang w:val="en-US"/>
        </w:rPr>
      </w:pPr>
    </w:p>
    <w:p w14:paraId="4B9FD26B" w14:textId="77777777" w:rsidR="00D85581" w:rsidRPr="009511C2" w:rsidRDefault="00D85581" w:rsidP="001D0F4D">
      <w:pPr>
        <w:rPr>
          <w:b/>
          <w:sz w:val="22"/>
          <w:szCs w:val="22"/>
          <w:lang w:val="en-US"/>
        </w:rPr>
      </w:pPr>
    </w:p>
    <w:p w14:paraId="4D582092" w14:textId="77777777" w:rsidR="00D85581" w:rsidRPr="009511C2" w:rsidRDefault="00D85581" w:rsidP="001D0F4D">
      <w:pPr>
        <w:rPr>
          <w:b/>
          <w:sz w:val="22"/>
          <w:szCs w:val="22"/>
          <w:lang w:val="en-US"/>
        </w:rPr>
      </w:pPr>
    </w:p>
    <w:p w14:paraId="48E668BD" w14:textId="77777777" w:rsidR="00D85581" w:rsidRPr="009511C2" w:rsidRDefault="00D85581" w:rsidP="001D0F4D">
      <w:pPr>
        <w:rPr>
          <w:b/>
          <w:sz w:val="22"/>
          <w:szCs w:val="22"/>
          <w:lang w:val="en-US"/>
        </w:rPr>
      </w:pPr>
    </w:p>
    <w:p w14:paraId="4A4D037C" w14:textId="77777777" w:rsidR="00D85581" w:rsidRPr="009511C2" w:rsidRDefault="00D85581" w:rsidP="001D0F4D">
      <w:pPr>
        <w:rPr>
          <w:b/>
          <w:sz w:val="22"/>
          <w:szCs w:val="22"/>
          <w:lang w:val="en-US"/>
        </w:rPr>
      </w:pPr>
    </w:p>
    <w:p w14:paraId="078B8A4F" w14:textId="77777777" w:rsidR="00D85581" w:rsidRPr="009511C2" w:rsidRDefault="00D85581" w:rsidP="001D0F4D">
      <w:pPr>
        <w:rPr>
          <w:b/>
          <w:sz w:val="22"/>
          <w:szCs w:val="22"/>
          <w:lang w:val="en-US"/>
        </w:rPr>
      </w:pPr>
    </w:p>
    <w:p w14:paraId="0F45BF82" w14:textId="77777777" w:rsidR="00D85581" w:rsidRPr="009511C2" w:rsidRDefault="00D85581" w:rsidP="001D0F4D">
      <w:pPr>
        <w:rPr>
          <w:b/>
          <w:sz w:val="22"/>
          <w:szCs w:val="22"/>
          <w:lang w:val="en-US"/>
        </w:rPr>
      </w:pPr>
    </w:p>
    <w:p w14:paraId="01D0AAA8" w14:textId="77777777" w:rsidR="00D85581" w:rsidRPr="009511C2" w:rsidRDefault="00D85581" w:rsidP="001D0F4D">
      <w:pPr>
        <w:rPr>
          <w:b/>
          <w:sz w:val="22"/>
          <w:szCs w:val="22"/>
          <w:lang w:val="en-US"/>
        </w:rPr>
      </w:pPr>
    </w:p>
    <w:p w14:paraId="3D2FACFF" w14:textId="77777777" w:rsidR="00D85581" w:rsidRPr="009511C2" w:rsidRDefault="00D85581" w:rsidP="001D0F4D">
      <w:pPr>
        <w:rPr>
          <w:b/>
          <w:sz w:val="22"/>
          <w:szCs w:val="22"/>
          <w:lang w:val="en-US"/>
        </w:rPr>
      </w:pPr>
    </w:p>
    <w:p w14:paraId="690C94CB" w14:textId="77777777" w:rsidR="00D85581" w:rsidRPr="009511C2" w:rsidRDefault="00D85581" w:rsidP="001D0F4D">
      <w:pPr>
        <w:rPr>
          <w:b/>
          <w:sz w:val="22"/>
          <w:szCs w:val="22"/>
          <w:lang w:val="en-US"/>
        </w:rPr>
      </w:pPr>
    </w:p>
    <w:p w14:paraId="22B51EA4" w14:textId="77777777" w:rsidR="00D85581" w:rsidRPr="009511C2" w:rsidRDefault="00D85581" w:rsidP="001D0F4D">
      <w:pPr>
        <w:rPr>
          <w:b/>
          <w:sz w:val="22"/>
          <w:szCs w:val="22"/>
          <w:lang w:val="en-US"/>
        </w:rPr>
      </w:pPr>
    </w:p>
    <w:p w14:paraId="19654CD3" w14:textId="77777777" w:rsidR="00D85581" w:rsidRPr="009511C2" w:rsidRDefault="00D85581" w:rsidP="001D0F4D">
      <w:pPr>
        <w:rPr>
          <w:b/>
          <w:sz w:val="22"/>
          <w:szCs w:val="22"/>
          <w:lang w:val="en-US"/>
        </w:rPr>
      </w:pPr>
    </w:p>
    <w:p w14:paraId="5E410CEC" w14:textId="77777777" w:rsidR="00D85581" w:rsidRPr="009511C2" w:rsidRDefault="00D85581" w:rsidP="001D0F4D">
      <w:pPr>
        <w:rPr>
          <w:b/>
          <w:sz w:val="22"/>
          <w:szCs w:val="22"/>
          <w:lang w:val="en-US"/>
        </w:rPr>
      </w:pPr>
    </w:p>
    <w:p w14:paraId="0099A483" w14:textId="77777777" w:rsidR="00D85581" w:rsidRPr="009511C2" w:rsidRDefault="00D85581" w:rsidP="001D0F4D">
      <w:pPr>
        <w:rPr>
          <w:b/>
          <w:sz w:val="22"/>
          <w:szCs w:val="22"/>
          <w:lang w:val="en-US"/>
        </w:rPr>
      </w:pPr>
    </w:p>
    <w:p w14:paraId="2148E2D9" w14:textId="77777777" w:rsidR="00D85581" w:rsidRPr="009511C2" w:rsidRDefault="00D85581" w:rsidP="001D0F4D">
      <w:pPr>
        <w:rPr>
          <w:b/>
          <w:sz w:val="22"/>
          <w:szCs w:val="22"/>
          <w:lang w:val="en-US"/>
        </w:rPr>
      </w:pPr>
    </w:p>
    <w:p w14:paraId="04336D96" w14:textId="77777777" w:rsidR="00D85581" w:rsidRPr="009511C2" w:rsidRDefault="00D85581" w:rsidP="001D0F4D">
      <w:pPr>
        <w:rPr>
          <w:b/>
          <w:sz w:val="22"/>
          <w:szCs w:val="22"/>
          <w:lang w:val="en-US"/>
        </w:rPr>
      </w:pPr>
    </w:p>
    <w:p w14:paraId="43FFCECC" w14:textId="77777777" w:rsidR="00D85581" w:rsidRPr="009511C2" w:rsidRDefault="00D85581" w:rsidP="001D0F4D">
      <w:pPr>
        <w:rPr>
          <w:b/>
          <w:sz w:val="22"/>
          <w:szCs w:val="22"/>
          <w:lang w:val="en-US"/>
        </w:rPr>
      </w:pPr>
    </w:p>
    <w:p w14:paraId="5CBB47AF" w14:textId="77777777" w:rsidR="001D0F4D" w:rsidRPr="009511C2" w:rsidRDefault="001D0F4D" w:rsidP="001D0F4D">
      <w:pPr>
        <w:jc w:val="center"/>
        <w:rPr>
          <w:b/>
          <w:sz w:val="22"/>
          <w:szCs w:val="22"/>
          <w:lang w:val="en-US"/>
        </w:rPr>
      </w:pPr>
    </w:p>
    <w:p w14:paraId="17B9F472" w14:textId="77777777" w:rsidR="001D0F4D" w:rsidRPr="009511C2" w:rsidRDefault="001D0F4D" w:rsidP="001D0F4D">
      <w:pPr>
        <w:jc w:val="center"/>
        <w:rPr>
          <w:b/>
          <w:sz w:val="22"/>
          <w:szCs w:val="22"/>
          <w:lang w:val="en-US"/>
        </w:rPr>
      </w:pPr>
      <w:r w:rsidRPr="009511C2">
        <w:rPr>
          <w:b/>
          <w:sz w:val="22"/>
          <w:szCs w:val="22"/>
          <w:lang w:val="en-US"/>
        </w:rPr>
        <w:t>COMPANIA NAȚIONALĂ DE ADMINISTRARE A INFRASTRUCTURII RUTIERE - S.A.</w:t>
      </w:r>
    </w:p>
    <w:p w14:paraId="53E37428" w14:textId="77777777" w:rsidR="001D0F4D" w:rsidRPr="009511C2" w:rsidRDefault="001D0F4D" w:rsidP="001D0F4D">
      <w:pPr>
        <w:jc w:val="center"/>
        <w:rPr>
          <w:b/>
          <w:sz w:val="22"/>
          <w:szCs w:val="22"/>
          <w:lang w:val="en-US"/>
        </w:rPr>
      </w:pPr>
      <w:r w:rsidRPr="009511C2">
        <w:rPr>
          <w:b/>
          <w:sz w:val="22"/>
          <w:szCs w:val="22"/>
          <w:lang w:val="en-US"/>
        </w:rPr>
        <w:t>DIRECTOR GENERAL</w:t>
      </w:r>
    </w:p>
    <w:p w14:paraId="57EC0BF4" w14:textId="77777777" w:rsidR="001D0F4D" w:rsidRPr="009511C2" w:rsidRDefault="001D0F4D" w:rsidP="001D0F4D">
      <w:pPr>
        <w:jc w:val="center"/>
        <w:rPr>
          <w:b/>
          <w:sz w:val="22"/>
          <w:szCs w:val="22"/>
          <w:lang w:val="en-US"/>
        </w:rPr>
      </w:pPr>
      <w:r w:rsidRPr="009511C2">
        <w:rPr>
          <w:b/>
          <w:sz w:val="22"/>
          <w:szCs w:val="22"/>
          <w:lang w:val="en-US"/>
        </w:rPr>
        <w:t>ING. CRISTIAN PISTOL</w:t>
      </w:r>
    </w:p>
    <w:p w14:paraId="15937F49" w14:textId="77777777" w:rsidR="001D0F4D" w:rsidRPr="009511C2" w:rsidRDefault="001D0F4D" w:rsidP="001D0F4D">
      <w:pPr>
        <w:rPr>
          <w:b/>
          <w:sz w:val="22"/>
          <w:szCs w:val="22"/>
          <w:lang w:val="en-US"/>
        </w:rPr>
      </w:pPr>
    </w:p>
    <w:p w14:paraId="5686DFB8" w14:textId="77777777" w:rsidR="001D0F4D" w:rsidRPr="009511C2" w:rsidRDefault="001D0F4D" w:rsidP="001D0F4D">
      <w:pPr>
        <w:jc w:val="center"/>
        <w:rPr>
          <w:b/>
          <w:bCs/>
        </w:rPr>
      </w:pPr>
    </w:p>
    <w:p w14:paraId="0F418BA2" w14:textId="77777777" w:rsidR="001D0F4D" w:rsidRPr="009511C2" w:rsidRDefault="001D0F4D" w:rsidP="001D0F4D">
      <w:pPr>
        <w:jc w:val="center"/>
        <w:rPr>
          <w:b/>
          <w:bCs/>
        </w:rPr>
      </w:pPr>
    </w:p>
    <w:p w14:paraId="60968E01" w14:textId="77777777" w:rsidR="001D0F4D" w:rsidRPr="009511C2" w:rsidRDefault="001D0F4D" w:rsidP="001D0F4D">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tblGrid>
      <w:tr w:rsidR="001D0F4D" w:rsidRPr="009511C2" w14:paraId="5122FDA6" w14:textId="77777777" w:rsidTr="00F1071D">
        <w:tc>
          <w:tcPr>
            <w:tcW w:w="5009" w:type="dxa"/>
          </w:tcPr>
          <w:p w14:paraId="0AD2B97F" w14:textId="77777777" w:rsidR="001D0F4D" w:rsidRPr="009511C2" w:rsidRDefault="001D0F4D" w:rsidP="001D0F4D">
            <w:pPr>
              <w:jc w:val="center"/>
              <w:rPr>
                <w:b/>
                <w:bCs/>
                <w:sz w:val="20"/>
                <w:szCs w:val="20"/>
                <w:lang w:val="en-US"/>
              </w:rPr>
            </w:pPr>
          </w:p>
        </w:tc>
      </w:tr>
      <w:tr w:rsidR="001D0F4D" w:rsidRPr="009511C2" w14:paraId="409F7C13" w14:textId="77777777" w:rsidTr="00F1071D">
        <w:tc>
          <w:tcPr>
            <w:tcW w:w="5009" w:type="dxa"/>
            <w:hideMark/>
          </w:tcPr>
          <w:p w14:paraId="4669B234" w14:textId="77777777" w:rsidR="001D0F4D" w:rsidRPr="009511C2" w:rsidRDefault="001D0F4D" w:rsidP="001D0F4D">
            <w:pPr>
              <w:jc w:val="center"/>
              <w:rPr>
                <w:b/>
                <w:bCs/>
                <w:sz w:val="20"/>
                <w:szCs w:val="20"/>
                <w:lang w:val="en-US"/>
              </w:rPr>
            </w:pPr>
            <w:r w:rsidRPr="009511C2">
              <w:rPr>
                <w:b/>
                <w:bCs/>
                <w:sz w:val="20"/>
                <w:szCs w:val="20"/>
                <w:lang w:val="en-US"/>
              </w:rPr>
              <w:t>DIRECȚIA ECONOMICĂ ȘI FINANCIARĂ</w:t>
            </w:r>
          </w:p>
          <w:p w14:paraId="5FE65A1E" w14:textId="77777777" w:rsidR="001D0F4D" w:rsidRPr="009511C2" w:rsidRDefault="001D0F4D" w:rsidP="001D0F4D">
            <w:pPr>
              <w:jc w:val="center"/>
              <w:rPr>
                <w:b/>
                <w:bCs/>
                <w:sz w:val="20"/>
                <w:szCs w:val="20"/>
                <w:lang w:val="en-US"/>
              </w:rPr>
            </w:pPr>
            <w:r w:rsidRPr="009511C2">
              <w:rPr>
                <w:b/>
                <w:bCs/>
                <w:sz w:val="20"/>
                <w:szCs w:val="20"/>
                <w:lang w:val="en-US"/>
              </w:rPr>
              <w:t>DIRECTOR</w:t>
            </w:r>
          </w:p>
          <w:p w14:paraId="231C19F3" w14:textId="77777777" w:rsidR="001D0F4D" w:rsidRPr="009511C2" w:rsidRDefault="001D0F4D" w:rsidP="001D0F4D">
            <w:pPr>
              <w:jc w:val="center"/>
              <w:rPr>
                <w:b/>
                <w:bCs/>
                <w:sz w:val="20"/>
                <w:szCs w:val="20"/>
                <w:lang w:val="en-US"/>
              </w:rPr>
            </w:pPr>
            <w:r w:rsidRPr="009511C2">
              <w:rPr>
                <w:b/>
                <w:bCs/>
                <w:sz w:val="20"/>
                <w:szCs w:val="20"/>
                <w:lang w:val="en-US"/>
              </w:rPr>
              <w:t>EC. IONUȚ MAȘALA</w:t>
            </w:r>
          </w:p>
          <w:p w14:paraId="081C4C15" w14:textId="77777777" w:rsidR="001D0F4D" w:rsidRPr="009511C2" w:rsidRDefault="001D0F4D" w:rsidP="001D0F4D">
            <w:pPr>
              <w:jc w:val="center"/>
              <w:rPr>
                <w:b/>
                <w:bCs/>
                <w:sz w:val="20"/>
                <w:szCs w:val="20"/>
                <w:lang w:val="en-US"/>
              </w:rPr>
            </w:pPr>
          </w:p>
        </w:tc>
      </w:tr>
    </w:tbl>
    <w:p w14:paraId="4167B274" w14:textId="77777777" w:rsidR="001D0F4D" w:rsidRPr="009511C2" w:rsidRDefault="001D0F4D" w:rsidP="001D0F4D">
      <w:pPr>
        <w:jc w:val="center"/>
        <w:rPr>
          <w:b/>
          <w:bCs/>
        </w:rPr>
      </w:pPr>
    </w:p>
    <w:p w14:paraId="4235E5E8" w14:textId="77777777" w:rsidR="001D0F4D" w:rsidRPr="009511C2" w:rsidRDefault="001D0F4D" w:rsidP="001D0F4D">
      <w:pPr>
        <w:jc w:val="center"/>
        <w:rPr>
          <w:b/>
          <w:bCs/>
        </w:rPr>
      </w:pPr>
    </w:p>
    <w:p w14:paraId="28C1BFFD" w14:textId="77777777" w:rsidR="001D0F4D" w:rsidRPr="009511C2" w:rsidRDefault="001D0F4D" w:rsidP="001D0F4D">
      <w:pPr>
        <w:rPr>
          <w:b/>
          <w:bCs/>
        </w:rPr>
      </w:pPr>
    </w:p>
    <w:tbl>
      <w:tblPr>
        <w:tblW w:w="9900" w:type="dxa"/>
        <w:tblLayout w:type="fixed"/>
        <w:tblLook w:val="04A0" w:firstRow="1" w:lastRow="0" w:firstColumn="1" w:lastColumn="0" w:noHBand="0" w:noVBand="1"/>
      </w:tblPr>
      <w:tblGrid>
        <w:gridCol w:w="5670"/>
        <w:gridCol w:w="4230"/>
      </w:tblGrid>
      <w:tr w:rsidR="001D0F4D" w:rsidRPr="001D0F4D" w14:paraId="1FE0AA37" w14:textId="77777777" w:rsidTr="00F1071D">
        <w:trPr>
          <w:trHeight w:val="2647"/>
        </w:trPr>
        <w:tc>
          <w:tcPr>
            <w:tcW w:w="5670" w:type="dxa"/>
          </w:tcPr>
          <w:p w14:paraId="2BEF040F" w14:textId="77777777" w:rsidR="001D0F4D" w:rsidRPr="009511C2" w:rsidRDefault="001D0F4D" w:rsidP="001D0F4D">
            <w:pPr>
              <w:rPr>
                <w:b/>
                <w:sz w:val="18"/>
                <w:szCs w:val="18"/>
                <w:lang w:val="en-US"/>
              </w:rPr>
            </w:pPr>
            <w:r w:rsidRPr="009511C2">
              <w:rPr>
                <w:b/>
                <w:sz w:val="18"/>
                <w:szCs w:val="18"/>
                <w:lang w:val="en-US"/>
              </w:rPr>
              <w:t>DIRECȚIA JURIDICĂ</w:t>
            </w:r>
          </w:p>
          <w:p w14:paraId="0B7B814E" w14:textId="77777777" w:rsidR="001D0F4D" w:rsidRPr="009511C2" w:rsidRDefault="001D0F4D" w:rsidP="001D0F4D">
            <w:pPr>
              <w:rPr>
                <w:b/>
                <w:sz w:val="18"/>
                <w:szCs w:val="18"/>
                <w:lang w:val="en-US"/>
              </w:rPr>
            </w:pPr>
            <w:r w:rsidRPr="009511C2">
              <w:rPr>
                <w:b/>
                <w:sz w:val="18"/>
                <w:szCs w:val="18"/>
                <w:lang w:val="en-US"/>
              </w:rPr>
              <w:t>DIRECTOR</w:t>
            </w:r>
          </w:p>
          <w:p w14:paraId="1C1C3640" w14:textId="77777777" w:rsidR="001D0F4D" w:rsidRPr="009511C2" w:rsidRDefault="001D0F4D" w:rsidP="001D0F4D">
            <w:pPr>
              <w:rPr>
                <w:b/>
                <w:sz w:val="18"/>
                <w:szCs w:val="18"/>
                <w:lang w:val="en-US"/>
              </w:rPr>
            </w:pPr>
            <w:r w:rsidRPr="009511C2">
              <w:rPr>
                <w:b/>
                <w:sz w:val="18"/>
                <w:szCs w:val="18"/>
                <w:lang w:val="en-US"/>
              </w:rPr>
              <w:t>Andrei FILIPESCU</w:t>
            </w:r>
          </w:p>
          <w:p w14:paraId="0159EF79" w14:textId="77777777" w:rsidR="001D0F4D" w:rsidRPr="009511C2" w:rsidRDefault="001D0F4D" w:rsidP="001D0F4D">
            <w:pPr>
              <w:tabs>
                <w:tab w:val="left" w:pos="948"/>
              </w:tabs>
              <w:rPr>
                <w:b/>
                <w:sz w:val="20"/>
                <w:szCs w:val="20"/>
                <w:lang w:val="en-US"/>
              </w:rPr>
            </w:pPr>
          </w:p>
          <w:p w14:paraId="7244AD9A" w14:textId="77777777" w:rsidR="001D0F4D" w:rsidRPr="009511C2" w:rsidRDefault="001D0F4D" w:rsidP="001D0F4D">
            <w:pPr>
              <w:tabs>
                <w:tab w:val="left" w:pos="948"/>
              </w:tabs>
              <w:rPr>
                <w:b/>
                <w:sz w:val="20"/>
                <w:szCs w:val="20"/>
                <w:lang w:val="en-US"/>
              </w:rPr>
            </w:pPr>
            <w:r w:rsidRPr="009511C2">
              <w:rPr>
                <w:b/>
                <w:sz w:val="20"/>
                <w:szCs w:val="20"/>
                <w:lang w:val="en-US"/>
              </w:rPr>
              <w:tab/>
            </w:r>
          </w:p>
          <w:p w14:paraId="4FC4D313" w14:textId="77777777" w:rsidR="001D0F4D" w:rsidRPr="009511C2" w:rsidRDefault="001D0F4D" w:rsidP="001D0F4D">
            <w:pPr>
              <w:rPr>
                <w:b/>
                <w:sz w:val="16"/>
                <w:szCs w:val="16"/>
                <w:lang w:val="en-US"/>
              </w:rPr>
            </w:pPr>
          </w:p>
          <w:p w14:paraId="4CE25518" w14:textId="77777777" w:rsidR="001D0F4D" w:rsidRPr="009511C2" w:rsidRDefault="001D0F4D" w:rsidP="001D0F4D">
            <w:pPr>
              <w:rPr>
                <w:b/>
                <w:sz w:val="16"/>
                <w:szCs w:val="16"/>
                <w:lang w:val="en-US"/>
              </w:rPr>
            </w:pPr>
            <w:r w:rsidRPr="009511C2">
              <w:rPr>
                <w:b/>
                <w:sz w:val="16"/>
                <w:szCs w:val="16"/>
                <w:lang w:val="en-US"/>
              </w:rPr>
              <w:t>DEPARTAMENT AVIZARE</w:t>
            </w:r>
          </w:p>
          <w:p w14:paraId="21E767B7" w14:textId="77777777" w:rsidR="001D0F4D" w:rsidRPr="009511C2" w:rsidRDefault="001D0F4D" w:rsidP="001D0F4D">
            <w:pPr>
              <w:rPr>
                <w:b/>
                <w:sz w:val="16"/>
                <w:szCs w:val="16"/>
                <w:lang w:val="en-US"/>
              </w:rPr>
            </w:pPr>
            <w:r w:rsidRPr="009511C2">
              <w:rPr>
                <w:b/>
                <w:sz w:val="16"/>
                <w:szCs w:val="16"/>
                <w:lang w:val="en-US"/>
              </w:rPr>
              <w:t>ȘEF DEPARTAMENT</w:t>
            </w:r>
          </w:p>
          <w:p w14:paraId="4582A3D5" w14:textId="77777777" w:rsidR="001D0F4D" w:rsidRPr="009511C2" w:rsidRDefault="001D0F4D" w:rsidP="001D0F4D">
            <w:pPr>
              <w:rPr>
                <w:b/>
                <w:sz w:val="16"/>
                <w:szCs w:val="16"/>
                <w:lang w:val="en-US"/>
              </w:rPr>
            </w:pPr>
            <w:r w:rsidRPr="009511C2">
              <w:rPr>
                <w:b/>
                <w:sz w:val="16"/>
                <w:szCs w:val="16"/>
                <w:lang w:val="en-US"/>
              </w:rPr>
              <w:t>Valeriu ZANFIR</w:t>
            </w:r>
          </w:p>
          <w:p w14:paraId="3FD3FFBD" w14:textId="77777777" w:rsidR="001D0F4D" w:rsidRPr="009511C2" w:rsidRDefault="001D0F4D" w:rsidP="001D0F4D">
            <w:pPr>
              <w:rPr>
                <w:b/>
                <w:sz w:val="16"/>
                <w:szCs w:val="16"/>
                <w:lang w:val="en-US"/>
              </w:rPr>
            </w:pPr>
          </w:p>
          <w:p w14:paraId="4306DBF0" w14:textId="77777777" w:rsidR="001D0F4D" w:rsidRPr="009511C2" w:rsidRDefault="001D0F4D" w:rsidP="001D0F4D">
            <w:pPr>
              <w:rPr>
                <w:b/>
                <w:sz w:val="16"/>
                <w:szCs w:val="16"/>
                <w:lang w:val="en-US"/>
              </w:rPr>
            </w:pPr>
          </w:p>
          <w:p w14:paraId="79305DB3" w14:textId="77777777" w:rsidR="001D0F4D" w:rsidRPr="009511C2" w:rsidRDefault="001D0F4D" w:rsidP="001D0F4D">
            <w:pPr>
              <w:rPr>
                <w:b/>
                <w:sz w:val="16"/>
                <w:szCs w:val="16"/>
                <w:lang w:val="en-US"/>
              </w:rPr>
            </w:pPr>
          </w:p>
          <w:p w14:paraId="4F87A239" w14:textId="77777777" w:rsidR="001D0F4D" w:rsidRPr="009511C2" w:rsidRDefault="001D0F4D" w:rsidP="001D0F4D">
            <w:pPr>
              <w:rPr>
                <w:b/>
                <w:sz w:val="16"/>
                <w:szCs w:val="16"/>
                <w:lang w:val="en-US"/>
              </w:rPr>
            </w:pPr>
            <w:r w:rsidRPr="009511C2">
              <w:rPr>
                <w:b/>
                <w:sz w:val="16"/>
                <w:szCs w:val="16"/>
                <w:lang w:val="en-US"/>
              </w:rPr>
              <w:t>AVIZAT:</w:t>
            </w:r>
          </w:p>
          <w:p w14:paraId="21674AD6" w14:textId="77777777" w:rsidR="001D0F4D" w:rsidRPr="009511C2" w:rsidRDefault="001D0F4D" w:rsidP="001D0F4D">
            <w:pPr>
              <w:rPr>
                <w:b/>
                <w:sz w:val="20"/>
                <w:szCs w:val="20"/>
                <w:lang w:val="en-US"/>
              </w:rPr>
            </w:pPr>
            <w:r w:rsidRPr="009511C2">
              <w:rPr>
                <w:b/>
                <w:sz w:val="16"/>
                <w:szCs w:val="16"/>
                <w:lang w:val="en-US"/>
              </w:rPr>
              <w:t xml:space="preserve">Cons. </w:t>
            </w:r>
            <w:proofErr w:type="spellStart"/>
            <w:r w:rsidRPr="009511C2">
              <w:rPr>
                <w:b/>
                <w:sz w:val="16"/>
                <w:szCs w:val="16"/>
                <w:lang w:val="en-US"/>
              </w:rPr>
              <w:t>Jur</w:t>
            </w:r>
            <w:proofErr w:type="spellEnd"/>
            <w:r w:rsidRPr="009511C2">
              <w:rPr>
                <w:b/>
                <w:sz w:val="16"/>
                <w:szCs w:val="16"/>
                <w:lang w:val="en-US"/>
              </w:rPr>
              <w:t>. Mariana BELEA-MATEESCU</w:t>
            </w:r>
          </w:p>
          <w:p w14:paraId="12AEBD53" w14:textId="77777777" w:rsidR="001D0F4D" w:rsidRPr="009511C2" w:rsidRDefault="001D0F4D" w:rsidP="001D0F4D">
            <w:pPr>
              <w:rPr>
                <w:b/>
                <w:sz w:val="20"/>
                <w:szCs w:val="20"/>
                <w:lang w:val="en-US"/>
              </w:rPr>
            </w:pPr>
          </w:p>
          <w:p w14:paraId="54A1DADD" w14:textId="77777777" w:rsidR="001D0F4D" w:rsidRPr="009511C2" w:rsidRDefault="001D0F4D" w:rsidP="001D0F4D">
            <w:pPr>
              <w:rPr>
                <w:b/>
                <w:sz w:val="20"/>
                <w:szCs w:val="20"/>
                <w:lang w:val="en-US"/>
              </w:rPr>
            </w:pPr>
          </w:p>
          <w:p w14:paraId="60563596" w14:textId="77777777" w:rsidR="001D0F4D" w:rsidRPr="009511C2" w:rsidRDefault="001D0F4D" w:rsidP="001D0F4D">
            <w:pPr>
              <w:rPr>
                <w:b/>
                <w:sz w:val="20"/>
                <w:szCs w:val="20"/>
                <w:lang w:val="en-US"/>
              </w:rPr>
            </w:pPr>
          </w:p>
          <w:p w14:paraId="6652AB82" w14:textId="77777777" w:rsidR="001D0F4D" w:rsidRPr="009511C2" w:rsidRDefault="001D0F4D" w:rsidP="001D0F4D">
            <w:pPr>
              <w:ind w:right="-282"/>
              <w:rPr>
                <w:b/>
                <w:sz w:val="20"/>
                <w:szCs w:val="20"/>
                <w:lang w:val="en-US"/>
              </w:rPr>
            </w:pPr>
          </w:p>
        </w:tc>
        <w:tc>
          <w:tcPr>
            <w:tcW w:w="4230" w:type="dxa"/>
          </w:tcPr>
          <w:p w14:paraId="0C8A8946" w14:textId="77777777" w:rsidR="001D0F4D" w:rsidRPr="009511C2" w:rsidRDefault="001D0F4D" w:rsidP="001D0F4D">
            <w:pPr>
              <w:rPr>
                <w:b/>
                <w:sz w:val="18"/>
                <w:szCs w:val="18"/>
                <w:lang w:val="en-US"/>
              </w:rPr>
            </w:pPr>
            <w:r w:rsidRPr="009511C2">
              <w:rPr>
                <w:b/>
                <w:sz w:val="18"/>
                <w:szCs w:val="18"/>
                <w:lang w:val="en-US"/>
              </w:rPr>
              <w:t>DIRECȚIA GENERALĂ IMPLEMENTARE PROIECTE ȘI OBȚINERE FINANȚĂRI</w:t>
            </w:r>
          </w:p>
          <w:p w14:paraId="39C0FD40" w14:textId="77777777" w:rsidR="001D0F4D" w:rsidRPr="009511C2" w:rsidRDefault="001D0F4D" w:rsidP="001D0F4D">
            <w:pPr>
              <w:rPr>
                <w:b/>
                <w:sz w:val="20"/>
                <w:szCs w:val="20"/>
                <w:lang w:val="en-US"/>
              </w:rPr>
            </w:pPr>
          </w:p>
          <w:p w14:paraId="3BC04A48" w14:textId="77777777" w:rsidR="001D0F4D" w:rsidRPr="009511C2" w:rsidRDefault="001D0F4D" w:rsidP="001D0F4D">
            <w:pPr>
              <w:rPr>
                <w:b/>
                <w:sz w:val="18"/>
                <w:szCs w:val="18"/>
                <w:lang w:val="en-US"/>
              </w:rPr>
            </w:pPr>
            <w:r w:rsidRPr="009511C2">
              <w:rPr>
                <w:b/>
                <w:sz w:val="18"/>
                <w:szCs w:val="18"/>
                <w:lang w:val="en-US"/>
              </w:rPr>
              <w:t>DEPARTAMENT EXPROPRIERI</w:t>
            </w:r>
          </w:p>
          <w:p w14:paraId="5AEE7150" w14:textId="77777777" w:rsidR="001D0F4D" w:rsidRPr="009511C2" w:rsidRDefault="001D0F4D" w:rsidP="001D0F4D">
            <w:pPr>
              <w:ind w:left="722" w:hanging="722"/>
              <w:rPr>
                <w:b/>
                <w:sz w:val="18"/>
                <w:szCs w:val="18"/>
                <w:lang w:val="en-US"/>
              </w:rPr>
            </w:pPr>
            <w:r w:rsidRPr="009511C2">
              <w:rPr>
                <w:b/>
                <w:sz w:val="18"/>
                <w:szCs w:val="18"/>
                <w:lang w:val="en-US"/>
              </w:rPr>
              <w:t>ȘEF DEPARTAMENT</w:t>
            </w:r>
          </w:p>
          <w:p w14:paraId="087DFD02" w14:textId="77777777" w:rsidR="001D0F4D" w:rsidRPr="009511C2" w:rsidRDefault="001D0F4D" w:rsidP="001D0F4D">
            <w:pPr>
              <w:rPr>
                <w:b/>
                <w:sz w:val="18"/>
                <w:szCs w:val="18"/>
                <w:lang w:val="en-US"/>
              </w:rPr>
            </w:pPr>
            <w:r w:rsidRPr="009511C2">
              <w:rPr>
                <w:b/>
                <w:sz w:val="18"/>
                <w:szCs w:val="18"/>
                <w:lang w:val="en-US"/>
              </w:rPr>
              <w:t xml:space="preserve">Cons. </w:t>
            </w:r>
            <w:proofErr w:type="spellStart"/>
            <w:r w:rsidRPr="009511C2">
              <w:rPr>
                <w:b/>
                <w:sz w:val="18"/>
                <w:szCs w:val="18"/>
                <w:lang w:val="en-US"/>
              </w:rPr>
              <w:t>Jur</w:t>
            </w:r>
            <w:proofErr w:type="spellEnd"/>
            <w:r w:rsidRPr="009511C2">
              <w:rPr>
                <w:b/>
                <w:sz w:val="18"/>
                <w:szCs w:val="18"/>
                <w:lang w:val="en-US"/>
              </w:rPr>
              <w:t>. Ion CUPANACHE</w:t>
            </w:r>
          </w:p>
          <w:p w14:paraId="645FDB44" w14:textId="77777777" w:rsidR="001D0F4D" w:rsidRPr="009511C2" w:rsidRDefault="001D0F4D" w:rsidP="001D0F4D">
            <w:pPr>
              <w:rPr>
                <w:b/>
                <w:sz w:val="20"/>
                <w:szCs w:val="20"/>
                <w:lang w:val="en-US"/>
              </w:rPr>
            </w:pPr>
          </w:p>
          <w:p w14:paraId="4C6B999E" w14:textId="77777777" w:rsidR="001D0F4D" w:rsidRPr="009511C2" w:rsidRDefault="001D0F4D" w:rsidP="001D0F4D">
            <w:pPr>
              <w:rPr>
                <w:b/>
                <w:sz w:val="20"/>
                <w:szCs w:val="20"/>
                <w:lang w:val="en-US"/>
              </w:rPr>
            </w:pPr>
          </w:p>
          <w:p w14:paraId="56F11B0A" w14:textId="77777777" w:rsidR="001D0F4D" w:rsidRPr="009511C2" w:rsidRDefault="001D0F4D" w:rsidP="001D0F4D">
            <w:pPr>
              <w:jc w:val="both"/>
              <w:rPr>
                <w:b/>
                <w:sz w:val="16"/>
                <w:szCs w:val="16"/>
                <w:lang w:val="en-US"/>
              </w:rPr>
            </w:pPr>
            <w:r w:rsidRPr="009511C2">
              <w:rPr>
                <w:b/>
                <w:sz w:val="16"/>
                <w:szCs w:val="16"/>
                <w:lang w:val="en-US"/>
              </w:rPr>
              <w:t>SERVICIU EXPROPRIERI PENTRU AUTOSTRĂZI FEN</w:t>
            </w:r>
          </w:p>
          <w:p w14:paraId="7AA723E6" w14:textId="77777777" w:rsidR="001D0F4D" w:rsidRPr="009511C2" w:rsidRDefault="001D0F4D" w:rsidP="001D0F4D">
            <w:pPr>
              <w:jc w:val="both"/>
              <w:rPr>
                <w:b/>
                <w:sz w:val="16"/>
                <w:szCs w:val="16"/>
                <w:lang w:val="en-US"/>
              </w:rPr>
            </w:pPr>
            <w:r w:rsidRPr="009511C2">
              <w:rPr>
                <w:b/>
                <w:sz w:val="16"/>
                <w:szCs w:val="16"/>
                <w:lang w:val="en-US"/>
              </w:rPr>
              <w:t xml:space="preserve">ȘEF SERVICIU </w:t>
            </w:r>
          </w:p>
          <w:p w14:paraId="79192384" w14:textId="77777777" w:rsidR="001D0F4D" w:rsidRPr="009511C2" w:rsidRDefault="001D0F4D" w:rsidP="001D0F4D">
            <w:pPr>
              <w:jc w:val="both"/>
              <w:rPr>
                <w:b/>
                <w:sz w:val="16"/>
                <w:szCs w:val="16"/>
                <w:lang w:val="en-US"/>
              </w:rPr>
            </w:pPr>
            <w:r w:rsidRPr="009511C2">
              <w:rPr>
                <w:b/>
                <w:sz w:val="16"/>
                <w:szCs w:val="16"/>
                <w:lang w:val="en-US"/>
              </w:rPr>
              <w:t xml:space="preserve">Cons. </w:t>
            </w:r>
            <w:proofErr w:type="spellStart"/>
            <w:r w:rsidRPr="009511C2">
              <w:rPr>
                <w:b/>
                <w:sz w:val="16"/>
                <w:szCs w:val="16"/>
                <w:lang w:val="en-US"/>
              </w:rPr>
              <w:t>Jur</w:t>
            </w:r>
            <w:proofErr w:type="spellEnd"/>
            <w:r w:rsidRPr="009511C2">
              <w:rPr>
                <w:b/>
                <w:sz w:val="16"/>
                <w:szCs w:val="16"/>
                <w:lang w:val="en-US"/>
              </w:rPr>
              <w:t>. Tiberius MIHAI</w:t>
            </w:r>
          </w:p>
          <w:p w14:paraId="54746D9F" w14:textId="77777777" w:rsidR="001D0F4D" w:rsidRPr="009511C2" w:rsidRDefault="001D0F4D" w:rsidP="001D0F4D">
            <w:pPr>
              <w:jc w:val="both"/>
              <w:rPr>
                <w:b/>
                <w:sz w:val="20"/>
                <w:szCs w:val="20"/>
                <w:lang w:val="en-US"/>
              </w:rPr>
            </w:pPr>
          </w:p>
          <w:p w14:paraId="119E518B" w14:textId="77777777" w:rsidR="001D0F4D" w:rsidRPr="009511C2" w:rsidRDefault="001D0F4D" w:rsidP="001D0F4D">
            <w:pPr>
              <w:jc w:val="both"/>
              <w:rPr>
                <w:b/>
                <w:sz w:val="20"/>
                <w:szCs w:val="20"/>
                <w:lang w:val="en-US"/>
              </w:rPr>
            </w:pPr>
          </w:p>
          <w:p w14:paraId="01AB00BD" w14:textId="77777777" w:rsidR="001D0F4D" w:rsidRPr="009511C2" w:rsidRDefault="001D0F4D" w:rsidP="001D0F4D">
            <w:pPr>
              <w:rPr>
                <w:b/>
                <w:sz w:val="16"/>
                <w:szCs w:val="16"/>
                <w:lang w:val="en-US"/>
              </w:rPr>
            </w:pPr>
            <w:r w:rsidRPr="009511C2">
              <w:rPr>
                <w:b/>
                <w:sz w:val="16"/>
                <w:szCs w:val="16"/>
                <w:lang w:val="en-US"/>
              </w:rPr>
              <w:t>ÎNTOCMIT:</w:t>
            </w:r>
          </w:p>
          <w:p w14:paraId="184811D4" w14:textId="5F5B82D7" w:rsidR="001D0F4D" w:rsidRPr="001D0F4D" w:rsidRDefault="001D0F4D" w:rsidP="001D0F4D">
            <w:pPr>
              <w:jc w:val="both"/>
              <w:rPr>
                <w:b/>
                <w:sz w:val="16"/>
                <w:szCs w:val="16"/>
                <w:lang w:val="en-US"/>
              </w:rPr>
            </w:pPr>
            <w:r w:rsidRPr="009511C2">
              <w:rPr>
                <w:b/>
                <w:sz w:val="16"/>
                <w:szCs w:val="16"/>
                <w:lang w:val="en-US"/>
              </w:rPr>
              <w:t xml:space="preserve">Cons. </w:t>
            </w:r>
            <w:proofErr w:type="spellStart"/>
            <w:r w:rsidRPr="009511C2">
              <w:rPr>
                <w:b/>
                <w:sz w:val="16"/>
                <w:szCs w:val="16"/>
                <w:lang w:val="en-US"/>
              </w:rPr>
              <w:t>Jur</w:t>
            </w:r>
            <w:proofErr w:type="spellEnd"/>
            <w:r w:rsidRPr="009511C2">
              <w:rPr>
                <w:b/>
                <w:sz w:val="16"/>
                <w:szCs w:val="16"/>
                <w:lang w:val="en-US"/>
              </w:rPr>
              <w:t>. Daniel BĂDESCU</w:t>
            </w:r>
          </w:p>
        </w:tc>
      </w:tr>
    </w:tbl>
    <w:p w14:paraId="59B6906E" w14:textId="77777777" w:rsidR="001D0F4D" w:rsidRPr="0092475C" w:rsidRDefault="001D0F4D" w:rsidP="00B724F0">
      <w:pPr>
        <w:ind w:right="-1"/>
        <w:jc w:val="center"/>
        <w:rPr>
          <w:b/>
          <w:sz w:val="16"/>
          <w:szCs w:val="16"/>
        </w:rPr>
      </w:pPr>
    </w:p>
    <w:sectPr w:rsidR="001D0F4D" w:rsidRPr="0092475C" w:rsidSect="00D415E1">
      <w:footerReference w:type="default" r:id="rId11"/>
      <w:pgSz w:w="11906" w:h="16838" w:code="9"/>
      <w:pgMar w:top="284" w:right="1077" w:bottom="446" w:left="1134" w:header="720" w:footer="39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DEDEE" w14:textId="77777777" w:rsidR="00AF4B0A" w:rsidRDefault="00AF4B0A" w:rsidP="00E27EF7">
      <w:r>
        <w:separator/>
      </w:r>
    </w:p>
  </w:endnote>
  <w:endnote w:type="continuationSeparator" w:id="0">
    <w:p w14:paraId="0F25CFA5" w14:textId="77777777" w:rsidR="00AF4B0A" w:rsidRDefault="00AF4B0A" w:rsidP="00E2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7356F" w14:textId="77777777" w:rsidR="00F17774" w:rsidRDefault="00F17774">
    <w:pPr>
      <w:pStyle w:val="Footer"/>
      <w:ind w:right="360"/>
    </w:pPr>
    <w:r>
      <w:rPr>
        <w:noProof/>
        <w:lang w:val="en-US" w:eastAsia="en-US"/>
      </w:rPr>
      <mc:AlternateContent>
        <mc:Choice Requires="wps">
          <w:drawing>
            <wp:anchor distT="0" distB="0" distL="0" distR="0" simplePos="0" relativeHeight="251657728" behindDoc="0" locked="0" layoutInCell="1" allowOverlap="1" wp14:anchorId="1914791B" wp14:editId="4176C897">
              <wp:simplePos x="0" y="0"/>
              <wp:positionH relativeFrom="margin">
                <wp:align>center</wp:align>
              </wp:positionH>
              <wp:positionV relativeFrom="paragraph">
                <wp:posOffset>635</wp:posOffset>
              </wp:positionV>
              <wp:extent cx="265430" cy="173355"/>
              <wp:effectExtent l="0" t="635" r="127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A2326" w14:textId="193E04A5" w:rsidR="00F17774" w:rsidRDefault="00F17774">
                          <w:pPr>
                            <w:pStyle w:val="Footer"/>
                          </w:pPr>
                          <w:r>
                            <w:rPr>
                              <w:rStyle w:val="PageNumber"/>
                            </w:rPr>
                            <w:fldChar w:fldCharType="begin"/>
                          </w:r>
                          <w:r>
                            <w:rPr>
                              <w:rStyle w:val="PageNumber"/>
                            </w:rPr>
                            <w:instrText xml:space="preserve"> PAGE </w:instrText>
                          </w:r>
                          <w:r>
                            <w:rPr>
                              <w:rStyle w:val="PageNumber"/>
                            </w:rPr>
                            <w:fldChar w:fldCharType="separate"/>
                          </w:r>
                          <w:r w:rsidR="00C06F04">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4791B" id="_x0000_t202" coordsize="21600,21600" o:spt="202" path="m,l,21600r21600,l21600,xe">
              <v:stroke joinstyle="miter"/>
              <v:path gradientshapeok="t" o:connecttype="rect"/>
            </v:shapetype>
            <v:shape id="Text Box 1" o:spid="_x0000_s1026" type="#_x0000_t202" style="position:absolute;margin-left:0;margin-top:.05pt;width:20.9pt;height:1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" stroked="f">
              <v:fill opacity="0"/>
              <v:textbox inset="0,0,0,0">
                <w:txbxContent>
                  <w:p w14:paraId="04FA2326" w14:textId="193E04A5" w:rsidR="00F17774" w:rsidRDefault="00F17774">
                    <w:pPr>
                      <w:pStyle w:val="Footer"/>
                    </w:pPr>
                    <w:r>
                      <w:rPr>
                        <w:rStyle w:val="PageNumber"/>
                      </w:rPr>
                      <w:fldChar w:fldCharType="begin"/>
                    </w:r>
                    <w:r>
                      <w:rPr>
                        <w:rStyle w:val="PageNumber"/>
                      </w:rPr>
                      <w:instrText xml:space="preserve"> PAGE </w:instrText>
                    </w:r>
                    <w:r>
                      <w:rPr>
                        <w:rStyle w:val="PageNumber"/>
                      </w:rPr>
                      <w:fldChar w:fldCharType="separate"/>
                    </w:r>
                    <w:r w:rsidR="00C06F04">
                      <w:rPr>
                        <w:rStyle w:val="PageNumber"/>
                        <w:noProof/>
                      </w:rPr>
                      <w:t>6</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801CF" w14:textId="77777777" w:rsidR="00AF4B0A" w:rsidRDefault="00AF4B0A" w:rsidP="00E27EF7">
      <w:r>
        <w:separator/>
      </w:r>
    </w:p>
  </w:footnote>
  <w:footnote w:type="continuationSeparator" w:id="0">
    <w:p w14:paraId="086E8B09" w14:textId="77777777" w:rsidR="00AF4B0A" w:rsidRDefault="00AF4B0A" w:rsidP="00E27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B8486E"/>
    <w:multiLevelType w:val="multilevel"/>
    <w:tmpl w:val="B2EC77E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354842"/>
    <w:multiLevelType w:val="multilevel"/>
    <w:tmpl w:val="9EC80BF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DF45158"/>
    <w:multiLevelType w:val="hybridMultilevel"/>
    <w:tmpl w:val="E8E66782"/>
    <w:lvl w:ilvl="0" w:tplc="04180011">
      <w:start w:val="1"/>
      <w:numFmt w:val="decimal"/>
      <w:lvlText w:val="%1)"/>
      <w:lvlJc w:val="left"/>
      <w:pPr>
        <w:ind w:left="990" w:hanging="360"/>
      </w:pPr>
      <w:rPr>
        <w:rFonts w:hint="default"/>
      </w:rPr>
    </w:lvl>
    <w:lvl w:ilvl="1" w:tplc="04090019" w:tentative="1">
      <w:start w:val="1"/>
      <w:numFmt w:val="lowerLetter"/>
      <w:lvlText w:val="%2."/>
      <w:lvlJc w:val="left"/>
      <w:pPr>
        <w:ind w:left="467" w:hanging="360"/>
      </w:pPr>
    </w:lvl>
    <w:lvl w:ilvl="2" w:tplc="0409001B" w:tentative="1">
      <w:start w:val="1"/>
      <w:numFmt w:val="lowerRoman"/>
      <w:lvlText w:val="%3."/>
      <w:lvlJc w:val="right"/>
      <w:pPr>
        <w:ind w:left="1187" w:hanging="180"/>
      </w:pPr>
    </w:lvl>
    <w:lvl w:ilvl="3" w:tplc="0409000F" w:tentative="1">
      <w:start w:val="1"/>
      <w:numFmt w:val="decimal"/>
      <w:lvlText w:val="%4."/>
      <w:lvlJc w:val="left"/>
      <w:pPr>
        <w:ind w:left="1907" w:hanging="360"/>
      </w:pPr>
    </w:lvl>
    <w:lvl w:ilvl="4" w:tplc="04090019" w:tentative="1">
      <w:start w:val="1"/>
      <w:numFmt w:val="lowerLetter"/>
      <w:lvlText w:val="%5."/>
      <w:lvlJc w:val="left"/>
      <w:pPr>
        <w:ind w:left="2627" w:hanging="360"/>
      </w:pPr>
    </w:lvl>
    <w:lvl w:ilvl="5" w:tplc="0409001B" w:tentative="1">
      <w:start w:val="1"/>
      <w:numFmt w:val="lowerRoman"/>
      <w:lvlText w:val="%6."/>
      <w:lvlJc w:val="right"/>
      <w:pPr>
        <w:ind w:left="3347" w:hanging="180"/>
      </w:pPr>
    </w:lvl>
    <w:lvl w:ilvl="6" w:tplc="0409000F" w:tentative="1">
      <w:start w:val="1"/>
      <w:numFmt w:val="decimal"/>
      <w:lvlText w:val="%7."/>
      <w:lvlJc w:val="left"/>
      <w:pPr>
        <w:ind w:left="4067" w:hanging="360"/>
      </w:pPr>
    </w:lvl>
    <w:lvl w:ilvl="7" w:tplc="04090019" w:tentative="1">
      <w:start w:val="1"/>
      <w:numFmt w:val="lowerLetter"/>
      <w:lvlText w:val="%8."/>
      <w:lvlJc w:val="left"/>
      <w:pPr>
        <w:ind w:left="4787" w:hanging="360"/>
      </w:pPr>
    </w:lvl>
    <w:lvl w:ilvl="8" w:tplc="0409001B" w:tentative="1">
      <w:start w:val="1"/>
      <w:numFmt w:val="lowerRoman"/>
      <w:lvlText w:val="%9."/>
      <w:lvlJc w:val="right"/>
      <w:pPr>
        <w:ind w:left="5507" w:hanging="180"/>
      </w:pPr>
    </w:lvl>
  </w:abstractNum>
  <w:abstractNum w:abstractNumId="4" w15:restartNumberingAfterBreak="0">
    <w:nsid w:val="21DC336F"/>
    <w:multiLevelType w:val="hybridMultilevel"/>
    <w:tmpl w:val="E3585490"/>
    <w:lvl w:ilvl="0" w:tplc="4EE2864E">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5" w15:restartNumberingAfterBreak="0">
    <w:nsid w:val="23C507FF"/>
    <w:multiLevelType w:val="multilevel"/>
    <w:tmpl w:val="1C86B77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913614"/>
    <w:multiLevelType w:val="hybridMultilevel"/>
    <w:tmpl w:val="3022CE54"/>
    <w:lvl w:ilvl="0" w:tplc="D1564F86">
      <w:numFmt w:val="bullet"/>
      <w:lvlText w:val="-"/>
      <w:lvlJc w:val="left"/>
      <w:pPr>
        <w:ind w:left="880" w:hanging="360"/>
      </w:pPr>
      <w:rPr>
        <w:rFonts w:ascii="Times New Roman" w:eastAsia="Times New Roman" w:hAnsi="Times New Roman" w:cs="Times New Roman" w:hint="default"/>
      </w:rPr>
    </w:lvl>
    <w:lvl w:ilvl="1" w:tplc="04180003" w:tentative="1">
      <w:start w:val="1"/>
      <w:numFmt w:val="bullet"/>
      <w:lvlText w:val="o"/>
      <w:lvlJc w:val="left"/>
      <w:pPr>
        <w:ind w:left="1600" w:hanging="360"/>
      </w:pPr>
      <w:rPr>
        <w:rFonts w:ascii="Courier New" w:hAnsi="Courier New" w:cs="Courier New" w:hint="default"/>
      </w:rPr>
    </w:lvl>
    <w:lvl w:ilvl="2" w:tplc="04180005" w:tentative="1">
      <w:start w:val="1"/>
      <w:numFmt w:val="bullet"/>
      <w:lvlText w:val=""/>
      <w:lvlJc w:val="left"/>
      <w:pPr>
        <w:ind w:left="2320" w:hanging="360"/>
      </w:pPr>
      <w:rPr>
        <w:rFonts w:ascii="Wingdings" w:hAnsi="Wingdings" w:hint="default"/>
      </w:rPr>
    </w:lvl>
    <w:lvl w:ilvl="3" w:tplc="04180001" w:tentative="1">
      <w:start w:val="1"/>
      <w:numFmt w:val="bullet"/>
      <w:lvlText w:val=""/>
      <w:lvlJc w:val="left"/>
      <w:pPr>
        <w:ind w:left="3040" w:hanging="360"/>
      </w:pPr>
      <w:rPr>
        <w:rFonts w:ascii="Symbol" w:hAnsi="Symbol" w:hint="default"/>
      </w:rPr>
    </w:lvl>
    <w:lvl w:ilvl="4" w:tplc="04180003" w:tentative="1">
      <w:start w:val="1"/>
      <w:numFmt w:val="bullet"/>
      <w:lvlText w:val="o"/>
      <w:lvlJc w:val="left"/>
      <w:pPr>
        <w:ind w:left="3760" w:hanging="360"/>
      </w:pPr>
      <w:rPr>
        <w:rFonts w:ascii="Courier New" w:hAnsi="Courier New" w:cs="Courier New" w:hint="default"/>
      </w:rPr>
    </w:lvl>
    <w:lvl w:ilvl="5" w:tplc="04180005" w:tentative="1">
      <w:start w:val="1"/>
      <w:numFmt w:val="bullet"/>
      <w:lvlText w:val=""/>
      <w:lvlJc w:val="left"/>
      <w:pPr>
        <w:ind w:left="4480" w:hanging="360"/>
      </w:pPr>
      <w:rPr>
        <w:rFonts w:ascii="Wingdings" w:hAnsi="Wingdings" w:hint="default"/>
      </w:rPr>
    </w:lvl>
    <w:lvl w:ilvl="6" w:tplc="04180001" w:tentative="1">
      <w:start w:val="1"/>
      <w:numFmt w:val="bullet"/>
      <w:lvlText w:val=""/>
      <w:lvlJc w:val="left"/>
      <w:pPr>
        <w:ind w:left="5200" w:hanging="360"/>
      </w:pPr>
      <w:rPr>
        <w:rFonts w:ascii="Symbol" w:hAnsi="Symbol" w:hint="default"/>
      </w:rPr>
    </w:lvl>
    <w:lvl w:ilvl="7" w:tplc="04180003" w:tentative="1">
      <w:start w:val="1"/>
      <w:numFmt w:val="bullet"/>
      <w:lvlText w:val="o"/>
      <w:lvlJc w:val="left"/>
      <w:pPr>
        <w:ind w:left="5920" w:hanging="360"/>
      </w:pPr>
      <w:rPr>
        <w:rFonts w:ascii="Courier New" w:hAnsi="Courier New" w:cs="Courier New" w:hint="default"/>
      </w:rPr>
    </w:lvl>
    <w:lvl w:ilvl="8" w:tplc="04180005" w:tentative="1">
      <w:start w:val="1"/>
      <w:numFmt w:val="bullet"/>
      <w:lvlText w:val=""/>
      <w:lvlJc w:val="left"/>
      <w:pPr>
        <w:ind w:left="6640" w:hanging="360"/>
      </w:pPr>
      <w:rPr>
        <w:rFonts w:ascii="Wingdings" w:hAnsi="Wingdings" w:hint="default"/>
      </w:rPr>
    </w:lvl>
  </w:abstractNum>
  <w:abstractNum w:abstractNumId="7" w15:restartNumberingAfterBreak="0">
    <w:nsid w:val="2955534F"/>
    <w:multiLevelType w:val="hybridMultilevel"/>
    <w:tmpl w:val="422C18CE"/>
    <w:lvl w:ilvl="0" w:tplc="36748106">
      <w:start w:val="1"/>
      <w:numFmt w:val="lowerLetter"/>
      <w:lvlText w:val="%1)"/>
      <w:lvlJc w:val="left"/>
      <w:pPr>
        <w:ind w:left="880" w:hanging="360"/>
      </w:pPr>
    </w:lvl>
    <w:lvl w:ilvl="1" w:tplc="04180019">
      <w:start w:val="1"/>
      <w:numFmt w:val="lowerLetter"/>
      <w:lvlText w:val="%2."/>
      <w:lvlJc w:val="left"/>
      <w:pPr>
        <w:ind w:left="1600" w:hanging="360"/>
      </w:pPr>
    </w:lvl>
    <w:lvl w:ilvl="2" w:tplc="0418001B">
      <w:start w:val="1"/>
      <w:numFmt w:val="lowerRoman"/>
      <w:lvlText w:val="%3."/>
      <w:lvlJc w:val="right"/>
      <w:pPr>
        <w:ind w:left="2320" w:hanging="180"/>
      </w:pPr>
    </w:lvl>
    <w:lvl w:ilvl="3" w:tplc="0418000F">
      <w:start w:val="1"/>
      <w:numFmt w:val="decimal"/>
      <w:lvlText w:val="%4."/>
      <w:lvlJc w:val="left"/>
      <w:pPr>
        <w:ind w:left="3040" w:hanging="360"/>
      </w:pPr>
    </w:lvl>
    <w:lvl w:ilvl="4" w:tplc="04180019">
      <w:start w:val="1"/>
      <w:numFmt w:val="lowerLetter"/>
      <w:lvlText w:val="%5."/>
      <w:lvlJc w:val="left"/>
      <w:pPr>
        <w:ind w:left="3760" w:hanging="360"/>
      </w:pPr>
    </w:lvl>
    <w:lvl w:ilvl="5" w:tplc="0418001B">
      <w:start w:val="1"/>
      <w:numFmt w:val="lowerRoman"/>
      <w:lvlText w:val="%6."/>
      <w:lvlJc w:val="right"/>
      <w:pPr>
        <w:ind w:left="4480" w:hanging="180"/>
      </w:pPr>
    </w:lvl>
    <w:lvl w:ilvl="6" w:tplc="0418000F">
      <w:start w:val="1"/>
      <w:numFmt w:val="decimal"/>
      <w:lvlText w:val="%7."/>
      <w:lvlJc w:val="left"/>
      <w:pPr>
        <w:ind w:left="5200" w:hanging="360"/>
      </w:pPr>
    </w:lvl>
    <w:lvl w:ilvl="7" w:tplc="04180019">
      <w:start w:val="1"/>
      <w:numFmt w:val="lowerLetter"/>
      <w:lvlText w:val="%8."/>
      <w:lvlJc w:val="left"/>
      <w:pPr>
        <w:ind w:left="5920" w:hanging="360"/>
      </w:pPr>
    </w:lvl>
    <w:lvl w:ilvl="8" w:tplc="0418001B">
      <w:start w:val="1"/>
      <w:numFmt w:val="lowerRoman"/>
      <w:lvlText w:val="%9."/>
      <w:lvlJc w:val="right"/>
      <w:pPr>
        <w:ind w:left="6640" w:hanging="180"/>
      </w:pPr>
    </w:lvl>
  </w:abstractNum>
  <w:abstractNum w:abstractNumId="8" w15:restartNumberingAfterBreak="0">
    <w:nsid w:val="4D671F54"/>
    <w:multiLevelType w:val="multilevel"/>
    <w:tmpl w:val="0FB02B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E565FD8"/>
    <w:multiLevelType w:val="hybridMultilevel"/>
    <w:tmpl w:val="68EC9900"/>
    <w:lvl w:ilvl="0" w:tplc="0418000B">
      <w:start w:val="1"/>
      <w:numFmt w:val="bullet"/>
      <w:lvlText w:val=""/>
      <w:lvlJc w:val="left"/>
      <w:pPr>
        <w:ind w:left="1207" w:hanging="360"/>
      </w:pPr>
      <w:rPr>
        <w:rFonts w:ascii="Wingdings" w:hAnsi="Wingdings" w:hint="default"/>
      </w:rPr>
    </w:lvl>
    <w:lvl w:ilvl="1" w:tplc="04180003" w:tentative="1">
      <w:start w:val="1"/>
      <w:numFmt w:val="bullet"/>
      <w:lvlText w:val="o"/>
      <w:lvlJc w:val="left"/>
      <w:pPr>
        <w:ind w:left="1927" w:hanging="360"/>
      </w:pPr>
      <w:rPr>
        <w:rFonts w:ascii="Courier New" w:hAnsi="Courier New" w:cs="Courier New" w:hint="default"/>
      </w:rPr>
    </w:lvl>
    <w:lvl w:ilvl="2" w:tplc="04180005" w:tentative="1">
      <w:start w:val="1"/>
      <w:numFmt w:val="bullet"/>
      <w:lvlText w:val=""/>
      <w:lvlJc w:val="left"/>
      <w:pPr>
        <w:ind w:left="2647" w:hanging="360"/>
      </w:pPr>
      <w:rPr>
        <w:rFonts w:ascii="Wingdings" w:hAnsi="Wingdings" w:hint="default"/>
      </w:rPr>
    </w:lvl>
    <w:lvl w:ilvl="3" w:tplc="04180001" w:tentative="1">
      <w:start w:val="1"/>
      <w:numFmt w:val="bullet"/>
      <w:lvlText w:val=""/>
      <w:lvlJc w:val="left"/>
      <w:pPr>
        <w:ind w:left="3367" w:hanging="360"/>
      </w:pPr>
      <w:rPr>
        <w:rFonts w:ascii="Symbol" w:hAnsi="Symbol" w:hint="default"/>
      </w:rPr>
    </w:lvl>
    <w:lvl w:ilvl="4" w:tplc="04180003" w:tentative="1">
      <w:start w:val="1"/>
      <w:numFmt w:val="bullet"/>
      <w:lvlText w:val="o"/>
      <w:lvlJc w:val="left"/>
      <w:pPr>
        <w:ind w:left="4087" w:hanging="360"/>
      </w:pPr>
      <w:rPr>
        <w:rFonts w:ascii="Courier New" w:hAnsi="Courier New" w:cs="Courier New" w:hint="default"/>
      </w:rPr>
    </w:lvl>
    <w:lvl w:ilvl="5" w:tplc="04180005" w:tentative="1">
      <w:start w:val="1"/>
      <w:numFmt w:val="bullet"/>
      <w:lvlText w:val=""/>
      <w:lvlJc w:val="left"/>
      <w:pPr>
        <w:ind w:left="4807" w:hanging="360"/>
      </w:pPr>
      <w:rPr>
        <w:rFonts w:ascii="Wingdings" w:hAnsi="Wingdings" w:hint="default"/>
      </w:rPr>
    </w:lvl>
    <w:lvl w:ilvl="6" w:tplc="04180001" w:tentative="1">
      <w:start w:val="1"/>
      <w:numFmt w:val="bullet"/>
      <w:lvlText w:val=""/>
      <w:lvlJc w:val="left"/>
      <w:pPr>
        <w:ind w:left="5527" w:hanging="360"/>
      </w:pPr>
      <w:rPr>
        <w:rFonts w:ascii="Symbol" w:hAnsi="Symbol" w:hint="default"/>
      </w:rPr>
    </w:lvl>
    <w:lvl w:ilvl="7" w:tplc="04180003" w:tentative="1">
      <w:start w:val="1"/>
      <w:numFmt w:val="bullet"/>
      <w:lvlText w:val="o"/>
      <w:lvlJc w:val="left"/>
      <w:pPr>
        <w:ind w:left="6247" w:hanging="360"/>
      </w:pPr>
      <w:rPr>
        <w:rFonts w:ascii="Courier New" w:hAnsi="Courier New" w:cs="Courier New" w:hint="default"/>
      </w:rPr>
    </w:lvl>
    <w:lvl w:ilvl="8" w:tplc="04180005" w:tentative="1">
      <w:start w:val="1"/>
      <w:numFmt w:val="bullet"/>
      <w:lvlText w:val=""/>
      <w:lvlJc w:val="left"/>
      <w:pPr>
        <w:ind w:left="6967" w:hanging="360"/>
      </w:pPr>
      <w:rPr>
        <w:rFonts w:ascii="Wingdings" w:hAnsi="Wingdings" w:hint="default"/>
      </w:rPr>
    </w:lvl>
  </w:abstractNum>
  <w:abstractNum w:abstractNumId="10" w15:restartNumberingAfterBreak="0">
    <w:nsid w:val="659F55CD"/>
    <w:multiLevelType w:val="hybridMultilevel"/>
    <w:tmpl w:val="194CE1E8"/>
    <w:lvl w:ilvl="0" w:tplc="E340B5E2">
      <w:start w:val="1"/>
      <w:numFmt w:val="bullet"/>
      <w:lvlText w:val="-"/>
      <w:lvlJc w:val="left"/>
      <w:pPr>
        <w:ind w:left="720" w:hanging="360"/>
      </w:pPr>
      <w:rPr>
        <w:rFonts w:ascii="Times New Roman" w:eastAsia="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6AEB785E"/>
    <w:multiLevelType w:val="hybridMultilevel"/>
    <w:tmpl w:val="D2185A98"/>
    <w:lvl w:ilvl="0" w:tplc="2BEEC3D8">
      <w:numFmt w:val="bullet"/>
      <w:lvlText w:val="-"/>
      <w:lvlJc w:val="left"/>
      <w:pPr>
        <w:ind w:left="940" w:hanging="360"/>
      </w:pPr>
      <w:rPr>
        <w:rFonts w:ascii="Times New Roman" w:eastAsia="Times New Roman" w:hAnsi="Times New Roman" w:cs="Times New Roman" w:hint="default"/>
      </w:rPr>
    </w:lvl>
    <w:lvl w:ilvl="1" w:tplc="04180003" w:tentative="1">
      <w:start w:val="1"/>
      <w:numFmt w:val="bullet"/>
      <w:lvlText w:val="o"/>
      <w:lvlJc w:val="left"/>
      <w:pPr>
        <w:ind w:left="1660" w:hanging="360"/>
      </w:pPr>
      <w:rPr>
        <w:rFonts w:ascii="Courier New" w:hAnsi="Courier New" w:cs="Courier New" w:hint="default"/>
      </w:rPr>
    </w:lvl>
    <w:lvl w:ilvl="2" w:tplc="04180005" w:tentative="1">
      <w:start w:val="1"/>
      <w:numFmt w:val="bullet"/>
      <w:lvlText w:val=""/>
      <w:lvlJc w:val="left"/>
      <w:pPr>
        <w:ind w:left="2380" w:hanging="360"/>
      </w:pPr>
      <w:rPr>
        <w:rFonts w:ascii="Wingdings" w:hAnsi="Wingdings" w:hint="default"/>
      </w:rPr>
    </w:lvl>
    <w:lvl w:ilvl="3" w:tplc="04180001" w:tentative="1">
      <w:start w:val="1"/>
      <w:numFmt w:val="bullet"/>
      <w:lvlText w:val=""/>
      <w:lvlJc w:val="left"/>
      <w:pPr>
        <w:ind w:left="3100" w:hanging="360"/>
      </w:pPr>
      <w:rPr>
        <w:rFonts w:ascii="Symbol" w:hAnsi="Symbol" w:hint="default"/>
      </w:rPr>
    </w:lvl>
    <w:lvl w:ilvl="4" w:tplc="04180003" w:tentative="1">
      <w:start w:val="1"/>
      <w:numFmt w:val="bullet"/>
      <w:lvlText w:val="o"/>
      <w:lvlJc w:val="left"/>
      <w:pPr>
        <w:ind w:left="3820" w:hanging="360"/>
      </w:pPr>
      <w:rPr>
        <w:rFonts w:ascii="Courier New" w:hAnsi="Courier New" w:cs="Courier New" w:hint="default"/>
      </w:rPr>
    </w:lvl>
    <w:lvl w:ilvl="5" w:tplc="04180005" w:tentative="1">
      <w:start w:val="1"/>
      <w:numFmt w:val="bullet"/>
      <w:lvlText w:val=""/>
      <w:lvlJc w:val="left"/>
      <w:pPr>
        <w:ind w:left="4540" w:hanging="360"/>
      </w:pPr>
      <w:rPr>
        <w:rFonts w:ascii="Wingdings" w:hAnsi="Wingdings" w:hint="default"/>
      </w:rPr>
    </w:lvl>
    <w:lvl w:ilvl="6" w:tplc="04180001" w:tentative="1">
      <w:start w:val="1"/>
      <w:numFmt w:val="bullet"/>
      <w:lvlText w:val=""/>
      <w:lvlJc w:val="left"/>
      <w:pPr>
        <w:ind w:left="5260" w:hanging="360"/>
      </w:pPr>
      <w:rPr>
        <w:rFonts w:ascii="Symbol" w:hAnsi="Symbol" w:hint="default"/>
      </w:rPr>
    </w:lvl>
    <w:lvl w:ilvl="7" w:tplc="04180003" w:tentative="1">
      <w:start w:val="1"/>
      <w:numFmt w:val="bullet"/>
      <w:lvlText w:val="o"/>
      <w:lvlJc w:val="left"/>
      <w:pPr>
        <w:ind w:left="5980" w:hanging="360"/>
      </w:pPr>
      <w:rPr>
        <w:rFonts w:ascii="Courier New" w:hAnsi="Courier New" w:cs="Courier New" w:hint="default"/>
      </w:rPr>
    </w:lvl>
    <w:lvl w:ilvl="8" w:tplc="04180005" w:tentative="1">
      <w:start w:val="1"/>
      <w:numFmt w:val="bullet"/>
      <w:lvlText w:val=""/>
      <w:lvlJc w:val="left"/>
      <w:pPr>
        <w:ind w:left="6700" w:hanging="360"/>
      </w:pPr>
      <w:rPr>
        <w:rFonts w:ascii="Wingdings" w:hAnsi="Wingdings" w:hint="default"/>
      </w:rPr>
    </w:lvl>
  </w:abstractNum>
  <w:abstractNum w:abstractNumId="12" w15:restartNumberingAfterBreak="0">
    <w:nsid w:val="7766611C"/>
    <w:multiLevelType w:val="hybridMultilevel"/>
    <w:tmpl w:val="DEB42B6A"/>
    <w:lvl w:ilvl="0" w:tplc="04180001">
      <w:start w:val="1"/>
      <w:numFmt w:val="bullet"/>
      <w:lvlText w:val=""/>
      <w:lvlJc w:val="left"/>
      <w:pPr>
        <w:ind w:left="1360" w:hanging="360"/>
      </w:pPr>
      <w:rPr>
        <w:rFonts w:ascii="Symbol" w:hAnsi="Symbol" w:hint="default"/>
      </w:rPr>
    </w:lvl>
    <w:lvl w:ilvl="1" w:tplc="04180003" w:tentative="1">
      <w:start w:val="1"/>
      <w:numFmt w:val="bullet"/>
      <w:lvlText w:val="o"/>
      <w:lvlJc w:val="left"/>
      <w:pPr>
        <w:ind w:left="2080" w:hanging="360"/>
      </w:pPr>
      <w:rPr>
        <w:rFonts w:ascii="Courier New" w:hAnsi="Courier New" w:cs="Courier New" w:hint="default"/>
      </w:rPr>
    </w:lvl>
    <w:lvl w:ilvl="2" w:tplc="04180005" w:tentative="1">
      <w:start w:val="1"/>
      <w:numFmt w:val="bullet"/>
      <w:lvlText w:val=""/>
      <w:lvlJc w:val="left"/>
      <w:pPr>
        <w:ind w:left="2800" w:hanging="360"/>
      </w:pPr>
      <w:rPr>
        <w:rFonts w:ascii="Wingdings" w:hAnsi="Wingdings" w:hint="default"/>
      </w:rPr>
    </w:lvl>
    <w:lvl w:ilvl="3" w:tplc="04180001" w:tentative="1">
      <w:start w:val="1"/>
      <w:numFmt w:val="bullet"/>
      <w:lvlText w:val=""/>
      <w:lvlJc w:val="left"/>
      <w:pPr>
        <w:ind w:left="3520" w:hanging="360"/>
      </w:pPr>
      <w:rPr>
        <w:rFonts w:ascii="Symbol" w:hAnsi="Symbol" w:hint="default"/>
      </w:rPr>
    </w:lvl>
    <w:lvl w:ilvl="4" w:tplc="04180003" w:tentative="1">
      <w:start w:val="1"/>
      <w:numFmt w:val="bullet"/>
      <w:lvlText w:val="o"/>
      <w:lvlJc w:val="left"/>
      <w:pPr>
        <w:ind w:left="4240" w:hanging="360"/>
      </w:pPr>
      <w:rPr>
        <w:rFonts w:ascii="Courier New" w:hAnsi="Courier New" w:cs="Courier New" w:hint="default"/>
      </w:rPr>
    </w:lvl>
    <w:lvl w:ilvl="5" w:tplc="04180005" w:tentative="1">
      <w:start w:val="1"/>
      <w:numFmt w:val="bullet"/>
      <w:lvlText w:val=""/>
      <w:lvlJc w:val="left"/>
      <w:pPr>
        <w:ind w:left="4960" w:hanging="360"/>
      </w:pPr>
      <w:rPr>
        <w:rFonts w:ascii="Wingdings" w:hAnsi="Wingdings" w:hint="default"/>
      </w:rPr>
    </w:lvl>
    <w:lvl w:ilvl="6" w:tplc="04180001" w:tentative="1">
      <w:start w:val="1"/>
      <w:numFmt w:val="bullet"/>
      <w:lvlText w:val=""/>
      <w:lvlJc w:val="left"/>
      <w:pPr>
        <w:ind w:left="5680" w:hanging="360"/>
      </w:pPr>
      <w:rPr>
        <w:rFonts w:ascii="Symbol" w:hAnsi="Symbol" w:hint="default"/>
      </w:rPr>
    </w:lvl>
    <w:lvl w:ilvl="7" w:tplc="04180003" w:tentative="1">
      <w:start w:val="1"/>
      <w:numFmt w:val="bullet"/>
      <w:lvlText w:val="o"/>
      <w:lvlJc w:val="left"/>
      <w:pPr>
        <w:ind w:left="6400" w:hanging="360"/>
      </w:pPr>
      <w:rPr>
        <w:rFonts w:ascii="Courier New" w:hAnsi="Courier New" w:cs="Courier New" w:hint="default"/>
      </w:rPr>
    </w:lvl>
    <w:lvl w:ilvl="8" w:tplc="04180005" w:tentative="1">
      <w:start w:val="1"/>
      <w:numFmt w:val="bullet"/>
      <w:lvlText w:val=""/>
      <w:lvlJc w:val="left"/>
      <w:pPr>
        <w:ind w:left="7120" w:hanging="360"/>
      </w:pPr>
      <w:rPr>
        <w:rFonts w:ascii="Wingdings" w:hAnsi="Wingdings" w:hint="default"/>
      </w:rPr>
    </w:lvl>
  </w:abstractNum>
  <w:num w:numId="1">
    <w:abstractNumId w:val="0"/>
  </w:num>
  <w:num w:numId="2">
    <w:abstractNumId w:val="5"/>
  </w:num>
  <w:num w:numId="3">
    <w:abstractNumId w:val="2"/>
  </w:num>
  <w:num w:numId="4">
    <w:abstractNumId w:val="8"/>
  </w:num>
  <w:num w:numId="5">
    <w:abstractNumId w:val="1"/>
  </w:num>
  <w:num w:numId="6">
    <w:abstractNumId w:val="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11"/>
  </w:num>
  <w:num w:numId="12">
    <w:abstractNumId w:val="7"/>
  </w:num>
  <w:num w:numId="13">
    <w:abstractNumId w:val="9"/>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E8"/>
    <w:rsid w:val="00002D5F"/>
    <w:rsid w:val="000059B8"/>
    <w:rsid w:val="0003043C"/>
    <w:rsid w:val="000328F3"/>
    <w:rsid w:val="00040D2D"/>
    <w:rsid w:val="000449A2"/>
    <w:rsid w:val="000565ED"/>
    <w:rsid w:val="00066ADC"/>
    <w:rsid w:val="00067B51"/>
    <w:rsid w:val="00072738"/>
    <w:rsid w:val="00073A30"/>
    <w:rsid w:val="0007589C"/>
    <w:rsid w:val="00084724"/>
    <w:rsid w:val="00084CA9"/>
    <w:rsid w:val="0009444A"/>
    <w:rsid w:val="000961C2"/>
    <w:rsid w:val="000A190B"/>
    <w:rsid w:val="000A6B95"/>
    <w:rsid w:val="000B14CA"/>
    <w:rsid w:val="000B1D92"/>
    <w:rsid w:val="000B22BD"/>
    <w:rsid w:val="000B2EF1"/>
    <w:rsid w:val="000B3B2A"/>
    <w:rsid w:val="000B5686"/>
    <w:rsid w:val="000B629D"/>
    <w:rsid w:val="000C2532"/>
    <w:rsid w:val="000D73B8"/>
    <w:rsid w:val="000D7740"/>
    <w:rsid w:val="000E7B94"/>
    <w:rsid w:val="000F1F0A"/>
    <w:rsid w:val="00105273"/>
    <w:rsid w:val="00110282"/>
    <w:rsid w:val="00115B9A"/>
    <w:rsid w:val="00123C38"/>
    <w:rsid w:val="0012761E"/>
    <w:rsid w:val="00131ED5"/>
    <w:rsid w:val="001336DC"/>
    <w:rsid w:val="00141CF9"/>
    <w:rsid w:val="00143D74"/>
    <w:rsid w:val="00152D00"/>
    <w:rsid w:val="00154FBB"/>
    <w:rsid w:val="00155A89"/>
    <w:rsid w:val="00160218"/>
    <w:rsid w:val="00170596"/>
    <w:rsid w:val="001826C2"/>
    <w:rsid w:val="00196859"/>
    <w:rsid w:val="00197067"/>
    <w:rsid w:val="001A5478"/>
    <w:rsid w:val="001B2A0B"/>
    <w:rsid w:val="001B2D02"/>
    <w:rsid w:val="001B3572"/>
    <w:rsid w:val="001B6C89"/>
    <w:rsid w:val="001B7312"/>
    <w:rsid w:val="001C0D70"/>
    <w:rsid w:val="001C228D"/>
    <w:rsid w:val="001C3C71"/>
    <w:rsid w:val="001C6662"/>
    <w:rsid w:val="001C6CFE"/>
    <w:rsid w:val="001D0F4D"/>
    <w:rsid w:val="001D3568"/>
    <w:rsid w:val="001D5781"/>
    <w:rsid w:val="001D6697"/>
    <w:rsid w:val="001D69BA"/>
    <w:rsid w:val="001E0A41"/>
    <w:rsid w:val="001E2971"/>
    <w:rsid w:val="001E786A"/>
    <w:rsid w:val="001F2E74"/>
    <w:rsid w:val="001F336E"/>
    <w:rsid w:val="001F5777"/>
    <w:rsid w:val="001F6C95"/>
    <w:rsid w:val="0020012E"/>
    <w:rsid w:val="00200BEC"/>
    <w:rsid w:val="00201534"/>
    <w:rsid w:val="002043CF"/>
    <w:rsid w:val="00206B00"/>
    <w:rsid w:val="00212087"/>
    <w:rsid w:val="00214129"/>
    <w:rsid w:val="00225940"/>
    <w:rsid w:val="002317EF"/>
    <w:rsid w:val="00235B9B"/>
    <w:rsid w:val="00236FC2"/>
    <w:rsid w:val="00245934"/>
    <w:rsid w:val="002464D1"/>
    <w:rsid w:val="002466AE"/>
    <w:rsid w:val="00251FAC"/>
    <w:rsid w:val="00261C88"/>
    <w:rsid w:val="00261FEC"/>
    <w:rsid w:val="00266F29"/>
    <w:rsid w:val="0027190E"/>
    <w:rsid w:val="00272026"/>
    <w:rsid w:val="00273B7D"/>
    <w:rsid w:val="00274C5A"/>
    <w:rsid w:val="00275156"/>
    <w:rsid w:val="00276708"/>
    <w:rsid w:val="00282B91"/>
    <w:rsid w:val="002842EA"/>
    <w:rsid w:val="00284878"/>
    <w:rsid w:val="00292766"/>
    <w:rsid w:val="00293AFD"/>
    <w:rsid w:val="002A1B81"/>
    <w:rsid w:val="002A33B1"/>
    <w:rsid w:val="002A55F0"/>
    <w:rsid w:val="002B0919"/>
    <w:rsid w:val="002B2D24"/>
    <w:rsid w:val="002C2F87"/>
    <w:rsid w:val="002C30AB"/>
    <w:rsid w:val="002C764F"/>
    <w:rsid w:val="002C7E79"/>
    <w:rsid w:val="002D2F05"/>
    <w:rsid w:val="002E2455"/>
    <w:rsid w:val="002E4DDF"/>
    <w:rsid w:val="002E5BE8"/>
    <w:rsid w:val="002E70A4"/>
    <w:rsid w:val="002F3B11"/>
    <w:rsid w:val="002F67E1"/>
    <w:rsid w:val="00303139"/>
    <w:rsid w:val="003053DA"/>
    <w:rsid w:val="0030703D"/>
    <w:rsid w:val="003113C6"/>
    <w:rsid w:val="00314ECA"/>
    <w:rsid w:val="00325A9F"/>
    <w:rsid w:val="00326D10"/>
    <w:rsid w:val="0033016C"/>
    <w:rsid w:val="003454E3"/>
    <w:rsid w:val="00350080"/>
    <w:rsid w:val="00351A6C"/>
    <w:rsid w:val="00353C6B"/>
    <w:rsid w:val="0035603A"/>
    <w:rsid w:val="00356D6E"/>
    <w:rsid w:val="00362E4D"/>
    <w:rsid w:val="00374ED1"/>
    <w:rsid w:val="00377096"/>
    <w:rsid w:val="00380410"/>
    <w:rsid w:val="00381EC5"/>
    <w:rsid w:val="00382CD1"/>
    <w:rsid w:val="00384879"/>
    <w:rsid w:val="00385837"/>
    <w:rsid w:val="003858D1"/>
    <w:rsid w:val="00390D64"/>
    <w:rsid w:val="00395766"/>
    <w:rsid w:val="003966CB"/>
    <w:rsid w:val="003A21F4"/>
    <w:rsid w:val="003A6DB6"/>
    <w:rsid w:val="003B37B4"/>
    <w:rsid w:val="003B62C2"/>
    <w:rsid w:val="003D1722"/>
    <w:rsid w:val="003D23EE"/>
    <w:rsid w:val="003D42FF"/>
    <w:rsid w:val="003E0D62"/>
    <w:rsid w:val="003E468F"/>
    <w:rsid w:val="003E4D05"/>
    <w:rsid w:val="003E61A6"/>
    <w:rsid w:val="003F008C"/>
    <w:rsid w:val="003F0944"/>
    <w:rsid w:val="003F1BC4"/>
    <w:rsid w:val="003F2004"/>
    <w:rsid w:val="003F2836"/>
    <w:rsid w:val="003F5019"/>
    <w:rsid w:val="003F6A20"/>
    <w:rsid w:val="00401616"/>
    <w:rsid w:val="00402686"/>
    <w:rsid w:val="00403A9E"/>
    <w:rsid w:val="004051FA"/>
    <w:rsid w:val="004059E9"/>
    <w:rsid w:val="00410CA1"/>
    <w:rsid w:val="00413F05"/>
    <w:rsid w:val="00422B46"/>
    <w:rsid w:val="00423F69"/>
    <w:rsid w:val="0042569E"/>
    <w:rsid w:val="004272AF"/>
    <w:rsid w:val="004307F6"/>
    <w:rsid w:val="004321D3"/>
    <w:rsid w:val="00436E5F"/>
    <w:rsid w:val="00442A3E"/>
    <w:rsid w:val="00443D73"/>
    <w:rsid w:val="00444B19"/>
    <w:rsid w:val="0044588A"/>
    <w:rsid w:val="00445C9C"/>
    <w:rsid w:val="00446F8C"/>
    <w:rsid w:val="00452120"/>
    <w:rsid w:val="00467B59"/>
    <w:rsid w:val="004704F7"/>
    <w:rsid w:val="00473B4D"/>
    <w:rsid w:val="004807CA"/>
    <w:rsid w:val="004840E9"/>
    <w:rsid w:val="004845F9"/>
    <w:rsid w:val="00484F40"/>
    <w:rsid w:val="0048558D"/>
    <w:rsid w:val="004874EC"/>
    <w:rsid w:val="00491630"/>
    <w:rsid w:val="00491A1E"/>
    <w:rsid w:val="004952BA"/>
    <w:rsid w:val="00496CE8"/>
    <w:rsid w:val="004A29DC"/>
    <w:rsid w:val="004A2FCD"/>
    <w:rsid w:val="004A347A"/>
    <w:rsid w:val="004A77A8"/>
    <w:rsid w:val="004B0672"/>
    <w:rsid w:val="004B0D97"/>
    <w:rsid w:val="004B2C73"/>
    <w:rsid w:val="004B4735"/>
    <w:rsid w:val="004B7DE7"/>
    <w:rsid w:val="004C50C8"/>
    <w:rsid w:val="004D7BDC"/>
    <w:rsid w:val="004E411F"/>
    <w:rsid w:val="004E6437"/>
    <w:rsid w:val="004E6C7A"/>
    <w:rsid w:val="004F01F1"/>
    <w:rsid w:val="004F2B8B"/>
    <w:rsid w:val="004F4E85"/>
    <w:rsid w:val="005143BF"/>
    <w:rsid w:val="00520AB4"/>
    <w:rsid w:val="00522E6F"/>
    <w:rsid w:val="00532329"/>
    <w:rsid w:val="005327F0"/>
    <w:rsid w:val="0053747E"/>
    <w:rsid w:val="005468A6"/>
    <w:rsid w:val="00547D0D"/>
    <w:rsid w:val="00553ABE"/>
    <w:rsid w:val="0055630D"/>
    <w:rsid w:val="0056068B"/>
    <w:rsid w:val="00562B86"/>
    <w:rsid w:val="00562E51"/>
    <w:rsid w:val="0056322C"/>
    <w:rsid w:val="005641D2"/>
    <w:rsid w:val="00564B1B"/>
    <w:rsid w:val="00565D76"/>
    <w:rsid w:val="00570091"/>
    <w:rsid w:val="00572670"/>
    <w:rsid w:val="00573B8D"/>
    <w:rsid w:val="00574FF1"/>
    <w:rsid w:val="00576D04"/>
    <w:rsid w:val="00576E3D"/>
    <w:rsid w:val="0058015F"/>
    <w:rsid w:val="005817CB"/>
    <w:rsid w:val="00581BBC"/>
    <w:rsid w:val="00582591"/>
    <w:rsid w:val="00583F31"/>
    <w:rsid w:val="00586C72"/>
    <w:rsid w:val="0059230E"/>
    <w:rsid w:val="00594C13"/>
    <w:rsid w:val="00597077"/>
    <w:rsid w:val="005A7E44"/>
    <w:rsid w:val="005B081B"/>
    <w:rsid w:val="005B3C17"/>
    <w:rsid w:val="005B7A05"/>
    <w:rsid w:val="005D33A1"/>
    <w:rsid w:val="005D3810"/>
    <w:rsid w:val="005D4D92"/>
    <w:rsid w:val="005D6460"/>
    <w:rsid w:val="005D79AB"/>
    <w:rsid w:val="005E1DD9"/>
    <w:rsid w:val="005E2820"/>
    <w:rsid w:val="005E4683"/>
    <w:rsid w:val="005E6DC3"/>
    <w:rsid w:val="005F0C2D"/>
    <w:rsid w:val="005F28AC"/>
    <w:rsid w:val="005F59BD"/>
    <w:rsid w:val="00606217"/>
    <w:rsid w:val="0060708E"/>
    <w:rsid w:val="00615BE3"/>
    <w:rsid w:val="0061702C"/>
    <w:rsid w:val="00620FF8"/>
    <w:rsid w:val="00623863"/>
    <w:rsid w:val="00625C52"/>
    <w:rsid w:val="00636744"/>
    <w:rsid w:val="00637E33"/>
    <w:rsid w:val="00640D03"/>
    <w:rsid w:val="00644A56"/>
    <w:rsid w:val="00645EBE"/>
    <w:rsid w:val="00645EE9"/>
    <w:rsid w:val="0065487F"/>
    <w:rsid w:val="00654986"/>
    <w:rsid w:val="00660D75"/>
    <w:rsid w:val="00662045"/>
    <w:rsid w:val="00663DC1"/>
    <w:rsid w:val="0067666D"/>
    <w:rsid w:val="00680CD7"/>
    <w:rsid w:val="006848BA"/>
    <w:rsid w:val="0068575E"/>
    <w:rsid w:val="00685A85"/>
    <w:rsid w:val="00687F85"/>
    <w:rsid w:val="006946F9"/>
    <w:rsid w:val="006A1B6C"/>
    <w:rsid w:val="006A41F6"/>
    <w:rsid w:val="006B1D18"/>
    <w:rsid w:val="006B5B8A"/>
    <w:rsid w:val="006C35B7"/>
    <w:rsid w:val="006C65B3"/>
    <w:rsid w:val="006D06AC"/>
    <w:rsid w:val="006D1BF6"/>
    <w:rsid w:val="006D2C6E"/>
    <w:rsid w:val="006D46C5"/>
    <w:rsid w:val="006D4987"/>
    <w:rsid w:val="006D6784"/>
    <w:rsid w:val="006D77BC"/>
    <w:rsid w:val="006E2404"/>
    <w:rsid w:val="00700181"/>
    <w:rsid w:val="00714E2E"/>
    <w:rsid w:val="007172A6"/>
    <w:rsid w:val="0071780F"/>
    <w:rsid w:val="00721C71"/>
    <w:rsid w:val="00725C11"/>
    <w:rsid w:val="00726AB9"/>
    <w:rsid w:val="00727BFD"/>
    <w:rsid w:val="00730BC7"/>
    <w:rsid w:val="00733949"/>
    <w:rsid w:val="00735611"/>
    <w:rsid w:val="00735B96"/>
    <w:rsid w:val="007476D4"/>
    <w:rsid w:val="007505B5"/>
    <w:rsid w:val="00752FA8"/>
    <w:rsid w:val="00754287"/>
    <w:rsid w:val="00754798"/>
    <w:rsid w:val="00756152"/>
    <w:rsid w:val="0076031B"/>
    <w:rsid w:val="007644F6"/>
    <w:rsid w:val="00765C0F"/>
    <w:rsid w:val="00767BCF"/>
    <w:rsid w:val="00772173"/>
    <w:rsid w:val="00781091"/>
    <w:rsid w:val="00784022"/>
    <w:rsid w:val="00785DA2"/>
    <w:rsid w:val="00790F93"/>
    <w:rsid w:val="007943B4"/>
    <w:rsid w:val="00796ECD"/>
    <w:rsid w:val="00797A9B"/>
    <w:rsid w:val="007A0A32"/>
    <w:rsid w:val="007A2DB5"/>
    <w:rsid w:val="007B18CC"/>
    <w:rsid w:val="007B4926"/>
    <w:rsid w:val="007B70D9"/>
    <w:rsid w:val="007C467B"/>
    <w:rsid w:val="007C5A09"/>
    <w:rsid w:val="007C7908"/>
    <w:rsid w:val="007D5448"/>
    <w:rsid w:val="007E4569"/>
    <w:rsid w:val="007E4BF8"/>
    <w:rsid w:val="007F3399"/>
    <w:rsid w:val="008004CC"/>
    <w:rsid w:val="00805241"/>
    <w:rsid w:val="00822B17"/>
    <w:rsid w:val="00822C27"/>
    <w:rsid w:val="00826A09"/>
    <w:rsid w:val="00832136"/>
    <w:rsid w:val="0083685D"/>
    <w:rsid w:val="00843B69"/>
    <w:rsid w:val="00850398"/>
    <w:rsid w:val="00861F4E"/>
    <w:rsid w:val="00863762"/>
    <w:rsid w:val="00866997"/>
    <w:rsid w:val="008742EA"/>
    <w:rsid w:val="00883C04"/>
    <w:rsid w:val="00891CEE"/>
    <w:rsid w:val="00895692"/>
    <w:rsid w:val="008B0150"/>
    <w:rsid w:val="008B7D68"/>
    <w:rsid w:val="008C0BAB"/>
    <w:rsid w:val="008C43D1"/>
    <w:rsid w:val="008D13EB"/>
    <w:rsid w:val="008D1AF3"/>
    <w:rsid w:val="008D5D48"/>
    <w:rsid w:val="008E3AB2"/>
    <w:rsid w:val="008E3FD7"/>
    <w:rsid w:val="008F3D5D"/>
    <w:rsid w:val="00900E93"/>
    <w:rsid w:val="00901007"/>
    <w:rsid w:val="00907E45"/>
    <w:rsid w:val="009126FD"/>
    <w:rsid w:val="0091296F"/>
    <w:rsid w:val="0092475C"/>
    <w:rsid w:val="00924F0B"/>
    <w:rsid w:val="00930967"/>
    <w:rsid w:val="009318D0"/>
    <w:rsid w:val="0093260E"/>
    <w:rsid w:val="009361BD"/>
    <w:rsid w:val="0094162E"/>
    <w:rsid w:val="009422D6"/>
    <w:rsid w:val="009443B9"/>
    <w:rsid w:val="009511C2"/>
    <w:rsid w:val="0095300B"/>
    <w:rsid w:val="0095526C"/>
    <w:rsid w:val="00957034"/>
    <w:rsid w:val="009604E8"/>
    <w:rsid w:val="00962B6F"/>
    <w:rsid w:val="00966059"/>
    <w:rsid w:val="00974BDE"/>
    <w:rsid w:val="00976761"/>
    <w:rsid w:val="009813F3"/>
    <w:rsid w:val="00993651"/>
    <w:rsid w:val="00997C43"/>
    <w:rsid w:val="009A1B3B"/>
    <w:rsid w:val="009A41B0"/>
    <w:rsid w:val="009A59F1"/>
    <w:rsid w:val="009B056B"/>
    <w:rsid w:val="009D0A23"/>
    <w:rsid w:val="009D44D6"/>
    <w:rsid w:val="009D455F"/>
    <w:rsid w:val="009D7B6C"/>
    <w:rsid w:val="009D7B7E"/>
    <w:rsid w:val="009F3905"/>
    <w:rsid w:val="009F4141"/>
    <w:rsid w:val="009F670E"/>
    <w:rsid w:val="00A00968"/>
    <w:rsid w:val="00A029AB"/>
    <w:rsid w:val="00A04CEB"/>
    <w:rsid w:val="00A04FC2"/>
    <w:rsid w:val="00A06E2B"/>
    <w:rsid w:val="00A1097D"/>
    <w:rsid w:val="00A17690"/>
    <w:rsid w:val="00A2585D"/>
    <w:rsid w:val="00A25A38"/>
    <w:rsid w:val="00A3088F"/>
    <w:rsid w:val="00A34414"/>
    <w:rsid w:val="00A3778D"/>
    <w:rsid w:val="00A473BE"/>
    <w:rsid w:val="00A52611"/>
    <w:rsid w:val="00A52754"/>
    <w:rsid w:val="00A52A9A"/>
    <w:rsid w:val="00A53D87"/>
    <w:rsid w:val="00A54077"/>
    <w:rsid w:val="00A54EC7"/>
    <w:rsid w:val="00A668A8"/>
    <w:rsid w:val="00A672D4"/>
    <w:rsid w:val="00A67E3B"/>
    <w:rsid w:val="00A74334"/>
    <w:rsid w:val="00A74942"/>
    <w:rsid w:val="00A80261"/>
    <w:rsid w:val="00A82DA9"/>
    <w:rsid w:val="00A83B04"/>
    <w:rsid w:val="00A83F29"/>
    <w:rsid w:val="00A91474"/>
    <w:rsid w:val="00A9540E"/>
    <w:rsid w:val="00A966AF"/>
    <w:rsid w:val="00AB3220"/>
    <w:rsid w:val="00AB4484"/>
    <w:rsid w:val="00AB4730"/>
    <w:rsid w:val="00AB6C01"/>
    <w:rsid w:val="00AC0CA5"/>
    <w:rsid w:val="00AC41D7"/>
    <w:rsid w:val="00AC4822"/>
    <w:rsid w:val="00AD1C70"/>
    <w:rsid w:val="00AD3846"/>
    <w:rsid w:val="00AD51BF"/>
    <w:rsid w:val="00AE0F46"/>
    <w:rsid w:val="00AE239C"/>
    <w:rsid w:val="00AE48DF"/>
    <w:rsid w:val="00AF4B0A"/>
    <w:rsid w:val="00B00F5C"/>
    <w:rsid w:val="00B010E2"/>
    <w:rsid w:val="00B02965"/>
    <w:rsid w:val="00B07E22"/>
    <w:rsid w:val="00B10261"/>
    <w:rsid w:val="00B12535"/>
    <w:rsid w:val="00B13284"/>
    <w:rsid w:val="00B2563E"/>
    <w:rsid w:val="00B30DD6"/>
    <w:rsid w:val="00B35E4E"/>
    <w:rsid w:val="00B554F5"/>
    <w:rsid w:val="00B56D83"/>
    <w:rsid w:val="00B63DF1"/>
    <w:rsid w:val="00B64515"/>
    <w:rsid w:val="00B65B45"/>
    <w:rsid w:val="00B724F0"/>
    <w:rsid w:val="00B7311D"/>
    <w:rsid w:val="00B74290"/>
    <w:rsid w:val="00B766C3"/>
    <w:rsid w:val="00B8053E"/>
    <w:rsid w:val="00B80DDA"/>
    <w:rsid w:val="00B82FEC"/>
    <w:rsid w:val="00B8509F"/>
    <w:rsid w:val="00B955CB"/>
    <w:rsid w:val="00BA01D6"/>
    <w:rsid w:val="00BB024E"/>
    <w:rsid w:val="00BB0FFB"/>
    <w:rsid w:val="00BB6F29"/>
    <w:rsid w:val="00BC10C4"/>
    <w:rsid w:val="00BC2897"/>
    <w:rsid w:val="00BC393E"/>
    <w:rsid w:val="00BD2D5A"/>
    <w:rsid w:val="00BD4F7B"/>
    <w:rsid w:val="00BD7C81"/>
    <w:rsid w:val="00BE5085"/>
    <w:rsid w:val="00BE5B67"/>
    <w:rsid w:val="00BE6326"/>
    <w:rsid w:val="00BE7428"/>
    <w:rsid w:val="00BF5EBF"/>
    <w:rsid w:val="00BF7CD6"/>
    <w:rsid w:val="00C02304"/>
    <w:rsid w:val="00C05DDA"/>
    <w:rsid w:val="00C06F04"/>
    <w:rsid w:val="00C11177"/>
    <w:rsid w:val="00C12299"/>
    <w:rsid w:val="00C12B25"/>
    <w:rsid w:val="00C16E25"/>
    <w:rsid w:val="00C179DE"/>
    <w:rsid w:val="00C21970"/>
    <w:rsid w:val="00C252F3"/>
    <w:rsid w:val="00C265D9"/>
    <w:rsid w:val="00C270C1"/>
    <w:rsid w:val="00C2769A"/>
    <w:rsid w:val="00C30F51"/>
    <w:rsid w:val="00C333CA"/>
    <w:rsid w:val="00C37CE2"/>
    <w:rsid w:val="00C40B1E"/>
    <w:rsid w:val="00C41A25"/>
    <w:rsid w:val="00C44A30"/>
    <w:rsid w:val="00C459E3"/>
    <w:rsid w:val="00C47236"/>
    <w:rsid w:val="00C56136"/>
    <w:rsid w:val="00C56BB7"/>
    <w:rsid w:val="00C57B0F"/>
    <w:rsid w:val="00C61842"/>
    <w:rsid w:val="00C66E90"/>
    <w:rsid w:val="00C66EAB"/>
    <w:rsid w:val="00C71A8E"/>
    <w:rsid w:val="00C75987"/>
    <w:rsid w:val="00C81947"/>
    <w:rsid w:val="00C8699E"/>
    <w:rsid w:val="00C90780"/>
    <w:rsid w:val="00CA4910"/>
    <w:rsid w:val="00CA7DEF"/>
    <w:rsid w:val="00CB1B01"/>
    <w:rsid w:val="00CB1E45"/>
    <w:rsid w:val="00CB2FD6"/>
    <w:rsid w:val="00CB59B2"/>
    <w:rsid w:val="00CB62F2"/>
    <w:rsid w:val="00CB7D68"/>
    <w:rsid w:val="00CC24A5"/>
    <w:rsid w:val="00CC5658"/>
    <w:rsid w:val="00CD0511"/>
    <w:rsid w:val="00CD1A80"/>
    <w:rsid w:val="00CD271D"/>
    <w:rsid w:val="00CD4B13"/>
    <w:rsid w:val="00CD5ED1"/>
    <w:rsid w:val="00CE2950"/>
    <w:rsid w:val="00CE351F"/>
    <w:rsid w:val="00CF3ECA"/>
    <w:rsid w:val="00CF65A8"/>
    <w:rsid w:val="00CF6A54"/>
    <w:rsid w:val="00CF7872"/>
    <w:rsid w:val="00D0080E"/>
    <w:rsid w:val="00D01C06"/>
    <w:rsid w:val="00D062BE"/>
    <w:rsid w:val="00D07858"/>
    <w:rsid w:val="00D12524"/>
    <w:rsid w:val="00D154C8"/>
    <w:rsid w:val="00D20250"/>
    <w:rsid w:val="00D237C2"/>
    <w:rsid w:val="00D2616A"/>
    <w:rsid w:val="00D310FE"/>
    <w:rsid w:val="00D32059"/>
    <w:rsid w:val="00D4013A"/>
    <w:rsid w:val="00D415E1"/>
    <w:rsid w:val="00D514C8"/>
    <w:rsid w:val="00D527F6"/>
    <w:rsid w:val="00D57282"/>
    <w:rsid w:val="00D62AE8"/>
    <w:rsid w:val="00D65F3C"/>
    <w:rsid w:val="00D6776F"/>
    <w:rsid w:val="00D7028C"/>
    <w:rsid w:val="00D7095E"/>
    <w:rsid w:val="00D71B42"/>
    <w:rsid w:val="00D72205"/>
    <w:rsid w:val="00D73B62"/>
    <w:rsid w:val="00D757E0"/>
    <w:rsid w:val="00D76234"/>
    <w:rsid w:val="00D772CB"/>
    <w:rsid w:val="00D80AC2"/>
    <w:rsid w:val="00D82E97"/>
    <w:rsid w:val="00D8410E"/>
    <w:rsid w:val="00D85581"/>
    <w:rsid w:val="00D8694E"/>
    <w:rsid w:val="00D90A04"/>
    <w:rsid w:val="00D93CE0"/>
    <w:rsid w:val="00D93D33"/>
    <w:rsid w:val="00D9578F"/>
    <w:rsid w:val="00D95BDD"/>
    <w:rsid w:val="00DA09C1"/>
    <w:rsid w:val="00DA263C"/>
    <w:rsid w:val="00DA4DCC"/>
    <w:rsid w:val="00DA5E8F"/>
    <w:rsid w:val="00DA766B"/>
    <w:rsid w:val="00DA7DCE"/>
    <w:rsid w:val="00DB0FDF"/>
    <w:rsid w:val="00DB7230"/>
    <w:rsid w:val="00DC5C6C"/>
    <w:rsid w:val="00DD5DD2"/>
    <w:rsid w:val="00DE4F68"/>
    <w:rsid w:val="00DE65C8"/>
    <w:rsid w:val="00DE6986"/>
    <w:rsid w:val="00DF20BB"/>
    <w:rsid w:val="00E078A9"/>
    <w:rsid w:val="00E14019"/>
    <w:rsid w:val="00E14746"/>
    <w:rsid w:val="00E16831"/>
    <w:rsid w:val="00E17132"/>
    <w:rsid w:val="00E17249"/>
    <w:rsid w:val="00E27EF7"/>
    <w:rsid w:val="00E4096D"/>
    <w:rsid w:val="00E42FF6"/>
    <w:rsid w:val="00E43C91"/>
    <w:rsid w:val="00E536C7"/>
    <w:rsid w:val="00E60938"/>
    <w:rsid w:val="00E8374E"/>
    <w:rsid w:val="00E847A0"/>
    <w:rsid w:val="00E85579"/>
    <w:rsid w:val="00E864A5"/>
    <w:rsid w:val="00E9095D"/>
    <w:rsid w:val="00E93DCE"/>
    <w:rsid w:val="00E953F7"/>
    <w:rsid w:val="00E96AB5"/>
    <w:rsid w:val="00EA18E5"/>
    <w:rsid w:val="00EA5890"/>
    <w:rsid w:val="00EA5AC2"/>
    <w:rsid w:val="00EA612B"/>
    <w:rsid w:val="00ED217D"/>
    <w:rsid w:val="00ED2E9B"/>
    <w:rsid w:val="00ED3031"/>
    <w:rsid w:val="00EE055A"/>
    <w:rsid w:val="00EE3831"/>
    <w:rsid w:val="00EE66B0"/>
    <w:rsid w:val="00EE79F5"/>
    <w:rsid w:val="00EF2E1D"/>
    <w:rsid w:val="00EF478A"/>
    <w:rsid w:val="00F125E3"/>
    <w:rsid w:val="00F1509E"/>
    <w:rsid w:val="00F16605"/>
    <w:rsid w:val="00F17774"/>
    <w:rsid w:val="00F22889"/>
    <w:rsid w:val="00F24CF1"/>
    <w:rsid w:val="00F27263"/>
    <w:rsid w:val="00F31BC5"/>
    <w:rsid w:val="00F42256"/>
    <w:rsid w:val="00F44C83"/>
    <w:rsid w:val="00F53ED6"/>
    <w:rsid w:val="00F55F83"/>
    <w:rsid w:val="00F60914"/>
    <w:rsid w:val="00F62E21"/>
    <w:rsid w:val="00F65491"/>
    <w:rsid w:val="00F67FB0"/>
    <w:rsid w:val="00F718D8"/>
    <w:rsid w:val="00F742AF"/>
    <w:rsid w:val="00F74E12"/>
    <w:rsid w:val="00F767A7"/>
    <w:rsid w:val="00F77117"/>
    <w:rsid w:val="00F82324"/>
    <w:rsid w:val="00F83A9D"/>
    <w:rsid w:val="00F91170"/>
    <w:rsid w:val="00F9348B"/>
    <w:rsid w:val="00FA0735"/>
    <w:rsid w:val="00FA1344"/>
    <w:rsid w:val="00FA24BF"/>
    <w:rsid w:val="00FA2652"/>
    <w:rsid w:val="00FA45B8"/>
    <w:rsid w:val="00FA47A3"/>
    <w:rsid w:val="00FA7777"/>
    <w:rsid w:val="00FB2694"/>
    <w:rsid w:val="00FB27C5"/>
    <w:rsid w:val="00FB5806"/>
    <w:rsid w:val="00FB5A7B"/>
    <w:rsid w:val="00FB5B12"/>
    <w:rsid w:val="00FC1C76"/>
    <w:rsid w:val="00FD11EE"/>
    <w:rsid w:val="00FE07CB"/>
    <w:rsid w:val="00FE3153"/>
    <w:rsid w:val="00FF5F5D"/>
    <w:rsid w:val="00FF614A"/>
    <w:rsid w:val="00FF6225"/>
    <w:rsid w:val="00FF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854C3B"/>
  <w15:docId w15:val="{D5315099-6FE9-4A52-921B-72CD38BC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B2"/>
    <w:pPr>
      <w:suppressAutoHyphens/>
    </w:pPr>
    <w:rPr>
      <w:sz w:val="24"/>
      <w:szCs w:val="24"/>
      <w:lang w:val="ro-RO" w:eastAsia="ar-SA"/>
    </w:rPr>
  </w:style>
  <w:style w:type="paragraph" w:styleId="Heading1">
    <w:name w:val="heading 1"/>
    <w:basedOn w:val="Normal"/>
    <w:next w:val="Normal"/>
    <w:qFormat/>
    <w:rsid w:val="008E3AB2"/>
    <w:pPr>
      <w:keepNext/>
      <w:numPr>
        <w:numId w:val="1"/>
      </w:numPr>
      <w:jc w:val="both"/>
      <w:outlineLvl w:val="0"/>
    </w:pPr>
    <w:rPr>
      <w:b/>
      <w:bCs/>
      <w:sz w:val="20"/>
    </w:rPr>
  </w:style>
  <w:style w:type="paragraph" w:styleId="Heading2">
    <w:name w:val="heading 2"/>
    <w:basedOn w:val="Normal"/>
    <w:next w:val="Normal"/>
    <w:qFormat/>
    <w:rsid w:val="008E3AB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E3AB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B2"/>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8E3AB2"/>
    <w:pPr>
      <w:numPr>
        <w:ilvl w:val="4"/>
        <w:numId w:val="1"/>
      </w:numPr>
      <w:spacing w:before="240" w:after="60"/>
      <w:outlineLvl w:val="4"/>
    </w:pPr>
    <w:rPr>
      <w:b/>
      <w:bCs/>
      <w:i/>
      <w:iCs/>
      <w:sz w:val="26"/>
      <w:szCs w:val="26"/>
    </w:rPr>
  </w:style>
  <w:style w:type="paragraph" w:styleId="Heading6">
    <w:name w:val="heading 6"/>
    <w:basedOn w:val="Normal"/>
    <w:next w:val="Normal"/>
    <w:qFormat/>
    <w:rsid w:val="008E3AB2"/>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E3AB2"/>
    <w:rPr>
      <w:rFonts w:ascii="Symbol" w:hAnsi="Symbol" w:cs="Symbol" w:hint="default"/>
    </w:rPr>
  </w:style>
  <w:style w:type="character" w:customStyle="1" w:styleId="WW8Num1z1">
    <w:name w:val="WW8Num1z1"/>
    <w:rsid w:val="008E3AB2"/>
    <w:rPr>
      <w:rFonts w:ascii="Courier New" w:hAnsi="Courier New" w:cs="Courier New" w:hint="default"/>
    </w:rPr>
  </w:style>
  <w:style w:type="character" w:customStyle="1" w:styleId="WW8Num1z2">
    <w:name w:val="WW8Num1z2"/>
    <w:rsid w:val="008E3AB2"/>
    <w:rPr>
      <w:rFonts w:ascii="Wingdings" w:hAnsi="Wingdings" w:cs="Wingdings" w:hint="default"/>
    </w:rPr>
  </w:style>
  <w:style w:type="character" w:customStyle="1" w:styleId="WW8Num1z3">
    <w:name w:val="WW8Num1z3"/>
    <w:rsid w:val="008E3AB2"/>
  </w:style>
  <w:style w:type="character" w:customStyle="1" w:styleId="WW8Num1z4">
    <w:name w:val="WW8Num1z4"/>
    <w:rsid w:val="008E3AB2"/>
  </w:style>
  <w:style w:type="character" w:customStyle="1" w:styleId="WW8Num1z5">
    <w:name w:val="WW8Num1z5"/>
    <w:rsid w:val="008E3AB2"/>
  </w:style>
  <w:style w:type="character" w:customStyle="1" w:styleId="WW8Num1z6">
    <w:name w:val="WW8Num1z6"/>
    <w:rsid w:val="008E3AB2"/>
  </w:style>
  <w:style w:type="character" w:customStyle="1" w:styleId="WW8Num1z7">
    <w:name w:val="WW8Num1z7"/>
    <w:rsid w:val="008E3AB2"/>
  </w:style>
  <w:style w:type="character" w:customStyle="1" w:styleId="WW8Num1z8">
    <w:name w:val="WW8Num1z8"/>
    <w:rsid w:val="008E3AB2"/>
  </w:style>
  <w:style w:type="character" w:customStyle="1" w:styleId="WW8Num2z0">
    <w:name w:val="WW8Num2z0"/>
    <w:rsid w:val="008E3AB2"/>
    <w:rPr>
      <w:rFonts w:ascii="Symbol" w:hAnsi="Symbol" w:cs="Symbol" w:hint="default"/>
    </w:rPr>
  </w:style>
  <w:style w:type="character" w:customStyle="1" w:styleId="WW8Num2z1">
    <w:name w:val="WW8Num2z1"/>
    <w:rsid w:val="008E3AB2"/>
    <w:rPr>
      <w:rFonts w:ascii="Courier New" w:hAnsi="Courier New" w:cs="Courier New" w:hint="default"/>
    </w:rPr>
  </w:style>
  <w:style w:type="character" w:customStyle="1" w:styleId="WW8Num2z2">
    <w:name w:val="WW8Num2z2"/>
    <w:rsid w:val="008E3AB2"/>
    <w:rPr>
      <w:rFonts w:ascii="Wingdings" w:hAnsi="Wingdings" w:cs="Wingdings" w:hint="default"/>
    </w:rPr>
  </w:style>
  <w:style w:type="character" w:customStyle="1" w:styleId="WW8Num3z0">
    <w:name w:val="WW8Num3z0"/>
    <w:rsid w:val="008E3AB2"/>
    <w:rPr>
      <w:rFonts w:ascii="Times New Roman" w:eastAsia="Times New Roman" w:hAnsi="Times New Roman" w:cs="Times New Roman" w:hint="default"/>
      <w:color w:val="auto"/>
    </w:rPr>
  </w:style>
  <w:style w:type="character" w:customStyle="1" w:styleId="WW8Num3z1">
    <w:name w:val="WW8Num3z1"/>
    <w:rsid w:val="008E3AB2"/>
    <w:rPr>
      <w:rFonts w:ascii="Wingdings" w:hAnsi="Wingdings" w:cs="Wingdings" w:hint="default"/>
      <w:color w:val="auto"/>
    </w:rPr>
  </w:style>
  <w:style w:type="character" w:customStyle="1" w:styleId="WW8Num3z2">
    <w:name w:val="WW8Num3z2"/>
    <w:rsid w:val="008E3AB2"/>
    <w:rPr>
      <w:rFonts w:ascii="Wingdings" w:hAnsi="Wingdings" w:cs="Wingdings" w:hint="default"/>
    </w:rPr>
  </w:style>
  <w:style w:type="character" w:customStyle="1" w:styleId="WW8Num3z3">
    <w:name w:val="WW8Num3z3"/>
    <w:rsid w:val="008E3AB2"/>
    <w:rPr>
      <w:rFonts w:ascii="Symbol" w:hAnsi="Symbol" w:cs="Symbol" w:hint="default"/>
    </w:rPr>
  </w:style>
  <w:style w:type="character" w:customStyle="1" w:styleId="WW8Num3z4">
    <w:name w:val="WW8Num3z4"/>
    <w:rsid w:val="008E3AB2"/>
    <w:rPr>
      <w:rFonts w:ascii="Courier New" w:hAnsi="Courier New" w:cs="Courier New" w:hint="default"/>
    </w:rPr>
  </w:style>
  <w:style w:type="character" w:customStyle="1" w:styleId="WW8Num4z0">
    <w:name w:val="WW8Num4z0"/>
    <w:rsid w:val="008E3AB2"/>
    <w:rPr>
      <w:rFonts w:ascii="Symbol" w:hAnsi="Symbol" w:cs="Symbol" w:hint="default"/>
    </w:rPr>
  </w:style>
  <w:style w:type="character" w:customStyle="1" w:styleId="WW8Num4z1">
    <w:name w:val="WW8Num4z1"/>
    <w:rsid w:val="008E3AB2"/>
    <w:rPr>
      <w:rFonts w:ascii="Courier New" w:hAnsi="Courier New" w:cs="Courier New" w:hint="default"/>
    </w:rPr>
  </w:style>
  <w:style w:type="character" w:customStyle="1" w:styleId="WW8Num4z2">
    <w:name w:val="WW8Num4z2"/>
    <w:rsid w:val="008E3AB2"/>
    <w:rPr>
      <w:rFonts w:ascii="Wingdings" w:hAnsi="Wingdings" w:cs="Wingdings" w:hint="default"/>
    </w:rPr>
  </w:style>
  <w:style w:type="character" w:customStyle="1" w:styleId="do1">
    <w:name w:val="do1"/>
    <w:basedOn w:val="DefaultParagraphFont"/>
    <w:rsid w:val="008E3AB2"/>
    <w:rPr>
      <w:b/>
      <w:bCs/>
      <w:sz w:val="26"/>
      <w:szCs w:val="26"/>
    </w:rPr>
  </w:style>
  <w:style w:type="character" w:styleId="PageNumber">
    <w:name w:val="page number"/>
    <w:basedOn w:val="DefaultParagraphFont"/>
    <w:rsid w:val="008E3AB2"/>
  </w:style>
  <w:style w:type="character" w:customStyle="1" w:styleId="tpa1">
    <w:name w:val="tpa1"/>
    <w:basedOn w:val="DefaultParagraphFont"/>
    <w:rsid w:val="008E3AB2"/>
  </w:style>
  <w:style w:type="character" w:customStyle="1" w:styleId="tal1">
    <w:name w:val="tal1"/>
    <w:basedOn w:val="DefaultParagraphFont"/>
    <w:rsid w:val="008E3AB2"/>
  </w:style>
  <w:style w:type="character" w:styleId="Hyperlink">
    <w:name w:val="Hyperlink"/>
    <w:basedOn w:val="DefaultParagraphFont"/>
    <w:uiPriority w:val="99"/>
    <w:rsid w:val="008E3AB2"/>
    <w:rPr>
      <w:color w:val="0000FF"/>
      <w:u w:val="single"/>
    </w:rPr>
  </w:style>
  <w:style w:type="character" w:customStyle="1" w:styleId="HeaderChar">
    <w:name w:val="Header Char"/>
    <w:basedOn w:val="DefaultParagraphFont"/>
    <w:rsid w:val="008E3AB2"/>
    <w:rPr>
      <w:sz w:val="24"/>
      <w:szCs w:val="24"/>
    </w:rPr>
  </w:style>
  <w:style w:type="character" w:customStyle="1" w:styleId="BalloonTextChar">
    <w:name w:val="Balloon Text Char"/>
    <w:basedOn w:val="DefaultParagraphFont"/>
    <w:rsid w:val="008E3AB2"/>
    <w:rPr>
      <w:rFonts w:ascii="Tahoma" w:hAnsi="Tahoma" w:cs="Tahoma"/>
      <w:sz w:val="16"/>
      <w:szCs w:val="16"/>
    </w:rPr>
  </w:style>
  <w:style w:type="character" w:customStyle="1" w:styleId="ar1">
    <w:name w:val="ar1"/>
    <w:basedOn w:val="DefaultParagraphFont"/>
    <w:rsid w:val="008E3AB2"/>
    <w:rPr>
      <w:b/>
      <w:bCs/>
      <w:color w:val="0000AF"/>
      <w:sz w:val="22"/>
      <w:szCs w:val="22"/>
    </w:rPr>
  </w:style>
  <w:style w:type="character" w:customStyle="1" w:styleId="al1">
    <w:name w:val="al1"/>
    <w:basedOn w:val="DefaultParagraphFont"/>
    <w:rsid w:val="008E3AB2"/>
    <w:rPr>
      <w:b/>
      <w:bCs/>
      <w:color w:val="008F00"/>
    </w:rPr>
  </w:style>
  <w:style w:type="character" w:customStyle="1" w:styleId="Bullets">
    <w:name w:val="Bullets"/>
    <w:rsid w:val="008E3AB2"/>
    <w:rPr>
      <w:rFonts w:ascii="OpenSymbol" w:eastAsia="OpenSymbol" w:hAnsi="OpenSymbol" w:cs="OpenSymbol"/>
    </w:rPr>
  </w:style>
  <w:style w:type="paragraph" w:customStyle="1" w:styleId="Heading">
    <w:name w:val="Heading"/>
    <w:basedOn w:val="Normal"/>
    <w:next w:val="BodyText"/>
    <w:rsid w:val="008E3AB2"/>
    <w:pPr>
      <w:keepNext/>
      <w:spacing w:before="240" w:after="120"/>
    </w:pPr>
    <w:rPr>
      <w:rFonts w:ascii="Arial" w:eastAsia="Arial Unicode MS" w:hAnsi="Arial" w:cs="Lucida Sans"/>
      <w:sz w:val="28"/>
      <w:szCs w:val="28"/>
    </w:rPr>
  </w:style>
  <w:style w:type="paragraph" w:styleId="BodyText">
    <w:name w:val="Body Text"/>
    <w:basedOn w:val="Normal"/>
    <w:rsid w:val="008E3AB2"/>
    <w:pPr>
      <w:spacing w:after="120"/>
    </w:pPr>
  </w:style>
  <w:style w:type="paragraph" w:styleId="List">
    <w:name w:val="List"/>
    <w:basedOn w:val="BodyText"/>
    <w:rsid w:val="008E3AB2"/>
    <w:rPr>
      <w:rFonts w:cs="Lucida Sans"/>
    </w:rPr>
  </w:style>
  <w:style w:type="paragraph" w:styleId="Caption">
    <w:name w:val="caption"/>
    <w:basedOn w:val="Normal"/>
    <w:qFormat/>
    <w:rsid w:val="008E3AB2"/>
    <w:pPr>
      <w:suppressLineNumbers/>
      <w:spacing w:before="120" w:after="120"/>
    </w:pPr>
    <w:rPr>
      <w:rFonts w:cs="Lucida Sans"/>
      <w:i/>
      <w:iCs/>
    </w:rPr>
  </w:style>
  <w:style w:type="paragraph" w:customStyle="1" w:styleId="Index">
    <w:name w:val="Index"/>
    <w:basedOn w:val="Normal"/>
    <w:rsid w:val="008E3AB2"/>
    <w:pPr>
      <w:suppressLineNumbers/>
    </w:pPr>
    <w:rPr>
      <w:rFonts w:cs="Lucida Sans"/>
    </w:rPr>
  </w:style>
  <w:style w:type="paragraph" w:styleId="Title">
    <w:name w:val="Title"/>
    <w:basedOn w:val="Normal"/>
    <w:next w:val="Subtitle"/>
    <w:qFormat/>
    <w:rsid w:val="008E3AB2"/>
    <w:pPr>
      <w:jc w:val="center"/>
    </w:pPr>
    <w:rPr>
      <w:b/>
      <w:bCs/>
    </w:rPr>
  </w:style>
  <w:style w:type="paragraph" w:styleId="Subtitle">
    <w:name w:val="Subtitle"/>
    <w:basedOn w:val="Heading"/>
    <w:next w:val="BodyText"/>
    <w:qFormat/>
    <w:rsid w:val="008E3AB2"/>
    <w:pPr>
      <w:jc w:val="center"/>
    </w:pPr>
    <w:rPr>
      <w:i/>
      <w:iCs/>
    </w:rPr>
  </w:style>
  <w:style w:type="paragraph" w:styleId="BodyText2">
    <w:name w:val="Body Text 2"/>
    <w:basedOn w:val="Normal"/>
    <w:rsid w:val="008E3AB2"/>
    <w:pPr>
      <w:spacing w:after="120" w:line="480" w:lineRule="auto"/>
    </w:pPr>
  </w:style>
  <w:style w:type="paragraph" w:customStyle="1" w:styleId="NormalWeb1">
    <w:name w:val="Normal (Web)1"/>
    <w:basedOn w:val="Normal"/>
    <w:rsid w:val="008E3AB2"/>
    <w:rPr>
      <w:rFonts w:ascii="Arial Unicode MS" w:eastAsia="Arial Unicode MS" w:hAnsi="Arial Unicode MS" w:cs="Arial Unicode MS"/>
      <w:color w:val="000000"/>
      <w:lang w:val="en-US"/>
    </w:rPr>
  </w:style>
  <w:style w:type="paragraph" w:styleId="BodyTextIndent3">
    <w:name w:val="Body Text Indent 3"/>
    <w:basedOn w:val="Normal"/>
    <w:rsid w:val="008E3AB2"/>
    <w:pPr>
      <w:spacing w:after="120"/>
      <w:ind w:left="283"/>
    </w:pPr>
    <w:rPr>
      <w:sz w:val="16"/>
      <w:szCs w:val="16"/>
    </w:rPr>
  </w:style>
  <w:style w:type="paragraph" w:styleId="Footer">
    <w:name w:val="footer"/>
    <w:basedOn w:val="Normal"/>
    <w:link w:val="FooterChar"/>
    <w:rsid w:val="008E3AB2"/>
  </w:style>
  <w:style w:type="paragraph" w:styleId="BodyTextIndent2">
    <w:name w:val="Body Text Indent 2"/>
    <w:basedOn w:val="Normal"/>
    <w:rsid w:val="008E3AB2"/>
    <w:pPr>
      <w:ind w:left="45"/>
      <w:jc w:val="both"/>
    </w:pPr>
    <w:rPr>
      <w:bCs/>
    </w:rPr>
  </w:style>
  <w:style w:type="paragraph" w:styleId="BodyText3">
    <w:name w:val="Body Text 3"/>
    <w:basedOn w:val="Normal"/>
    <w:rsid w:val="008E3AB2"/>
    <w:pPr>
      <w:spacing w:after="120"/>
    </w:pPr>
    <w:rPr>
      <w:sz w:val="16"/>
      <w:szCs w:val="16"/>
    </w:rPr>
  </w:style>
  <w:style w:type="paragraph" w:styleId="BodyTextIndent">
    <w:name w:val="Body Text Indent"/>
    <w:basedOn w:val="Normal"/>
    <w:link w:val="BodyTextIndentChar"/>
    <w:rsid w:val="008E3AB2"/>
    <w:pPr>
      <w:spacing w:after="120"/>
      <w:ind w:left="360"/>
    </w:pPr>
  </w:style>
  <w:style w:type="paragraph" w:customStyle="1" w:styleId="CharCharCharCharCharCharCharCharCharCharCharChar">
    <w:name w:val="Char Char Char Char Char Char Char Char Char Char Char Char"/>
    <w:basedOn w:val="Normal"/>
    <w:rsid w:val="008E3AB2"/>
    <w:pPr>
      <w:spacing w:after="160" w:line="240" w:lineRule="exact"/>
    </w:pPr>
    <w:rPr>
      <w:rFonts w:ascii="Tahoma" w:hAnsi="Tahoma" w:cs="Tahoma"/>
      <w:sz w:val="20"/>
      <w:szCs w:val="20"/>
    </w:rPr>
  </w:style>
  <w:style w:type="paragraph" w:styleId="NormalIndent">
    <w:name w:val="Normal Indent"/>
    <w:basedOn w:val="Normal"/>
    <w:rsid w:val="008E3AB2"/>
    <w:pPr>
      <w:ind w:left="720"/>
    </w:pPr>
  </w:style>
  <w:style w:type="paragraph" w:styleId="Header">
    <w:name w:val="header"/>
    <w:basedOn w:val="Normal"/>
    <w:rsid w:val="008E3AB2"/>
  </w:style>
  <w:style w:type="paragraph" w:styleId="BalloonText">
    <w:name w:val="Balloon Text"/>
    <w:basedOn w:val="Normal"/>
    <w:rsid w:val="008E3AB2"/>
    <w:rPr>
      <w:rFonts w:ascii="Tahoma" w:hAnsi="Tahoma" w:cs="Tahoma"/>
      <w:sz w:val="16"/>
      <w:szCs w:val="16"/>
    </w:rPr>
  </w:style>
  <w:style w:type="paragraph" w:styleId="ListParagraph">
    <w:name w:val="List Paragraph"/>
    <w:basedOn w:val="Normal"/>
    <w:qFormat/>
    <w:rsid w:val="008E3AB2"/>
    <w:pPr>
      <w:ind w:left="720"/>
    </w:pPr>
  </w:style>
  <w:style w:type="paragraph" w:styleId="NormalWeb">
    <w:name w:val="Normal (Web)"/>
    <w:basedOn w:val="Normal"/>
    <w:rsid w:val="008E3AB2"/>
    <w:pPr>
      <w:spacing w:before="280" w:after="280"/>
    </w:pPr>
    <w:rPr>
      <w:rFonts w:eastAsia="SimSun"/>
      <w:lang w:val="en-US"/>
    </w:rPr>
  </w:style>
  <w:style w:type="paragraph" w:customStyle="1" w:styleId="TableContents">
    <w:name w:val="Table Contents"/>
    <w:basedOn w:val="Normal"/>
    <w:rsid w:val="008E3AB2"/>
    <w:pPr>
      <w:suppressLineNumbers/>
    </w:pPr>
  </w:style>
  <w:style w:type="paragraph" w:customStyle="1" w:styleId="TableHeading">
    <w:name w:val="Table Heading"/>
    <w:basedOn w:val="TableContents"/>
    <w:rsid w:val="008E3AB2"/>
    <w:pPr>
      <w:jc w:val="center"/>
    </w:pPr>
    <w:rPr>
      <w:b/>
      <w:bCs/>
    </w:rPr>
  </w:style>
  <w:style w:type="paragraph" w:customStyle="1" w:styleId="Framecontents">
    <w:name w:val="Frame contents"/>
    <w:basedOn w:val="BodyText"/>
    <w:rsid w:val="008E3AB2"/>
  </w:style>
  <w:style w:type="character" w:customStyle="1" w:styleId="FooterChar">
    <w:name w:val="Footer Char"/>
    <w:link w:val="Footer"/>
    <w:rsid w:val="00A473BE"/>
    <w:rPr>
      <w:sz w:val="24"/>
      <w:szCs w:val="24"/>
      <w:lang w:val="ro-RO" w:eastAsia="ar-SA"/>
    </w:rPr>
  </w:style>
  <w:style w:type="character" w:styleId="IntenseEmphasis">
    <w:name w:val="Intense Emphasis"/>
    <w:basedOn w:val="DefaultParagraphFont"/>
    <w:uiPriority w:val="21"/>
    <w:qFormat/>
    <w:rsid w:val="00B74290"/>
    <w:rPr>
      <w:i/>
      <w:iCs/>
      <w:color w:val="4F81BD" w:themeColor="accent1"/>
    </w:rPr>
  </w:style>
  <w:style w:type="character" w:customStyle="1" w:styleId="sp1">
    <w:name w:val="sp1"/>
    <w:basedOn w:val="DefaultParagraphFont"/>
    <w:rsid w:val="00CA7DEF"/>
    <w:rPr>
      <w:b/>
      <w:bCs/>
      <w:color w:val="8F0000"/>
    </w:rPr>
  </w:style>
  <w:style w:type="character" w:customStyle="1" w:styleId="tsp1">
    <w:name w:val="tsp1"/>
    <w:basedOn w:val="DefaultParagraphFont"/>
    <w:rsid w:val="00CA7DEF"/>
  </w:style>
  <w:style w:type="character" w:customStyle="1" w:styleId="li1">
    <w:name w:val="li1"/>
    <w:basedOn w:val="DefaultParagraphFont"/>
    <w:rsid w:val="00CA7DEF"/>
    <w:rPr>
      <w:b/>
      <w:bCs/>
      <w:color w:val="8F0000"/>
    </w:rPr>
  </w:style>
  <w:style w:type="character" w:customStyle="1" w:styleId="tli1">
    <w:name w:val="tli1"/>
    <w:basedOn w:val="DefaultParagraphFont"/>
    <w:rsid w:val="00CA7DEF"/>
  </w:style>
  <w:style w:type="character" w:customStyle="1" w:styleId="tpt1">
    <w:name w:val="tpt1"/>
    <w:basedOn w:val="DefaultParagraphFont"/>
    <w:rsid w:val="00D8410E"/>
  </w:style>
  <w:style w:type="table" w:styleId="TableGrid">
    <w:name w:val="Table Grid"/>
    <w:basedOn w:val="TableNormal"/>
    <w:rsid w:val="00D70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Firstline0cm">
    <w:name w:val="Style NORMAL + Arial First line:  0 cm"/>
    <w:basedOn w:val="Normal"/>
    <w:rsid w:val="00F17774"/>
    <w:pPr>
      <w:suppressAutoHyphens w:val="0"/>
      <w:spacing w:before="120" w:after="240"/>
      <w:jc w:val="both"/>
    </w:pPr>
    <w:rPr>
      <w:rFonts w:ascii="Arial" w:hAnsi="Arial"/>
      <w:lang w:val="en-GB" w:eastAsia="ro-RO"/>
    </w:rPr>
  </w:style>
  <w:style w:type="character" w:customStyle="1" w:styleId="tax1">
    <w:name w:val="tax1"/>
    <w:rsid w:val="00F17774"/>
    <w:rPr>
      <w:b/>
      <w:bCs/>
      <w:sz w:val="26"/>
      <w:szCs w:val="26"/>
    </w:rPr>
  </w:style>
  <w:style w:type="paragraph" w:customStyle="1" w:styleId="Normal1">
    <w:name w:val="Normal1"/>
    <w:link w:val="NORMALChar"/>
    <w:rsid w:val="00F17774"/>
    <w:pPr>
      <w:spacing w:line="360" w:lineRule="auto"/>
      <w:ind w:left="965"/>
      <w:jc w:val="both"/>
    </w:pPr>
    <w:rPr>
      <w:rFonts w:ascii="Arial" w:hAnsi="Arial"/>
      <w:sz w:val="24"/>
      <w:lang w:val="en-GB"/>
    </w:rPr>
  </w:style>
  <w:style w:type="character" w:customStyle="1" w:styleId="NORMALChar">
    <w:name w:val="NORMAL Char"/>
    <w:link w:val="Normal1"/>
    <w:rsid w:val="00F17774"/>
    <w:rPr>
      <w:rFonts w:ascii="Arial" w:hAnsi="Arial"/>
      <w:sz w:val="24"/>
      <w:lang w:val="en-GB"/>
    </w:rPr>
  </w:style>
  <w:style w:type="paragraph" w:styleId="DocumentMap">
    <w:name w:val="Document Map"/>
    <w:basedOn w:val="Normal"/>
    <w:link w:val="DocumentMapChar"/>
    <w:semiHidden/>
    <w:rsid w:val="00F17774"/>
    <w:pPr>
      <w:shd w:val="clear" w:color="auto" w:fill="000080"/>
      <w:suppressAutoHyphens w:val="0"/>
    </w:pPr>
    <w:rPr>
      <w:rFonts w:ascii="Tahoma" w:hAnsi="Tahoma" w:cs="Tahoma"/>
      <w:sz w:val="20"/>
      <w:szCs w:val="20"/>
      <w:lang w:eastAsia="ro-RO"/>
    </w:rPr>
  </w:style>
  <w:style w:type="character" w:customStyle="1" w:styleId="DocumentMapChar">
    <w:name w:val="Document Map Char"/>
    <w:basedOn w:val="DefaultParagraphFont"/>
    <w:link w:val="DocumentMap"/>
    <w:semiHidden/>
    <w:rsid w:val="00F17774"/>
    <w:rPr>
      <w:rFonts w:ascii="Tahoma" w:hAnsi="Tahoma" w:cs="Tahoma"/>
      <w:shd w:val="clear" w:color="auto" w:fill="000080"/>
      <w:lang w:val="ro-RO" w:eastAsia="ro-RO"/>
    </w:rPr>
  </w:style>
  <w:style w:type="paragraph" w:customStyle="1" w:styleId="CharCharCharChar1CharChar">
    <w:name w:val="Char Char Char Char1 Char Char"/>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CharChar">
    <w:name w:val="Char Char Char Char"/>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CharCharCharChar">
    <w:name w:val="Char Char Char Char Char Char"/>
    <w:basedOn w:val="NormalIndent"/>
    <w:rsid w:val="00F17774"/>
    <w:pPr>
      <w:suppressAutoHyphens w:val="0"/>
      <w:spacing w:before="120" w:after="240" w:line="240" w:lineRule="atLeast"/>
      <w:ind w:left="0"/>
    </w:pPr>
    <w:rPr>
      <w:rFonts w:ascii="Tahoma" w:hAnsi="Tahoma" w:cs="Arial"/>
      <w:sz w:val="20"/>
      <w:szCs w:val="20"/>
      <w:lang w:val="en-GB" w:eastAsia="en-US"/>
    </w:rPr>
  </w:style>
  <w:style w:type="character" w:customStyle="1" w:styleId="preambul1">
    <w:name w:val="preambul1"/>
    <w:rsid w:val="00F17774"/>
    <w:rPr>
      <w:i/>
      <w:iCs/>
      <w:color w:val="000000"/>
    </w:rPr>
  </w:style>
  <w:style w:type="paragraph" w:customStyle="1" w:styleId="CharChar1CharChar">
    <w:name w:val="Char Char1 Char Char"/>
    <w:basedOn w:val="NormalIndent"/>
    <w:rsid w:val="00F17774"/>
    <w:pPr>
      <w:suppressAutoHyphens w:val="0"/>
      <w:spacing w:before="120" w:after="240" w:line="240" w:lineRule="atLeast"/>
      <w:ind w:left="0"/>
    </w:pPr>
    <w:rPr>
      <w:rFonts w:ascii="Tahoma" w:hAnsi="Tahoma" w:cs="Arial"/>
      <w:sz w:val="20"/>
      <w:szCs w:val="20"/>
      <w:lang w:val="en-GB" w:eastAsia="en-US"/>
    </w:rPr>
  </w:style>
  <w:style w:type="character" w:styleId="Strong">
    <w:name w:val="Strong"/>
    <w:qFormat/>
    <w:rsid w:val="00F17774"/>
    <w:rPr>
      <w:b/>
      <w:bCs/>
    </w:rPr>
  </w:style>
  <w:style w:type="paragraph" w:customStyle="1" w:styleId="CharCharCharChar1">
    <w:name w:val="Char Char Char Char1"/>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1">
    <w:name w:val="Char Char1"/>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
    <w:name w:val="Char Char"/>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CaracterCharCharCaracterCharCharCaracter">
    <w:name w:val="Char Char Caracter Char Char Caracter Char Char Caracter"/>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CaracterCharCharCaracterCharCharCaracter2">
    <w:name w:val="Char Char Caracter Char Char Caracter Char Char Caracter2"/>
    <w:basedOn w:val="NormalIndent"/>
    <w:rsid w:val="00F17774"/>
    <w:pPr>
      <w:suppressAutoHyphens w:val="0"/>
      <w:spacing w:before="120" w:after="240" w:line="240" w:lineRule="atLeast"/>
      <w:ind w:left="0"/>
    </w:pPr>
    <w:rPr>
      <w:rFonts w:ascii="Tahoma" w:hAnsi="Tahoma" w:cs="Arial"/>
      <w:sz w:val="20"/>
      <w:szCs w:val="20"/>
      <w:lang w:val="en-GB" w:eastAsia="en-US"/>
    </w:rPr>
  </w:style>
  <w:style w:type="character" w:customStyle="1" w:styleId="Heading4Char">
    <w:name w:val="Heading 4 Char"/>
    <w:link w:val="Heading4"/>
    <w:rsid w:val="00F17774"/>
    <w:rPr>
      <w:b/>
      <w:bCs/>
      <w:sz w:val="28"/>
      <w:szCs w:val="28"/>
      <w:lang w:val="ro-RO" w:eastAsia="ar-SA"/>
    </w:rPr>
  </w:style>
  <w:style w:type="paragraph" w:customStyle="1" w:styleId="CharCharCaracterCharCharCaracterCharCharCaracter1">
    <w:name w:val="Char Char Caracter Char Char Caracter Char Char Caracter1"/>
    <w:basedOn w:val="NormalIndent"/>
    <w:rsid w:val="00F17774"/>
    <w:pPr>
      <w:suppressAutoHyphens w:val="0"/>
      <w:spacing w:before="120" w:after="240" w:line="240" w:lineRule="atLeast"/>
      <w:ind w:left="0"/>
    </w:pPr>
    <w:rPr>
      <w:rFonts w:ascii="Tahoma" w:hAnsi="Tahoma" w:cs="Arial"/>
      <w:sz w:val="20"/>
      <w:szCs w:val="20"/>
      <w:lang w:val="en-GB" w:eastAsia="en-US"/>
    </w:rPr>
  </w:style>
  <w:style w:type="character" w:customStyle="1" w:styleId="Heading5Char">
    <w:name w:val="Heading 5 Char"/>
    <w:link w:val="Heading5"/>
    <w:rsid w:val="00F17774"/>
    <w:rPr>
      <w:b/>
      <w:bCs/>
      <w:i/>
      <w:iCs/>
      <w:sz w:val="26"/>
      <w:szCs w:val="26"/>
      <w:lang w:val="ro-RO" w:eastAsia="ar-SA"/>
    </w:rPr>
  </w:style>
  <w:style w:type="paragraph" w:styleId="PlainText">
    <w:name w:val="Plain Text"/>
    <w:basedOn w:val="Normal"/>
    <w:link w:val="PlainTextChar"/>
    <w:uiPriority w:val="99"/>
    <w:unhideWhenUsed/>
    <w:rsid w:val="00F17774"/>
    <w:pPr>
      <w:suppressAutoHyphens w:val="0"/>
    </w:pPr>
    <w:rPr>
      <w:rFonts w:ascii="Consolas" w:eastAsia="Calibri" w:hAnsi="Consolas"/>
      <w:sz w:val="21"/>
      <w:szCs w:val="21"/>
      <w:lang w:eastAsia="ro-RO"/>
    </w:rPr>
  </w:style>
  <w:style w:type="character" w:customStyle="1" w:styleId="PlainTextChar">
    <w:name w:val="Plain Text Char"/>
    <w:basedOn w:val="DefaultParagraphFont"/>
    <w:link w:val="PlainText"/>
    <w:uiPriority w:val="99"/>
    <w:rsid w:val="00F17774"/>
    <w:rPr>
      <w:rFonts w:ascii="Consolas" w:eastAsia="Calibri" w:hAnsi="Consolas"/>
      <w:sz w:val="21"/>
      <w:szCs w:val="21"/>
      <w:lang w:val="ro-RO" w:eastAsia="ro-RO"/>
    </w:rPr>
  </w:style>
  <w:style w:type="character" w:customStyle="1" w:styleId="apple-converted-space">
    <w:name w:val="apple-converted-space"/>
    <w:basedOn w:val="DefaultParagraphFont"/>
    <w:rsid w:val="00F17774"/>
  </w:style>
  <w:style w:type="character" w:styleId="CommentReference">
    <w:name w:val="annotation reference"/>
    <w:rsid w:val="00F17774"/>
    <w:rPr>
      <w:sz w:val="16"/>
      <w:szCs w:val="16"/>
    </w:rPr>
  </w:style>
  <w:style w:type="paragraph" w:styleId="CommentText">
    <w:name w:val="annotation text"/>
    <w:basedOn w:val="Normal"/>
    <w:link w:val="CommentTextChar"/>
    <w:rsid w:val="00F17774"/>
    <w:pPr>
      <w:suppressAutoHyphens w:val="0"/>
    </w:pPr>
    <w:rPr>
      <w:sz w:val="20"/>
      <w:szCs w:val="20"/>
      <w:lang w:eastAsia="ro-RO"/>
    </w:rPr>
  </w:style>
  <w:style w:type="character" w:customStyle="1" w:styleId="CommentTextChar">
    <w:name w:val="Comment Text Char"/>
    <w:basedOn w:val="DefaultParagraphFont"/>
    <w:link w:val="CommentText"/>
    <w:rsid w:val="00F17774"/>
    <w:rPr>
      <w:lang w:val="ro-RO" w:eastAsia="ro-RO"/>
    </w:rPr>
  </w:style>
  <w:style w:type="paragraph" w:styleId="CommentSubject">
    <w:name w:val="annotation subject"/>
    <w:basedOn w:val="CommentText"/>
    <w:next w:val="CommentText"/>
    <w:link w:val="CommentSubjectChar"/>
    <w:rsid w:val="00F17774"/>
    <w:rPr>
      <w:b/>
      <w:bCs/>
    </w:rPr>
  </w:style>
  <w:style w:type="character" w:customStyle="1" w:styleId="CommentSubjectChar">
    <w:name w:val="Comment Subject Char"/>
    <w:basedOn w:val="CommentTextChar"/>
    <w:link w:val="CommentSubject"/>
    <w:rsid w:val="00F17774"/>
    <w:rPr>
      <w:b/>
      <w:bCs/>
      <w:lang w:val="ro-RO" w:eastAsia="ro-RO"/>
    </w:rPr>
  </w:style>
  <w:style w:type="character" w:customStyle="1" w:styleId="BodyTextIndentChar">
    <w:name w:val="Body Text Indent Char"/>
    <w:basedOn w:val="DefaultParagraphFont"/>
    <w:link w:val="BodyTextIndent"/>
    <w:rsid w:val="00F17774"/>
    <w:rPr>
      <w:sz w:val="24"/>
      <w:szCs w:val="24"/>
      <w:lang w:val="ro-RO" w:eastAsia="ar-SA"/>
    </w:rPr>
  </w:style>
  <w:style w:type="character" w:customStyle="1" w:styleId="NORMALCharChar">
    <w:name w:val="NORMAL Char Char"/>
    <w:basedOn w:val="DefaultParagraphFont"/>
    <w:locked/>
    <w:rsid w:val="00F17774"/>
    <w:rPr>
      <w:rFonts w:ascii="Arial" w:hAnsi="Arial" w:cs="Arial"/>
    </w:rPr>
  </w:style>
  <w:style w:type="paragraph" w:styleId="EndnoteText">
    <w:name w:val="endnote text"/>
    <w:basedOn w:val="Normal"/>
    <w:link w:val="EndnoteTextChar"/>
    <w:semiHidden/>
    <w:unhideWhenUsed/>
    <w:rsid w:val="00F17774"/>
    <w:pPr>
      <w:suppressAutoHyphens w:val="0"/>
    </w:pPr>
    <w:rPr>
      <w:sz w:val="20"/>
      <w:szCs w:val="20"/>
      <w:lang w:eastAsia="ro-RO"/>
    </w:rPr>
  </w:style>
  <w:style w:type="character" w:customStyle="1" w:styleId="EndnoteTextChar">
    <w:name w:val="Endnote Text Char"/>
    <w:basedOn w:val="DefaultParagraphFont"/>
    <w:link w:val="EndnoteText"/>
    <w:semiHidden/>
    <w:rsid w:val="00F17774"/>
    <w:rPr>
      <w:lang w:val="ro-RO" w:eastAsia="ro-RO"/>
    </w:rPr>
  </w:style>
  <w:style w:type="character" w:styleId="EndnoteReference">
    <w:name w:val="endnote reference"/>
    <w:basedOn w:val="DefaultParagraphFont"/>
    <w:semiHidden/>
    <w:unhideWhenUsed/>
    <w:rsid w:val="00F17774"/>
    <w:rPr>
      <w:vertAlign w:val="superscript"/>
    </w:rPr>
  </w:style>
  <w:style w:type="character" w:customStyle="1" w:styleId="l5tlu">
    <w:name w:val="l5tlu"/>
    <w:rsid w:val="00F17774"/>
  </w:style>
  <w:style w:type="character" w:styleId="FollowedHyperlink">
    <w:name w:val="FollowedHyperlink"/>
    <w:basedOn w:val="DefaultParagraphFont"/>
    <w:uiPriority w:val="99"/>
    <w:semiHidden/>
    <w:unhideWhenUsed/>
    <w:rsid w:val="00F17774"/>
    <w:rPr>
      <w:color w:val="800080"/>
      <w:u w:val="single"/>
    </w:rPr>
  </w:style>
  <w:style w:type="paragraph" w:customStyle="1" w:styleId="msonormal0">
    <w:name w:val="msonormal"/>
    <w:basedOn w:val="Normal"/>
    <w:rsid w:val="00F17774"/>
    <w:pPr>
      <w:suppressAutoHyphens w:val="0"/>
      <w:spacing w:before="100" w:beforeAutospacing="1" w:after="100" w:afterAutospacing="1"/>
    </w:pPr>
    <w:rPr>
      <w:lang w:eastAsia="ro-RO"/>
    </w:rPr>
  </w:style>
  <w:style w:type="paragraph" w:customStyle="1" w:styleId="xl67">
    <w:name w:val="xl67"/>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68">
    <w:name w:val="xl68"/>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69">
    <w:name w:val="xl69"/>
    <w:basedOn w:val="Normal"/>
    <w:rsid w:val="00F17774"/>
    <w:pPr>
      <w:suppressAutoHyphens w:val="0"/>
      <w:spacing w:before="100" w:beforeAutospacing="1" w:after="100" w:afterAutospacing="1"/>
      <w:jc w:val="center"/>
      <w:textAlignment w:val="center"/>
    </w:pPr>
    <w:rPr>
      <w:sz w:val="20"/>
      <w:szCs w:val="20"/>
      <w:lang w:eastAsia="ro-RO"/>
    </w:rPr>
  </w:style>
  <w:style w:type="paragraph" w:customStyle="1" w:styleId="xl70">
    <w:name w:val="xl70"/>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1">
    <w:name w:val="xl71"/>
    <w:basedOn w:val="Normal"/>
    <w:rsid w:val="00F17774"/>
    <w:pPr>
      <w:suppressAutoHyphens w:val="0"/>
      <w:spacing w:before="100" w:beforeAutospacing="1" w:after="100" w:afterAutospacing="1"/>
      <w:jc w:val="center"/>
      <w:textAlignment w:val="center"/>
    </w:pPr>
    <w:rPr>
      <w:sz w:val="20"/>
      <w:szCs w:val="20"/>
      <w:lang w:eastAsia="ro-RO"/>
    </w:rPr>
  </w:style>
  <w:style w:type="paragraph" w:customStyle="1" w:styleId="xl72">
    <w:name w:val="xl72"/>
    <w:basedOn w:val="Normal"/>
    <w:rsid w:val="00F1777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3">
    <w:name w:val="xl73"/>
    <w:basedOn w:val="Normal"/>
    <w:rsid w:val="00F1777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4">
    <w:name w:val="xl74"/>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5">
    <w:name w:val="xl75"/>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6">
    <w:name w:val="xl76"/>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7">
    <w:name w:val="xl77"/>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8">
    <w:name w:val="xl78"/>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eastAsia="ro-RO"/>
    </w:rPr>
  </w:style>
  <w:style w:type="paragraph" w:customStyle="1" w:styleId="xl79">
    <w:name w:val="xl79"/>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80">
    <w:name w:val="xl80"/>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81">
    <w:name w:val="xl81"/>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82">
    <w:name w:val="xl82"/>
    <w:basedOn w:val="Normal"/>
    <w:rsid w:val="00F17774"/>
    <w:pPr>
      <w:suppressAutoHyphens w:val="0"/>
      <w:spacing w:before="100" w:beforeAutospacing="1" w:after="100" w:afterAutospacing="1"/>
      <w:jc w:val="center"/>
      <w:textAlignment w:val="center"/>
    </w:pPr>
    <w:rPr>
      <w:sz w:val="20"/>
      <w:szCs w:val="20"/>
      <w:lang w:eastAsia="ro-RO"/>
    </w:rPr>
  </w:style>
  <w:style w:type="paragraph" w:customStyle="1" w:styleId="xl83">
    <w:name w:val="xl83"/>
    <w:basedOn w:val="Normal"/>
    <w:rsid w:val="00F17774"/>
    <w:pPr>
      <w:suppressAutoHyphens w:val="0"/>
      <w:spacing w:before="100" w:beforeAutospacing="1" w:after="100" w:afterAutospacing="1"/>
    </w:pPr>
    <w:rPr>
      <w:lang w:eastAsia="ro-RO"/>
    </w:rPr>
  </w:style>
  <w:style w:type="paragraph" w:customStyle="1" w:styleId="xl84">
    <w:name w:val="xl84"/>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o-RO"/>
    </w:rPr>
  </w:style>
  <w:style w:type="paragraph" w:customStyle="1" w:styleId="xl85">
    <w:name w:val="xl85"/>
    <w:basedOn w:val="Normal"/>
    <w:rsid w:val="00F17774"/>
    <w:pPr>
      <w:suppressAutoHyphens w:val="0"/>
      <w:spacing w:before="100" w:beforeAutospacing="1" w:after="100" w:afterAutospacing="1"/>
      <w:textAlignment w:val="center"/>
    </w:pPr>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329">
      <w:bodyDiv w:val="1"/>
      <w:marLeft w:val="0"/>
      <w:marRight w:val="0"/>
      <w:marTop w:val="0"/>
      <w:marBottom w:val="0"/>
      <w:divBdr>
        <w:top w:val="none" w:sz="0" w:space="0" w:color="auto"/>
        <w:left w:val="none" w:sz="0" w:space="0" w:color="auto"/>
        <w:bottom w:val="none" w:sz="0" w:space="0" w:color="auto"/>
        <w:right w:val="none" w:sz="0" w:space="0" w:color="auto"/>
      </w:divBdr>
      <w:divsChild>
        <w:div w:id="1699969259">
          <w:marLeft w:val="0"/>
          <w:marRight w:val="0"/>
          <w:marTop w:val="0"/>
          <w:marBottom w:val="0"/>
          <w:divBdr>
            <w:top w:val="none" w:sz="0" w:space="0" w:color="auto"/>
            <w:left w:val="none" w:sz="0" w:space="0" w:color="auto"/>
            <w:bottom w:val="none" w:sz="0" w:space="0" w:color="auto"/>
            <w:right w:val="none" w:sz="0" w:space="0" w:color="auto"/>
          </w:divBdr>
          <w:divsChild>
            <w:div w:id="1109928418">
              <w:marLeft w:val="0"/>
              <w:marRight w:val="0"/>
              <w:marTop w:val="0"/>
              <w:marBottom w:val="0"/>
              <w:divBdr>
                <w:top w:val="dashed" w:sz="2" w:space="0" w:color="FFFFFF"/>
                <w:left w:val="dashed" w:sz="2" w:space="0" w:color="FFFFFF"/>
                <w:bottom w:val="dashed" w:sz="2" w:space="0" w:color="FFFFFF"/>
                <w:right w:val="dashed" w:sz="2" w:space="0" w:color="FFFFFF"/>
              </w:divBdr>
              <w:divsChild>
                <w:div w:id="564874951">
                  <w:marLeft w:val="0"/>
                  <w:marRight w:val="0"/>
                  <w:marTop w:val="0"/>
                  <w:marBottom w:val="0"/>
                  <w:divBdr>
                    <w:top w:val="dashed" w:sz="2" w:space="0" w:color="FFFFFF"/>
                    <w:left w:val="dashed" w:sz="2" w:space="0" w:color="FFFFFF"/>
                    <w:bottom w:val="dashed" w:sz="2" w:space="0" w:color="FFFFFF"/>
                    <w:right w:val="dashed" w:sz="2" w:space="0" w:color="FFFFFF"/>
                  </w:divBdr>
                  <w:divsChild>
                    <w:div w:id="1253663401">
                      <w:marLeft w:val="0"/>
                      <w:marRight w:val="0"/>
                      <w:marTop w:val="0"/>
                      <w:marBottom w:val="0"/>
                      <w:divBdr>
                        <w:top w:val="dashed" w:sz="2" w:space="0" w:color="FFFFFF"/>
                        <w:left w:val="dashed" w:sz="2" w:space="0" w:color="FFFFFF"/>
                        <w:bottom w:val="dashed" w:sz="2" w:space="0" w:color="FFFFFF"/>
                        <w:right w:val="dashed" w:sz="2" w:space="0" w:color="FFFFFF"/>
                      </w:divBdr>
                      <w:divsChild>
                        <w:div w:id="1720780382">
                          <w:marLeft w:val="0"/>
                          <w:marRight w:val="0"/>
                          <w:marTop w:val="0"/>
                          <w:marBottom w:val="0"/>
                          <w:divBdr>
                            <w:top w:val="dashed" w:sz="2" w:space="0" w:color="FFFFFF"/>
                            <w:left w:val="dashed" w:sz="2" w:space="0" w:color="FFFFFF"/>
                            <w:bottom w:val="dashed" w:sz="2" w:space="0" w:color="FFFFFF"/>
                            <w:right w:val="dashed" w:sz="2" w:space="0" w:color="FFFFFF"/>
                          </w:divBdr>
                          <w:divsChild>
                            <w:div w:id="1078476060">
                              <w:marLeft w:val="0"/>
                              <w:marRight w:val="0"/>
                              <w:marTop w:val="0"/>
                              <w:marBottom w:val="0"/>
                              <w:divBdr>
                                <w:top w:val="dashed" w:sz="2" w:space="0" w:color="FFFFFF"/>
                                <w:left w:val="dashed" w:sz="2" w:space="0" w:color="FFFFFF"/>
                                <w:bottom w:val="dashed" w:sz="2" w:space="0" w:color="FFFFFF"/>
                                <w:right w:val="dashed" w:sz="2" w:space="0" w:color="FFFFFF"/>
                              </w:divBdr>
                            </w:div>
                            <w:div w:id="1174227649">
                              <w:marLeft w:val="0"/>
                              <w:marRight w:val="0"/>
                              <w:marTop w:val="0"/>
                              <w:marBottom w:val="0"/>
                              <w:divBdr>
                                <w:top w:val="dashed" w:sz="2" w:space="0" w:color="FFFFFF"/>
                                <w:left w:val="dashed" w:sz="2" w:space="0" w:color="FFFFFF"/>
                                <w:bottom w:val="dashed" w:sz="2" w:space="0" w:color="FFFFFF"/>
                                <w:right w:val="dashed" w:sz="2" w:space="0" w:color="FFFFFF"/>
                              </w:divBdr>
                              <w:divsChild>
                                <w:div w:id="52973289">
                                  <w:marLeft w:val="0"/>
                                  <w:marRight w:val="0"/>
                                  <w:marTop w:val="0"/>
                                  <w:marBottom w:val="0"/>
                                  <w:divBdr>
                                    <w:top w:val="dashed" w:sz="2" w:space="0" w:color="FFFFFF"/>
                                    <w:left w:val="dashed" w:sz="2" w:space="0" w:color="FFFFFF"/>
                                    <w:bottom w:val="dashed" w:sz="2" w:space="0" w:color="FFFFFF"/>
                                    <w:right w:val="dashed" w:sz="2" w:space="0" w:color="FFFFFF"/>
                                  </w:divBdr>
                                </w:div>
                                <w:div w:id="1363245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52967247">
      <w:bodyDiv w:val="1"/>
      <w:marLeft w:val="0"/>
      <w:marRight w:val="0"/>
      <w:marTop w:val="0"/>
      <w:marBottom w:val="0"/>
      <w:divBdr>
        <w:top w:val="none" w:sz="0" w:space="0" w:color="auto"/>
        <w:left w:val="none" w:sz="0" w:space="0" w:color="auto"/>
        <w:bottom w:val="none" w:sz="0" w:space="0" w:color="auto"/>
        <w:right w:val="none" w:sz="0" w:space="0" w:color="auto"/>
      </w:divBdr>
      <w:divsChild>
        <w:div w:id="1514298344">
          <w:marLeft w:val="0"/>
          <w:marRight w:val="0"/>
          <w:marTop w:val="0"/>
          <w:marBottom w:val="0"/>
          <w:divBdr>
            <w:top w:val="none" w:sz="0" w:space="0" w:color="auto"/>
            <w:left w:val="none" w:sz="0" w:space="0" w:color="auto"/>
            <w:bottom w:val="none" w:sz="0" w:space="0" w:color="auto"/>
            <w:right w:val="none" w:sz="0" w:space="0" w:color="auto"/>
          </w:divBdr>
          <w:divsChild>
            <w:div w:id="688022674">
              <w:marLeft w:val="0"/>
              <w:marRight w:val="0"/>
              <w:marTop w:val="0"/>
              <w:marBottom w:val="0"/>
              <w:divBdr>
                <w:top w:val="dashed" w:sz="2" w:space="0" w:color="FFFFFF"/>
                <w:left w:val="dashed" w:sz="2" w:space="0" w:color="FFFFFF"/>
                <w:bottom w:val="dashed" w:sz="2" w:space="0" w:color="FFFFFF"/>
                <w:right w:val="dashed" w:sz="2" w:space="0" w:color="FFFFFF"/>
              </w:divBdr>
              <w:divsChild>
                <w:div w:id="1991014563">
                  <w:marLeft w:val="0"/>
                  <w:marRight w:val="0"/>
                  <w:marTop w:val="0"/>
                  <w:marBottom w:val="0"/>
                  <w:divBdr>
                    <w:top w:val="dashed" w:sz="2" w:space="0" w:color="FFFFFF"/>
                    <w:left w:val="dashed" w:sz="2" w:space="0" w:color="FFFFFF"/>
                    <w:bottom w:val="dashed" w:sz="2" w:space="0" w:color="FFFFFF"/>
                    <w:right w:val="dashed" w:sz="2" w:space="0" w:color="FFFFFF"/>
                  </w:divBdr>
                  <w:divsChild>
                    <w:div w:id="1085150576">
                      <w:marLeft w:val="0"/>
                      <w:marRight w:val="0"/>
                      <w:marTop w:val="0"/>
                      <w:marBottom w:val="0"/>
                      <w:divBdr>
                        <w:top w:val="dashed" w:sz="2" w:space="0" w:color="FFFFFF"/>
                        <w:left w:val="dashed" w:sz="2" w:space="0" w:color="FFFFFF"/>
                        <w:bottom w:val="dashed" w:sz="2" w:space="0" w:color="FFFFFF"/>
                        <w:right w:val="dashed" w:sz="2" w:space="0" w:color="FFFFFF"/>
                      </w:divBdr>
                      <w:divsChild>
                        <w:div w:id="1899658817">
                          <w:marLeft w:val="0"/>
                          <w:marRight w:val="0"/>
                          <w:marTop w:val="0"/>
                          <w:marBottom w:val="0"/>
                          <w:divBdr>
                            <w:top w:val="dashed" w:sz="2" w:space="0" w:color="FFFFFF"/>
                            <w:left w:val="dashed" w:sz="2" w:space="0" w:color="FFFFFF"/>
                            <w:bottom w:val="dashed" w:sz="2" w:space="0" w:color="FFFFFF"/>
                            <w:right w:val="dashed" w:sz="2" w:space="0" w:color="FFFFFF"/>
                          </w:divBdr>
                          <w:divsChild>
                            <w:div w:id="961769977">
                              <w:marLeft w:val="0"/>
                              <w:marRight w:val="0"/>
                              <w:marTop w:val="0"/>
                              <w:marBottom w:val="0"/>
                              <w:divBdr>
                                <w:top w:val="dashed" w:sz="2" w:space="0" w:color="FFFFFF"/>
                                <w:left w:val="dashed" w:sz="2" w:space="0" w:color="FFFFFF"/>
                                <w:bottom w:val="dashed" w:sz="2" w:space="0" w:color="FFFFFF"/>
                                <w:right w:val="dashed" w:sz="2" w:space="0" w:color="FFFFFF"/>
                              </w:divBdr>
                            </w:div>
                            <w:div w:id="2031831324">
                              <w:marLeft w:val="0"/>
                              <w:marRight w:val="0"/>
                              <w:marTop w:val="0"/>
                              <w:marBottom w:val="0"/>
                              <w:divBdr>
                                <w:top w:val="dashed" w:sz="2" w:space="0" w:color="FFFFFF"/>
                                <w:left w:val="dashed" w:sz="2" w:space="0" w:color="FFFFFF"/>
                                <w:bottom w:val="dashed" w:sz="2" w:space="0" w:color="FFFFFF"/>
                                <w:right w:val="dashed" w:sz="2" w:space="0" w:color="FFFFFF"/>
                              </w:divBdr>
                            </w:div>
                            <w:div w:id="307055464">
                              <w:marLeft w:val="0"/>
                              <w:marRight w:val="0"/>
                              <w:marTop w:val="0"/>
                              <w:marBottom w:val="0"/>
                              <w:divBdr>
                                <w:top w:val="dashed" w:sz="2" w:space="0" w:color="FFFFFF"/>
                                <w:left w:val="dashed" w:sz="2" w:space="0" w:color="FFFFFF"/>
                                <w:bottom w:val="dashed" w:sz="2" w:space="0" w:color="FFFFFF"/>
                                <w:right w:val="dashed" w:sz="2" w:space="0" w:color="FFFFFF"/>
                              </w:divBdr>
                              <w:divsChild>
                                <w:div w:id="1138305512">
                                  <w:marLeft w:val="0"/>
                                  <w:marRight w:val="0"/>
                                  <w:marTop w:val="0"/>
                                  <w:marBottom w:val="0"/>
                                  <w:divBdr>
                                    <w:top w:val="dashed" w:sz="2" w:space="0" w:color="FFFFFF"/>
                                    <w:left w:val="dashed" w:sz="2" w:space="0" w:color="FFFFFF"/>
                                    <w:bottom w:val="dashed" w:sz="2" w:space="0" w:color="FFFFFF"/>
                                    <w:right w:val="dashed" w:sz="2" w:space="0" w:color="FFFFFF"/>
                                  </w:divBdr>
                                </w:div>
                                <w:div w:id="811825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57893284">
      <w:bodyDiv w:val="1"/>
      <w:marLeft w:val="0"/>
      <w:marRight w:val="0"/>
      <w:marTop w:val="0"/>
      <w:marBottom w:val="0"/>
      <w:divBdr>
        <w:top w:val="none" w:sz="0" w:space="0" w:color="auto"/>
        <w:left w:val="none" w:sz="0" w:space="0" w:color="auto"/>
        <w:bottom w:val="none" w:sz="0" w:space="0" w:color="auto"/>
        <w:right w:val="none" w:sz="0" w:space="0" w:color="auto"/>
      </w:divBdr>
      <w:divsChild>
        <w:div w:id="2076076667">
          <w:marLeft w:val="0"/>
          <w:marRight w:val="0"/>
          <w:marTop w:val="0"/>
          <w:marBottom w:val="0"/>
          <w:divBdr>
            <w:top w:val="none" w:sz="0" w:space="0" w:color="auto"/>
            <w:left w:val="none" w:sz="0" w:space="0" w:color="auto"/>
            <w:bottom w:val="none" w:sz="0" w:space="0" w:color="auto"/>
            <w:right w:val="none" w:sz="0" w:space="0" w:color="auto"/>
          </w:divBdr>
          <w:divsChild>
            <w:div w:id="999966545">
              <w:marLeft w:val="0"/>
              <w:marRight w:val="0"/>
              <w:marTop w:val="0"/>
              <w:marBottom w:val="0"/>
              <w:divBdr>
                <w:top w:val="dashed" w:sz="2" w:space="0" w:color="FFFFFF"/>
                <w:left w:val="dashed" w:sz="2" w:space="0" w:color="FFFFFF"/>
                <w:bottom w:val="dashed" w:sz="2" w:space="0" w:color="FFFFFF"/>
                <w:right w:val="dashed" w:sz="2" w:space="0" w:color="FFFFFF"/>
              </w:divBdr>
              <w:divsChild>
                <w:div w:id="1963076132">
                  <w:marLeft w:val="0"/>
                  <w:marRight w:val="0"/>
                  <w:marTop w:val="0"/>
                  <w:marBottom w:val="0"/>
                  <w:divBdr>
                    <w:top w:val="dashed" w:sz="2" w:space="0" w:color="FFFFFF"/>
                    <w:left w:val="dashed" w:sz="2" w:space="0" w:color="FFFFFF"/>
                    <w:bottom w:val="dashed" w:sz="2" w:space="0" w:color="FFFFFF"/>
                    <w:right w:val="dashed" w:sz="2" w:space="0" w:color="FFFFFF"/>
                  </w:divBdr>
                  <w:divsChild>
                    <w:div w:id="1417750360">
                      <w:marLeft w:val="0"/>
                      <w:marRight w:val="0"/>
                      <w:marTop w:val="0"/>
                      <w:marBottom w:val="0"/>
                      <w:divBdr>
                        <w:top w:val="dashed" w:sz="2" w:space="0" w:color="FFFFFF"/>
                        <w:left w:val="dashed" w:sz="2" w:space="0" w:color="FFFFFF"/>
                        <w:bottom w:val="dashed" w:sz="2" w:space="0" w:color="FFFFFF"/>
                        <w:right w:val="dashed" w:sz="2" w:space="0" w:color="FFFFFF"/>
                      </w:divBdr>
                      <w:divsChild>
                        <w:div w:id="636230466">
                          <w:marLeft w:val="0"/>
                          <w:marRight w:val="0"/>
                          <w:marTop w:val="0"/>
                          <w:marBottom w:val="0"/>
                          <w:divBdr>
                            <w:top w:val="dashed" w:sz="2" w:space="0" w:color="FFFFFF"/>
                            <w:left w:val="dashed" w:sz="2" w:space="0" w:color="FFFFFF"/>
                            <w:bottom w:val="dashed" w:sz="2" w:space="0" w:color="FFFFFF"/>
                            <w:right w:val="dashed" w:sz="2" w:space="0" w:color="FFFFFF"/>
                          </w:divBdr>
                          <w:divsChild>
                            <w:div w:id="1706102122">
                              <w:marLeft w:val="0"/>
                              <w:marRight w:val="0"/>
                              <w:marTop w:val="0"/>
                              <w:marBottom w:val="0"/>
                              <w:divBdr>
                                <w:top w:val="dashed" w:sz="2" w:space="0" w:color="FFFFFF"/>
                                <w:left w:val="dashed" w:sz="2" w:space="0" w:color="FFFFFF"/>
                                <w:bottom w:val="dashed" w:sz="2" w:space="0" w:color="FFFFFF"/>
                                <w:right w:val="dashed" w:sz="2" w:space="0" w:color="FFFFFF"/>
                              </w:divBdr>
                            </w:div>
                            <w:div w:id="788430645">
                              <w:marLeft w:val="0"/>
                              <w:marRight w:val="0"/>
                              <w:marTop w:val="0"/>
                              <w:marBottom w:val="0"/>
                              <w:divBdr>
                                <w:top w:val="dashed" w:sz="2" w:space="0" w:color="FFFFFF"/>
                                <w:left w:val="dashed" w:sz="2" w:space="0" w:color="FFFFFF"/>
                                <w:bottom w:val="dashed" w:sz="2" w:space="0" w:color="FFFFFF"/>
                                <w:right w:val="dashed" w:sz="2" w:space="0" w:color="FFFFFF"/>
                              </w:divBdr>
                            </w:div>
                            <w:div w:id="1129057846">
                              <w:marLeft w:val="0"/>
                              <w:marRight w:val="0"/>
                              <w:marTop w:val="0"/>
                              <w:marBottom w:val="0"/>
                              <w:divBdr>
                                <w:top w:val="dashed" w:sz="2" w:space="0" w:color="FFFFFF"/>
                                <w:left w:val="dashed" w:sz="2" w:space="0" w:color="FFFFFF"/>
                                <w:bottom w:val="dashed" w:sz="2" w:space="0" w:color="FFFFFF"/>
                                <w:right w:val="dashed" w:sz="2" w:space="0" w:color="FFFFFF"/>
                              </w:divBdr>
                            </w:div>
                            <w:div w:id="688144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298464711">
      <w:bodyDiv w:val="1"/>
      <w:marLeft w:val="0"/>
      <w:marRight w:val="0"/>
      <w:marTop w:val="0"/>
      <w:marBottom w:val="0"/>
      <w:divBdr>
        <w:top w:val="none" w:sz="0" w:space="0" w:color="auto"/>
        <w:left w:val="none" w:sz="0" w:space="0" w:color="auto"/>
        <w:bottom w:val="none" w:sz="0" w:space="0" w:color="auto"/>
        <w:right w:val="none" w:sz="0" w:space="0" w:color="auto"/>
      </w:divBdr>
    </w:div>
    <w:div w:id="304480611">
      <w:bodyDiv w:val="1"/>
      <w:marLeft w:val="0"/>
      <w:marRight w:val="0"/>
      <w:marTop w:val="0"/>
      <w:marBottom w:val="0"/>
      <w:divBdr>
        <w:top w:val="none" w:sz="0" w:space="0" w:color="auto"/>
        <w:left w:val="none" w:sz="0" w:space="0" w:color="auto"/>
        <w:bottom w:val="none" w:sz="0" w:space="0" w:color="auto"/>
        <w:right w:val="none" w:sz="0" w:space="0" w:color="auto"/>
      </w:divBdr>
      <w:divsChild>
        <w:div w:id="139930657">
          <w:marLeft w:val="0"/>
          <w:marRight w:val="0"/>
          <w:marTop w:val="0"/>
          <w:marBottom w:val="0"/>
          <w:divBdr>
            <w:top w:val="none" w:sz="0" w:space="0" w:color="auto"/>
            <w:left w:val="none" w:sz="0" w:space="0" w:color="auto"/>
            <w:bottom w:val="none" w:sz="0" w:space="0" w:color="auto"/>
            <w:right w:val="none" w:sz="0" w:space="0" w:color="auto"/>
          </w:divBdr>
          <w:divsChild>
            <w:div w:id="1335183679">
              <w:marLeft w:val="0"/>
              <w:marRight w:val="0"/>
              <w:marTop w:val="0"/>
              <w:marBottom w:val="0"/>
              <w:divBdr>
                <w:top w:val="dashed" w:sz="2" w:space="0" w:color="FFFFFF"/>
                <w:left w:val="dashed" w:sz="2" w:space="0" w:color="FFFFFF"/>
                <w:bottom w:val="dashed" w:sz="2" w:space="0" w:color="FFFFFF"/>
                <w:right w:val="dashed" w:sz="2" w:space="0" w:color="FFFFFF"/>
              </w:divBdr>
              <w:divsChild>
                <w:div w:id="661080124">
                  <w:marLeft w:val="0"/>
                  <w:marRight w:val="0"/>
                  <w:marTop w:val="0"/>
                  <w:marBottom w:val="0"/>
                  <w:divBdr>
                    <w:top w:val="dashed" w:sz="2" w:space="0" w:color="FFFFFF"/>
                    <w:left w:val="dashed" w:sz="2" w:space="0" w:color="FFFFFF"/>
                    <w:bottom w:val="dashed" w:sz="2" w:space="0" w:color="FFFFFF"/>
                    <w:right w:val="dashed" w:sz="2" w:space="0" w:color="FFFFFF"/>
                  </w:divBdr>
                  <w:divsChild>
                    <w:div w:id="346371367">
                      <w:marLeft w:val="0"/>
                      <w:marRight w:val="0"/>
                      <w:marTop w:val="0"/>
                      <w:marBottom w:val="0"/>
                      <w:divBdr>
                        <w:top w:val="dashed" w:sz="2" w:space="0" w:color="FFFFFF"/>
                        <w:left w:val="dashed" w:sz="2" w:space="0" w:color="FFFFFF"/>
                        <w:bottom w:val="dashed" w:sz="2" w:space="0" w:color="FFFFFF"/>
                        <w:right w:val="dashed" w:sz="2" w:space="0" w:color="FFFFFF"/>
                      </w:divBdr>
                      <w:divsChild>
                        <w:div w:id="599875454">
                          <w:marLeft w:val="0"/>
                          <w:marRight w:val="0"/>
                          <w:marTop w:val="0"/>
                          <w:marBottom w:val="0"/>
                          <w:divBdr>
                            <w:top w:val="dashed" w:sz="2" w:space="0" w:color="FFFFFF"/>
                            <w:left w:val="dashed" w:sz="2" w:space="0" w:color="FFFFFF"/>
                            <w:bottom w:val="dashed" w:sz="2" w:space="0" w:color="FFFFFF"/>
                            <w:right w:val="dashed" w:sz="2" w:space="0" w:color="FFFFFF"/>
                          </w:divBdr>
                          <w:divsChild>
                            <w:div w:id="1253931943">
                              <w:marLeft w:val="0"/>
                              <w:marRight w:val="0"/>
                              <w:marTop w:val="0"/>
                              <w:marBottom w:val="0"/>
                              <w:divBdr>
                                <w:top w:val="dashed" w:sz="2" w:space="0" w:color="FFFFFF"/>
                                <w:left w:val="dashed" w:sz="2" w:space="0" w:color="FFFFFF"/>
                                <w:bottom w:val="dashed" w:sz="2" w:space="0" w:color="FFFFFF"/>
                                <w:right w:val="dashed" w:sz="2" w:space="0" w:color="FFFFFF"/>
                              </w:divBdr>
                            </w:div>
                            <w:div w:id="1501895816">
                              <w:marLeft w:val="0"/>
                              <w:marRight w:val="0"/>
                              <w:marTop w:val="0"/>
                              <w:marBottom w:val="0"/>
                              <w:divBdr>
                                <w:top w:val="dashed" w:sz="2" w:space="0" w:color="FFFFFF"/>
                                <w:left w:val="dashed" w:sz="2" w:space="0" w:color="FFFFFF"/>
                                <w:bottom w:val="dashed" w:sz="2" w:space="0" w:color="FFFFFF"/>
                                <w:right w:val="dashed" w:sz="2" w:space="0" w:color="FFFFFF"/>
                              </w:divBdr>
                            </w:div>
                            <w:div w:id="291910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327946020">
      <w:bodyDiv w:val="1"/>
      <w:marLeft w:val="0"/>
      <w:marRight w:val="0"/>
      <w:marTop w:val="0"/>
      <w:marBottom w:val="0"/>
      <w:divBdr>
        <w:top w:val="none" w:sz="0" w:space="0" w:color="auto"/>
        <w:left w:val="none" w:sz="0" w:space="0" w:color="auto"/>
        <w:bottom w:val="none" w:sz="0" w:space="0" w:color="auto"/>
        <w:right w:val="none" w:sz="0" w:space="0" w:color="auto"/>
      </w:divBdr>
    </w:div>
    <w:div w:id="435487523">
      <w:bodyDiv w:val="1"/>
      <w:marLeft w:val="0"/>
      <w:marRight w:val="0"/>
      <w:marTop w:val="0"/>
      <w:marBottom w:val="0"/>
      <w:divBdr>
        <w:top w:val="none" w:sz="0" w:space="0" w:color="auto"/>
        <w:left w:val="none" w:sz="0" w:space="0" w:color="auto"/>
        <w:bottom w:val="none" w:sz="0" w:space="0" w:color="auto"/>
        <w:right w:val="none" w:sz="0" w:space="0" w:color="auto"/>
      </w:divBdr>
    </w:div>
    <w:div w:id="453862684">
      <w:bodyDiv w:val="1"/>
      <w:marLeft w:val="0"/>
      <w:marRight w:val="0"/>
      <w:marTop w:val="0"/>
      <w:marBottom w:val="0"/>
      <w:divBdr>
        <w:top w:val="none" w:sz="0" w:space="0" w:color="auto"/>
        <w:left w:val="none" w:sz="0" w:space="0" w:color="auto"/>
        <w:bottom w:val="none" w:sz="0" w:space="0" w:color="auto"/>
        <w:right w:val="none" w:sz="0" w:space="0" w:color="auto"/>
      </w:divBdr>
    </w:div>
    <w:div w:id="606351900">
      <w:bodyDiv w:val="1"/>
      <w:marLeft w:val="0"/>
      <w:marRight w:val="0"/>
      <w:marTop w:val="0"/>
      <w:marBottom w:val="0"/>
      <w:divBdr>
        <w:top w:val="none" w:sz="0" w:space="0" w:color="auto"/>
        <w:left w:val="none" w:sz="0" w:space="0" w:color="auto"/>
        <w:bottom w:val="none" w:sz="0" w:space="0" w:color="auto"/>
        <w:right w:val="none" w:sz="0" w:space="0" w:color="auto"/>
      </w:divBdr>
      <w:divsChild>
        <w:div w:id="1505974673">
          <w:marLeft w:val="0"/>
          <w:marRight w:val="0"/>
          <w:marTop w:val="0"/>
          <w:marBottom w:val="0"/>
          <w:divBdr>
            <w:top w:val="none" w:sz="0" w:space="0" w:color="auto"/>
            <w:left w:val="none" w:sz="0" w:space="0" w:color="auto"/>
            <w:bottom w:val="none" w:sz="0" w:space="0" w:color="auto"/>
            <w:right w:val="none" w:sz="0" w:space="0" w:color="auto"/>
          </w:divBdr>
          <w:divsChild>
            <w:div w:id="1190558697">
              <w:marLeft w:val="0"/>
              <w:marRight w:val="0"/>
              <w:marTop w:val="0"/>
              <w:marBottom w:val="0"/>
              <w:divBdr>
                <w:top w:val="dashed" w:sz="2" w:space="0" w:color="FFFFFF"/>
                <w:left w:val="dashed" w:sz="2" w:space="0" w:color="FFFFFF"/>
                <w:bottom w:val="dashed" w:sz="2" w:space="0" w:color="FFFFFF"/>
                <w:right w:val="dashed" w:sz="2" w:space="0" w:color="FFFFFF"/>
              </w:divBdr>
              <w:divsChild>
                <w:div w:id="909466555">
                  <w:marLeft w:val="0"/>
                  <w:marRight w:val="0"/>
                  <w:marTop w:val="0"/>
                  <w:marBottom w:val="0"/>
                  <w:divBdr>
                    <w:top w:val="dashed" w:sz="2" w:space="0" w:color="FFFFFF"/>
                    <w:left w:val="dashed" w:sz="2" w:space="0" w:color="FFFFFF"/>
                    <w:bottom w:val="dashed" w:sz="2" w:space="0" w:color="FFFFFF"/>
                    <w:right w:val="dashed" w:sz="2" w:space="0" w:color="FFFFFF"/>
                  </w:divBdr>
                  <w:divsChild>
                    <w:div w:id="315649864">
                      <w:marLeft w:val="0"/>
                      <w:marRight w:val="0"/>
                      <w:marTop w:val="0"/>
                      <w:marBottom w:val="0"/>
                      <w:divBdr>
                        <w:top w:val="dashed" w:sz="2" w:space="0" w:color="FFFFFF"/>
                        <w:left w:val="dashed" w:sz="2" w:space="0" w:color="FFFFFF"/>
                        <w:bottom w:val="dashed" w:sz="2" w:space="0" w:color="FFFFFF"/>
                        <w:right w:val="dashed" w:sz="2" w:space="0" w:color="FFFFFF"/>
                      </w:divBdr>
                      <w:divsChild>
                        <w:div w:id="1385175643">
                          <w:marLeft w:val="0"/>
                          <w:marRight w:val="0"/>
                          <w:marTop w:val="0"/>
                          <w:marBottom w:val="0"/>
                          <w:divBdr>
                            <w:top w:val="dashed" w:sz="2" w:space="0" w:color="FFFFFF"/>
                            <w:left w:val="dashed" w:sz="2" w:space="0" w:color="FFFFFF"/>
                            <w:bottom w:val="dashed" w:sz="2" w:space="0" w:color="FFFFFF"/>
                            <w:right w:val="dashed" w:sz="2" w:space="0" w:color="FFFFFF"/>
                          </w:divBdr>
                          <w:divsChild>
                            <w:div w:id="2071614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638724470">
      <w:bodyDiv w:val="1"/>
      <w:marLeft w:val="0"/>
      <w:marRight w:val="0"/>
      <w:marTop w:val="0"/>
      <w:marBottom w:val="0"/>
      <w:divBdr>
        <w:top w:val="none" w:sz="0" w:space="0" w:color="auto"/>
        <w:left w:val="none" w:sz="0" w:space="0" w:color="auto"/>
        <w:bottom w:val="none" w:sz="0" w:space="0" w:color="auto"/>
        <w:right w:val="none" w:sz="0" w:space="0" w:color="auto"/>
      </w:divBdr>
    </w:div>
    <w:div w:id="672222137">
      <w:bodyDiv w:val="1"/>
      <w:marLeft w:val="0"/>
      <w:marRight w:val="0"/>
      <w:marTop w:val="0"/>
      <w:marBottom w:val="0"/>
      <w:divBdr>
        <w:top w:val="none" w:sz="0" w:space="0" w:color="auto"/>
        <w:left w:val="none" w:sz="0" w:space="0" w:color="auto"/>
        <w:bottom w:val="none" w:sz="0" w:space="0" w:color="auto"/>
        <w:right w:val="none" w:sz="0" w:space="0" w:color="auto"/>
      </w:divBdr>
      <w:divsChild>
        <w:div w:id="801384308">
          <w:marLeft w:val="0"/>
          <w:marRight w:val="0"/>
          <w:marTop w:val="0"/>
          <w:marBottom w:val="0"/>
          <w:divBdr>
            <w:top w:val="none" w:sz="0" w:space="0" w:color="auto"/>
            <w:left w:val="none" w:sz="0" w:space="0" w:color="auto"/>
            <w:bottom w:val="none" w:sz="0" w:space="0" w:color="auto"/>
            <w:right w:val="none" w:sz="0" w:space="0" w:color="auto"/>
          </w:divBdr>
          <w:divsChild>
            <w:div w:id="1969706134">
              <w:marLeft w:val="0"/>
              <w:marRight w:val="0"/>
              <w:marTop w:val="0"/>
              <w:marBottom w:val="0"/>
              <w:divBdr>
                <w:top w:val="dashed" w:sz="2" w:space="0" w:color="FFFFFF"/>
                <w:left w:val="dashed" w:sz="2" w:space="0" w:color="FFFFFF"/>
                <w:bottom w:val="dashed" w:sz="2" w:space="0" w:color="FFFFFF"/>
                <w:right w:val="dashed" w:sz="2" w:space="0" w:color="FFFFFF"/>
              </w:divBdr>
              <w:divsChild>
                <w:div w:id="652025157">
                  <w:marLeft w:val="0"/>
                  <w:marRight w:val="0"/>
                  <w:marTop w:val="0"/>
                  <w:marBottom w:val="0"/>
                  <w:divBdr>
                    <w:top w:val="dashed" w:sz="2" w:space="0" w:color="FFFFFF"/>
                    <w:left w:val="dashed" w:sz="2" w:space="0" w:color="FFFFFF"/>
                    <w:bottom w:val="dashed" w:sz="2" w:space="0" w:color="FFFFFF"/>
                    <w:right w:val="dashed" w:sz="2" w:space="0" w:color="FFFFFF"/>
                  </w:divBdr>
                  <w:divsChild>
                    <w:div w:id="76709190">
                      <w:marLeft w:val="0"/>
                      <w:marRight w:val="0"/>
                      <w:marTop w:val="0"/>
                      <w:marBottom w:val="0"/>
                      <w:divBdr>
                        <w:top w:val="dashed" w:sz="2" w:space="0" w:color="FFFFFF"/>
                        <w:left w:val="dashed" w:sz="2" w:space="0" w:color="FFFFFF"/>
                        <w:bottom w:val="dashed" w:sz="2" w:space="0" w:color="FFFFFF"/>
                        <w:right w:val="dashed" w:sz="2" w:space="0" w:color="FFFFFF"/>
                      </w:divBdr>
                      <w:divsChild>
                        <w:div w:id="229124055">
                          <w:marLeft w:val="0"/>
                          <w:marRight w:val="0"/>
                          <w:marTop w:val="0"/>
                          <w:marBottom w:val="0"/>
                          <w:divBdr>
                            <w:top w:val="dashed" w:sz="2" w:space="0" w:color="FFFFFF"/>
                            <w:left w:val="dashed" w:sz="2" w:space="0" w:color="FFFFFF"/>
                            <w:bottom w:val="dashed" w:sz="2" w:space="0" w:color="FFFFFF"/>
                            <w:right w:val="dashed" w:sz="2" w:space="0" w:color="FFFFFF"/>
                          </w:divBdr>
                          <w:divsChild>
                            <w:div w:id="1483351387">
                              <w:marLeft w:val="0"/>
                              <w:marRight w:val="0"/>
                              <w:marTop w:val="0"/>
                              <w:marBottom w:val="0"/>
                              <w:divBdr>
                                <w:top w:val="dashed" w:sz="2" w:space="0" w:color="FFFFFF"/>
                                <w:left w:val="dashed" w:sz="2" w:space="0" w:color="FFFFFF"/>
                                <w:bottom w:val="dashed" w:sz="2" w:space="0" w:color="FFFFFF"/>
                                <w:right w:val="dashed" w:sz="2" w:space="0" w:color="FFFFFF"/>
                              </w:divBdr>
                            </w:div>
                            <w:div w:id="922881310">
                              <w:marLeft w:val="0"/>
                              <w:marRight w:val="0"/>
                              <w:marTop w:val="0"/>
                              <w:marBottom w:val="0"/>
                              <w:divBdr>
                                <w:top w:val="dashed" w:sz="2" w:space="0" w:color="FFFFFF"/>
                                <w:left w:val="dashed" w:sz="2" w:space="0" w:color="FFFFFF"/>
                                <w:bottom w:val="dashed" w:sz="2" w:space="0" w:color="FFFFFF"/>
                                <w:right w:val="dashed" w:sz="2" w:space="0" w:color="FFFFFF"/>
                              </w:divBdr>
                            </w:div>
                            <w:div w:id="1388650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05628">
                          <w:marLeft w:val="0"/>
                          <w:marRight w:val="0"/>
                          <w:marTop w:val="0"/>
                          <w:marBottom w:val="0"/>
                          <w:divBdr>
                            <w:top w:val="dashed" w:sz="2" w:space="0" w:color="FFFFFF"/>
                            <w:left w:val="dashed" w:sz="2" w:space="0" w:color="FFFFFF"/>
                            <w:bottom w:val="dashed" w:sz="2" w:space="0" w:color="FFFFFF"/>
                            <w:right w:val="dashed" w:sz="2" w:space="0" w:color="FFFFFF"/>
                          </w:divBdr>
                        </w:div>
                        <w:div w:id="976489019">
                          <w:marLeft w:val="0"/>
                          <w:marRight w:val="0"/>
                          <w:marTop w:val="0"/>
                          <w:marBottom w:val="0"/>
                          <w:divBdr>
                            <w:top w:val="dashed" w:sz="2" w:space="0" w:color="FFFFFF"/>
                            <w:left w:val="dashed" w:sz="2" w:space="0" w:color="FFFFFF"/>
                            <w:bottom w:val="dashed" w:sz="2" w:space="0" w:color="FFFFFF"/>
                            <w:right w:val="dashed" w:sz="2" w:space="0" w:color="FFFFFF"/>
                          </w:divBdr>
                          <w:divsChild>
                            <w:div w:id="436483830">
                              <w:marLeft w:val="0"/>
                              <w:marRight w:val="0"/>
                              <w:marTop w:val="0"/>
                              <w:marBottom w:val="0"/>
                              <w:divBdr>
                                <w:top w:val="dashed" w:sz="2" w:space="0" w:color="FFFFFF"/>
                                <w:left w:val="dashed" w:sz="2" w:space="0" w:color="FFFFFF"/>
                                <w:bottom w:val="dashed" w:sz="2" w:space="0" w:color="FFFFFF"/>
                                <w:right w:val="dashed" w:sz="2" w:space="0" w:color="FFFFFF"/>
                              </w:divBdr>
                            </w:div>
                            <w:div w:id="644747544">
                              <w:marLeft w:val="0"/>
                              <w:marRight w:val="0"/>
                              <w:marTop w:val="0"/>
                              <w:marBottom w:val="0"/>
                              <w:divBdr>
                                <w:top w:val="dashed" w:sz="2" w:space="0" w:color="FFFFFF"/>
                                <w:left w:val="dashed" w:sz="2" w:space="0" w:color="FFFFFF"/>
                                <w:bottom w:val="dashed" w:sz="2" w:space="0" w:color="FFFFFF"/>
                                <w:right w:val="dashed" w:sz="2" w:space="0" w:color="FFFFFF"/>
                              </w:divBdr>
                            </w:div>
                            <w:div w:id="1478566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725877027">
      <w:bodyDiv w:val="1"/>
      <w:marLeft w:val="0"/>
      <w:marRight w:val="0"/>
      <w:marTop w:val="0"/>
      <w:marBottom w:val="0"/>
      <w:divBdr>
        <w:top w:val="none" w:sz="0" w:space="0" w:color="auto"/>
        <w:left w:val="none" w:sz="0" w:space="0" w:color="auto"/>
        <w:bottom w:val="none" w:sz="0" w:space="0" w:color="auto"/>
        <w:right w:val="none" w:sz="0" w:space="0" w:color="auto"/>
      </w:divBdr>
      <w:divsChild>
        <w:div w:id="1214465840">
          <w:marLeft w:val="0"/>
          <w:marRight w:val="0"/>
          <w:marTop w:val="0"/>
          <w:marBottom w:val="0"/>
          <w:divBdr>
            <w:top w:val="none" w:sz="0" w:space="0" w:color="auto"/>
            <w:left w:val="none" w:sz="0" w:space="0" w:color="auto"/>
            <w:bottom w:val="none" w:sz="0" w:space="0" w:color="auto"/>
            <w:right w:val="none" w:sz="0" w:space="0" w:color="auto"/>
          </w:divBdr>
          <w:divsChild>
            <w:div w:id="544752793">
              <w:marLeft w:val="0"/>
              <w:marRight w:val="0"/>
              <w:marTop w:val="0"/>
              <w:marBottom w:val="0"/>
              <w:divBdr>
                <w:top w:val="dashed" w:sz="2" w:space="0" w:color="FFFFFF"/>
                <w:left w:val="dashed" w:sz="2" w:space="0" w:color="FFFFFF"/>
                <w:bottom w:val="dashed" w:sz="2" w:space="0" w:color="FFFFFF"/>
                <w:right w:val="dashed" w:sz="2" w:space="0" w:color="FFFFFF"/>
              </w:divBdr>
              <w:divsChild>
                <w:div w:id="1210146890">
                  <w:marLeft w:val="0"/>
                  <w:marRight w:val="0"/>
                  <w:marTop w:val="0"/>
                  <w:marBottom w:val="0"/>
                  <w:divBdr>
                    <w:top w:val="dashed" w:sz="2" w:space="0" w:color="FFFFFF"/>
                    <w:left w:val="dashed" w:sz="2" w:space="0" w:color="FFFFFF"/>
                    <w:bottom w:val="dashed" w:sz="2" w:space="0" w:color="FFFFFF"/>
                    <w:right w:val="dashed" w:sz="2" w:space="0" w:color="FFFFFF"/>
                  </w:divBdr>
                  <w:divsChild>
                    <w:div w:id="1984044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882640301">
      <w:bodyDiv w:val="1"/>
      <w:marLeft w:val="0"/>
      <w:marRight w:val="0"/>
      <w:marTop w:val="0"/>
      <w:marBottom w:val="0"/>
      <w:divBdr>
        <w:top w:val="none" w:sz="0" w:space="0" w:color="auto"/>
        <w:left w:val="none" w:sz="0" w:space="0" w:color="auto"/>
        <w:bottom w:val="none" w:sz="0" w:space="0" w:color="auto"/>
        <w:right w:val="none" w:sz="0" w:space="0" w:color="auto"/>
      </w:divBdr>
      <w:divsChild>
        <w:div w:id="1334185563">
          <w:marLeft w:val="0"/>
          <w:marRight w:val="0"/>
          <w:marTop w:val="0"/>
          <w:marBottom w:val="0"/>
          <w:divBdr>
            <w:top w:val="none" w:sz="0" w:space="0" w:color="auto"/>
            <w:left w:val="none" w:sz="0" w:space="0" w:color="auto"/>
            <w:bottom w:val="none" w:sz="0" w:space="0" w:color="auto"/>
            <w:right w:val="none" w:sz="0" w:space="0" w:color="auto"/>
          </w:divBdr>
          <w:divsChild>
            <w:div w:id="604310681">
              <w:marLeft w:val="0"/>
              <w:marRight w:val="0"/>
              <w:marTop w:val="0"/>
              <w:marBottom w:val="0"/>
              <w:divBdr>
                <w:top w:val="dashed" w:sz="2" w:space="0" w:color="FFFFFF"/>
                <w:left w:val="dashed" w:sz="2" w:space="0" w:color="FFFFFF"/>
                <w:bottom w:val="dashed" w:sz="2" w:space="0" w:color="FFFFFF"/>
                <w:right w:val="dashed" w:sz="2" w:space="0" w:color="FFFFFF"/>
              </w:divBdr>
              <w:divsChild>
                <w:div w:id="295179807">
                  <w:marLeft w:val="0"/>
                  <w:marRight w:val="0"/>
                  <w:marTop w:val="0"/>
                  <w:marBottom w:val="0"/>
                  <w:divBdr>
                    <w:top w:val="dashed" w:sz="2" w:space="0" w:color="FFFFFF"/>
                    <w:left w:val="dashed" w:sz="2" w:space="0" w:color="FFFFFF"/>
                    <w:bottom w:val="dashed" w:sz="2" w:space="0" w:color="FFFFFF"/>
                    <w:right w:val="dashed" w:sz="2" w:space="0" w:color="FFFFFF"/>
                  </w:divBdr>
                  <w:divsChild>
                    <w:div w:id="841166411">
                      <w:marLeft w:val="0"/>
                      <w:marRight w:val="0"/>
                      <w:marTop w:val="0"/>
                      <w:marBottom w:val="0"/>
                      <w:divBdr>
                        <w:top w:val="dashed" w:sz="2" w:space="0" w:color="FFFFFF"/>
                        <w:left w:val="dashed" w:sz="2" w:space="0" w:color="FFFFFF"/>
                        <w:bottom w:val="dashed" w:sz="2" w:space="0" w:color="FFFFFF"/>
                        <w:right w:val="dashed" w:sz="2" w:space="0" w:color="FFFFFF"/>
                      </w:divBdr>
                      <w:divsChild>
                        <w:div w:id="1038243230">
                          <w:marLeft w:val="0"/>
                          <w:marRight w:val="0"/>
                          <w:marTop w:val="0"/>
                          <w:marBottom w:val="0"/>
                          <w:divBdr>
                            <w:top w:val="dashed" w:sz="2" w:space="0" w:color="FFFFFF"/>
                            <w:left w:val="dashed" w:sz="2" w:space="0" w:color="FFFFFF"/>
                            <w:bottom w:val="dashed" w:sz="2" w:space="0" w:color="FFFFFF"/>
                            <w:right w:val="dashed" w:sz="2" w:space="0" w:color="FFFFFF"/>
                          </w:divBdr>
                          <w:divsChild>
                            <w:div w:id="296685214">
                              <w:marLeft w:val="0"/>
                              <w:marRight w:val="0"/>
                              <w:marTop w:val="0"/>
                              <w:marBottom w:val="0"/>
                              <w:divBdr>
                                <w:top w:val="dashed" w:sz="2" w:space="0" w:color="FFFFFF"/>
                                <w:left w:val="dashed" w:sz="2" w:space="0" w:color="FFFFFF"/>
                                <w:bottom w:val="dashed" w:sz="2" w:space="0" w:color="FFFFFF"/>
                                <w:right w:val="dashed" w:sz="2" w:space="0" w:color="FFFFFF"/>
                              </w:divBdr>
                            </w:div>
                            <w:div w:id="509150293">
                              <w:marLeft w:val="0"/>
                              <w:marRight w:val="0"/>
                              <w:marTop w:val="0"/>
                              <w:marBottom w:val="0"/>
                              <w:divBdr>
                                <w:top w:val="dashed" w:sz="2" w:space="0" w:color="FFFFFF"/>
                                <w:left w:val="dashed" w:sz="2" w:space="0" w:color="FFFFFF"/>
                                <w:bottom w:val="dashed" w:sz="2" w:space="0" w:color="FFFFFF"/>
                                <w:right w:val="dashed" w:sz="2" w:space="0" w:color="FFFFFF"/>
                              </w:divBdr>
                              <w:divsChild>
                                <w:div w:id="1390686307">
                                  <w:marLeft w:val="0"/>
                                  <w:marRight w:val="0"/>
                                  <w:marTop w:val="0"/>
                                  <w:marBottom w:val="0"/>
                                  <w:divBdr>
                                    <w:top w:val="dashed" w:sz="2" w:space="0" w:color="FFFFFF"/>
                                    <w:left w:val="dashed" w:sz="2" w:space="0" w:color="FFFFFF"/>
                                    <w:bottom w:val="dashed" w:sz="2" w:space="0" w:color="FFFFFF"/>
                                    <w:right w:val="dashed" w:sz="2" w:space="0" w:color="FFFFFF"/>
                                  </w:divBdr>
                                </w:div>
                                <w:div w:id="1544248364">
                                  <w:marLeft w:val="0"/>
                                  <w:marRight w:val="0"/>
                                  <w:marTop w:val="0"/>
                                  <w:marBottom w:val="0"/>
                                  <w:divBdr>
                                    <w:top w:val="dashed" w:sz="2" w:space="0" w:color="FFFFFF"/>
                                    <w:left w:val="dashed" w:sz="2" w:space="0" w:color="FFFFFF"/>
                                    <w:bottom w:val="dashed" w:sz="2" w:space="0" w:color="FFFFFF"/>
                                    <w:right w:val="dashed" w:sz="2" w:space="0" w:color="FFFFFF"/>
                                  </w:divBdr>
                                </w:div>
                                <w:div w:id="478621661">
                                  <w:marLeft w:val="0"/>
                                  <w:marRight w:val="0"/>
                                  <w:marTop w:val="0"/>
                                  <w:marBottom w:val="0"/>
                                  <w:divBdr>
                                    <w:top w:val="dashed" w:sz="2" w:space="0" w:color="FFFFFF"/>
                                    <w:left w:val="dashed" w:sz="2" w:space="0" w:color="FFFFFF"/>
                                    <w:bottom w:val="dashed" w:sz="2" w:space="0" w:color="FFFFFF"/>
                                    <w:right w:val="dashed" w:sz="2" w:space="0" w:color="FFFFFF"/>
                                  </w:divBdr>
                                </w:div>
                                <w:div w:id="1050693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959727703">
      <w:bodyDiv w:val="1"/>
      <w:marLeft w:val="0"/>
      <w:marRight w:val="0"/>
      <w:marTop w:val="0"/>
      <w:marBottom w:val="0"/>
      <w:divBdr>
        <w:top w:val="none" w:sz="0" w:space="0" w:color="auto"/>
        <w:left w:val="none" w:sz="0" w:space="0" w:color="auto"/>
        <w:bottom w:val="none" w:sz="0" w:space="0" w:color="auto"/>
        <w:right w:val="none" w:sz="0" w:space="0" w:color="auto"/>
      </w:divBdr>
      <w:divsChild>
        <w:div w:id="1608541393">
          <w:marLeft w:val="0"/>
          <w:marRight w:val="0"/>
          <w:marTop w:val="0"/>
          <w:marBottom w:val="0"/>
          <w:divBdr>
            <w:top w:val="none" w:sz="0" w:space="0" w:color="auto"/>
            <w:left w:val="none" w:sz="0" w:space="0" w:color="auto"/>
            <w:bottom w:val="none" w:sz="0" w:space="0" w:color="auto"/>
            <w:right w:val="none" w:sz="0" w:space="0" w:color="auto"/>
          </w:divBdr>
          <w:divsChild>
            <w:div w:id="1476217153">
              <w:marLeft w:val="0"/>
              <w:marRight w:val="0"/>
              <w:marTop w:val="0"/>
              <w:marBottom w:val="0"/>
              <w:divBdr>
                <w:top w:val="dashed" w:sz="2" w:space="0" w:color="FFFFFF"/>
                <w:left w:val="dashed" w:sz="2" w:space="0" w:color="FFFFFF"/>
                <w:bottom w:val="dashed" w:sz="2" w:space="0" w:color="FFFFFF"/>
                <w:right w:val="dashed" w:sz="2" w:space="0" w:color="FFFFFF"/>
              </w:divBdr>
              <w:divsChild>
                <w:div w:id="2006861391">
                  <w:marLeft w:val="0"/>
                  <w:marRight w:val="0"/>
                  <w:marTop w:val="0"/>
                  <w:marBottom w:val="0"/>
                  <w:divBdr>
                    <w:top w:val="dashed" w:sz="2" w:space="0" w:color="FFFFFF"/>
                    <w:left w:val="dashed" w:sz="2" w:space="0" w:color="FFFFFF"/>
                    <w:bottom w:val="dashed" w:sz="2" w:space="0" w:color="FFFFFF"/>
                    <w:right w:val="dashed" w:sz="2" w:space="0" w:color="FFFFFF"/>
                  </w:divBdr>
                  <w:divsChild>
                    <w:div w:id="1636789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237469779">
      <w:bodyDiv w:val="1"/>
      <w:marLeft w:val="0"/>
      <w:marRight w:val="0"/>
      <w:marTop w:val="0"/>
      <w:marBottom w:val="0"/>
      <w:divBdr>
        <w:top w:val="none" w:sz="0" w:space="0" w:color="auto"/>
        <w:left w:val="none" w:sz="0" w:space="0" w:color="auto"/>
        <w:bottom w:val="none" w:sz="0" w:space="0" w:color="auto"/>
        <w:right w:val="none" w:sz="0" w:space="0" w:color="auto"/>
      </w:divBdr>
    </w:div>
    <w:div w:id="1278414391">
      <w:bodyDiv w:val="1"/>
      <w:marLeft w:val="0"/>
      <w:marRight w:val="0"/>
      <w:marTop w:val="0"/>
      <w:marBottom w:val="0"/>
      <w:divBdr>
        <w:top w:val="none" w:sz="0" w:space="0" w:color="auto"/>
        <w:left w:val="none" w:sz="0" w:space="0" w:color="auto"/>
        <w:bottom w:val="none" w:sz="0" w:space="0" w:color="auto"/>
        <w:right w:val="none" w:sz="0" w:space="0" w:color="auto"/>
      </w:divBdr>
      <w:divsChild>
        <w:div w:id="478961212">
          <w:marLeft w:val="0"/>
          <w:marRight w:val="0"/>
          <w:marTop w:val="0"/>
          <w:marBottom w:val="0"/>
          <w:divBdr>
            <w:top w:val="none" w:sz="0" w:space="0" w:color="auto"/>
            <w:left w:val="none" w:sz="0" w:space="0" w:color="auto"/>
            <w:bottom w:val="none" w:sz="0" w:space="0" w:color="auto"/>
            <w:right w:val="none" w:sz="0" w:space="0" w:color="auto"/>
          </w:divBdr>
          <w:divsChild>
            <w:div w:id="958536179">
              <w:marLeft w:val="0"/>
              <w:marRight w:val="0"/>
              <w:marTop w:val="0"/>
              <w:marBottom w:val="0"/>
              <w:divBdr>
                <w:top w:val="dashed" w:sz="2" w:space="0" w:color="FFFFFF"/>
                <w:left w:val="dashed" w:sz="2" w:space="0" w:color="FFFFFF"/>
                <w:bottom w:val="dashed" w:sz="2" w:space="0" w:color="FFFFFF"/>
                <w:right w:val="dashed" w:sz="2" w:space="0" w:color="FFFFFF"/>
              </w:divBdr>
              <w:divsChild>
                <w:div w:id="1310742442">
                  <w:marLeft w:val="0"/>
                  <w:marRight w:val="0"/>
                  <w:marTop w:val="0"/>
                  <w:marBottom w:val="0"/>
                  <w:divBdr>
                    <w:top w:val="dashed" w:sz="2" w:space="0" w:color="FFFFFF"/>
                    <w:left w:val="dashed" w:sz="2" w:space="0" w:color="FFFFFF"/>
                    <w:bottom w:val="dashed" w:sz="2" w:space="0" w:color="FFFFFF"/>
                    <w:right w:val="dashed" w:sz="2" w:space="0" w:color="FFFFFF"/>
                  </w:divBdr>
                  <w:divsChild>
                    <w:div w:id="844201765">
                      <w:marLeft w:val="0"/>
                      <w:marRight w:val="0"/>
                      <w:marTop w:val="0"/>
                      <w:marBottom w:val="0"/>
                      <w:divBdr>
                        <w:top w:val="dashed" w:sz="2" w:space="0" w:color="FFFFFF"/>
                        <w:left w:val="dashed" w:sz="2" w:space="0" w:color="FFFFFF"/>
                        <w:bottom w:val="dashed" w:sz="2" w:space="0" w:color="FFFFFF"/>
                        <w:right w:val="dashed" w:sz="2" w:space="0" w:color="FFFFFF"/>
                      </w:divBdr>
                      <w:divsChild>
                        <w:div w:id="83697784">
                          <w:marLeft w:val="0"/>
                          <w:marRight w:val="0"/>
                          <w:marTop w:val="0"/>
                          <w:marBottom w:val="0"/>
                          <w:divBdr>
                            <w:top w:val="dashed" w:sz="2" w:space="0" w:color="FFFFFF"/>
                            <w:left w:val="dashed" w:sz="2" w:space="0" w:color="FFFFFF"/>
                            <w:bottom w:val="dashed" w:sz="2" w:space="0" w:color="FFFFFF"/>
                            <w:right w:val="dashed" w:sz="2" w:space="0" w:color="FFFFFF"/>
                          </w:divBdr>
                          <w:divsChild>
                            <w:div w:id="293947100">
                              <w:marLeft w:val="0"/>
                              <w:marRight w:val="0"/>
                              <w:marTop w:val="0"/>
                              <w:marBottom w:val="0"/>
                              <w:divBdr>
                                <w:top w:val="dashed" w:sz="2" w:space="0" w:color="FFFFFF"/>
                                <w:left w:val="dashed" w:sz="2" w:space="0" w:color="FFFFFF"/>
                                <w:bottom w:val="dashed" w:sz="2" w:space="0" w:color="FFFFFF"/>
                                <w:right w:val="dashed" w:sz="2" w:space="0" w:color="FFFFFF"/>
                              </w:divBdr>
                              <w:divsChild>
                                <w:div w:id="1648632789">
                                  <w:marLeft w:val="0"/>
                                  <w:marRight w:val="0"/>
                                  <w:marTop w:val="0"/>
                                  <w:marBottom w:val="0"/>
                                  <w:divBdr>
                                    <w:top w:val="dashed" w:sz="2" w:space="0" w:color="FFFFFF"/>
                                    <w:left w:val="dashed" w:sz="2" w:space="0" w:color="FFFFFF"/>
                                    <w:bottom w:val="dashed" w:sz="2" w:space="0" w:color="FFFFFF"/>
                                    <w:right w:val="dashed" w:sz="2" w:space="0" w:color="FFFFFF"/>
                                  </w:divBdr>
                                </w:div>
                                <w:div w:id="806971799">
                                  <w:marLeft w:val="0"/>
                                  <w:marRight w:val="0"/>
                                  <w:marTop w:val="0"/>
                                  <w:marBottom w:val="0"/>
                                  <w:divBdr>
                                    <w:top w:val="dashed" w:sz="2" w:space="0" w:color="FFFFFF"/>
                                    <w:left w:val="dashed" w:sz="2" w:space="0" w:color="FFFFFF"/>
                                    <w:bottom w:val="dashed" w:sz="2" w:space="0" w:color="FFFFFF"/>
                                    <w:right w:val="dashed" w:sz="2" w:space="0" w:color="FFFFFF"/>
                                  </w:divBdr>
                                </w:div>
                                <w:div w:id="1799225671">
                                  <w:marLeft w:val="0"/>
                                  <w:marRight w:val="0"/>
                                  <w:marTop w:val="0"/>
                                  <w:marBottom w:val="0"/>
                                  <w:divBdr>
                                    <w:top w:val="dashed" w:sz="2" w:space="0" w:color="FFFFFF"/>
                                    <w:left w:val="dashed" w:sz="2" w:space="0" w:color="FFFFFF"/>
                                    <w:bottom w:val="dashed" w:sz="2" w:space="0" w:color="FFFFFF"/>
                                    <w:right w:val="dashed" w:sz="2" w:space="0" w:color="FFFFFF"/>
                                  </w:divBdr>
                                </w:div>
                                <w:div w:id="401636962">
                                  <w:marLeft w:val="0"/>
                                  <w:marRight w:val="0"/>
                                  <w:marTop w:val="0"/>
                                  <w:marBottom w:val="0"/>
                                  <w:divBdr>
                                    <w:top w:val="dashed" w:sz="2" w:space="0" w:color="FFFFFF"/>
                                    <w:left w:val="dashed" w:sz="2" w:space="0" w:color="FFFFFF"/>
                                    <w:bottom w:val="dashed" w:sz="2" w:space="0" w:color="FFFFFF"/>
                                    <w:right w:val="dashed" w:sz="2" w:space="0" w:color="FFFFFF"/>
                                  </w:divBdr>
                                </w:div>
                                <w:div w:id="496116759">
                                  <w:marLeft w:val="0"/>
                                  <w:marRight w:val="0"/>
                                  <w:marTop w:val="0"/>
                                  <w:marBottom w:val="0"/>
                                  <w:divBdr>
                                    <w:top w:val="dashed" w:sz="2" w:space="0" w:color="FFFFFF"/>
                                    <w:left w:val="dashed" w:sz="2" w:space="0" w:color="FFFFFF"/>
                                    <w:bottom w:val="dashed" w:sz="2" w:space="0" w:color="FFFFFF"/>
                                    <w:right w:val="dashed" w:sz="2" w:space="0" w:color="FFFFFF"/>
                                  </w:divBdr>
                                </w:div>
                                <w:div w:id="505480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348871100">
      <w:bodyDiv w:val="1"/>
      <w:marLeft w:val="0"/>
      <w:marRight w:val="0"/>
      <w:marTop w:val="0"/>
      <w:marBottom w:val="0"/>
      <w:divBdr>
        <w:top w:val="none" w:sz="0" w:space="0" w:color="auto"/>
        <w:left w:val="none" w:sz="0" w:space="0" w:color="auto"/>
        <w:bottom w:val="none" w:sz="0" w:space="0" w:color="auto"/>
        <w:right w:val="none" w:sz="0" w:space="0" w:color="auto"/>
      </w:divBdr>
      <w:divsChild>
        <w:div w:id="425225846">
          <w:marLeft w:val="0"/>
          <w:marRight w:val="0"/>
          <w:marTop w:val="0"/>
          <w:marBottom w:val="0"/>
          <w:divBdr>
            <w:top w:val="none" w:sz="0" w:space="0" w:color="auto"/>
            <w:left w:val="none" w:sz="0" w:space="0" w:color="auto"/>
            <w:bottom w:val="none" w:sz="0" w:space="0" w:color="auto"/>
            <w:right w:val="none" w:sz="0" w:space="0" w:color="auto"/>
          </w:divBdr>
          <w:divsChild>
            <w:div w:id="226376819">
              <w:marLeft w:val="0"/>
              <w:marRight w:val="0"/>
              <w:marTop w:val="0"/>
              <w:marBottom w:val="0"/>
              <w:divBdr>
                <w:top w:val="dashed" w:sz="2" w:space="0" w:color="FFFFFF"/>
                <w:left w:val="dashed" w:sz="2" w:space="0" w:color="FFFFFF"/>
                <w:bottom w:val="dashed" w:sz="2" w:space="0" w:color="FFFFFF"/>
                <w:right w:val="dashed" w:sz="2" w:space="0" w:color="FFFFFF"/>
              </w:divBdr>
              <w:divsChild>
                <w:div w:id="451478812">
                  <w:marLeft w:val="0"/>
                  <w:marRight w:val="0"/>
                  <w:marTop w:val="0"/>
                  <w:marBottom w:val="0"/>
                  <w:divBdr>
                    <w:top w:val="dashed" w:sz="2" w:space="0" w:color="FFFFFF"/>
                    <w:left w:val="dashed" w:sz="2" w:space="0" w:color="FFFFFF"/>
                    <w:bottom w:val="dashed" w:sz="2" w:space="0" w:color="FFFFFF"/>
                    <w:right w:val="dashed" w:sz="2" w:space="0" w:color="FFFFFF"/>
                  </w:divBdr>
                  <w:divsChild>
                    <w:div w:id="550582834">
                      <w:marLeft w:val="0"/>
                      <w:marRight w:val="0"/>
                      <w:marTop w:val="0"/>
                      <w:marBottom w:val="0"/>
                      <w:divBdr>
                        <w:top w:val="dashed" w:sz="2" w:space="0" w:color="FFFFFF"/>
                        <w:left w:val="dashed" w:sz="2" w:space="0" w:color="FFFFFF"/>
                        <w:bottom w:val="dashed" w:sz="2" w:space="0" w:color="FFFFFF"/>
                        <w:right w:val="dashed" w:sz="2" w:space="0" w:color="FFFFFF"/>
                      </w:divBdr>
                      <w:divsChild>
                        <w:div w:id="386878020">
                          <w:marLeft w:val="0"/>
                          <w:marRight w:val="0"/>
                          <w:marTop w:val="0"/>
                          <w:marBottom w:val="0"/>
                          <w:divBdr>
                            <w:top w:val="dashed" w:sz="2" w:space="0" w:color="FFFFFF"/>
                            <w:left w:val="dashed" w:sz="2" w:space="0" w:color="FFFFFF"/>
                            <w:bottom w:val="dashed" w:sz="2" w:space="0" w:color="FFFFFF"/>
                            <w:right w:val="dashed" w:sz="2" w:space="0" w:color="FFFFFF"/>
                          </w:divBdr>
                          <w:divsChild>
                            <w:div w:id="2020042549">
                              <w:marLeft w:val="0"/>
                              <w:marRight w:val="0"/>
                              <w:marTop w:val="0"/>
                              <w:marBottom w:val="0"/>
                              <w:divBdr>
                                <w:top w:val="dashed" w:sz="2" w:space="0" w:color="FFFFFF"/>
                                <w:left w:val="dashed" w:sz="2" w:space="0" w:color="FFFFFF"/>
                                <w:bottom w:val="dashed" w:sz="2" w:space="0" w:color="FFFFFF"/>
                                <w:right w:val="dashed" w:sz="2" w:space="0" w:color="FFFFFF"/>
                              </w:divBdr>
                            </w:div>
                            <w:div w:id="193076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393233115">
      <w:bodyDiv w:val="1"/>
      <w:marLeft w:val="0"/>
      <w:marRight w:val="0"/>
      <w:marTop w:val="0"/>
      <w:marBottom w:val="0"/>
      <w:divBdr>
        <w:top w:val="none" w:sz="0" w:space="0" w:color="auto"/>
        <w:left w:val="none" w:sz="0" w:space="0" w:color="auto"/>
        <w:bottom w:val="none" w:sz="0" w:space="0" w:color="auto"/>
        <w:right w:val="none" w:sz="0" w:space="0" w:color="auto"/>
      </w:divBdr>
      <w:divsChild>
        <w:div w:id="860700492">
          <w:marLeft w:val="0"/>
          <w:marRight w:val="0"/>
          <w:marTop w:val="0"/>
          <w:marBottom w:val="0"/>
          <w:divBdr>
            <w:top w:val="none" w:sz="0" w:space="0" w:color="auto"/>
            <w:left w:val="none" w:sz="0" w:space="0" w:color="auto"/>
            <w:bottom w:val="none" w:sz="0" w:space="0" w:color="auto"/>
            <w:right w:val="none" w:sz="0" w:space="0" w:color="auto"/>
          </w:divBdr>
          <w:divsChild>
            <w:div w:id="510029416">
              <w:marLeft w:val="0"/>
              <w:marRight w:val="0"/>
              <w:marTop w:val="0"/>
              <w:marBottom w:val="0"/>
              <w:divBdr>
                <w:top w:val="dashed" w:sz="2" w:space="0" w:color="FFFFFF"/>
                <w:left w:val="dashed" w:sz="2" w:space="0" w:color="FFFFFF"/>
                <w:bottom w:val="dashed" w:sz="2" w:space="0" w:color="FFFFFF"/>
                <w:right w:val="dashed" w:sz="2" w:space="0" w:color="FFFFFF"/>
              </w:divBdr>
              <w:divsChild>
                <w:div w:id="1909917757">
                  <w:marLeft w:val="0"/>
                  <w:marRight w:val="0"/>
                  <w:marTop w:val="0"/>
                  <w:marBottom w:val="0"/>
                  <w:divBdr>
                    <w:top w:val="dashed" w:sz="2" w:space="0" w:color="FFFFFF"/>
                    <w:left w:val="dashed" w:sz="2" w:space="0" w:color="FFFFFF"/>
                    <w:bottom w:val="dashed" w:sz="2" w:space="0" w:color="FFFFFF"/>
                    <w:right w:val="dashed" w:sz="2" w:space="0" w:color="FFFFFF"/>
                  </w:divBdr>
                  <w:divsChild>
                    <w:div w:id="1730110057">
                      <w:marLeft w:val="0"/>
                      <w:marRight w:val="0"/>
                      <w:marTop w:val="0"/>
                      <w:marBottom w:val="0"/>
                      <w:divBdr>
                        <w:top w:val="dashed" w:sz="2" w:space="0" w:color="FFFFFF"/>
                        <w:left w:val="dashed" w:sz="2" w:space="0" w:color="FFFFFF"/>
                        <w:bottom w:val="dashed" w:sz="2" w:space="0" w:color="FFFFFF"/>
                        <w:right w:val="dashed" w:sz="2" w:space="0" w:color="FFFFFF"/>
                      </w:divBdr>
                      <w:divsChild>
                        <w:div w:id="1192111185">
                          <w:marLeft w:val="0"/>
                          <w:marRight w:val="0"/>
                          <w:marTop w:val="0"/>
                          <w:marBottom w:val="0"/>
                          <w:divBdr>
                            <w:top w:val="dashed" w:sz="2" w:space="0" w:color="FFFFFF"/>
                            <w:left w:val="dashed" w:sz="2" w:space="0" w:color="FFFFFF"/>
                            <w:bottom w:val="dashed" w:sz="2" w:space="0" w:color="FFFFFF"/>
                            <w:right w:val="dashed" w:sz="2" w:space="0" w:color="FFFFFF"/>
                          </w:divBdr>
                        </w:div>
                        <w:div w:id="590814553">
                          <w:marLeft w:val="0"/>
                          <w:marRight w:val="0"/>
                          <w:marTop w:val="0"/>
                          <w:marBottom w:val="0"/>
                          <w:divBdr>
                            <w:top w:val="dashed" w:sz="2" w:space="0" w:color="FFFFFF"/>
                            <w:left w:val="dashed" w:sz="2" w:space="0" w:color="FFFFFF"/>
                            <w:bottom w:val="dashed" w:sz="2" w:space="0" w:color="FFFFFF"/>
                            <w:right w:val="dashed" w:sz="2" w:space="0" w:color="FFFFFF"/>
                          </w:divBdr>
                          <w:divsChild>
                            <w:div w:id="668555236">
                              <w:marLeft w:val="0"/>
                              <w:marRight w:val="0"/>
                              <w:marTop w:val="0"/>
                              <w:marBottom w:val="0"/>
                              <w:divBdr>
                                <w:top w:val="dashed" w:sz="2" w:space="0" w:color="FFFFFF"/>
                                <w:left w:val="dashed" w:sz="2" w:space="0" w:color="FFFFFF"/>
                                <w:bottom w:val="dashed" w:sz="2" w:space="0" w:color="FFFFFF"/>
                                <w:right w:val="dashed" w:sz="2" w:space="0" w:color="FFFFFF"/>
                              </w:divBdr>
                            </w:div>
                            <w:div w:id="2059236566">
                              <w:marLeft w:val="0"/>
                              <w:marRight w:val="0"/>
                              <w:marTop w:val="0"/>
                              <w:marBottom w:val="0"/>
                              <w:divBdr>
                                <w:top w:val="dashed" w:sz="2" w:space="0" w:color="FFFFFF"/>
                                <w:left w:val="dashed" w:sz="2" w:space="0" w:color="FFFFFF"/>
                                <w:bottom w:val="dashed" w:sz="2" w:space="0" w:color="FFFFFF"/>
                                <w:right w:val="dashed" w:sz="2" w:space="0" w:color="FFFFFF"/>
                              </w:divBdr>
                            </w:div>
                            <w:div w:id="1521965902">
                              <w:marLeft w:val="0"/>
                              <w:marRight w:val="0"/>
                              <w:marTop w:val="0"/>
                              <w:marBottom w:val="0"/>
                              <w:divBdr>
                                <w:top w:val="dashed" w:sz="2" w:space="0" w:color="FFFFFF"/>
                                <w:left w:val="dashed" w:sz="2" w:space="0" w:color="FFFFFF"/>
                                <w:bottom w:val="dashed" w:sz="2" w:space="0" w:color="FFFFFF"/>
                                <w:right w:val="dashed" w:sz="2" w:space="0" w:color="FFFFFF"/>
                              </w:divBdr>
                            </w:div>
                            <w:div w:id="1397704645">
                              <w:marLeft w:val="0"/>
                              <w:marRight w:val="0"/>
                              <w:marTop w:val="0"/>
                              <w:marBottom w:val="0"/>
                              <w:divBdr>
                                <w:top w:val="dashed" w:sz="2" w:space="0" w:color="FFFFFF"/>
                                <w:left w:val="dashed" w:sz="2" w:space="0" w:color="FFFFFF"/>
                                <w:bottom w:val="dashed" w:sz="2" w:space="0" w:color="FFFFFF"/>
                                <w:right w:val="dashed" w:sz="2" w:space="0" w:color="FFFFFF"/>
                              </w:divBdr>
                            </w:div>
                            <w:div w:id="1725637067">
                              <w:marLeft w:val="0"/>
                              <w:marRight w:val="0"/>
                              <w:marTop w:val="0"/>
                              <w:marBottom w:val="0"/>
                              <w:divBdr>
                                <w:top w:val="dashed" w:sz="2" w:space="0" w:color="FFFFFF"/>
                                <w:left w:val="dashed" w:sz="2" w:space="0" w:color="FFFFFF"/>
                                <w:bottom w:val="dashed" w:sz="2" w:space="0" w:color="FFFFFF"/>
                                <w:right w:val="dashed" w:sz="2" w:space="0" w:color="FFFFFF"/>
                              </w:divBdr>
                            </w:div>
                            <w:div w:id="1865711398">
                              <w:marLeft w:val="0"/>
                              <w:marRight w:val="0"/>
                              <w:marTop w:val="0"/>
                              <w:marBottom w:val="0"/>
                              <w:divBdr>
                                <w:top w:val="dashed" w:sz="2" w:space="0" w:color="FFFFFF"/>
                                <w:left w:val="dashed" w:sz="2" w:space="0" w:color="FFFFFF"/>
                                <w:bottom w:val="dashed" w:sz="2" w:space="0" w:color="FFFFFF"/>
                                <w:right w:val="dashed" w:sz="2" w:space="0" w:color="FFFFFF"/>
                              </w:divBdr>
                            </w:div>
                            <w:div w:id="2054498375">
                              <w:marLeft w:val="0"/>
                              <w:marRight w:val="0"/>
                              <w:marTop w:val="0"/>
                              <w:marBottom w:val="0"/>
                              <w:divBdr>
                                <w:top w:val="dashed" w:sz="2" w:space="0" w:color="FFFFFF"/>
                                <w:left w:val="dashed" w:sz="2" w:space="0" w:color="FFFFFF"/>
                                <w:bottom w:val="dashed" w:sz="2" w:space="0" w:color="FFFFFF"/>
                                <w:right w:val="dashed" w:sz="2" w:space="0" w:color="FFFFFF"/>
                              </w:divBdr>
                            </w:div>
                            <w:div w:id="1175535457">
                              <w:marLeft w:val="0"/>
                              <w:marRight w:val="0"/>
                              <w:marTop w:val="0"/>
                              <w:marBottom w:val="0"/>
                              <w:divBdr>
                                <w:top w:val="dashed" w:sz="2" w:space="0" w:color="FFFFFF"/>
                                <w:left w:val="dashed" w:sz="2" w:space="0" w:color="FFFFFF"/>
                                <w:bottom w:val="dashed" w:sz="2" w:space="0" w:color="FFFFFF"/>
                                <w:right w:val="dashed" w:sz="2" w:space="0" w:color="FFFFFF"/>
                              </w:divBdr>
                            </w:div>
                            <w:div w:id="244192081">
                              <w:marLeft w:val="0"/>
                              <w:marRight w:val="0"/>
                              <w:marTop w:val="0"/>
                              <w:marBottom w:val="0"/>
                              <w:divBdr>
                                <w:top w:val="dashed" w:sz="2" w:space="0" w:color="FFFFFF"/>
                                <w:left w:val="dashed" w:sz="2" w:space="0" w:color="FFFFFF"/>
                                <w:bottom w:val="dashed" w:sz="2" w:space="0" w:color="FFFFFF"/>
                                <w:right w:val="dashed" w:sz="2" w:space="0" w:color="FFFFFF"/>
                              </w:divBdr>
                            </w:div>
                            <w:div w:id="507255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397584347">
      <w:bodyDiv w:val="1"/>
      <w:marLeft w:val="0"/>
      <w:marRight w:val="0"/>
      <w:marTop w:val="0"/>
      <w:marBottom w:val="0"/>
      <w:divBdr>
        <w:top w:val="none" w:sz="0" w:space="0" w:color="auto"/>
        <w:left w:val="none" w:sz="0" w:space="0" w:color="auto"/>
        <w:bottom w:val="none" w:sz="0" w:space="0" w:color="auto"/>
        <w:right w:val="none" w:sz="0" w:space="0" w:color="auto"/>
      </w:divBdr>
      <w:divsChild>
        <w:div w:id="1988851546">
          <w:marLeft w:val="0"/>
          <w:marRight w:val="0"/>
          <w:marTop w:val="0"/>
          <w:marBottom w:val="0"/>
          <w:divBdr>
            <w:top w:val="none" w:sz="0" w:space="0" w:color="auto"/>
            <w:left w:val="none" w:sz="0" w:space="0" w:color="auto"/>
            <w:bottom w:val="none" w:sz="0" w:space="0" w:color="auto"/>
            <w:right w:val="none" w:sz="0" w:space="0" w:color="auto"/>
          </w:divBdr>
          <w:divsChild>
            <w:div w:id="1712921174">
              <w:marLeft w:val="0"/>
              <w:marRight w:val="0"/>
              <w:marTop w:val="0"/>
              <w:marBottom w:val="0"/>
              <w:divBdr>
                <w:top w:val="dashed" w:sz="2" w:space="0" w:color="FFFFFF"/>
                <w:left w:val="dashed" w:sz="2" w:space="0" w:color="FFFFFF"/>
                <w:bottom w:val="dashed" w:sz="2" w:space="0" w:color="FFFFFF"/>
                <w:right w:val="dashed" w:sz="2" w:space="0" w:color="FFFFFF"/>
              </w:divBdr>
              <w:divsChild>
                <w:div w:id="1505972219">
                  <w:marLeft w:val="0"/>
                  <w:marRight w:val="0"/>
                  <w:marTop w:val="0"/>
                  <w:marBottom w:val="0"/>
                  <w:divBdr>
                    <w:top w:val="dashed" w:sz="2" w:space="0" w:color="FFFFFF"/>
                    <w:left w:val="dashed" w:sz="2" w:space="0" w:color="FFFFFF"/>
                    <w:bottom w:val="dashed" w:sz="2" w:space="0" w:color="FFFFFF"/>
                    <w:right w:val="dashed" w:sz="2" w:space="0" w:color="FFFFFF"/>
                  </w:divBdr>
                  <w:divsChild>
                    <w:div w:id="988243273">
                      <w:marLeft w:val="0"/>
                      <w:marRight w:val="0"/>
                      <w:marTop w:val="0"/>
                      <w:marBottom w:val="0"/>
                      <w:divBdr>
                        <w:top w:val="dashed" w:sz="2" w:space="0" w:color="FFFFFF"/>
                        <w:left w:val="dashed" w:sz="2" w:space="0" w:color="FFFFFF"/>
                        <w:bottom w:val="dashed" w:sz="2" w:space="0" w:color="FFFFFF"/>
                        <w:right w:val="dashed" w:sz="2" w:space="0" w:color="FFFFFF"/>
                      </w:divBdr>
                      <w:divsChild>
                        <w:div w:id="54209554">
                          <w:marLeft w:val="0"/>
                          <w:marRight w:val="0"/>
                          <w:marTop w:val="0"/>
                          <w:marBottom w:val="0"/>
                          <w:divBdr>
                            <w:top w:val="dashed" w:sz="2" w:space="0" w:color="FFFFFF"/>
                            <w:left w:val="dashed" w:sz="2" w:space="0" w:color="FFFFFF"/>
                            <w:bottom w:val="dashed" w:sz="2" w:space="0" w:color="FFFFFF"/>
                            <w:right w:val="dashed" w:sz="2" w:space="0" w:color="FFFFFF"/>
                          </w:divBdr>
                          <w:divsChild>
                            <w:div w:id="489907397">
                              <w:marLeft w:val="0"/>
                              <w:marRight w:val="0"/>
                              <w:marTop w:val="0"/>
                              <w:marBottom w:val="0"/>
                              <w:divBdr>
                                <w:top w:val="dashed" w:sz="2" w:space="0" w:color="FFFFFF"/>
                                <w:left w:val="dashed" w:sz="2" w:space="0" w:color="FFFFFF"/>
                                <w:bottom w:val="dashed" w:sz="2" w:space="0" w:color="FFFFFF"/>
                                <w:right w:val="dashed" w:sz="2" w:space="0" w:color="FFFFFF"/>
                              </w:divBdr>
                            </w:div>
                            <w:div w:id="1940792844">
                              <w:marLeft w:val="0"/>
                              <w:marRight w:val="0"/>
                              <w:marTop w:val="0"/>
                              <w:marBottom w:val="0"/>
                              <w:divBdr>
                                <w:top w:val="dashed" w:sz="2" w:space="0" w:color="FFFFFF"/>
                                <w:left w:val="dashed" w:sz="2" w:space="0" w:color="FFFFFF"/>
                                <w:bottom w:val="dashed" w:sz="2" w:space="0" w:color="FFFFFF"/>
                                <w:right w:val="dashed" w:sz="2" w:space="0" w:color="FFFFFF"/>
                              </w:divBdr>
                            </w:div>
                            <w:div w:id="836113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05644507">
      <w:bodyDiv w:val="1"/>
      <w:marLeft w:val="0"/>
      <w:marRight w:val="0"/>
      <w:marTop w:val="0"/>
      <w:marBottom w:val="0"/>
      <w:divBdr>
        <w:top w:val="none" w:sz="0" w:space="0" w:color="auto"/>
        <w:left w:val="none" w:sz="0" w:space="0" w:color="auto"/>
        <w:bottom w:val="none" w:sz="0" w:space="0" w:color="auto"/>
        <w:right w:val="none" w:sz="0" w:space="0" w:color="auto"/>
      </w:divBdr>
      <w:divsChild>
        <w:div w:id="1654486460">
          <w:marLeft w:val="0"/>
          <w:marRight w:val="0"/>
          <w:marTop w:val="0"/>
          <w:marBottom w:val="0"/>
          <w:divBdr>
            <w:top w:val="none" w:sz="0" w:space="0" w:color="auto"/>
            <w:left w:val="none" w:sz="0" w:space="0" w:color="auto"/>
            <w:bottom w:val="none" w:sz="0" w:space="0" w:color="auto"/>
            <w:right w:val="none" w:sz="0" w:space="0" w:color="auto"/>
          </w:divBdr>
          <w:divsChild>
            <w:div w:id="1212309623">
              <w:marLeft w:val="0"/>
              <w:marRight w:val="0"/>
              <w:marTop w:val="0"/>
              <w:marBottom w:val="0"/>
              <w:divBdr>
                <w:top w:val="dashed" w:sz="2" w:space="0" w:color="FFFFFF"/>
                <w:left w:val="dashed" w:sz="2" w:space="0" w:color="FFFFFF"/>
                <w:bottom w:val="dashed" w:sz="2" w:space="0" w:color="FFFFFF"/>
                <w:right w:val="dashed" w:sz="2" w:space="0" w:color="FFFFFF"/>
              </w:divBdr>
              <w:divsChild>
                <w:div w:id="733432962">
                  <w:marLeft w:val="0"/>
                  <w:marRight w:val="0"/>
                  <w:marTop w:val="0"/>
                  <w:marBottom w:val="0"/>
                  <w:divBdr>
                    <w:top w:val="dashed" w:sz="2" w:space="0" w:color="FFFFFF"/>
                    <w:left w:val="dashed" w:sz="2" w:space="0" w:color="FFFFFF"/>
                    <w:bottom w:val="dashed" w:sz="2" w:space="0" w:color="FFFFFF"/>
                    <w:right w:val="dashed" w:sz="2" w:space="0" w:color="FFFFFF"/>
                  </w:divBdr>
                  <w:divsChild>
                    <w:div w:id="1538816063">
                      <w:marLeft w:val="0"/>
                      <w:marRight w:val="0"/>
                      <w:marTop w:val="0"/>
                      <w:marBottom w:val="0"/>
                      <w:divBdr>
                        <w:top w:val="dashed" w:sz="2" w:space="0" w:color="FFFFFF"/>
                        <w:left w:val="dashed" w:sz="2" w:space="0" w:color="FFFFFF"/>
                        <w:bottom w:val="dashed" w:sz="2" w:space="0" w:color="FFFFFF"/>
                        <w:right w:val="dashed" w:sz="2" w:space="0" w:color="FFFFFF"/>
                      </w:divBdr>
                      <w:divsChild>
                        <w:div w:id="1101141036">
                          <w:marLeft w:val="0"/>
                          <w:marRight w:val="0"/>
                          <w:marTop w:val="0"/>
                          <w:marBottom w:val="0"/>
                          <w:divBdr>
                            <w:top w:val="dashed" w:sz="2" w:space="0" w:color="FFFFFF"/>
                            <w:left w:val="dashed" w:sz="2" w:space="0" w:color="FFFFFF"/>
                            <w:bottom w:val="dashed" w:sz="2" w:space="0" w:color="FFFFFF"/>
                            <w:right w:val="dashed" w:sz="2" w:space="0" w:color="FFFFFF"/>
                          </w:divBdr>
                          <w:divsChild>
                            <w:div w:id="551816">
                              <w:marLeft w:val="0"/>
                              <w:marRight w:val="0"/>
                              <w:marTop w:val="0"/>
                              <w:marBottom w:val="0"/>
                              <w:divBdr>
                                <w:top w:val="dashed" w:sz="2" w:space="0" w:color="FFFFFF"/>
                                <w:left w:val="dashed" w:sz="2" w:space="0" w:color="FFFFFF"/>
                                <w:bottom w:val="dashed" w:sz="2" w:space="0" w:color="FFFFFF"/>
                                <w:right w:val="dashed" w:sz="2" w:space="0" w:color="FFFFFF"/>
                              </w:divBdr>
                            </w:div>
                            <w:div w:id="1619531253">
                              <w:marLeft w:val="0"/>
                              <w:marRight w:val="0"/>
                              <w:marTop w:val="0"/>
                              <w:marBottom w:val="0"/>
                              <w:divBdr>
                                <w:top w:val="dashed" w:sz="2" w:space="0" w:color="FFFFFF"/>
                                <w:left w:val="dashed" w:sz="2" w:space="0" w:color="FFFFFF"/>
                                <w:bottom w:val="dashed" w:sz="2" w:space="0" w:color="FFFFFF"/>
                                <w:right w:val="dashed" w:sz="2" w:space="0" w:color="FFFFFF"/>
                              </w:divBdr>
                            </w:div>
                            <w:div w:id="1776821718">
                              <w:marLeft w:val="0"/>
                              <w:marRight w:val="0"/>
                              <w:marTop w:val="0"/>
                              <w:marBottom w:val="0"/>
                              <w:divBdr>
                                <w:top w:val="dashed" w:sz="2" w:space="0" w:color="FFFFFF"/>
                                <w:left w:val="dashed" w:sz="2" w:space="0" w:color="FFFFFF"/>
                                <w:bottom w:val="dashed" w:sz="2" w:space="0" w:color="FFFFFF"/>
                                <w:right w:val="dashed" w:sz="2" w:space="0" w:color="FFFFFF"/>
                              </w:divBdr>
                            </w:div>
                            <w:div w:id="185488259">
                              <w:marLeft w:val="0"/>
                              <w:marRight w:val="0"/>
                              <w:marTop w:val="0"/>
                              <w:marBottom w:val="0"/>
                              <w:divBdr>
                                <w:top w:val="dashed" w:sz="2" w:space="0" w:color="FFFFFF"/>
                                <w:left w:val="dashed" w:sz="2" w:space="0" w:color="FFFFFF"/>
                                <w:bottom w:val="dashed" w:sz="2" w:space="0" w:color="FFFFFF"/>
                                <w:right w:val="dashed" w:sz="2" w:space="0" w:color="FFFFFF"/>
                              </w:divBdr>
                            </w:div>
                            <w:div w:id="2077584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24836020">
      <w:bodyDiv w:val="1"/>
      <w:marLeft w:val="0"/>
      <w:marRight w:val="0"/>
      <w:marTop w:val="0"/>
      <w:marBottom w:val="0"/>
      <w:divBdr>
        <w:top w:val="none" w:sz="0" w:space="0" w:color="auto"/>
        <w:left w:val="none" w:sz="0" w:space="0" w:color="auto"/>
        <w:bottom w:val="none" w:sz="0" w:space="0" w:color="auto"/>
        <w:right w:val="none" w:sz="0" w:space="0" w:color="auto"/>
      </w:divBdr>
    </w:div>
    <w:div w:id="1448740247">
      <w:bodyDiv w:val="1"/>
      <w:marLeft w:val="0"/>
      <w:marRight w:val="0"/>
      <w:marTop w:val="0"/>
      <w:marBottom w:val="0"/>
      <w:divBdr>
        <w:top w:val="none" w:sz="0" w:space="0" w:color="auto"/>
        <w:left w:val="none" w:sz="0" w:space="0" w:color="auto"/>
        <w:bottom w:val="none" w:sz="0" w:space="0" w:color="auto"/>
        <w:right w:val="none" w:sz="0" w:space="0" w:color="auto"/>
      </w:divBdr>
    </w:div>
    <w:div w:id="1466701985">
      <w:bodyDiv w:val="1"/>
      <w:marLeft w:val="0"/>
      <w:marRight w:val="0"/>
      <w:marTop w:val="0"/>
      <w:marBottom w:val="0"/>
      <w:divBdr>
        <w:top w:val="none" w:sz="0" w:space="0" w:color="auto"/>
        <w:left w:val="none" w:sz="0" w:space="0" w:color="auto"/>
        <w:bottom w:val="none" w:sz="0" w:space="0" w:color="auto"/>
        <w:right w:val="none" w:sz="0" w:space="0" w:color="auto"/>
      </w:divBdr>
      <w:divsChild>
        <w:div w:id="1841577100">
          <w:marLeft w:val="0"/>
          <w:marRight w:val="0"/>
          <w:marTop w:val="0"/>
          <w:marBottom w:val="0"/>
          <w:divBdr>
            <w:top w:val="none" w:sz="0" w:space="0" w:color="auto"/>
            <w:left w:val="none" w:sz="0" w:space="0" w:color="auto"/>
            <w:bottom w:val="none" w:sz="0" w:space="0" w:color="auto"/>
            <w:right w:val="none" w:sz="0" w:space="0" w:color="auto"/>
          </w:divBdr>
          <w:divsChild>
            <w:div w:id="436604535">
              <w:marLeft w:val="0"/>
              <w:marRight w:val="0"/>
              <w:marTop w:val="0"/>
              <w:marBottom w:val="0"/>
              <w:divBdr>
                <w:top w:val="dashed" w:sz="2" w:space="0" w:color="FFFFFF"/>
                <w:left w:val="dashed" w:sz="2" w:space="0" w:color="FFFFFF"/>
                <w:bottom w:val="dashed" w:sz="2" w:space="0" w:color="FFFFFF"/>
                <w:right w:val="dashed" w:sz="2" w:space="0" w:color="FFFFFF"/>
              </w:divBdr>
              <w:divsChild>
                <w:div w:id="1044060873">
                  <w:marLeft w:val="0"/>
                  <w:marRight w:val="0"/>
                  <w:marTop w:val="0"/>
                  <w:marBottom w:val="0"/>
                  <w:divBdr>
                    <w:top w:val="dashed" w:sz="2" w:space="0" w:color="FFFFFF"/>
                    <w:left w:val="dashed" w:sz="2" w:space="0" w:color="FFFFFF"/>
                    <w:bottom w:val="dashed" w:sz="2" w:space="0" w:color="FFFFFF"/>
                    <w:right w:val="dashed" w:sz="2" w:space="0" w:color="FFFFFF"/>
                  </w:divBdr>
                  <w:divsChild>
                    <w:div w:id="1508249492">
                      <w:marLeft w:val="0"/>
                      <w:marRight w:val="0"/>
                      <w:marTop w:val="0"/>
                      <w:marBottom w:val="0"/>
                      <w:divBdr>
                        <w:top w:val="dashed" w:sz="2" w:space="0" w:color="FFFFFF"/>
                        <w:left w:val="dashed" w:sz="2" w:space="0" w:color="FFFFFF"/>
                        <w:bottom w:val="dashed" w:sz="2" w:space="0" w:color="FFFFFF"/>
                        <w:right w:val="dashed" w:sz="2" w:space="0" w:color="FFFFFF"/>
                      </w:divBdr>
                      <w:divsChild>
                        <w:div w:id="1160076173">
                          <w:marLeft w:val="0"/>
                          <w:marRight w:val="0"/>
                          <w:marTop w:val="0"/>
                          <w:marBottom w:val="0"/>
                          <w:divBdr>
                            <w:top w:val="dashed" w:sz="2" w:space="0" w:color="FFFFFF"/>
                            <w:left w:val="dashed" w:sz="2" w:space="0" w:color="FFFFFF"/>
                            <w:bottom w:val="dashed" w:sz="2" w:space="0" w:color="FFFFFF"/>
                            <w:right w:val="dashed" w:sz="2" w:space="0" w:color="FFFFFF"/>
                          </w:divBdr>
                          <w:divsChild>
                            <w:div w:id="1595745157">
                              <w:marLeft w:val="0"/>
                              <w:marRight w:val="0"/>
                              <w:marTop w:val="0"/>
                              <w:marBottom w:val="0"/>
                              <w:divBdr>
                                <w:top w:val="dashed" w:sz="2" w:space="0" w:color="FFFFFF"/>
                                <w:left w:val="dashed" w:sz="2" w:space="0" w:color="FFFFFF"/>
                                <w:bottom w:val="dashed" w:sz="2" w:space="0" w:color="FFFFFF"/>
                                <w:right w:val="dashed" w:sz="2" w:space="0" w:color="FFFFFF"/>
                              </w:divBdr>
                            </w:div>
                            <w:div w:id="917667728">
                              <w:marLeft w:val="0"/>
                              <w:marRight w:val="0"/>
                              <w:marTop w:val="0"/>
                              <w:marBottom w:val="0"/>
                              <w:divBdr>
                                <w:top w:val="dashed" w:sz="2" w:space="0" w:color="FFFFFF"/>
                                <w:left w:val="dashed" w:sz="2" w:space="0" w:color="FFFFFF"/>
                                <w:bottom w:val="dashed" w:sz="2" w:space="0" w:color="FFFFFF"/>
                                <w:right w:val="dashed" w:sz="2" w:space="0" w:color="FFFFFF"/>
                              </w:divBdr>
                            </w:div>
                            <w:div w:id="1632325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501963679">
      <w:bodyDiv w:val="1"/>
      <w:marLeft w:val="0"/>
      <w:marRight w:val="0"/>
      <w:marTop w:val="0"/>
      <w:marBottom w:val="0"/>
      <w:divBdr>
        <w:top w:val="none" w:sz="0" w:space="0" w:color="auto"/>
        <w:left w:val="none" w:sz="0" w:space="0" w:color="auto"/>
        <w:bottom w:val="none" w:sz="0" w:space="0" w:color="auto"/>
        <w:right w:val="none" w:sz="0" w:space="0" w:color="auto"/>
      </w:divBdr>
      <w:divsChild>
        <w:div w:id="775903154">
          <w:marLeft w:val="0"/>
          <w:marRight w:val="0"/>
          <w:marTop w:val="0"/>
          <w:marBottom w:val="0"/>
          <w:divBdr>
            <w:top w:val="none" w:sz="0" w:space="0" w:color="auto"/>
            <w:left w:val="none" w:sz="0" w:space="0" w:color="auto"/>
            <w:bottom w:val="none" w:sz="0" w:space="0" w:color="auto"/>
            <w:right w:val="none" w:sz="0" w:space="0" w:color="auto"/>
          </w:divBdr>
          <w:divsChild>
            <w:div w:id="1909995692">
              <w:marLeft w:val="0"/>
              <w:marRight w:val="0"/>
              <w:marTop w:val="0"/>
              <w:marBottom w:val="0"/>
              <w:divBdr>
                <w:top w:val="dashed" w:sz="2" w:space="0" w:color="FFFFFF"/>
                <w:left w:val="dashed" w:sz="2" w:space="0" w:color="FFFFFF"/>
                <w:bottom w:val="dashed" w:sz="2" w:space="0" w:color="FFFFFF"/>
                <w:right w:val="dashed" w:sz="2" w:space="0" w:color="FFFFFF"/>
              </w:divBdr>
              <w:divsChild>
                <w:div w:id="859665939">
                  <w:marLeft w:val="0"/>
                  <w:marRight w:val="0"/>
                  <w:marTop w:val="0"/>
                  <w:marBottom w:val="0"/>
                  <w:divBdr>
                    <w:top w:val="dashed" w:sz="2" w:space="0" w:color="FFFFFF"/>
                    <w:left w:val="dashed" w:sz="2" w:space="0" w:color="FFFFFF"/>
                    <w:bottom w:val="dashed" w:sz="2" w:space="0" w:color="FFFFFF"/>
                    <w:right w:val="dashed" w:sz="2" w:space="0" w:color="FFFFFF"/>
                  </w:divBdr>
                  <w:divsChild>
                    <w:div w:id="1233078015">
                      <w:marLeft w:val="0"/>
                      <w:marRight w:val="0"/>
                      <w:marTop w:val="0"/>
                      <w:marBottom w:val="0"/>
                      <w:divBdr>
                        <w:top w:val="dashed" w:sz="2" w:space="0" w:color="FFFFFF"/>
                        <w:left w:val="dashed" w:sz="2" w:space="0" w:color="FFFFFF"/>
                        <w:bottom w:val="dashed" w:sz="2" w:space="0" w:color="FFFFFF"/>
                        <w:right w:val="dashed" w:sz="2" w:space="0" w:color="FFFFFF"/>
                      </w:divBdr>
                      <w:divsChild>
                        <w:div w:id="878475875">
                          <w:marLeft w:val="0"/>
                          <w:marRight w:val="0"/>
                          <w:marTop w:val="0"/>
                          <w:marBottom w:val="0"/>
                          <w:divBdr>
                            <w:top w:val="dashed" w:sz="2" w:space="0" w:color="FFFFFF"/>
                            <w:left w:val="dashed" w:sz="2" w:space="0" w:color="FFFFFF"/>
                            <w:bottom w:val="dashed" w:sz="2" w:space="0" w:color="FFFFFF"/>
                            <w:right w:val="dashed" w:sz="2" w:space="0" w:color="FFFFFF"/>
                          </w:divBdr>
                          <w:divsChild>
                            <w:div w:id="1411656425">
                              <w:marLeft w:val="0"/>
                              <w:marRight w:val="0"/>
                              <w:marTop w:val="0"/>
                              <w:marBottom w:val="0"/>
                              <w:divBdr>
                                <w:top w:val="dashed" w:sz="2" w:space="0" w:color="FFFFFF"/>
                                <w:left w:val="dashed" w:sz="2" w:space="0" w:color="FFFFFF"/>
                                <w:bottom w:val="dashed" w:sz="2" w:space="0" w:color="FFFFFF"/>
                                <w:right w:val="dashed" w:sz="2" w:space="0" w:color="FFFFFF"/>
                              </w:divBdr>
                              <w:divsChild>
                                <w:div w:id="630212820">
                                  <w:marLeft w:val="0"/>
                                  <w:marRight w:val="0"/>
                                  <w:marTop w:val="0"/>
                                  <w:marBottom w:val="0"/>
                                  <w:divBdr>
                                    <w:top w:val="dashed" w:sz="2" w:space="0" w:color="FFFFFF"/>
                                    <w:left w:val="dashed" w:sz="2" w:space="0" w:color="FFFFFF"/>
                                    <w:bottom w:val="dashed" w:sz="2" w:space="0" w:color="FFFFFF"/>
                                    <w:right w:val="dashed" w:sz="2" w:space="0" w:color="FFFFFF"/>
                                  </w:divBdr>
                                </w:div>
                                <w:div w:id="327367000">
                                  <w:marLeft w:val="0"/>
                                  <w:marRight w:val="0"/>
                                  <w:marTop w:val="0"/>
                                  <w:marBottom w:val="0"/>
                                  <w:divBdr>
                                    <w:top w:val="dashed" w:sz="2" w:space="0" w:color="FFFFFF"/>
                                    <w:left w:val="dashed" w:sz="2" w:space="0" w:color="FFFFFF"/>
                                    <w:bottom w:val="dashed" w:sz="2" w:space="0" w:color="FFFFFF"/>
                                    <w:right w:val="dashed" w:sz="2" w:space="0" w:color="FFFFFF"/>
                                  </w:divBdr>
                                  <w:divsChild>
                                    <w:div w:id="2101413202">
                                      <w:marLeft w:val="0"/>
                                      <w:marRight w:val="0"/>
                                      <w:marTop w:val="0"/>
                                      <w:marBottom w:val="0"/>
                                      <w:divBdr>
                                        <w:top w:val="dashed" w:sz="2" w:space="0" w:color="FFFFFF"/>
                                        <w:left w:val="dashed" w:sz="2" w:space="0" w:color="FFFFFF"/>
                                        <w:bottom w:val="dashed" w:sz="2" w:space="0" w:color="FFFFFF"/>
                                        <w:right w:val="dashed" w:sz="2" w:space="0" w:color="FFFFFF"/>
                                      </w:divBdr>
                                    </w:div>
                                    <w:div w:id="902570739">
                                      <w:marLeft w:val="0"/>
                                      <w:marRight w:val="0"/>
                                      <w:marTop w:val="0"/>
                                      <w:marBottom w:val="0"/>
                                      <w:divBdr>
                                        <w:top w:val="dashed" w:sz="2" w:space="0" w:color="FFFFFF"/>
                                        <w:left w:val="dashed" w:sz="2" w:space="0" w:color="FFFFFF"/>
                                        <w:bottom w:val="dashed" w:sz="2" w:space="0" w:color="FFFFFF"/>
                                        <w:right w:val="dashed" w:sz="2" w:space="0" w:color="FFFFFF"/>
                                      </w:divBdr>
                                    </w:div>
                                    <w:div w:id="1421561782">
                                      <w:marLeft w:val="0"/>
                                      <w:marRight w:val="0"/>
                                      <w:marTop w:val="0"/>
                                      <w:marBottom w:val="0"/>
                                      <w:divBdr>
                                        <w:top w:val="dashed" w:sz="2" w:space="0" w:color="FFFFFF"/>
                                        <w:left w:val="dashed" w:sz="2" w:space="0" w:color="FFFFFF"/>
                                        <w:bottom w:val="dashed" w:sz="2" w:space="0" w:color="FFFFFF"/>
                                        <w:right w:val="dashed" w:sz="2" w:space="0" w:color="FFFFFF"/>
                                      </w:divBdr>
                                    </w:div>
                                    <w:div w:id="702480667">
                                      <w:marLeft w:val="0"/>
                                      <w:marRight w:val="0"/>
                                      <w:marTop w:val="0"/>
                                      <w:marBottom w:val="0"/>
                                      <w:divBdr>
                                        <w:top w:val="dashed" w:sz="2" w:space="0" w:color="FFFFFF"/>
                                        <w:left w:val="dashed" w:sz="2" w:space="0" w:color="FFFFFF"/>
                                        <w:bottom w:val="dashed" w:sz="2" w:space="0" w:color="FFFFFF"/>
                                        <w:right w:val="dashed" w:sz="2" w:space="0" w:color="FFFFFF"/>
                                      </w:divBdr>
                                    </w:div>
                                    <w:div w:id="59060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4228233">
                                  <w:marLeft w:val="0"/>
                                  <w:marRight w:val="0"/>
                                  <w:marTop w:val="0"/>
                                  <w:marBottom w:val="0"/>
                                  <w:divBdr>
                                    <w:top w:val="dashed" w:sz="2" w:space="0" w:color="FFFFFF"/>
                                    <w:left w:val="dashed" w:sz="2" w:space="0" w:color="FFFFFF"/>
                                    <w:bottom w:val="dashed" w:sz="2" w:space="0" w:color="FFFFFF"/>
                                    <w:right w:val="dashed" w:sz="2" w:space="0" w:color="FFFFFF"/>
                                  </w:divBdr>
                                </w:div>
                                <w:div w:id="795568981">
                                  <w:marLeft w:val="0"/>
                                  <w:marRight w:val="0"/>
                                  <w:marTop w:val="0"/>
                                  <w:marBottom w:val="0"/>
                                  <w:divBdr>
                                    <w:top w:val="dashed" w:sz="2" w:space="0" w:color="FFFFFF"/>
                                    <w:left w:val="dashed" w:sz="2" w:space="0" w:color="FFFFFF"/>
                                    <w:bottom w:val="dashed" w:sz="2" w:space="0" w:color="FFFFFF"/>
                                    <w:right w:val="dashed" w:sz="2" w:space="0" w:color="FFFFFF"/>
                                  </w:divBdr>
                                  <w:divsChild>
                                    <w:div w:id="398748976">
                                      <w:marLeft w:val="0"/>
                                      <w:marRight w:val="0"/>
                                      <w:marTop w:val="0"/>
                                      <w:marBottom w:val="0"/>
                                      <w:divBdr>
                                        <w:top w:val="dashed" w:sz="2" w:space="0" w:color="FFFFFF"/>
                                        <w:left w:val="dashed" w:sz="2" w:space="0" w:color="FFFFFF"/>
                                        <w:bottom w:val="dashed" w:sz="2" w:space="0" w:color="FFFFFF"/>
                                        <w:right w:val="dashed" w:sz="2" w:space="0" w:color="FFFFFF"/>
                                      </w:divBdr>
                                    </w:div>
                                    <w:div w:id="1918779645">
                                      <w:marLeft w:val="0"/>
                                      <w:marRight w:val="0"/>
                                      <w:marTop w:val="0"/>
                                      <w:marBottom w:val="0"/>
                                      <w:divBdr>
                                        <w:top w:val="dashed" w:sz="2" w:space="0" w:color="FFFFFF"/>
                                        <w:left w:val="dashed" w:sz="2" w:space="0" w:color="FFFFFF"/>
                                        <w:bottom w:val="dashed" w:sz="2" w:space="0" w:color="FFFFFF"/>
                                        <w:right w:val="dashed" w:sz="2" w:space="0" w:color="FFFFFF"/>
                                      </w:divBdr>
                                    </w:div>
                                    <w:div w:id="871499410">
                                      <w:marLeft w:val="0"/>
                                      <w:marRight w:val="0"/>
                                      <w:marTop w:val="0"/>
                                      <w:marBottom w:val="0"/>
                                      <w:divBdr>
                                        <w:top w:val="dashed" w:sz="2" w:space="0" w:color="FFFFFF"/>
                                        <w:left w:val="dashed" w:sz="2" w:space="0" w:color="FFFFFF"/>
                                        <w:bottom w:val="dashed" w:sz="2" w:space="0" w:color="FFFFFF"/>
                                        <w:right w:val="dashed" w:sz="2" w:space="0" w:color="FFFFFF"/>
                                      </w:divBdr>
                                    </w:div>
                                    <w:div w:id="597716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0234179">
                                  <w:marLeft w:val="0"/>
                                  <w:marRight w:val="0"/>
                                  <w:marTop w:val="0"/>
                                  <w:marBottom w:val="0"/>
                                  <w:divBdr>
                                    <w:top w:val="dashed" w:sz="2" w:space="0" w:color="FFFFFF"/>
                                    <w:left w:val="dashed" w:sz="2" w:space="0" w:color="FFFFFF"/>
                                    <w:bottom w:val="dashed" w:sz="2" w:space="0" w:color="FFFFFF"/>
                                    <w:right w:val="dashed" w:sz="2" w:space="0" w:color="FFFFFF"/>
                                  </w:divBdr>
                                </w:div>
                                <w:div w:id="1576353576">
                                  <w:marLeft w:val="0"/>
                                  <w:marRight w:val="0"/>
                                  <w:marTop w:val="0"/>
                                  <w:marBottom w:val="0"/>
                                  <w:divBdr>
                                    <w:top w:val="dashed" w:sz="2" w:space="0" w:color="FFFFFF"/>
                                    <w:left w:val="dashed" w:sz="2" w:space="0" w:color="FFFFFF"/>
                                    <w:bottom w:val="dashed" w:sz="2" w:space="0" w:color="FFFFFF"/>
                                    <w:right w:val="dashed" w:sz="2" w:space="0" w:color="FFFFFF"/>
                                  </w:divBdr>
                                  <w:divsChild>
                                    <w:div w:id="1467503117">
                                      <w:marLeft w:val="0"/>
                                      <w:marRight w:val="0"/>
                                      <w:marTop w:val="0"/>
                                      <w:marBottom w:val="0"/>
                                      <w:divBdr>
                                        <w:top w:val="dashed" w:sz="2" w:space="0" w:color="FFFFFF"/>
                                        <w:left w:val="dashed" w:sz="2" w:space="0" w:color="FFFFFF"/>
                                        <w:bottom w:val="dashed" w:sz="2" w:space="0" w:color="FFFFFF"/>
                                        <w:right w:val="dashed" w:sz="2" w:space="0" w:color="FFFFFF"/>
                                      </w:divBdr>
                                    </w:div>
                                    <w:div w:id="1261568338">
                                      <w:marLeft w:val="0"/>
                                      <w:marRight w:val="0"/>
                                      <w:marTop w:val="0"/>
                                      <w:marBottom w:val="0"/>
                                      <w:divBdr>
                                        <w:top w:val="dashed" w:sz="2" w:space="0" w:color="FFFFFF"/>
                                        <w:left w:val="dashed" w:sz="2" w:space="0" w:color="FFFFFF"/>
                                        <w:bottom w:val="dashed" w:sz="2" w:space="0" w:color="FFFFFF"/>
                                        <w:right w:val="dashed" w:sz="2" w:space="0" w:color="FFFFFF"/>
                                      </w:divBdr>
                                    </w:div>
                                    <w:div w:id="1003819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598029">
                                  <w:marLeft w:val="0"/>
                                  <w:marRight w:val="0"/>
                                  <w:marTop w:val="0"/>
                                  <w:marBottom w:val="0"/>
                                  <w:divBdr>
                                    <w:top w:val="dashed" w:sz="2" w:space="0" w:color="FFFFFF"/>
                                    <w:left w:val="dashed" w:sz="2" w:space="0" w:color="FFFFFF"/>
                                    <w:bottom w:val="dashed" w:sz="2" w:space="0" w:color="FFFFFF"/>
                                    <w:right w:val="dashed" w:sz="2" w:space="0" w:color="FFFFFF"/>
                                  </w:divBdr>
                                </w:div>
                                <w:div w:id="59209116">
                                  <w:marLeft w:val="0"/>
                                  <w:marRight w:val="0"/>
                                  <w:marTop w:val="0"/>
                                  <w:marBottom w:val="0"/>
                                  <w:divBdr>
                                    <w:top w:val="dashed" w:sz="2" w:space="0" w:color="FFFFFF"/>
                                    <w:left w:val="dashed" w:sz="2" w:space="0" w:color="FFFFFF"/>
                                    <w:bottom w:val="dashed" w:sz="2" w:space="0" w:color="FFFFFF"/>
                                    <w:right w:val="dashed" w:sz="2" w:space="0" w:color="FFFFFF"/>
                                  </w:divBdr>
                                  <w:divsChild>
                                    <w:div w:id="1313487793">
                                      <w:marLeft w:val="0"/>
                                      <w:marRight w:val="0"/>
                                      <w:marTop w:val="0"/>
                                      <w:marBottom w:val="0"/>
                                      <w:divBdr>
                                        <w:top w:val="dashed" w:sz="2" w:space="0" w:color="FFFFFF"/>
                                        <w:left w:val="dashed" w:sz="2" w:space="0" w:color="FFFFFF"/>
                                        <w:bottom w:val="dashed" w:sz="2" w:space="0" w:color="FFFFFF"/>
                                        <w:right w:val="dashed" w:sz="2" w:space="0" w:color="FFFFFF"/>
                                      </w:divBdr>
                                    </w:div>
                                    <w:div w:id="83113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631188">
                                  <w:marLeft w:val="0"/>
                                  <w:marRight w:val="0"/>
                                  <w:marTop w:val="0"/>
                                  <w:marBottom w:val="0"/>
                                  <w:divBdr>
                                    <w:top w:val="dashed" w:sz="2" w:space="0" w:color="FFFFFF"/>
                                    <w:left w:val="dashed" w:sz="2" w:space="0" w:color="FFFFFF"/>
                                    <w:bottom w:val="dashed" w:sz="2" w:space="0" w:color="FFFFFF"/>
                                    <w:right w:val="dashed" w:sz="2" w:space="0" w:color="FFFFFF"/>
                                  </w:divBdr>
                                </w:div>
                                <w:div w:id="1351638438">
                                  <w:marLeft w:val="0"/>
                                  <w:marRight w:val="0"/>
                                  <w:marTop w:val="0"/>
                                  <w:marBottom w:val="0"/>
                                  <w:divBdr>
                                    <w:top w:val="dashed" w:sz="2" w:space="0" w:color="FFFFFF"/>
                                    <w:left w:val="dashed" w:sz="2" w:space="0" w:color="FFFFFF"/>
                                    <w:bottom w:val="dashed" w:sz="2" w:space="0" w:color="FFFFFF"/>
                                    <w:right w:val="dashed" w:sz="2" w:space="0" w:color="FFFFFF"/>
                                  </w:divBdr>
                                  <w:divsChild>
                                    <w:div w:id="1709256901">
                                      <w:marLeft w:val="0"/>
                                      <w:marRight w:val="0"/>
                                      <w:marTop w:val="0"/>
                                      <w:marBottom w:val="0"/>
                                      <w:divBdr>
                                        <w:top w:val="dashed" w:sz="2" w:space="0" w:color="FFFFFF"/>
                                        <w:left w:val="dashed" w:sz="2" w:space="0" w:color="FFFFFF"/>
                                        <w:bottom w:val="dashed" w:sz="2" w:space="0" w:color="FFFFFF"/>
                                        <w:right w:val="dashed" w:sz="2" w:space="0" w:color="FFFFFF"/>
                                      </w:divBdr>
                                    </w:div>
                                    <w:div w:id="2074233170">
                                      <w:marLeft w:val="0"/>
                                      <w:marRight w:val="0"/>
                                      <w:marTop w:val="0"/>
                                      <w:marBottom w:val="0"/>
                                      <w:divBdr>
                                        <w:top w:val="dashed" w:sz="2" w:space="0" w:color="FFFFFF"/>
                                        <w:left w:val="dashed" w:sz="2" w:space="0" w:color="FFFFFF"/>
                                        <w:bottom w:val="dashed" w:sz="2" w:space="0" w:color="FFFFFF"/>
                                        <w:right w:val="dashed" w:sz="2" w:space="0" w:color="FFFFFF"/>
                                      </w:divBdr>
                                    </w:div>
                                    <w:div w:id="2095086048">
                                      <w:marLeft w:val="0"/>
                                      <w:marRight w:val="0"/>
                                      <w:marTop w:val="0"/>
                                      <w:marBottom w:val="0"/>
                                      <w:divBdr>
                                        <w:top w:val="dashed" w:sz="2" w:space="0" w:color="FFFFFF"/>
                                        <w:left w:val="dashed" w:sz="2" w:space="0" w:color="FFFFFF"/>
                                        <w:bottom w:val="dashed" w:sz="2" w:space="0" w:color="FFFFFF"/>
                                        <w:right w:val="dashed" w:sz="2" w:space="0" w:color="FFFFFF"/>
                                      </w:divBdr>
                                    </w:div>
                                    <w:div w:id="1135484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610048100">
      <w:bodyDiv w:val="1"/>
      <w:marLeft w:val="0"/>
      <w:marRight w:val="0"/>
      <w:marTop w:val="0"/>
      <w:marBottom w:val="0"/>
      <w:divBdr>
        <w:top w:val="none" w:sz="0" w:space="0" w:color="auto"/>
        <w:left w:val="none" w:sz="0" w:space="0" w:color="auto"/>
        <w:bottom w:val="none" w:sz="0" w:space="0" w:color="auto"/>
        <w:right w:val="none" w:sz="0" w:space="0" w:color="auto"/>
      </w:divBdr>
    </w:div>
    <w:div w:id="1653362702">
      <w:bodyDiv w:val="1"/>
      <w:marLeft w:val="0"/>
      <w:marRight w:val="0"/>
      <w:marTop w:val="0"/>
      <w:marBottom w:val="0"/>
      <w:divBdr>
        <w:top w:val="none" w:sz="0" w:space="0" w:color="auto"/>
        <w:left w:val="none" w:sz="0" w:space="0" w:color="auto"/>
        <w:bottom w:val="none" w:sz="0" w:space="0" w:color="auto"/>
        <w:right w:val="none" w:sz="0" w:space="0" w:color="auto"/>
      </w:divBdr>
      <w:divsChild>
        <w:div w:id="427846242">
          <w:marLeft w:val="0"/>
          <w:marRight w:val="0"/>
          <w:marTop w:val="0"/>
          <w:marBottom w:val="0"/>
          <w:divBdr>
            <w:top w:val="none" w:sz="0" w:space="0" w:color="auto"/>
            <w:left w:val="none" w:sz="0" w:space="0" w:color="auto"/>
            <w:bottom w:val="none" w:sz="0" w:space="0" w:color="auto"/>
            <w:right w:val="none" w:sz="0" w:space="0" w:color="auto"/>
          </w:divBdr>
          <w:divsChild>
            <w:div w:id="1769689945">
              <w:marLeft w:val="0"/>
              <w:marRight w:val="0"/>
              <w:marTop w:val="0"/>
              <w:marBottom w:val="0"/>
              <w:divBdr>
                <w:top w:val="dashed" w:sz="2" w:space="0" w:color="FFFFFF"/>
                <w:left w:val="dashed" w:sz="2" w:space="0" w:color="FFFFFF"/>
                <w:bottom w:val="dashed" w:sz="2" w:space="0" w:color="FFFFFF"/>
                <w:right w:val="dashed" w:sz="2" w:space="0" w:color="FFFFFF"/>
              </w:divBdr>
              <w:divsChild>
                <w:div w:id="1897692819">
                  <w:marLeft w:val="0"/>
                  <w:marRight w:val="0"/>
                  <w:marTop w:val="0"/>
                  <w:marBottom w:val="0"/>
                  <w:divBdr>
                    <w:top w:val="dashed" w:sz="2" w:space="0" w:color="FFFFFF"/>
                    <w:left w:val="dashed" w:sz="2" w:space="0" w:color="FFFFFF"/>
                    <w:bottom w:val="dashed" w:sz="2" w:space="0" w:color="FFFFFF"/>
                    <w:right w:val="dashed" w:sz="2" w:space="0" w:color="FFFFFF"/>
                  </w:divBdr>
                  <w:divsChild>
                    <w:div w:id="905528131">
                      <w:marLeft w:val="0"/>
                      <w:marRight w:val="0"/>
                      <w:marTop w:val="0"/>
                      <w:marBottom w:val="0"/>
                      <w:divBdr>
                        <w:top w:val="dashed" w:sz="2" w:space="0" w:color="FFFFFF"/>
                        <w:left w:val="dashed" w:sz="2" w:space="0" w:color="FFFFFF"/>
                        <w:bottom w:val="dashed" w:sz="2" w:space="0" w:color="FFFFFF"/>
                        <w:right w:val="dashed" w:sz="2" w:space="0" w:color="FFFFFF"/>
                      </w:divBdr>
                      <w:divsChild>
                        <w:div w:id="1425760798">
                          <w:marLeft w:val="0"/>
                          <w:marRight w:val="0"/>
                          <w:marTop w:val="0"/>
                          <w:marBottom w:val="0"/>
                          <w:divBdr>
                            <w:top w:val="dashed" w:sz="2" w:space="0" w:color="FFFFFF"/>
                            <w:left w:val="dashed" w:sz="2" w:space="0" w:color="FFFFFF"/>
                            <w:bottom w:val="dashed" w:sz="2" w:space="0" w:color="FFFFFF"/>
                            <w:right w:val="dashed" w:sz="2" w:space="0" w:color="FFFFFF"/>
                          </w:divBdr>
                        </w:div>
                        <w:div w:id="1091663270">
                          <w:marLeft w:val="0"/>
                          <w:marRight w:val="0"/>
                          <w:marTop w:val="0"/>
                          <w:marBottom w:val="0"/>
                          <w:divBdr>
                            <w:top w:val="dashed" w:sz="2" w:space="0" w:color="FFFFFF"/>
                            <w:left w:val="dashed" w:sz="2" w:space="0" w:color="FFFFFF"/>
                            <w:bottom w:val="dashed" w:sz="2" w:space="0" w:color="FFFFFF"/>
                            <w:right w:val="dashed" w:sz="2" w:space="0" w:color="FFFFFF"/>
                          </w:divBdr>
                          <w:divsChild>
                            <w:div w:id="1236285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4880931">
                          <w:marLeft w:val="0"/>
                          <w:marRight w:val="0"/>
                          <w:marTop w:val="0"/>
                          <w:marBottom w:val="0"/>
                          <w:divBdr>
                            <w:top w:val="dashed" w:sz="2" w:space="0" w:color="FFFFFF"/>
                            <w:left w:val="dashed" w:sz="2" w:space="0" w:color="FFFFFF"/>
                            <w:bottom w:val="dashed" w:sz="2" w:space="0" w:color="FFFFFF"/>
                            <w:right w:val="dashed" w:sz="2" w:space="0" w:color="FFFFFF"/>
                          </w:divBdr>
                        </w:div>
                        <w:div w:id="1615139686">
                          <w:marLeft w:val="0"/>
                          <w:marRight w:val="0"/>
                          <w:marTop w:val="0"/>
                          <w:marBottom w:val="0"/>
                          <w:divBdr>
                            <w:top w:val="dashed" w:sz="2" w:space="0" w:color="FFFFFF"/>
                            <w:left w:val="dashed" w:sz="2" w:space="0" w:color="FFFFFF"/>
                            <w:bottom w:val="dashed" w:sz="2" w:space="0" w:color="FFFFFF"/>
                            <w:right w:val="dashed" w:sz="2" w:space="0" w:color="FFFFFF"/>
                          </w:divBdr>
                          <w:divsChild>
                            <w:div w:id="1536650974">
                              <w:marLeft w:val="0"/>
                              <w:marRight w:val="0"/>
                              <w:marTop w:val="0"/>
                              <w:marBottom w:val="0"/>
                              <w:divBdr>
                                <w:top w:val="dashed" w:sz="2" w:space="0" w:color="FFFFFF"/>
                                <w:left w:val="dashed" w:sz="2" w:space="0" w:color="FFFFFF"/>
                                <w:bottom w:val="dashed" w:sz="2" w:space="0" w:color="FFFFFF"/>
                                <w:right w:val="dashed" w:sz="2" w:space="0" w:color="FFFFFF"/>
                              </w:divBdr>
                            </w:div>
                            <w:div w:id="1585187099">
                              <w:marLeft w:val="0"/>
                              <w:marRight w:val="0"/>
                              <w:marTop w:val="0"/>
                              <w:marBottom w:val="0"/>
                              <w:divBdr>
                                <w:top w:val="dashed" w:sz="2" w:space="0" w:color="FFFFFF"/>
                                <w:left w:val="dashed" w:sz="2" w:space="0" w:color="FFFFFF"/>
                                <w:bottom w:val="dashed" w:sz="2" w:space="0" w:color="FFFFFF"/>
                                <w:right w:val="dashed" w:sz="2" w:space="0" w:color="FFFFFF"/>
                              </w:divBdr>
                            </w:div>
                            <w:div w:id="1362167506">
                              <w:marLeft w:val="0"/>
                              <w:marRight w:val="0"/>
                              <w:marTop w:val="0"/>
                              <w:marBottom w:val="0"/>
                              <w:divBdr>
                                <w:top w:val="dashed" w:sz="2" w:space="0" w:color="FFFFFF"/>
                                <w:left w:val="dashed" w:sz="2" w:space="0" w:color="FFFFFF"/>
                                <w:bottom w:val="dashed" w:sz="2" w:space="0" w:color="FFFFFF"/>
                                <w:right w:val="dashed" w:sz="2" w:space="0" w:color="FFFFFF"/>
                              </w:divBdr>
                            </w:div>
                            <w:div w:id="520048590">
                              <w:marLeft w:val="0"/>
                              <w:marRight w:val="0"/>
                              <w:marTop w:val="0"/>
                              <w:marBottom w:val="0"/>
                              <w:divBdr>
                                <w:top w:val="dashed" w:sz="2" w:space="0" w:color="FFFFFF"/>
                                <w:left w:val="dashed" w:sz="2" w:space="0" w:color="FFFFFF"/>
                                <w:bottom w:val="dashed" w:sz="2" w:space="0" w:color="FFFFFF"/>
                                <w:right w:val="dashed" w:sz="2" w:space="0" w:color="FFFFFF"/>
                              </w:divBdr>
                            </w:div>
                            <w:div w:id="819733779">
                              <w:marLeft w:val="0"/>
                              <w:marRight w:val="0"/>
                              <w:marTop w:val="0"/>
                              <w:marBottom w:val="0"/>
                              <w:divBdr>
                                <w:top w:val="dashed" w:sz="2" w:space="0" w:color="FFFFFF"/>
                                <w:left w:val="dashed" w:sz="2" w:space="0" w:color="FFFFFF"/>
                                <w:bottom w:val="dashed" w:sz="2" w:space="0" w:color="FFFFFF"/>
                                <w:right w:val="dashed" w:sz="2" w:space="0" w:color="FFFFFF"/>
                              </w:divBdr>
                            </w:div>
                            <w:div w:id="1768572898">
                              <w:marLeft w:val="0"/>
                              <w:marRight w:val="0"/>
                              <w:marTop w:val="0"/>
                              <w:marBottom w:val="0"/>
                              <w:divBdr>
                                <w:top w:val="dashed" w:sz="2" w:space="0" w:color="FFFFFF"/>
                                <w:left w:val="dashed" w:sz="2" w:space="0" w:color="FFFFFF"/>
                                <w:bottom w:val="dashed" w:sz="2" w:space="0" w:color="FFFFFF"/>
                                <w:right w:val="dashed" w:sz="2" w:space="0" w:color="FFFFFF"/>
                              </w:divBdr>
                            </w:div>
                            <w:div w:id="1125347920">
                              <w:marLeft w:val="0"/>
                              <w:marRight w:val="0"/>
                              <w:marTop w:val="0"/>
                              <w:marBottom w:val="0"/>
                              <w:divBdr>
                                <w:top w:val="dashed" w:sz="2" w:space="0" w:color="FFFFFF"/>
                                <w:left w:val="dashed" w:sz="2" w:space="0" w:color="FFFFFF"/>
                                <w:bottom w:val="dashed" w:sz="2" w:space="0" w:color="FFFFFF"/>
                                <w:right w:val="dashed" w:sz="2" w:space="0" w:color="FFFFFF"/>
                              </w:divBdr>
                            </w:div>
                            <w:div w:id="1611618618">
                              <w:marLeft w:val="0"/>
                              <w:marRight w:val="0"/>
                              <w:marTop w:val="0"/>
                              <w:marBottom w:val="0"/>
                              <w:divBdr>
                                <w:top w:val="dashed" w:sz="2" w:space="0" w:color="FFFFFF"/>
                                <w:left w:val="dashed" w:sz="2" w:space="0" w:color="FFFFFF"/>
                                <w:bottom w:val="dashed" w:sz="2" w:space="0" w:color="FFFFFF"/>
                                <w:right w:val="dashed" w:sz="2" w:space="0" w:color="FFFFFF"/>
                              </w:divBdr>
                              <w:divsChild>
                                <w:div w:id="94519142">
                                  <w:marLeft w:val="0"/>
                                  <w:marRight w:val="0"/>
                                  <w:marTop w:val="0"/>
                                  <w:marBottom w:val="0"/>
                                  <w:divBdr>
                                    <w:top w:val="dashed" w:sz="2" w:space="0" w:color="FFFFFF"/>
                                    <w:left w:val="dashed" w:sz="2" w:space="0" w:color="FFFFFF"/>
                                    <w:bottom w:val="dashed" w:sz="2" w:space="0" w:color="FFFFFF"/>
                                    <w:right w:val="dashed" w:sz="2" w:space="0" w:color="FFFFFF"/>
                                  </w:divBdr>
                                </w:div>
                                <w:div w:id="906257080">
                                  <w:marLeft w:val="0"/>
                                  <w:marRight w:val="0"/>
                                  <w:marTop w:val="0"/>
                                  <w:marBottom w:val="0"/>
                                  <w:divBdr>
                                    <w:top w:val="dashed" w:sz="2" w:space="0" w:color="FFFFFF"/>
                                    <w:left w:val="dashed" w:sz="2" w:space="0" w:color="FFFFFF"/>
                                    <w:bottom w:val="dashed" w:sz="2" w:space="0" w:color="FFFFFF"/>
                                    <w:right w:val="dashed" w:sz="2" w:space="0" w:color="FFFFFF"/>
                                  </w:divBdr>
                                </w:div>
                                <w:div w:id="1359233524">
                                  <w:marLeft w:val="0"/>
                                  <w:marRight w:val="0"/>
                                  <w:marTop w:val="0"/>
                                  <w:marBottom w:val="0"/>
                                  <w:divBdr>
                                    <w:top w:val="dashed" w:sz="2" w:space="0" w:color="FFFFFF"/>
                                    <w:left w:val="dashed" w:sz="2" w:space="0" w:color="FFFFFF"/>
                                    <w:bottom w:val="dashed" w:sz="2" w:space="0" w:color="FFFFFF"/>
                                    <w:right w:val="dashed" w:sz="2" w:space="0" w:color="FFFFFF"/>
                                  </w:divBdr>
                                </w:div>
                                <w:div w:id="1109395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423784">
                              <w:marLeft w:val="0"/>
                              <w:marRight w:val="0"/>
                              <w:marTop w:val="0"/>
                              <w:marBottom w:val="0"/>
                              <w:divBdr>
                                <w:top w:val="dashed" w:sz="2" w:space="0" w:color="FFFFFF"/>
                                <w:left w:val="dashed" w:sz="2" w:space="0" w:color="FFFFFF"/>
                                <w:bottom w:val="dashed" w:sz="2" w:space="0" w:color="FFFFFF"/>
                                <w:right w:val="dashed" w:sz="2" w:space="0" w:color="FFFFFF"/>
                              </w:divBdr>
                            </w:div>
                            <w:div w:id="816797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960421">
                          <w:marLeft w:val="0"/>
                          <w:marRight w:val="0"/>
                          <w:marTop w:val="0"/>
                          <w:marBottom w:val="0"/>
                          <w:divBdr>
                            <w:top w:val="dashed" w:sz="2" w:space="0" w:color="FFFFFF"/>
                            <w:left w:val="dashed" w:sz="2" w:space="0" w:color="FFFFFF"/>
                            <w:bottom w:val="dashed" w:sz="2" w:space="0" w:color="FFFFFF"/>
                            <w:right w:val="dashed" w:sz="2" w:space="0" w:color="FFFFFF"/>
                          </w:divBdr>
                        </w:div>
                        <w:div w:id="1613786323">
                          <w:marLeft w:val="0"/>
                          <w:marRight w:val="0"/>
                          <w:marTop w:val="0"/>
                          <w:marBottom w:val="0"/>
                          <w:divBdr>
                            <w:top w:val="dashed" w:sz="2" w:space="0" w:color="FFFFFF"/>
                            <w:left w:val="dashed" w:sz="2" w:space="0" w:color="FFFFFF"/>
                            <w:bottom w:val="dashed" w:sz="2" w:space="0" w:color="FFFFFF"/>
                            <w:right w:val="dashed" w:sz="2" w:space="0" w:color="FFFFFF"/>
                          </w:divBdr>
                          <w:divsChild>
                            <w:div w:id="955062591">
                              <w:marLeft w:val="0"/>
                              <w:marRight w:val="0"/>
                              <w:marTop w:val="0"/>
                              <w:marBottom w:val="0"/>
                              <w:divBdr>
                                <w:top w:val="dashed" w:sz="2" w:space="0" w:color="FFFFFF"/>
                                <w:left w:val="dashed" w:sz="2" w:space="0" w:color="FFFFFF"/>
                                <w:bottom w:val="dashed" w:sz="2" w:space="0" w:color="FFFFFF"/>
                                <w:right w:val="dashed" w:sz="2" w:space="0" w:color="FFFFFF"/>
                              </w:divBdr>
                            </w:div>
                            <w:div w:id="302464484">
                              <w:marLeft w:val="0"/>
                              <w:marRight w:val="0"/>
                              <w:marTop w:val="0"/>
                              <w:marBottom w:val="0"/>
                              <w:divBdr>
                                <w:top w:val="dashed" w:sz="2" w:space="0" w:color="FFFFFF"/>
                                <w:left w:val="dashed" w:sz="2" w:space="0" w:color="FFFFFF"/>
                                <w:bottom w:val="dashed" w:sz="2" w:space="0" w:color="FFFFFF"/>
                                <w:right w:val="dashed" w:sz="2" w:space="0" w:color="FFFFFF"/>
                              </w:divBdr>
                            </w:div>
                            <w:div w:id="1898005351">
                              <w:marLeft w:val="0"/>
                              <w:marRight w:val="0"/>
                              <w:marTop w:val="0"/>
                              <w:marBottom w:val="0"/>
                              <w:divBdr>
                                <w:top w:val="dashed" w:sz="2" w:space="0" w:color="FFFFFF"/>
                                <w:left w:val="dashed" w:sz="2" w:space="0" w:color="FFFFFF"/>
                                <w:bottom w:val="dashed" w:sz="2" w:space="0" w:color="FFFFFF"/>
                                <w:right w:val="dashed" w:sz="2" w:space="0" w:color="FFFFFF"/>
                              </w:divBdr>
                            </w:div>
                            <w:div w:id="919677087">
                              <w:marLeft w:val="0"/>
                              <w:marRight w:val="0"/>
                              <w:marTop w:val="0"/>
                              <w:marBottom w:val="0"/>
                              <w:divBdr>
                                <w:top w:val="dashed" w:sz="2" w:space="0" w:color="FFFFFF"/>
                                <w:left w:val="dashed" w:sz="2" w:space="0" w:color="FFFFFF"/>
                                <w:bottom w:val="dashed" w:sz="2" w:space="0" w:color="FFFFFF"/>
                                <w:right w:val="dashed" w:sz="2" w:space="0" w:color="FFFFFF"/>
                              </w:divBdr>
                              <w:divsChild>
                                <w:div w:id="1766225153">
                                  <w:marLeft w:val="0"/>
                                  <w:marRight w:val="0"/>
                                  <w:marTop w:val="0"/>
                                  <w:marBottom w:val="0"/>
                                  <w:divBdr>
                                    <w:top w:val="dashed" w:sz="2" w:space="0" w:color="FFFFFF"/>
                                    <w:left w:val="dashed" w:sz="2" w:space="0" w:color="FFFFFF"/>
                                    <w:bottom w:val="dashed" w:sz="2" w:space="0" w:color="FFFFFF"/>
                                    <w:right w:val="dashed" w:sz="2" w:space="0" w:color="FFFFFF"/>
                                  </w:divBdr>
                                </w:div>
                                <w:div w:id="1645819861">
                                  <w:marLeft w:val="0"/>
                                  <w:marRight w:val="0"/>
                                  <w:marTop w:val="0"/>
                                  <w:marBottom w:val="0"/>
                                  <w:divBdr>
                                    <w:top w:val="dashed" w:sz="2" w:space="0" w:color="FFFFFF"/>
                                    <w:left w:val="dashed" w:sz="2" w:space="0" w:color="FFFFFF"/>
                                    <w:bottom w:val="dashed" w:sz="2" w:space="0" w:color="FFFFFF"/>
                                    <w:right w:val="dashed" w:sz="2" w:space="0" w:color="FFFFFF"/>
                                  </w:divBdr>
                                </w:div>
                                <w:div w:id="36398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6043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sChild>
        <w:div w:id="2063552817">
          <w:marLeft w:val="0"/>
          <w:marRight w:val="0"/>
          <w:marTop w:val="0"/>
          <w:marBottom w:val="0"/>
          <w:divBdr>
            <w:top w:val="none" w:sz="0" w:space="0" w:color="auto"/>
            <w:left w:val="none" w:sz="0" w:space="0" w:color="auto"/>
            <w:bottom w:val="none" w:sz="0" w:space="0" w:color="auto"/>
            <w:right w:val="none" w:sz="0" w:space="0" w:color="auto"/>
          </w:divBdr>
          <w:divsChild>
            <w:div w:id="2102526609">
              <w:marLeft w:val="0"/>
              <w:marRight w:val="0"/>
              <w:marTop w:val="0"/>
              <w:marBottom w:val="0"/>
              <w:divBdr>
                <w:top w:val="dashed" w:sz="2" w:space="0" w:color="FFFFFF"/>
                <w:left w:val="dashed" w:sz="2" w:space="0" w:color="FFFFFF"/>
                <w:bottom w:val="dashed" w:sz="2" w:space="0" w:color="FFFFFF"/>
                <w:right w:val="dashed" w:sz="2" w:space="0" w:color="FFFFFF"/>
              </w:divBdr>
              <w:divsChild>
                <w:div w:id="228615862">
                  <w:marLeft w:val="0"/>
                  <w:marRight w:val="0"/>
                  <w:marTop w:val="0"/>
                  <w:marBottom w:val="0"/>
                  <w:divBdr>
                    <w:top w:val="dashed" w:sz="2" w:space="0" w:color="FFFFFF"/>
                    <w:left w:val="dashed" w:sz="2" w:space="0" w:color="FFFFFF"/>
                    <w:bottom w:val="dashed" w:sz="2" w:space="0" w:color="FFFFFF"/>
                    <w:right w:val="dashed" w:sz="2" w:space="0" w:color="FFFFFF"/>
                  </w:divBdr>
                  <w:divsChild>
                    <w:div w:id="70584004">
                      <w:marLeft w:val="0"/>
                      <w:marRight w:val="0"/>
                      <w:marTop w:val="0"/>
                      <w:marBottom w:val="0"/>
                      <w:divBdr>
                        <w:top w:val="dashed" w:sz="2" w:space="0" w:color="FFFFFF"/>
                        <w:left w:val="dashed" w:sz="2" w:space="0" w:color="FFFFFF"/>
                        <w:bottom w:val="dashed" w:sz="2" w:space="0" w:color="FFFFFF"/>
                        <w:right w:val="dashed" w:sz="2" w:space="0" w:color="FFFFFF"/>
                      </w:divBdr>
                      <w:divsChild>
                        <w:div w:id="2075348374">
                          <w:marLeft w:val="0"/>
                          <w:marRight w:val="0"/>
                          <w:marTop w:val="0"/>
                          <w:marBottom w:val="0"/>
                          <w:divBdr>
                            <w:top w:val="dashed" w:sz="2" w:space="0" w:color="FFFFFF"/>
                            <w:left w:val="dashed" w:sz="2" w:space="0" w:color="FFFFFF"/>
                            <w:bottom w:val="dashed" w:sz="2" w:space="0" w:color="FFFFFF"/>
                            <w:right w:val="dashed" w:sz="2" w:space="0" w:color="FFFFFF"/>
                          </w:divBdr>
                          <w:divsChild>
                            <w:div w:id="701714537">
                              <w:marLeft w:val="0"/>
                              <w:marRight w:val="0"/>
                              <w:marTop w:val="0"/>
                              <w:marBottom w:val="0"/>
                              <w:divBdr>
                                <w:top w:val="dashed" w:sz="2" w:space="0" w:color="FFFFFF"/>
                                <w:left w:val="dashed" w:sz="2" w:space="0" w:color="FFFFFF"/>
                                <w:bottom w:val="dashed" w:sz="2" w:space="0" w:color="FFFFFF"/>
                                <w:right w:val="dashed" w:sz="2" w:space="0" w:color="FFFFFF"/>
                              </w:divBdr>
                            </w:div>
                            <w:div w:id="1677613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sChild>
        <w:div w:id="1909071246">
          <w:marLeft w:val="0"/>
          <w:marRight w:val="0"/>
          <w:marTop w:val="0"/>
          <w:marBottom w:val="0"/>
          <w:divBdr>
            <w:top w:val="none" w:sz="0" w:space="0" w:color="auto"/>
            <w:left w:val="none" w:sz="0" w:space="0" w:color="auto"/>
            <w:bottom w:val="none" w:sz="0" w:space="0" w:color="auto"/>
            <w:right w:val="none" w:sz="0" w:space="0" w:color="auto"/>
          </w:divBdr>
          <w:divsChild>
            <w:div w:id="769814258">
              <w:marLeft w:val="0"/>
              <w:marRight w:val="0"/>
              <w:marTop w:val="0"/>
              <w:marBottom w:val="0"/>
              <w:divBdr>
                <w:top w:val="dashed" w:sz="2" w:space="0" w:color="FFFFFF"/>
                <w:left w:val="dashed" w:sz="2" w:space="0" w:color="FFFFFF"/>
                <w:bottom w:val="dashed" w:sz="2" w:space="0" w:color="FFFFFF"/>
                <w:right w:val="dashed" w:sz="2" w:space="0" w:color="FFFFFF"/>
              </w:divBdr>
              <w:divsChild>
                <w:div w:id="121385235">
                  <w:marLeft w:val="0"/>
                  <w:marRight w:val="0"/>
                  <w:marTop w:val="0"/>
                  <w:marBottom w:val="0"/>
                  <w:divBdr>
                    <w:top w:val="dashed" w:sz="2" w:space="0" w:color="FFFFFF"/>
                    <w:left w:val="dashed" w:sz="2" w:space="0" w:color="FFFFFF"/>
                    <w:bottom w:val="dashed" w:sz="2" w:space="0" w:color="FFFFFF"/>
                    <w:right w:val="dashed" w:sz="2" w:space="0" w:color="FFFFFF"/>
                  </w:divBdr>
                  <w:divsChild>
                    <w:div w:id="403795028">
                      <w:marLeft w:val="0"/>
                      <w:marRight w:val="0"/>
                      <w:marTop w:val="0"/>
                      <w:marBottom w:val="0"/>
                      <w:divBdr>
                        <w:top w:val="dashed" w:sz="2" w:space="0" w:color="FFFFFF"/>
                        <w:left w:val="dashed" w:sz="2" w:space="0" w:color="FFFFFF"/>
                        <w:bottom w:val="dashed" w:sz="2" w:space="0" w:color="FFFFFF"/>
                        <w:right w:val="dashed" w:sz="2" w:space="0" w:color="FFFFFF"/>
                      </w:divBdr>
                      <w:divsChild>
                        <w:div w:id="840120338">
                          <w:marLeft w:val="0"/>
                          <w:marRight w:val="0"/>
                          <w:marTop w:val="0"/>
                          <w:marBottom w:val="0"/>
                          <w:divBdr>
                            <w:top w:val="dashed" w:sz="2" w:space="0" w:color="FFFFFF"/>
                            <w:left w:val="dashed" w:sz="2" w:space="0" w:color="FFFFFF"/>
                            <w:bottom w:val="dashed" w:sz="2" w:space="0" w:color="FFFFFF"/>
                            <w:right w:val="dashed" w:sz="2" w:space="0" w:color="FFFFFF"/>
                          </w:divBdr>
                          <w:divsChild>
                            <w:div w:id="1718355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95567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197918\00057056.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ro/web14/transparenta-decizionala/consultare-publica/acte-normative-in-avizare/974-hg23102015d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t.ro/web14/transparenta-decizionala/consultare-publica/acte-normative-in-avizare/974-hg23102015dtr" TargetMode="External"/><Relationship Id="rId4" Type="http://schemas.openxmlformats.org/officeDocument/2006/relationships/webSettings" Target="webSettings.xml"/><Relationship Id="rId9" Type="http://schemas.openxmlformats.org/officeDocument/2006/relationships/hyperlink" Target="http://www.mt.ro/web14/transparenta-decizionala/consultare-publica/acte-normative-in-avizare/974-hg23102015d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5137</Words>
  <Characters>29281</Characters>
  <Application>Microsoft Office Word</Application>
  <DocSecurity>0</DocSecurity>
  <Lines>244</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
  <LinksUpToDate>false</LinksUpToDate>
  <CharactersWithSpaces>34350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User</dc:creator>
  <cp:lastModifiedBy>Andreea Dumitru</cp:lastModifiedBy>
  <cp:revision>4</cp:revision>
  <cp:lastPrinted>2023-03-09T09:05:00Z</cp:lastPrinted>
  <dcterms:created xsi:type="dcterms:W3CDTF">2023-03-09T09:03:00Z</dcterms:created>
  <dcterms:modified xsi:type="dcterms:W3CDTF">2023-03-09T09:08:00Z</dcterms:modified>
</cp:coreProperties>
</file>