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A92E9F" w14:textId="77777777" w:rsidR="00236FC2" w:rsidRPr="00532926" w:rsidRDefault="00236FC2">
      <w:pPr>
        <w:pStyle w:val="Title"/>
        <w:rPr>
          <w:rFonts w:ascii="Trebuchet MS" w:eastAsia="Arial Unicode MS" w:hAnsi="Trebuchet MS" w:cs="Lucida Sans"/>
          <w:b w:val="0"/>
          <w:bCs w:val="0"/>
          <w:i/>
          <w:iCs/>
          <w:sz w:val="22"/>
          <w:szCs w:val="22"/>
        </w:rPr>
      </w:pPr>
    </w:p>
    <w:p w14:paraId="7BA4777E" w14:textId="77777777" w:rsidR="0020668A" w:rsidRPr="00532926" w:rsidRDefault="0020668A">
      <w:pPr>
        <w:pStyle w:val="Title"/>
        <w:rPr>
          <w:rFonts w:ascii="Trebuchet MS" w:hAnsi="Trebuchet MS"/>
          <w:sz w:val="22"/>
          <w:szCs w:val="22"/>
        </w:rPr>
      </w:pPr>
    </w:p>
    <w:p w14:paraId="789706AB" w14:textId="77777777" w:rsidR="0020668A" w:rsidRPr="00532926" w:rsidRDefault="0020668A">
      <w:pPr>
        <w:pStyle w:val="Title"/>
        <w:rPr>
          <w:rFonts w:ascii="Trebuchet MS" w:hAnsi="Trebuchet MS"/>
          <w:sz w:val="22"/>
          <w:szCs w:val="22"/>
        </w:rPr>
      </w:pPr>
    </w:p>
    <w:p w14:paraId="254F4CAB" w14:textId="54E7D66A" w:rsidR="00E27EF7" w:rsidRPr="00532926" w:rsidRDefault="00E27EF7">
      <w:pPr>
        <w:pStyle w:val="Title"/>
        <w:rPr>
          <w:rFonts w:ascii="Trebuchet MS" w:hAnsi="Trebuchet MS"/>
          <w:sz w:val="22"/>
          <w:szCs w:val="22"/>
        </w:rPr>
      </w:pPr>
      <w:r w:rsidRPr="00532926">
        <w:rPr>
          <w:rFonts w:ascii="Trebuchet MS" w:hAnsi="Trebuchet MS"/>
          <w:sz w:val="22"/>
          <w:szCs w:val="22"/>
        </w:rPr>
        <w:t>NOTĂ DE FUNDAMENTARE</w:t>
      </w:r>
    </w:p>
    <w:p w14:paraId="6E3CEF85" w14:textId="73D16B10" w:rsidR="00E27EF7" w:rsidRPr="00532926" w:rsidRDefault="00E27EF7">
      <w:pPr>
        <w:rPr>
          <w:rFonts w:ascii="Trebuchet MS" w:hAnsi="Trebuchet MS"/>
          <w:sz w:val="22"/>
          <w:szCs w:val="22"/>
        </w:rPr>
      </w:pPr>
    </w:p>
    <w:p w14:paraId="3C809F35" w14:textId="77777777" w:rsidR="0020668A" w:rsidRPr="00532926" w:rsidRDefault="0020668A">
      <w:pPr>
        <w:rPr>
          <w:rFonts w:ascii="Trebuchet MS" w:hAnsi="Trebuchet MS"/>
          <w:sz w:val="22"/>
          <w:szCs w:val="22"/>
        </w:rPr>
      </w:pPr>
    </w:p>
    <w:p w14:paraId="32BDB262" w14:textId="77777777" w:rsidR="00E27EF7" w:rsidRPr="00532926" w:rsidRDefault="00E27EF7">
      <w:pPr>
        <w:ind w:left="142"/>
        <w:jc w:val="center"/>
        <w:rPr>
          <w:rFonts w:ascii="Trebuchet MS" w:hAnsi="Trebuchet MS"/>
          <w:b/>
          <w:bCs/>
          <w:sz w:val="22"/>
          <w:szCs w:val="22"/>
        </w:rPr>
      </w:pPr>
      <w:r w:rsidRPr="00532926">
        <w:rPr>
          <w:rFonts w:ascii="Trebuchet MS" w:hAnsi="Trebuchet MS"/>
          <w:b/>
          <w:bCs/>
          <w:sz w:val="22"/>
          <w:szCs w:val="22"/>
        </w:rPr>
        <w:t>Secţiunea 1.</w:t>
      </w:r>
    </w:p>
    <w:p w14:paraId="32713730" w14:textId="77777777" w:rsidR="00E27EF7" w:rsidRPr="00532926" w:rsidRDefault="00E27EF7">
      <w:pPr>
        <w:ind w:left="142"/>
        <w:jc w:val="center"/>
        <w:rPr>
          <w:rFonts w:ascii="Trebuchet MS" w:hAnsi="Trebuchet MS"/>
          <w:b/>
          <w:bCs/>
          <w:sz w:val="22"/>
          <w:szCs w:val="22"/>
        </w:rPr>
      </w:pPr>
      <w:r w:rsidRPr="00532926">
        <w:rPr>
          <w:rFonts w:ascii="Trebuchet MS" w:hAnsi="Trebuchet MS"/>
          <w:b/>
          <w:bCs/>
          <w:sz w:val="22"/>
          <w:szCs w:val="22"/>
        </w:rPr>
        <w:t>Titlul proiectului de act normativ</w:t>
      </w:r>
    </w:p>
    <w:p w14:paraId="3C5F0142" w14:textId="77777777" w:rsidR="00E27EF7" w:rsidRPr="00532926" w:rsidRDefault="00E27EF7" w:rsidP="00FA7777">
      <w:pPr>
        <w:rPr>
          <w:rFonts w:ascii="Trebuchet MS" w:hAnsi="Trebuchet MS"/>
          <w:b/>
          <w:bCs/>
          <w:sz w:val="22"/>
          <w:szCs w:val="22"/>
        </w:rPr>
      </w:pPr>
    </w:p>
    <w:tbl>
      <w:tblPr>
        <w:tblW w:w="10355" w:type="dxa"/>
        <w:jc w:val="center"/>
        <w:tblLayout w:type="fixed"/>
        <w:tblLook w:val="0000" w:firstRow="0" w:lastRow="0" w:firstColumn="0" w:lastColumn="0" w:noHBand="0" w:noVBand="0"/>
      </w:tblPr>
      <w:tblGrid>
        <w:gridCol w:w="10355"/>
      </w:tblGrid>
      <w:tr w:rsidR="002361E4" w:rsidRPr="00220162" w14:paraId="199E2EF3" w14:textId="77777777" w:rsidTr="00E03ECD">
        <w:trPr>
          <w:jc w:val="center"/>
        </w:trPr>
        <w:tc>
          <w:tcPr>
            <w:tcW w:w="10355" w:type="dxa"/>
            <w:tcBorders>
              <w:top w:val="single" w:sz="4" w:space="0" w:color="000000"/>
              <w:left w:val="single" w:sz="4" w:space="0" w:color="000000"/>
              <w:bottom w:val="single" w:sz="4" w:space="0" w:color="000000"/>
              <w:right w:val="single" w:sz="4" w:space="0" w:color="000000"/>
            </w:tcBorders>
            <w:shd w:val="clear" w:color="auto" w:fill="auto"/>
          </w:tcPr>
          <w:p w14:paraId="400D232E" w14:textId="1B391EFC" w:rsidR="00220162" w:rsidRDefault="006F62F6" w:rsidP="00220162">
            <w:pPr>
              <w:ind w:right="72"/>
              <w:jc w:val="center"/>
              <w:rPr>
                <w:rFonts w:ascii="Trebuchet MS" w:hAnsi="Trebuchet MS"/>
                <w:b/>
                <w:bCs/>
                <w:sz w:val="22"/>
                <w:szCs w:val="22"/>
              </w:rPr>
            </w:pPr>
            <w:bookmarkStart w:id="0" w:name="do%7Cpa1"/>
            <w:bookmarkEnd w:id="0"/>
            <w:r w:rsidRPr="00220162">
              <w:rPr>
                <w:rFonts w:ascii="Trebuchet MS" w:hAnsi="Trebuchet MS"/>
                <w:b/>
                <w:bCs/>
                <w:sz w:val="22"/>
                <w:szCs w:val="22"/>
              </w:rPr>
              <w:t xml:space="preserve">Hotărâre </w:t>
            </w:r>
          </w:p>
          <w:p w14:paraId="23C00C22" w14:textId="772870BB" w:rsidR="006F62F6" w:rsidRPr="00220162" w:rsidRDefault="00220162" w:rsidP="00220162">
            <w:pPr>
              <w:ind w:right="72"/>
              <w:jc w:val="center"/>
              <w:rPr>
                <w:rFonts w:ascii="Trebuchet MS" w:hAnsi="Trebuchet MS" w:cs="Arial"/>
                <w:b/>
                <w:bCs/>
                <w:sz w:val="22"/>
                <w:szCs w:val="22"/>
              </w:rPr>
            </w:pPr>
            <w:r w:rsidRPr="00220162">
              <w:rPr>
                <w:rFonts w:ascii="Trebuchet MS" w:hAnsi="Trebuchet MS"/>
                <w:b/>
                <w:bCs/>
                <w:sz w:val="22"/>
                <w:szCs w:val="22"/>
              </w:rPr>
              <w:t xml:space="preserve">privind </w:t>
            </w:r>
            <w:r w:rsidRPr="00220162">
              <w:rPr>
                <w:rFonts w:ascii="Trebuchet MS" w:hAnsi="Trebuchet MS" w:cs="Arial"/>
                <w:b/>
                <w:bCs/>
                <w:sz w:val="22"/>
                <w:szCs w:val="22"/>
              </w:rPr>
              <w:t>aprobarea modului de organizare a serviciului public de transport naval de persoane între localitățile din Delta Dunării</w:t>
            </w:r>
          </w:p>
        </w:tc>
      </w:tr>
    </w:tbl>
    <w:p w14:paraId="647BD566" w14:textId="0C28B75C" w:rsidR="00E27EF7" w:rsidRPr="00532926" w:rsidRDefault="00E27EF7" w:rsidP="00FA7777">
      <w:pPr>
        <w:rPr>
          <w:rFonts w:ascii="Trebuchet MS" w:hAnsi="Trebuchet MS"/>
          <w:b/>
          <w:bCs/>
          <w:sz w:val="22"/>
          <w:szCs w:val="22"/>
        </w:rPr>
      </w:pPr>
    </w:p>
    <w:p w14:paraId="7DB6A1F0" w14:textId="77777777" w:rsidR="00E27EF7" w:rsidRPr="00532926" w:rsidRDefault="00C81947">
      <w:pPr>
        <w:jc w:val="center"/>
        <w:rPr>
          <w:rFonts w:ascii="Trebuchet MS" w:hAnsi="Trebuchet MS"/>
          <w:b/>
          <w:sz w:val="22"/>
          <w:szCs w:val="22"/>
        </w:rPr>
      </w:pPr>
      <w:r w:rsidRPr="00532926">
        <w:rPr>
          <w:rFonts w:ascii="Trebuchet MS" w:hAnsi="Trebuchet MS"/>
          <w:b/>
          <w:bCs/>
          <w:sz w:val="22"/>
          <w:szCs w:val="22"/>
        </w:rPr>
        <w:t>Secțiunea</w:t>
      </w:r>
      <w:r w:rsidR="00E27EF7" w:rsidRPr="00532926">
        <w:rPr>
          <w:rFonts w:ascii="Trebuchet MS" w:hAnsi="Trebuchet MS"/>
          <w:b/>
          <w:bCs/>
          <w:sz w:val="22"/>
          <w:szCs w:val="22"/>
        </w:rPr>
        <w:t xml:space="preserve"> 2.</w:t>
      </w:r>
    </w:p>
    <w:p w14:paraId="1B6FC960" w14:textId="3D088C26" w:rsidR="00CA7DEF" w:rsidRPr="00532926" w:rsidRDefault="00E27EF7" w:rsidP="00F1509E">
      <w:pPr>
        <w:jc w:val="center"/>
        <w:rPr>
          <w:rFonts w:ascii="Trebuchet MS" w:hAnsi="Trebuchet MS"/>
          <w:b/>
          <w:sz w:val="22"/>
          <w:szCs w:val="22"/>
        </w:rPr>
      </w:pPr>
      <w:r w:rsidRPr="00532926">
        <w:rPr>
          <w:rFonts w:ascii="Trebuchet MS" w:hAnsi="Trebuchet MS"/>
          <w:b/>
          <w:sz w:val="22"/>
          <w:szCs w:val="22"/>
        </w:rPr>
        <w:t>Motiv</w:t>
      </w:r>
      <w:r w:rsidR="00221C19" w:rsidRPr="00532926">
        <w:rPr>
          <w:rFonts w:ascii="Trebuchet MS" w:hAnsi="Trebuchet MS"/>
          <w:b/>
          <w:sz w:val="22"/>
          <w:szCs w:val="22"/>
        </w:rPr>
        <w:t>ul</w:t>
      </w:r>
      <w:r w:rsidRPr="00532926">
        <w:rPr>
          <w:rFonts w:ascii="Trebuchet MS" w:hAnsi="Trebuchet MS"/>
          <w:b/>
          <w:sz w:val="22"/>
          <w:szCs w:val="22"/>
        </w:rPr>
        <w:t xml:space="preserve"> emiterii actului normativ</w:t>
      </w:r>
    </w:p>
    <w:p w14:paraId="122DC9E4" w14:textId="77777777" w:rsidR="00CA7DEF" w:rsidRPr="00532926" w:rsidRDefault="00CA7DEF" w:rsidP="00FA7777">
      <w:pPr>
        <w:rPr>
          <w:rFonts w:ascii="Trebuchet MS" w:hAnsi="Trebuchet MS"/>
          <w:b/>
          <w:sz w:val="22"/>
          <w:szCs w:val="22"/>
        </w:rPr>
      </w:pPr>
    </w:p>
    <w:tbl>
      <w:tblPr>
        <w:tblW w:w="10440" w:type="dxa"/>
        <w:tblInd w:w="-185" w:type="dxa"/>
        <w:tblLayout w:type="fixed"/>
        <w:tblLook w:val="0000" w:firstRow="0" w:lastRow="0" w:firstColumn="0" w:lastColumn="0" w:noHBand="0" w:noVBand="0"/>
      </w:tblPr>
      <w:tblGrid>
        <w:gridCol w:w="3240"/>
        <w:gridCol w:w="7200"/>
      </w:tblGrid>
      <w:tr w:rsidR="002361E4" w:rsidRPr="00532926" w14:paraId="0214C1CB" w14:textId="77777777" w:rsidTr="00E03ECD">
        <w:trPr>
          <w:trHeight w:val="709"/>
        </w:trPr>
        <w:tc>
          <w:tcPr>
            <w:tcW w:w="3240" w:type="dxa"/>
            <w:tcBorders>
              <w:top w:val="single" w:sz="4" w:space="0" w:color="000000"/>
              <w:left w:val="single" w:sz="4" w:space="0" w:color="000000"/>
              <w:bottom w:val="single" w:sz="4" w:space="0" w:color="000000"/>
            </w:tcBorders>
            <w:shd w:val="clear" w:color="auto" w:fill="auto"/>
          </w:tcPr>
          <w:p w14:paraId="329CB02A" w14:textId="02FC4A97" w:rsidR="00110282" w:rsidRPr="00532926" w:rsidRDefault="00110282" w:rsidP="00B248AB">
            <w:pPr>
              <w:pStyle w:val="ListParagraph"/>
              <w:numPr>
                <w:ilvl w:val="1"/>
                <w:numId w:val="2"/>
              </w:numPr>
              <w:ind w:left="-20" w:firstLine="0"/>
              <w:jc w:val="both"/>
              <w:rPr>
                <w:rFonts w:ascii="Trebuchet MS" w:hAnsi="Trebuchet MS"/>
                <w:sz w:val="22"/>
                <w:szCs w:val="22"/>
              </w:rPr>
            </w:pPr>
            <w:r w:rsidRPr="00532926">
              <w:rPr>
                <w:rFonts w:ascii="Trebuchet MS" w:hAnsi="Trebuchet MS"/>
                <w:sz w:val="22"/>
                <w:szCs w:val="22"/>
              </w:rPr>
              <w:t>Sursa proiectului de act normativ</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401F0BCE" w14:textId="36EC4D00" w:rsidR="00992F76" w:rsidRPr="00625FEA" w:rsidRDefault="001C15C0" w:rsidP="00625FEA">
            <w:pPr>
              <w:spacing w:after="120"/>
              <w:jc w:val="both"/>
              <w:rPr>
                <w:rFonts w:ascii="Trebuchet MS" w:hAnsi="Trebuchet MS"/>
                <w:sz w:val="22"/>
                <w:szCs w:val="22"/>
              </w:rPr>
            </w:pPr>
            <w:r>
              <w:rPr>
                <w:rStyle w:val="tpa1"/>
                <w:rFonts w:ascii="Trebuchet MS" w:hAnsi="Trebuchet MS"/>
                <w:sz w:val="22"/>
                <w:szCs w:val="22"/>
              </w:rPr>
              <w:t xml:space="preserve"> </w:t>
            </w:r>
            <w:r w:rsidR="00FC5FC6">
              <w:rPr>
                <w:rStyle w:val="tpa1"/>
                <w:rFonts w:ascii="Trebuchet MS" w:hAnsi="Trebuchet MS"/>
                <w:sz w:val="22"/>
                <w:szCs w:val="22"/>
              </w:rPr>
              <w:t xml:space="preserve">  </w:t>
            </w:r>
            <w:r w:rsidR="00F731AB">
              <w:rPr>
                <w:rStyle w:val="tpa1"/>
                <w:rFonts w:ascii="Trebuchet MS" w:hAnsi="Trebuchet MS"/>
                <w:sz w:val="22"/>
                <w:szCs w:val="22"/>
              </w:rPr>
              <w:t>P</w:t>
            </w:r>
            <w:r w:rsidR="00F731AB" w:rsidRPr="00E20023">
              <w:rPr>
                <w:rFonts w:ascii="Trebuchet MS" w:hAnsi="Trebuchet MS"/>
                <w:sz w:val="22"/>
                <w:szCs w:val="22"/>
              </w:rPr>
              <w:t>rin prezentul proiect de act normativ se urmărește punerea în aplicare a prevederilor art. 12 și art. 24 alin. (2) din Legea nr. 92/2007 astfel cum a fost modificată prin OG nr. 6/2022</w:t>
            </w:r>
            <w:r w:rsidR="00F731AB">
              <w:rPr>
                <w:rFonts w:ascii="Trebuchet MS" w:hAnsi="Trebuchet MS"/>
                <w:sz w:val="22"/>
                <w:szCs w:val="22"/>
              </w:rPr>
              <w:t xml:space="preserve">, </w:t>
            </w:r>
            <w:r w:rsidR="00F731AB" w:rsidRPr="00740051">
              <w:rPr>
                <w:rStyle w:val="Hyperlink"/>
                <w:rFonts w:ascii="Trebuchet MS" w:hAnsi="Trebuchet MS"/>
                <w:iCs/>
                <w:color w:val="auto"/>
                <w:sz w:val="22"/>
                <w:szCs w:val="22"/>
                <w:u w:val="none"/>
              </w:rPr>
              <w:t>serviciul public de transport naval de persoane între localitățile din Delta Dunării</w:t>
            </w:r>
            <w:r w:rsidR="00F731AB">
              <w:rPr>
                <w:rStyle w:val="Hyperlink"/>
                <w:rFonts w:ascii="Trebuchet MS" w:hAnsi="Trebuchet MS"/>
                <w:iCs/>
                <w:color w:val="auto"/>
                <w:sz w:val="22"/>
                <w:szCs w:val="22"/>
                <w:u w:val="none"/>
              </w:rPr>
              <w:t xml:space="preserve"> fiind organizat de către </w:t>
            </w:r>
            <w:r w:rsidR="00F731AB" w:rsidRPr="00334F96">
              <w:rPr>
                <w:rStyle w:val="Hyperlink"/>
                <w:rFonts w:ascii="Trebuchet MS" w:hAnsi="Trebuchet MS"/>
                <w:iCs/>
                <w:color w:val="auto"/>
                <w:sz w:val="22"/>
                <w:szCs w:val="22"/>
                <w:u w:val="none"/>
              </w:rPr>
              <w:t>Ministerul Transporturilor și Infrastructurii</w:t>
            </w:r>
            <w:r w:rsidR="00F731AB">
              <w:rPr>
                <w:rStyle w:val="Hyperlink"/>
                <w:rFonts w:ascii="Trebuchet MS" w:hAnsi="Trebuchet MS"/>
                <w:iCs/>
                <w:color w:val="auto"/>
                <w:sz w:val="22"/>
                <w:szCs w:val="22"/>
                <w:u w:val="none"/>
              </w:rPr>
              <w:t>.</w:t>
            </w:r>
          </w:p>
        </w:tc>
      </w:tr>
      <w:tr w:rsidR="002361E4" w:rsidRPr="00532926" w14:paraId="5208DF0E" w14:textId="77777777" w:rsidTr="00E03ECD">
        <w:trPr>
          <w:trHeight w:val="3860"/>
        </w:trPr>
        <w:tc>
          <w:tcPr>
            <w:tcW w:w="3240" w:type="dxa"/>
            <w:tcBorders>
              <w:top w:val="single" w:sz="4" w:space="0" w:color="000000"/>
              <w:left w:val="single" w:sz="4" w:space="0" w:color="000000"/>
              <w:bottom w:val="single" w:sz="4" w:space="0" w:color="000000"/>
            </w:tcBorders>
            <w:shd w:val="clear" w:color="auto" w:fill="auto"/>
          </w:tcPr>
          <w:p w14:paraId="7E143840" w14:textId="26690262" w:rsidR="00D6776F" w:rsidRPr="00532926" w:rsidRDefault="00D6776F" w:rsidP="00D6776F">
            <w:pPr>
              <w:pStyle w:val="ListParagraph"/>
              <w:ind w:left="-20"/>
              <w:jc w:val="both"/>
              <w:rPr>
                <w:rFonts w:ascii="Trebuchet MS" w:hAnsi="Trebuchet MS"/>
                <w:sz w:val="22"/>
                <w:szCs w:val="22"/>
              </w:rPr>
            </w:pPr>
            <w:r w:rsidRPr="00532926">
              <w:rPr>
                <w:rFonts w:ascii="Trebuchet MS" w:hAnsi="Trebuchet MS"/>
                <w:sz w:val="22"/>
                <w:szCs w:val="22"/>
              </w:rPr>
              <w:t>2.2 Descrierea situaţiei actuale</w:t>
            </w:r>
          </w:p>
          <w:p w14:paraId="68BEE483" w14:textId="77777777" w:rsidR="00D6776F" w:rsidRPr="00532926" w:rsidRDefault="00D6776F" w:rsidP="00D6776F">
            <w:pPr>
              <w:jc w:val="both"/>
              <w:rPr>
                <w:rFonts w:ascii="Trebuchet MS" w:hAnsi="Trebuchet MS"/>
                <w:sz w:val="22"/>
                <w:szCs w:val="22"/>
              </w:rPr>
            </w:pPr>
          </w:p>
          <w:p w14:paraId="7E5159C4" w14:textId="77777777" w:rsidR="00D6776F" w:rsidRPr="00532926" w:rsidRDefault="00D6776F" w:rsidP="00D6776F">
            <w:pPr>
              <w:jc w:val="both"/>
              <w:rPr>
                <w:rFonts w:ascii="Trebuchet MS" w:hAnsi="Trebuchet MS"/>
                <w:b/>
                <w:bCs/>
                <w:sz w:val="22"/>
                <w:szCs w:val="22"/>
              </w:rPr>
            </w:pPr>
          </w:p>
          <w:p w14:paraId="11EDAECA" w14:textId="77777777" w:rsidR="00D6776F" w:rsidRPr="00532926" w:rsidRDefault="00D6776F" w:rsidP="00D6776F">
            <w:pPr>
              <w:jc w:val="both"/>
              <w:rPr>
                <w:rFonts w:ascii="Trebuchet MS" w:hAnsi="Trebuchet MS"/>
                <w:b/>
                <w:bCs/>
                <w:sz w:val="22"/>
                <w:szCs w:val="22"/>
              </w:rPr>
            </w:pPr>
          </w:p>
          <w:p w14:paraId="66573527" w14:textId="77777777" w:rsidR="00D6776F" w:rsidRPr="00532926" w:rsidRDefault="00D6776F" w:rsidP="00D6776F">
            <w:pPr>
              <w:jc w:val="both"/>
              <w:rPr>
                <w:rFonts w:ascii="Trebuchet MS" w:hAnsi="Trebuchet MS"/>
                <w:b/>
                <w:bCs/>
                <w:sz w:val="22"/>
                <w:szCs w:val="22"/>
              </w:rPr>
            </w:pPr>
          </w:p>
          <w:p w14:paraId="3A9EF4BB" w14:textId="77777777" w:rsidR="00D6776F" w:rsidRPr="00532926" w:rsidRDefault="00D6776F" w:rsidP="00D6776F">
            <w:pPr>
              <w:jc w:val="both"/>
              <w:rPr>
                <w:rFonts w:ascii="Trebuchet MS" w:hAnsi="Trebuchet MS"/>
                <w:b/>
                <w:bCs/>
                <w:sz w:val="22"/>
                <w:szCs w:val="22"/>
              </w:rPr>
            </w:pPr>
          </w:p>
          <w:p w14:paraId="7F1F826C" w14:textId="77777777" w:rsidR="00D6776F" w:rsidRPr="00532926" w:rsidRDefault="00D6776F" w:rsidP="00D6776F">
            <w:pPr>
              <w:jc w:val="both"/>
              <w:rPr>
                <w:rFonts w:ascii="Trebuchet MS" w:hAnsi="Trebuchet MS"/>
                <w:b/>
                <w:bCs/>
                <w:sz w:val="22"/>
                <w:szCs w:val="22"/>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6BDF62CA" w14:textId="6294553A" w:rsidR="00625FEA" w:rsidRPr="008963D5" w:rsidRDefault="00237AC6" w:rsidP="00E03ECD">
            <w:pPr>
              <w:tabs>
                <w:tab w:val="left" w:pos="591"/>
                <w:tab w:val="left" w:pos="6446"/>
              </w:tabs>
              <w:jc w:val="both"/>
              <w:rPr>
                <w:rFonts w:ascii="Trebuchet MS" w:hAnsi="Trebuchet MS"/>
                <w:sz w:val="22"/>
                <w:szCs w:val="22"/>
              </w:rPr>
            </w:pPr>
            <w:r w:rsidRPr="00532926">
              <w:rPr>
                <w:rFonts w:ascii="Trebuchet MS" w:hAnsi="Trebuchet MS"/>
                <w:sz w:val="22"/>
                <w:szCs w:val="22"/>
              </w:rPr>
              <w:t xml:space="preserve">  </w:t>
            </w:r>
            <w:r w:rsidR="00625FEA" w:rsidRPr="00625FEA">
              <w:rPr>
                <w:rFonts w:ascii="Trebuchet MS" w:hAnsi="Trebuchet MS"/>
                <w:b/>
                <w:sz w:val="22"/>
                <w:szCs w:val="22"/>
              </w:rPr>
              <w:t>1.</w:t>
            </w:r>
            <w:r w:rsidR="00625FEA">
              <w:rPr>
                <w:rFonts w:ascii="Trebuchet MS" w:hAnsi="Trebuchet MS"/>
                <w:sz w:val="22"/>
                <w:szCs w:val="22"/>
              </w:rPr>
              <w:t xml:space="preserve"> </w:t>
            </w:r>
            <w:r w:rsidR="00625FEA" w:rsidRPr="008963D5">
              <w:rPr>
                <w:rFonts w:ascii="Trebuchet MS" w:hAnsi="Trebuchet MS"/>
                <w:sz w:val="22"/>
                <w:szCs w:val="22"/>
              </w:rPr>
              <w:t>Analizând datele furnizate de Institutul Național de Statistică în ceea ce privește distribuția populației pe întreaga suprafață a județului Tulcea, observăm că Județul Tulcea are cea mai mică densitate a populației de la nivelul Regiunii Sud-Est, în anul 2018 înregistrându-se o valoare de 28,1 de locuitori/km</w:t>
            </w:r>
            <w:r w:rsidR="00625FEA">
              <w:rPr>
                <w:rFonts w:ascii="Trebuchet MS" w:hAnsi="Trebuchet MS"/>
                <w:sz w:val="22"/>
                <w:szCs w:val="22"/>
                <w:vertAlign w:val="superscript"/>
              </w:rPr>
              <w:t>2</w:t>
            </w:r>
            <w:r w:rsidR="00625FEA" w:rsidRPr="008963D5">
              <w:rPr>
                <w:rFonts w:ascii="Trebuchet MS" w:hAnsi="Trebuchet MS"/>
                <w:sz w:val="22"/>
                <w:szCs w:val="22"/>
              </w:rPr>
              <w:t>, cu mult sub media de 79,3 locuitori/km</w:t>
            </w:r>
            <w:r w:rsidR="00625FEA">
              <w:rPr>
                <w:rFonts w:ascii="Trebuchet MS" w:hAnsi="Trebuchet MS"/>
                <w:sz w:val="22"/>
                <w:szCs w:val="22"/>
                <w:vertAlign w:val="superscript"/>
              </w:rPr>
              <w:t>2</w:t>
            </w:r>
            <w:r w:rsidR="00625FEA" w:rsidRPr="008963D5">
              <w:rPr>
                <w:rFonts w:ascii="Trebuchet MS" w:hAnsi="Trebuchet MS"/>
                <w:sz w:val="22"/>
                <w:szCs w:val="22"/>
              </w:rPr>
              <w:t xml:space="preserve"> aferentă regiunii.</w:t>
            </w:r>
          </w:p>
          <w:p w14:paraId="73DDCA74" w14:textId="77777777" w:rsidR="00625FEA" w:rsidRPr="008963D5" w:rsidRDefault="00625FEA" w:rsidP="00E03ECD">
            <w:pPr>
              <w:jc w:val="both"/>
              <w:rPr>
                <w:rFonts w:ascii="Trebuchet MS" w:hAnsi="Trebuchet MS"/>
                <w:sz w:val="22"/>
                <w:szCs w:val="22"/>
              </w:rPr>
            </w:pPr>
            <w:r w:rsidRPr="008963D5">
              <w:rPr>
                <w:rFonts w:ascii="Trebuchet MS" w:hAnsi="Trebuchet MS"/>
                <w:sz w:val="22"/>
                <w:szCs w:val="22"/>
              </w:rPr>
              <w:t xml:space="preserve">     În ceea ce privește evoluția populației la nivelul </w:t>
            </w:r>
            <w:r>
              <w:rPr>
                <w:rFonts w:ascii="Trebuchet MS" w:hAnsi="Trebuchet MS"/>
                <w:sz w:val="22"/>
                <w:szCs w:val="22"/>
              </w:rPr>
              <w:t>j</w:t>
            </w:r>
            <w:r w:rsidRPr="008963D5">
              <w:rPr>
                <w:rFonts w:ascii="Trebuchet MS" w:hAnsi="Trebuchet MS"/>
                <w:sz w:val="22"/>
                <w:szCs w:val="22"/>
              </w:rPr>
              <w:t xml:space="preserve">udețului Tulcea, în perioada 2021–2027 se estimează faptul că numărul de cetățeni rezidenți se va micșora cu un procent de 6,34% față de anul 2020, în care populația este estimată la un număr de 192.037 de </w:t>
            </w:r>
            <w:r>
              <w:rPr>
                <w:rFonts w:ascii="Trebuchet MS" w:hAnsi="Trebuchet MS"/>
                <w:sz w:val="22"/>
                <w:szCs w:val="22"/>
              </w:rPr>
              <w:t>persoane</w:t>
            </w:r>
            <w:r w:rsidRPr="008963D5">
              <w:rPr>
                <w:rFonts w:ascii="Trebuchet MS" w:hAnsi="Trebuchet MS"/>
                <w:sz w:val="22"/>
                <w:szCs w:val="22"/>
              </w:rPr>
              <w:t>, diferența care se preconizează între anul 2020 și 2027 fiind de 12.168 de persoane.</w:t>
            </w:r>
          </w:p>
          <w:p w14:paraId="1EACB3B6" w14:textId="77777777" w:rsidR="00625FEA" w:rsidRDefault="00625FEA" w:rsidP="00E03ECD">
            <w:pPr>
              <w:jc w:val="both"/>
              <w:rPr>
                <w:rFonts w:ascii="Trebuchet MS" w:hAnsi="Trebuchet MS"/>
                <w:sz w:val="22"/>
                <w:szCs w:val="22"/>
              </w:rPr>
            </w:pPr>
            <w:r w:rsidRPr="008963D5">
              <w:rPr>
                <w:rFonts w:ascii="Trebuchet MS" w:hAnsi="Trebuchet MS"/>
                <w:sz w:val="22"/>
                <w:szCs w:val="22"/>
              </w:rPr>
              <w:t xml:space="preserve">    </w:t>
            </w:r>
            <w:r>
              <w:rPr>
                <w:rFonts w:ascii="Trebuchet MS" w:hAnsi="Trebuchet MS"/>
                <w:sz w:val="22"/>
                <w:szCs w:val="22"/>
              </w:rPr>
              <w:t>Una dintre cauzele depopulării județului Tulcea fiind</w:t>
            </w:r>
            <w:r w:rsidRPr="008963D5">
              <w:rPr>
                <w:rFonts w:ascii="Trebuchet MS" w:hAnsi="Trebuchet MS"/>
                <w:sz w:val="22"/>
                <w:szCs w:val="22"/>
              </w:rPr>
              <w:t xml:space="preserve"> întinderil</w:t>
            </w:r>
            <w:r>
              <w:rPr>
                <w:rFonts w:ascii="Trebuchet MS" w:hAnsi="Trebuchet MS"/>
                <w:sz w:val="22"/>
                <w:szCs w:val="22"/>
              </w:rPr>
              <w:t>e</w:t>
            </w:r>
            <w:r w:rsidRPr="008963D5">
              <w:rPr>
                <w:rFonts w:ascii="Trebuchet MS" w:hAnsi="Trebuchet MS"/>
                <w:sz w:val="22"/>
                <w:szCs w:val="22"/>
              </w:rPr>
              <w:t xml:space="preserve"> mari de apă de la nivelul județului</w:t>
            </w:r>
            <w:r>
              <w:rPr>
                <w:rFonts w:ascii="Trebuchet MS" w:hAnsi="Trebuchet MS"/>
                <w:sz w:val="22"/>
                <w:szCs w:val="22"/>
              </w:rPr>
              <w:t xml:space="preserve"> și, implicit,</w:t>
            </w:r>
            <w:r w:rsidRPr="006D3F62">
              <w:rPr>
                <w:rStyle w:val="l5def1"/>
                <w:rFonts w:ascii="Trebuchet MS" w:hAnsi="Trebuchet MS"/>
                <w:sz w:val="22"/>
                <w:szCs w:val="22"/>
              </w:rPr>
              <w:t xml:space="preserve"> constrângeri</w:t>
            </w:r>
            <w:r>
              <w:rPr>
                <w:rStyle w:val="l5def1"/>
                <w:rFonts w:ascii="Trebuchet MS" w:hAnsi="Trebuchet MS"/>
                <w:sz w:val="22"/>
                <w:szCs w:val="22"/>
              </w:rPr>
              <w:t>le</w:t>
            </w:r>
            <w:r w:rsidRPr="006D3F62">
              <w:rPr>
                <w:rStyle w:val="l5def1"/>
                <w:rFonts w:ascii="Trebuchet MS" w:hAnsi="Trebuchet MS"/>
                <w:sz w:val="22"/>
                <w:szCs w:val="22"/>
              </w:rPr>
              <w:t xml:space="preserve"> semnificative în ceea ce priveşte construcţia de drumuri</w:t>
            </w:r>
            <w:r>
              <w:rPr>
                <w:rStyle w:val="l5def1"/>
                <w:rFonts w:ascii="Trebuchet MS" w:hAnsi="Trebuchet MS"/>
                <w:sz w:val="22"/>
                <w:szCs w:val="22"/>
              </w:rPr>
              <w:t>.</w:t>
            </w:r>
            <w:r w:rsidRPr="006D3F62">
              <w:rPr>
                <w:rStyle w:val="l5def1"/>
                <w:rFonts w:ascii="Trebuchet MS" w:hAnsi="Trebuchet MS"/>
                <w:sz w:val="22"/>
                <w:szCs w:val="22"/>
              </w:rPr>
              <w:t xml:space="preserve"> </w:t>
            </w:r>
          </w:p>
          <w:p w14:paraId="6277126D" w14:textId="77777777" w:rsidR="00625FEA" w:rsidRPr="0023520F" w:rsidRDefault="00625FEA" w:rsidP="00E03ECD">
            <w:pPr>
              <w:jc w:val="both"/>
              <w:rPr>
                <w:rFonts w:ascii="Trebuchet MS" w:hAnsi="Trebuchet MS"/>
                <w:b/>
                <w:sz w:val="22"/>
                <w:szCs w:val="22"/>
                <w:lang w:eastAsia="ro-RO"/>
              </w:rPr>
            </w:pPr>
            <w:r>
              <w:rPr>
                <w:rFonts w:ascii="Trebuchet MS" w:hAnsi="Trebuchet MS"/>
                <w:sz w:val="22"/>
                <w:szCs w:val="22"/>
              </w:rPr>
              <w:t xml:space="preserve">    </w:t>
            </w:r>
            <w:r w:rsidRPr="0023520F">
              <w:rPr>
                <w:rStyle w:val="BodytextBold6"/>
                <w:rFonts w:ascii="Trebuchet MS" w:hAnsi="Trebuchet MS"/>
                <w:b w:val="0"/>
                <w:u w:val="none"/>
                <w:lang w:eastAsia="ro-RO"/>
              </w:rPr>
              <w:t>Menționăm că legătura între localitățile Deltei Dunării este posibilă numai pe căile navigabile interioare, având în vedere caracterul de rezervație naturală și caracteristicil</w:t>
            </w:r>
            <w:r w:rsidRPr="0023520F">
              <w:rPr>
                <w:rStyle w:val="BodytextBold6"/>
                <w:rFonts w:ascii="Trebuchet MS" w:hAnsi="Trebuchet MS"/>
                <w:b w:val="0"/>
                <w:lang w:eastAsia="ro-RO"/>
              </w:rPr>
              <w:t>e</w:t>
            </w:r>
            <w:r w:rsidRPr="0023520F">
              <w:rPr>
                <w:rStyle w:val="BodytextBold6"/>
                <w:rFonts w:ascii="Trebuchet MS" w:hAnsi="Trebuchet MS"/>
                <w:b w:val="0"/>
                <w:u w:val="none"/>
                <w:lang w:eastAsia="ro-RO"/>
              </w:rPr>
              <w:t xml:space="preserve"> mediului acvatic, improprii pentru dezvoltarea și întreținerea unei rețele de drumuri locale.</w:t>
            </w:r>
          </w:p>
          <w:p w14:paraId="0D0ABA1D" w14:textId="77777777" w:rsidR="00625FEA" w:rsidRDefault="00625FEA" w:rsidP="00E03ECD">
            <w:pPr>
              <w:jc w:val="both"/>
              <w:rPr>
                <w:rFonts w:ascii="Trebuchet MS" w:hAnsi="Trebuchet MS"/>
                <w:sz w:val="22"/>
                <w:szCs w:val="22"/>
              </w:rPr>
            </w:pPr>
            <w:r>
              <w:rPr>
                <w:rFonts w:ascii="Trebuchet MS" w:hAnsi="Trebuchet MS"/>
                <w:sz w:val="22"/>
                <w:szCs w:val="22"/>
              </w:rPr>
              <w:t xml:space="preserve">     </w:t>
            </w:r>
            <w:r w:rsidRPr="006D3F62">
              <w:rPr>
                <w:rFonts w:ascii="Trebuchet MS" w:hAnsi="Trebuchet MS"/>
                <w:sz w:val="22"/>
                <w:szCs w:val="22"/>
              </w:rPr>
              <w:t xml:space="preserve">Principalul curs de apă ce străbate </w:t>
            </w:r>
            <w:r>
              <w:rPr>
                <w:rFonts w:ascii="Trebuchet MS" w:hAnsi="Trebuchet MS"/>
                <w:sz w:val="22"/>
                <w:szCs w:val="22"/>
              </w:rPr>
              <w:t>j</w:t>
            </w:r>
            <w:r w:rsidRPr="006D3F62">
              <w:rPr>
                <w:rFonts w:ascii="Trebuchet MS" w:hAnsi="Trebuchet MS"/>
                <w:sz w:val="22"/>
                <w:szCs w:val="22"/>
              </w:rPr>
              <w:t>udețul Tulcea este fluviul Dunărea cu brațele sale:</w:t>
            </w:r>
          </w:p>
          <w:p w14:paraId="6F92AE31" w14:textId="77777777" w:rsidR="00625FEA" w:rsidRDefault="00625FEA" w:rsidP="00E03ECD">
            <w:pPr>
              <w:jc w:val="both"/>
              <w:rPr>
                <w:rFonts w:ascii="Trebuchet MS" w:hAnsi="Trebuchet MS"/>
                <w:sz w:val="22"/>
                <w:szCs w:val="22"/>
              </w:rPr>
            </w:pPr>
            <w:r w:rsidRPr="006D3F62">
              <w:rPr>
                <w:rFonts w:ascii="Trebuchet MS" w:hAnsi="Trebuchet MS"/>
                <w:sz w:val="22"/>
                <w:szCs w:val="22"/>
              </w:rPr>
              <w:t xml:space="preserve"> </w:t>
            </w:r>
            <w:r w:rsidRPr="006D3F62">
              <w:rPr>
                <w:rFonts w:ascii="Trebuchet MS" w:hAnsi="Trebuchet MS"/>
                <w:sz w:val="22"/>
                <w:szCs w:val="22"/>
              </w:rPr>
              <w:sym w:font="Symbol" w:char="F0B7"/>
            </w:r>
            <w:r w:rsidRPr="006D3F62">
              <w:rPr>
                <w:rFonts w:ascii="Trebuchet MS" w:hAnsi="Trebuchet MS"/>
                <w:sz w:val="22"/>
                <w:szCs w:val="22"/>
              </w:rPr>
              <w:t xml:space="preserve"> Brațul Măcin – 75 km</w:t>
            </w:r>
          </w:p>
          <w:p w14:paraId="69318ED3" w14:textId="77777777" w:rsidR="00625FEA" w:rsidRDefault="00625FEA" w:rsidP="00E03ECD">
            <w:pPr>
              <w:jc w:val="both"/>
              <w:rPr>
                <w:rFonts w:ascii="Trebuchet MS" w:hAnsi="Trebuchet MS"/>
                <w:sz w:val="22"/>
                <w:szCs w:val="22"/>
              </w:rPr>
            </w:pPr>
            <w:r w:rsidRPr="006D3F62">
              <w:rPr>
                <w:rFonts w:ascii="Trebuchet MS" w:hAnsi="Trebuchet MS"/>
                <w:sz w:val="22"/>
                <w:szCs w:val="22"/>
              </w:rPr>
              <w:t xml:space="preserve"> </w:t>
            </w:r>
            <w:r w:rsidRPr="006D3F62">
              <w:rPr>
                <w:rFonts w:ascii="Trebuchet MS" w:hAnsi="Trebuchet MS"/>
                <w:sz w:val="22"/>
                <w:szCs w:val="22"/>
              </w:rPr>
              <w:sym w:font="Symbol" w:char="F0B7"/>
            </w:r>
            <w:r w:rsidRPr="006D3F62">
              <w:rPr>
                <w:rFonts w:ascii="Trebuchet MS" w:hAnsi="Trebuchet MS"/>
                <w:sz w:val="22"/>
                <w:szCs w:val="22"/>
              </w:rPr>
              <w:t xml:space="preserve"> Brațul Tulcea – 17 km</w:t>
            </w:r>
          </w:p>
          <w:p w14:paraId="2D412CC4" w14:textId="77777777" w:rsidR="00625FEA" w:rsidRDefault="00625FEA" w:rsidP="00E03ECD">
            <w:pPr>
              <w:jc w:val="both"/>
              <w:rPr>
                <w:rFonts w:ascii="Trebuchet MS" w:hAnsi="Trebuchet MS"/>
                <w:sz w:val="22"/>
                <w:szCs w:val="22"/>
              </w:rPr>
            </w:pPr>
            <w:r w:rsidRPr="006D3F62">
              <w:rPr>
                <w:rFonts w:ascii="Trebuchet MS" w:hAnsi="Trebuchet MS"/>
                <w:sz w:val="22"/>
                <w:szCs w:val="22"/>
              </w:rPr>
              <w:t xml:space="preserve"> </w:t>
            </w:r>
            <w:r w:rsidRPr="006D3F62">
              <w:rPr>
                <w:rFonts w:ascii="Trebuchet MS" w:hAnsi="Trebuchet MS"/>
                <w:sz w:val="22"/>
                <w:szCs w:val="22"/>
              </w:rPr>
              <w:sym w:font="Symbol" w:char="F0B7"/>
            </w:r>
            <w:r w:rsidRPr="006D3F62">
              <w:rPr>
                <w:rFonts w:ascii="Trebuchet MS" w:hAnsi="Trebuchet MS"/>
                <w:sz w:val="22"/>
                <w:szCs w:val="22"/>
              </w:rPr>
              <w:t xml:space="preserve"> Brațul Chilia – 116 km</w:t>
            </w:r>
          </w:p>
          <w:p w14:paraId="385F1533" w14:textId="77777777" w:rsidR="00625FEA" w:rsidRDefault="00625FEA" w:rsidP="00E03ECD">
            <w:pPr>
              <w:jc w:val="both"/>
              <w:rPr>
                <w:rFonts w:ascii="Trebuchet MS" w:hAnsi="Trebuchet MS"/>
                <w:sz w:val="22"/>
                <w:szCs w:val="22"/>
              </w:rPr>
            </w:pPr>
            <w:r w:rsidRPr="006D3F62">
              <w:rPr>
                <w:rFonts w:ascii="Trebuchet MS" w:hAnsi="Trebuchet MS"/>
                <w:sz w:val="22"/>
                <w:szCs w:val="22"/>
              </w:rPr>
              <w:t xml:space="preserve"> </w:t>
            </w:r>
            <w:r w:rsidRPr="006D3F62">
              <w:rPr>
                <w:rFonts w:ascii="Trebuchet MS" w:hAnsi="Trebuchet MS"/>
                <w:sz w:val="22"/>
                <w:szCs w:val="22"/>
              </w:rPr>
              <w:sym w:font="Symbol" w:char="F0B7"/>
            </w:r>
            <w:r w:rsidRPr="006D3F62">
              <w:rPr>
                <w:rFonts w:ascii="Trebuchet MS" w:hAnsi="Trebuchet MS"/>
                <w:sz w:val="22"/>
                <w:szCs w:val="22"/>
              </w:rPr>
              <w:t xml:space="preserve"> Brațul Sulina – 63 km </w:t>
            </w:r>
          </w:p>
          <w:p w14:paraId="32BD0FA2" w14:textId="77777777" w:rsidR="00625FEA" w:rsidRPr="006D3F62" w:rsidRDefault="00625FEA" w:rsidP="00E03ECD">
            <w:pPr>
              <w:jc w:val="both"/>
              <w:rPr>
                <w:rFonts w:ascii="Trebuchet MS" w:hAnsi="Trebuchet MS"/>
                <w:sz w:val="22"/>
                <w:szCs w:val="22"/>
              </w:rPr>
            </w:pPr>
            <w:r>
              <w:rPr>
                <w:rFonts w:ascii="Trebuchet MS" w:hAnsi="Trebuchet MS"/>
                <w:sz w:val="22"/>
                <w:szCs w:val="22"/>
              </w:rPr>
              <w:t xml:space="preserve"> </w:t>
            </w:r>
            <w:r w:rsidRPr="006D3F62">
              <w:rPr>
                <w:rFonts w:ascii="Trebuchet MS" w:hAnsi="Trebuchet MS"/>
                <w:sz w:val="22"/>
                <w:szCs w:val="22"/>
              </w:rPr>
              <w:sym w:font="Symbol" w:char="F0B7"/>
            </w:r>
            <w:r w:rsidRPr="006D3F62">
              <w:rPr>
                <w:rFonts w:ascii="Trebuchet MS" w:hAnsi="Trebuchet MS"/>
                <w:sz w:val="22"/>
                <w:szCs w:val="22"/>
              </w:rPr>
              <w:t xml:space="preserve"> Brațul Sfântu Gheorghe – 108 km</w:t>
            </w:r>
          </w:p>
          <w:p w14:paraId="1A0D85FB" w14:textId="77777777" w:rsidR="00625FEA" w:rsidRPr="008963D5" w:rsidRDefault="00625FEA" w:rsidP="00E03ECD">
            <w:pPr>
              <w:jc w:val="both"/>
              <w:rPr>
                <w:rFonts w:ascii="Trebuchet MS" w:hAnsi="Trebuchet MS"/>
                <w:sz w:val="22"/>
                <w:szCs w:val="22"/>
              </w:rPr>
            </w:pPr>
            <w:r>
              <w:rPr>
                <w:rFonts w:ascii="Trebuchet MS" w:hAnsi="Trebuchet MS"/>
                <w:sz w:val="22"/>
                <w:szCs w:val="22"/>
              </w:rPr>
              <w:t xml:space="preserve">     </w:t>
            </w:r>
            <w:r w:rsidRPr="008963D5">
              <w:rPr>
                <w:rFonts w:ascii="Trebuchet MS" w:hAnsi="Trebuchet MS"/>
                <w:sz w:val="22"/>
                <w:szCs w:val="22"/>
              </w:rPr>
              <w:t>În ceea ce privește distribuția populației ocupate pe sectoare de activitate în anul 2018, ponderea ce mai mare se regăsește în sectorul agriculturii, silviculturii și pescuitului (22,5 mii persoane), industrie (17,1 mii persoane), comerț cu ridicata și amănuntul (9,9 mii persoane), construcții (5,6 mii persoane) și sănătate și asistență socială (4,4 mii persoane).</w:t>
            </w:r>
          </w:p>
          <w:p w14:paraId="13D9B6A4" w14:textId="77777777" w:rsidR="00625FEA" w:rsidRDefault="00625FEA" w:rsidP="00E03ECD">
            <w:pPr>
              <w:jc w:val="both"/>
              <w:rPr>
                <w:rFonts w:ascii="Trebuchet MS" w:hAnsi="Trebuchet MS"/>
                <w:sz w:val="22"/>
                <w:szCs w:val="22"/>
                <w:lang w:eastAsia="ro-RO"/>
              </w:rPr>
            </w:pPr>
            <w:r w:rsidRPr="006D3F62">
              <w:rPr>
                <w:sz w:val="22"/>
                <w:szCs w:val="22"/>
              </w:rPr>
              <w:t xml:space="preserve"> </w:t>
            </w:r>
            <w:r w:rsidRPr="006D3F62">
              <w:rPr>
                <w:rFonts w:ascii="Trebuchet MS" w:hAnsi="Trebuchet MS"/>
                <w:sz w:val="22"/>
                <w:szCs w:val="22"/>
                <w:lang w:eastAsia="ro-RO"/>
              </w:rPr>
              <w:t xml:space="preserve">   </w:t>
            </w:r>
            <w:r>
              <w:rPr>
                <w:rFonts w:ascii="Trebuchet MS" w:hAnsi="Trebuchet MS"/>
                <w:sz w:val="22"/>
                <w:szCs w:val="22"/>
                <w:lang w:eastAsia="ro-RO"/>
              </w:rPr>
              <w:t xml:space="preserve"> </w:t>
            </w:r>
            <w:r w:rsidRPr="006D3F62">
              <w:rPr>
                <w:rFonts w:ascii="Trebuchet MS" w:hAnsi="Trebuchet MS"/>
                <w:sz w:val="22"/>
                <w:szCs w:val="22"/>
                <w:lang w:eastAsia="ro-RO"/>
              </w:rPr>
              <w:t xml:space="preserve">Desfăşurarea activităţilor menţionate precum şi necesităţile personale şi sociale ale populaţiei Deltei Dunării presupune deplasarea </w:t>
            </w:r>
            <w:r w:rsidRPr="006D3F62">
              <w:rPr>
                <w:rFonts w:ascii="Trebuchet MS" w:hAnsi="Trebuchet MS"/>
                <w:sz w:val="22"/>
                <w:szCs w:val="22"/>
                <w:lang w:eastAsia="ro-RO"/>
              </w:rPr>
              <w:lastRenderedPageBreak/>
              <w:t xml:space="preserve">persoanelor, legătura între localităţi, în special legătura cu municipiul Tulcea. </w:t>
            </w:r>
          </w:p>
          <w:p w14:paraId="3AC35F75" w14:textId="22407DDB" w:rsidR="00532926" w:rsidRPr="00532926" w:rsidRDefault="00625FEA" w:rsidP="00E03ECD">
            <w:pPr>
              <w:tabs>
                <w:tab w:val="left" w:pos="591"/>
                <w:tab w:val="left" w:pos="6446"/>
              </w:tabs>
              <w:spacing w:after="120"/>
              <w:jc w:val="both"/>
              <w:rPr>
                <w:rFonts w:ascii="Trebuchet MS" w:hAnsi="Trebuchet MS"/>
                <w:sz w:val="22"/>
                <w:szCs w:val="22"/>
              </w:rPr>
            </w:pPr>
            <w:r w:rsidRPr="006D3F62">
              <w:rPr>
                <w:rStyle w:val="l5def1"/>
                <w:rFonts w:ascii="Trebuchet MS" w:hAnsi="Trebuchet MS"/>
                <w:sz w:val="22"/>
                <w:szCs w:val="22"/>
              </w:rPr>
              <w:t xml:space="preserve">  </w:t>
            </w:r>
            <w:r>
              <w:rPr>
                <w:rStyle w:val="l5def1"/>
                <w:rFonts w:ascii="Trebuchet MS" w:hAnsi="Trebuchet MS"/>
                <w:sz w:val="22"/>
                <w:szCs w:val="22"/>
              </w:rPr>
              <w:t xml:space="preserve"> </w:t>
            </w:r>
            <w:r w:rsidRPr="006D3F62">
              <w:rPr>
                <w:rStyle w:val="l5def1"/>
                <w:rFonts w:ascii="Trebuchet MS" w:hAnsi="Trebuchet MS"/>
                <w:sz w:val="22"/>
                <w:szCs w:val="22"/>
              </w:rPr>
              <w:t xml:space="preserve"> </w:t>
            </w:r>
            <w:r>
              <w:rPr>
                <w:rStyle w:val="l5def1"/>
                <w:rFonts w:ascii="Trebuchet MS" w:hAnsi="Trebuchet MS"/>
                <w:sz w:val="22"/>
                <w:szCs w:val="22"/>
              </w:rPr>
              <w:t xml:space="preserve"> E</w:t>
            </w:r>
            <w:r w:rsidRPr="006D3F62">
              <w:rPr>
                <w:rStyle w:val="l5def1"/>
                <w:rFonts w:ascii="Trebuchet MS" w:hAnsi="Trebuchet MS"/>
                <w:sz w:val="22"/>
                <w:szCs w:val="22"/>
              </w:rPr>
              <w:t>xistă o nevoie socială de a furniza un minim nivel de accesibilitate în orice anotimp în partea de nord a centrului Deltei</w:t>
            </w:r>
            <w:r>
              <w:rPr>
                <w:rStyle w:val="l5def1"/>
                <w:rFonts w:ascii="Trebuchet MS" w:hAnsi="Trebuchet MS"/>
                <w:sz w:val="22"/>
                <w:szCs w:val="22"/>
              </w:rPr>
              <w:t xml:space="preserve"> Dunării</w:t>
            </w:r>
            <w:r w:rsidRPr="006D3F62">
              <w:rPr>
                <w:rStyle w:val="l5def1"/>
                <w:rFonts w:ascii="Trebuchet MS" w:hAnsi="Trebuchet MS"/>
                <w:sz w:val="22"/>
                <w:szCs w:val="22"/>
              </w:rPr>
              <w:t xml:space="preserve">, </w:t>
            </w:r>
            <w:r>
              <w:rPr>
                <w:rStyle w:val="l5def1"/>
                <w:rFonts w:ascii="Trebuchet MS" w:hAnsi="Trebuchet MS"/>
                <w:sz w:val="22"/>
                <w:szCs w:val="22"/>
              </w:rPr>
              <w:t>în special de la</w:t>
            </w:r>
            <w:r w:rsidRPr="006D3F62">
              <w:rPr>
                <w:rStyle w:val="l5def1"/>
                <w:rFonts w:ascii="Trebuchet MS" w:hAnsi="Trebuchet MS"/>
                <w:sz w:val="22"/>
                <w:szCs w:val="22"/>
              </w:rPr>
              <w:t xml:space="preserve"> Chilia la Tulcea, de a furniza rezidenţilor accesul la facilităţile cele mai importante de ordin social şi economic.</w:t>
            </w:r>
            <w:r w:rsidR="00237AC6" w:rsidRPr="00532926">
              <w:rPr>
                <w:rFonts w:ascii="Trebuchet MS" w:hAnsi="Trebuchet MS"/>
                <w:sz w:val="22"/>
                <w:szCs w:val="22"/>
              </w:rPr>
              <w:t xml:space="preserve">        </w:t>
            </w:r>
          </w:p>
          <w:p w14:paraId="02D45D54" w14:textId="5AAC5F1A" w:rsidR="001C15C0" w:rsidRPr="00735112" w:rsidRDefault="00625FEA" w:rsidP="00E03ECD">
            <w:pPr>
              <w:pStyle w:val="Bodytext1"/>
              <w:shd w:val="clear" w:color="auto" w:fill="auto"/>
              <w:spacing w:after="120" w:line="240" w:lineRule="auto"/>
              <w:ind w:right="40" w:firstLine="0"/>
              <w:jc w:val="both"/>
              <w:rPr>
                <w:rFonts w:ascii="Trebuchet MS" w:hAnsi="Trebuchet MS"/>
              </w:rPr>
            </w:pPr>
            <w:r>
              <w:rPr>
                <w:rFonts w:ascii="Trebuchet MS" w:hAnsi="Trebuchet MS"/>
                <w:b/>
              </w:rPr>
              <w:t>2</w:t>
            </w:r>
            <w:r w:rsidR="001C15C0">
              <w:rPr>
                <w:rFonts w:ascii="Trebuchet MS" w:hAnsi="Trebuchet MS"/>
                <w:b/>
              </w:rPr>
              <w:t>.</w:t>
            </w:r>
            <w:r w:rsidR="001C15C0">
              <w:rPr>
                <w:rFonts w:ascii="Trebuchet MS" w:hAnsi="Trebuchet MS"/>
              </w:rPr>
              <w:t xml:space="preserve">  </w:t>
            </w:r>
            <w:r w:rsidR="001C15C0" w:rsidRPr="007C312F">
              <w:rPr>
                <w:rFonts w:ascii="Trebuchet MS" w:hAnsi="Trebuchet MS"/>
              </w:rPr>
              <w:t>În prezent, între localități</w:t>
            </w:r>
            <w:r w:rsidR="001C15C0">
              <w:rPr>
                <w:rFonts w:ascii="Trebuchet MS" w:hAnsi="Trebuchet MS"/>
              </w:rPr>
              <w:t>le</w:t>
            </w:r>
            <w:r w:rsidR="001C15C0" w:rsidRPr="007C312F">
              <w:rPr>
                <w:rFonts w:ascii="Trebuchet MS" w:hAnsi="Trebuchet MS"/>
              </w:rPr>
              <w:t xml:space="preserve"> din Delta Dunării și municipiul Tulcea se desfășoară un serviciul public subvenţionat de transport pe căile navigabile interioare care include transportul de persoane şi mărfuri de strictă necesitate, în conformitate </w:t>
            </w:r>
            <w:r w:rsidR="001C15C0">
              <w:rPr>
                <w:rFonts w:ascii="Trebuchet MS" w:hAnsi="Trebuchet MS"/>
              </w:rPr>
              <w:t xml:space="preserve">cu prevederile </w:t>
            </w:r>
            <w:r w:rsidR="001C15C0" w:rsidRPr="007C312F">
              <w:rPr>
                <w:rFonts w:ascii="Trebuchet MS" w:hAnsi="Trebuchet MS"/>
              </w:rPr>
              <w:t>următoarel</w:t>
            </w:r>
            <w:r w:rsidR="001C15C0">
              <w:rPr>
                <w:rFonts w:ascii="Trebuchet MS" w:hAnsi="Trebuchet MS"/>
              </w:rPr>
              <w:t>or</w:t>
            </w:r>
            <w:r w:rsidR="001C15C0" w:rsidRPr="007C312F">
              <w:rPr>
                <w:rFonts w:ascii="Trebuchet MS" w:hAnsi="Trebuchet MS"/>
              </w:rPr>
              <w:t xml:space="preserve"> acte normative:</w:t>
            </w:r>
          </w:p>
          <w:p w14:paraId="280D019C" w14:textId="77777777" w:rsidR="001C15C0" w:rsidRPr="00FD709F" w:rsidRDefault="001C15C0" w:rsidP="001C15C0">
            <w:pPr>
              <w:pStyle w:val="BodyText10"/>
              <w:shd w:val="clear" w:color="auto" w:fill="auto"/>
              <w:tabs>
                <w:tab w:val="left" w:pos="962"/>
              </w:tabs>
              <w:spacing w:after="0" w:line="240" w:lineRule="auto"/>
              <w:ind w:right="5"/>
              <w:jc w:val="both"/>
              <w:rPr>
                <w:rFonts w:ascii="Trebuchet MS" w:hAnsi="Trebuchet MS"/>
                <w:sz w:val="22"/>
                <w:szCs w:val="22"/>
              </w:rPr>
            </w:pPr>
            <w:r>
              <w:rPr>
                <w:rFonts w:ascii="Trebuchet MS" w:hAnsi="Trebuchet MS"/>
                <w:sz w:val="22"/>
                <w:szCs w:val="22"/>
              </w:rPr>
              <w:t xml:space="preserve">- Ordonanța </w:t>
            </w:r>
            <w:r w:rsidRPr="004759E5">
              <w:rPr>
                <w:rFonts w:ascii="Trebuchet MS" w:hAnsi="Trebuchet MS"/>
                <w:sz w:val="22"/>
                <w:szCs w:val="22"/>
              </w:rPr>
              <w:t>G</w:t>
            </w:r>
            <w:r>
              <w:rPr>
                <w:rFonts w:ascii="Trebuchet MS" w:hAnsi="Trebuchet MS"/>
                <w:sz w:val="22"/>
                <w:szCs w:val="22"/>
              </w:rPr>
              <w:t>uvernului</w:t>
            </w:r>
            <w:r w:rsidRPr="004759E5">
              <w:rPr>
                <w:rFonts w:ascii="Trebuchet MS" w:hAnsi="Trebuchet MS"/>
                <w:sz w:val="22"/>
                <w:szCs w:val="22"/>
              </w:rPr>
              <w:t xml:space="preserve"> nr. 97/1999 privind garantarea furnizării de servicii publice subvenţionate de transport rutier intern şi de transport pe căile nav</w:t>
            </w:r>
            <w:r>
              <w:rPr>
                <w:rFonts w:ascii="Trebuchet MS" w:hAnsi="Trebuchet MS"/>
                <w:sz w:val="22"/>
                <w:szCs w:val="22"/>
              </w:rPr>
              <w:t xml:space="preserve">igabile interioare, republicată, al cărei text era în corelare cu prevederile Regulamentului </w:t>
            </w:r>
            <w:r w:rsidRPr="00FD709F">
              <w:rPr>
                <w:rFonts w:ascii="Trebuchet MS" w:hAnsi="Trebuchet MS"/>
                <w:sz w:val="22"/>
                <w:szCs w:val="22"/>
              </w:rPr>
              <w:t>nr. 1</w:t>
            </w:r>
            <w:r>
              <w:rPr>
                <w:rFonts w:ascii="Trebuchet MS" w:hAnsi="Trebuchet MS"/>
                <w:sz w:val="22"/>
                <w:szCs w:val="22"/>
              </w:rPr>
              <w:t>.</w:t>
            </w:r>
            <w:r w:rsidRPr="00FD709F">
              <w:rPr>
                <w:rFonts w:ascii="Trebuchet MS" w:hAnsi="Trebuchet MS"/>
                <w:sz w:val="22"/>
                <w:szCs w:val="22"/>
              </w:rPr>
              <w:t>191/69 (CEE) al Consiliului din 26 iunie 1969 privind acțiunea statelor membre în ceea ce privește obligațiile inerente noțiunii de serviciu public în domeniul transportului feroviar, rutier și pe căi navigabile interioare</w:t>
            </w:r>
            <w:r>
              <w:rPr>
                <w:rFonts w:ascii="Trebuchet MS" w:hAnsi="Trebuchet MS"/>
                <w:sz w:val="22"/>
                <w:szCs w:val="22"/>
              </w:rPr>
              <w:t>;</w:t>
            </w:r>
          </w:p>
          <w:p w14:paraId="160389F4" w14:textId="77777777" w:rsidR="001C15C0" w:rsidRPr="004759E5" w:rsidRDefault="001C15C0" w:rsidP="001C15C0">
            <w:pPr>
              <w:pStyle w:val="BodyText10"/>
              <w:shd w:val="clear" w:color="auto" w:fill="auto"/>
              <w:tabs>
                <w:tab w:val="left" w:pos="981"/>
              </w:tabs>
              <w:spacing w:after="0" w:line="240" w:lineRule="auto"/>
              <w:ind w:right="5"/>
              <w:jc w:val="both"/>
              <w:rPr>
                <w:rFonts w:ascii="Trebuchet MS" w:hAnsi="Trebuchet MS"/>
                <w:sz w:val="22"/>
                <w:szCs w:val="22"/>
              </w:rPr>
            </w:pPr>
            <w:r>
              <w:rPr>
                <w:rFonts w:ascii="Trebuchet MS" w:hAnsi="Trebuchet MS"/>
                <w:sz w:val="22"/>
                <w:szCs w:val="22"/>
              </w:rPr>
              <w:t xml:space="preserve">- </w:t>
            </w:r>
            <w:r w:rsidRPr="004759E5">
              <w:rPr>
                <w:rFonts w:ascii="Trebuchet MS" w:hAnsi="Trebuchet MS"/>
                <w:sz w:val="22"/>
                <w:szCs w:val="22"/>
              </w:rPr>
              <w:t>H</w:t>
            </w:r>
            <w:r>
              <w:rPr>
                <w:rFonts w:ascii="Trebuchet MS" w:hAnsi="Trebuchet MS"/>
                <w:sz w:val="22"/>
                <w:szCs w:val="22"/>
              </w:rPr>
              <w:t xml:space="preserve">otărârea </w:t>
            </w:r>
            <w:r w:rsidRPr="004759E5">
              <w:rPr>
                <w:rFonts w:ascii="Trebuchet MS" w:hAnsi="Trebuchet MS"/>
                <w:sz w:val="22"/>
                <w:szCs w:val="22"/>
              </w:rPr>
              <w:t>G</w:t>
            </w:r>
            <w:r>
              <w:rPr>
                <w:rFonts w:ascii="Trebuchet MS" w:hAnsi="Trebuchet MS"/>
                <w:sz w:val="22"/>
                <w:szCs w:val="22"/>
              </w:rPr>
              <w:t>uvernului</w:t>
            </w:r>
            <w:r w:rsidRPr="004759E5">
              <w:rPr>
                <w:rFonts w:ascii="Trebuchet MS" w:hAnsi="Trebuchet MS"/>
                <w:sz w:val="22"/>
                <w:szCs w:val="22"/>
              </w:rPr>
              <w:t xml:space="preserve"> nr. 595/2000 privind stabilirea serviciului public pentru transportul pasagerilor şi al mărfurilor de strictă necesitate între localităţile din Delta Dunării şi municipiul Tulcea, cu modificările ulterioare;</w:t>
            </w:r>
          </w:p>
          <w:p w14:paraId="20D01CAD" w14:textId="77777777" w:rsidR="001C15C0" w:rsidRPr="0028247E" w:rsidRDefault="001C15C0" w:rsidP="001C15C0">
            <w:pPr>
              <w:pStyle w:val="BodyText10"/>
              <w:shd w:val="clear" w:color="auto" w:fill="auto"/>
              <w:tabs>
                <w:tab w:val="left" w:pos="990"/>
              </w:tabs>
              <w:spacing w:after="120" w:line="240" w:lineRule="auto"/>
              <w:ind w:right="5"/>
              <w:jc w:val="both"/>
              <w:rPr>
                <w:rFonts w:ascii="Trebuchet MS" w:hAnsi="Trebuchet MS"/>
                <w:strike/>
                <w:sz w:val="22"/>
                <w:szCs w:val="22"/>
              </w:rPr>
            </w:pPr>
            <w:r>
              <w:rPr>
                <w:rFonts w:ascii="Trebuchet MS" w:hAnsi="Trebuchet MS"/>
                <w:sz w:val="22"/>
                <w:szCs w:val="22"/>
              </w:rPr>
              <w:t xml:space="preserve">- </w:t>
            </w:r>
            <w:r w:rsidRPr="007C312F">
              <w:rPr>
                <w:rFonts w:ascii="Trebuchet MS" w:hAnsi="Trebuchet MS"/>
                <w:sz w:val="22"/>
                <w:szCs w:val="22"/>
              </w:rPr>
              <w:t>Legea nr. 92/2007 a serviciilor de transport public local, cu modificările şi completările ulterioare.</w:t>
            </w:r>
          </w:p>
          <w:p w14:paraId="6AE8D3D0" w14:textId="77777777" w:rsidR="001C15C0" w:rsidRPr="005E7FA3" w:rsidRDefault="001C15C0" w:rsidP="00E03ECD">
            <w:pPr>
              <w:pStyle w:val="Bodytext21"/>
              <w:shd w:val="clear" w:color="auto" w:fill="auto"/>
              <w:spacing w:before="0" w:after="0" w:line="240" w:lineRule="auto"/>
              <w:ind w:hanging="28"/>
              <w:jc w:val="both"/>
              <w:rPr>
                <w:rFonts w:ascii="Trebuchet MS" w:hAnsi="Trebuchet MS"/>
                <w:i/>
                <w:sz w:val="22"/>
                <w:szCs w:val="22"/>
              </w:rPr>
            </w:pPr>
            <w:r>
              <w:rPr>
                <w:rStyle w:val="Bodytext2NotBold"/>
                <w:rFonts w:ascii="Trebuchet MS" w:hAnsi="Trebuchet MS"/>
                <w:sz w:val="22"/>
                <w:szCs w:val="22"/>
              </w:rPr>
              <w:t xml:space="preserve">     </w:t>
            </w:r>
            <w:r w:rsidRPr="00BB7BCD">
              <w:rPr>
                <w:rStyle w:val="Bodytext2NotBold"/>
                <w:rFonts w:ascii="Trebuchet MS" w:hAnsi="Trebuchet MS"/>
                <w:b w:val="0"/>
                <w:sz w:val="22"/>
                <w:szCs w:val="22"/>
              </w:rPr>
              <w:t>Articolul 8 alin. (1) din HG nr. 595/2000 prevede:</w:t>
            </w:r>
            <w:r w:rsidRPr="005E7FA3">
              <w:rPr>
                <w:rFonts w:ascii="Trebuchet MS" w:hAnsi="Trebuchet MS"/>
                <w:sz w:val="22"/>
                <w:szCs w:val="22"/>
              </w:rPr>
              <w:t xml:space="preserve"> </w:t>
            </w:r>
            <w:r w:rsidRPr="005E7FA3">
              <w:rPr>
                <w:rFonts w:ascii="Trebuchet MS" w:hAnsi="Trebuchet MS"/>
                <w:i/>
                <w:sz w:val="22"/>
                <w:szCs w:val="22"/>
              </w:rPr>
              <w:t>“serviciul public de transport fluvial de pasageri şi al mărfurilor de strictă necesitate între localităţile din Delta Dunării şi municipiul Tulcea va fi efectuat de Societatea Comercială “Navrom Delta” - S.A. Tulcea, în baza unui contract care se încheie cu Ministerul Transporturilor, abilitat în acest sens de Guvernul României”.</w:t>
            </w:r>
          </w:p>
          <w:p w14:paraId="0112D0E5" w14:textId="77777777" w:rsidR="001C15C0" w:rsidRDefault="001C15C0" w:rsidP="00E03ECD">
            <w:pPr>
              <w:pStyle w:val="BodyText10"/>
              <w:shd w:val="clear" w:color="auto" w:fill="auto"/>
              <w:tabs>
                <w:tab w:val="left" w:pos="6518"/>
              </w:tabs>
              <w:spacing w:after="120" w:line="240" w:lineRule="auto"/>
              <w:ind w:hanging="28"/>
              <w:jc w:val="both"/>
              <w:rPr>
                <w:rStyle w:val="BodytextBold"/>
                <w:rFonts w:ascii="Trebuchet MS" w:eastAsiaTheme="minorHAnsi" w:hAnsi="Trebuchet MS"/>
                <w:b w:val="0"/>
                <w:sz w:val="22"/>
                <w:szCs w:val="22"/>
              </w:rPr>
            </w:pPr>
            <w:r>
              <w:rPr>
                <w:rFonts w:ascii="Trebuchet MS" w:hAnsi="Trebuchet MS"/>
                <w:sz w:val="22"/>
                <w:szCs w:val="22"/>
              </w:rPr>
              <w:t xml:space="preserve">     </w:t>
            </w:r>
            <w:r w:rsidRPr="00BB7BCD">
              <w:rPr>
                <w:rStyle w:val="Bodytext3NotItalic"/>
                <w:rFonts w:ascii="Trebuchet MS" w:hAnsi="Trebuchet MS"/>
                <w:i w:val="0"/>
                <w:sz w:val="22"/>
                <w:szCs w:val="22"/>
              </w:rPr>
              <w:t>Având în vedere prevederile art. 8. alin. (2) din HG nr. 595/2000, conform cărora</w:t>
            </w:r>
            <w:r w:rsidRPr="004759E5">
              <w:rPr>
                <w:rStyle w:val="Bodytext3NotItalic"/>
                <w:rFonts w:ascii="Trebuchet MS" w:hAnsi="Trebuchet MS"/>
                <w:sz w:val="22"/>
                <w:szCs w:val="22"/>
              </w:rPr>
              <w:t xml:space="preserve"> </w:t>
            </w:r>
            <w:r w:rsidRPr="008B5EC2">
              <w:rPr>
                <w:rStyle w:val="Bodytext3Spacing-1pt"/>
                <w:rFonts w:ascii="Trebuchet MS" w:eastAsia="MS Gothic" w:hAnsi="Trebuchet MS"/>
                <w:i/>
                <w:sz w:val="22"/>
                <w:szCs w:val="22"/>
              </w:rPr>
              <w:t>„în</w:t>
            </w:r>
            <w:r w:rsidRPr="008B5EC2">
              <w:rPr>
                <w:rFonts w:ascii="Trebuchet MS" w:hAnsi="Trebuchet MS"/>
                <w:i/>
                <w:sz w:val="22"/>
                <w:szCs w:val="22"/>
              </w:rPr>
              <w:t xml:space="preserve"> cazul în care în perioada următoare vor mai apărea şi alţi operatori care să dispună de capacităţi de transport similare, serviciul public de transport între localităţile din Delta Dunării şi municipiul Tulcea va fi încredinţat în regim concurenţial”</w:t>
            </w:r>
            <w:r w:rsidRPr="004759E5">
              <w:rPr>
                <w:rFonts w:ascii="Trebuchet MS" w:hAnsi="Trebuchet MS"/>
                <w:sz w:val="22"/>
                <w:szCs w:val="22"/>
              </w:rPr>
              <w:t>,</w:t>
            </w:r>
            <w:r w:rsidRPr="004759E5">
              <w:rPr>
                <w:rStyle w:val="Bodytext3BoldNotItalic"/>
                <w:rFonts w:ascii="Trebuchet MS" w:hAnsi="Trebuchet MS"/>
                <w:sz w:val="22"/>
                <w:szCs w:val="22"/>
              </w:rPr>
              <w:t xml:space="preserve"> </w:t>
            </w:r>
            <w:r w:rsidRPr="00BB7BCD">
              <w:rPr>
                <w:rStyle w:val="Bodytext3BoldNotItalic"/>
                <w:rFonts w:ascii="Trebuchet MS" w:hAnsi="Trebuchet MS"/>
                <w:b w:val="0"/>
                <w:i w:val="0"/>
                <w:sz w:val="22"/>
                <w:szCs w:val="22"/>
              </w:rPr>
              <w:t xml:space="preserve">Ministerul Transporturilor </w:t>
            </w:r>
            <w:r>
              <w:rPr>
                <w:rStyle w:val="Bodytext3BoldNotItalic"/>
                <w:rFonts w:ascii="Trebuchet MS" w:hAnsi="Trebuchet MS"/>
                <w:b w:val="0"/>
                <w:i w:val="0"/>
                <w:sz w:val="22"/>
                <w:szCs w:val="22"/>
              </w:rPr>
              <w:t xml:space="preserve">și Infrastructurii </w:t>
            </w:r>
            <w:r w:rsidRPr="00BB7BCD">
              <w:rPr>
                <w:rStyle w:val="Bodytext3BoldNotItalic"/>
                <w:rFonts w:ascii="Trebuchet MS" w:hAnsi="Trebuchet MS"/>
                <w:b w:val="0"/>
                <w:i w:val="0"/>
                <w:sz w:val="22"/>
                <w:szCs w:val="22"/>
              </w:rPr>
              <w:t>a iniţiat în 2006, 2011, 2015</w:t>
            </w:r>
            <w:r>
              <w:rPr>
                <w:rStyle w:val="Bodytext3BoldNotItalic"/>
                <w:rFonts w:ascii="Trebuchet MS" w:hAnsi="Trebuchet MS"/>
                <w:b w:val="0"/>
                <w:i w:val="0"/>
                <w:sz w:val="22"/>
                <w:szCs w:val="22"/>
              </w:rPr>
              <w:t>,</w:t>
            </w:r>
            <w:r w:rsidRPr="00BB7BCD">
              <w:rPr>
                <w:rStyle w:val="Bodytext3BoldNotItalic"/>
                <w:rFonts w:ascii="Trebuchet MS" w:hAnsi="Trebuchet MS"/>
                <w:b w:val="0"/>
                <w:i w:val="0"/>
                <w:sz w:val="22"/>
                <w:szCs w:val="22"/>
              </w:rPr>
              <w:t xml:space="preserve"> 2019 și </w:t>
            </w:r>
            <w:r>
              <w:rPr>
                <w:rStyle w:val="Bodytext3BoldNotItalic"/>
                <w:rFonts w:ascii="Trebuchet MS" w:hAnsi="Trebuchet MS"/>
                <w:b w:val="0"/>
                <w:i w:val="0"/>
                <w:sz w:val="22"/>
                <w:szCs w:val="22"/>
              </w:rPr>
              <w:t xml:space="preserve">2021 </w:t>
            </w:r>
            <w:r w:rsidRPr="00BB7BCD">
              <w:rPr>
                <w:rStyle w:val="Bodytext3BoldNotItalic"/>
                <w:rFonts w:ascii="Trebuchet MS" w:hAnsi="Trebuchet MS"/>
                <w:b w:val="0"/>
                <w:i w:val="0"/>
                <w:sz w:val="22"/>
                <w:szCs w:val="22"/>
              </w:rPr>
              <w:t>proceduri de achiziţii publice (licitaţie deschisă) pentru atribuirea contractului de achiziţie publică având ca obiect</w:t>
            </w:r>
            <w:r w:rsidRPr="00BB7BCD">
              <w:rPr>
                <w:rStyle w:val="Bodytext3Bold"/>
                <w:rFonts w:ascii="Trebuchet MS" w:hAnsi="Trebuchet MS"/>
                <w:b w:val="0"/>
                <w:i/>
                <w:sz w:val="22"/>
                <w:szCs w:val="22"/>
              </w:rPr>
              <w:t xml:space="preserve"> „Transportul pasagerilor şi al mărfurilor de strictă necesitate între localităţile din Delta Dunării şi municipiul Tulcea”,</w:t>
            </w:r>
            <w:r w:rsidRPr="004759E5">
              <w:rPr>
                <w:rStyle w:val="Bodytext3BoldNotItalic"/>
                <w:rFonts w:ascii="Trebuchet MS" w:hAnsi="Trebuchet MS"/>
                <w:sz w:val="22"/>
                <w:szCs w:val="22"/>
              </w:rPr>
              <w:t xml:space="preserve"> </w:t>
            </w:r>
            <w:r w:rsidRPr="00325FA7">
              <w:rPr>
                <w:rStyle w:val="Bodytext3BoldNotItalic"/>
                <w:rFonts w:ascii="Trebuchet MS" w:hAnsi="Trebuchet MS"/>
                <w:b w:val="0"/>
                <w:i w:val="0"/>
                <w:sz w:val="22"/>
                <w:szCs w:val="22"/>
              </w:rPr>
              <w:t xml:space="preserve">acestea fiind finalizate cu </w:t>
            </w:r>
            <w:r w:rsidRPr="00325FA7">
              <w:rPr>
                <w:rStyle w:val="BodytextBold"/>
                <w:rFonts w:ascii="Trebuchet MS" w:eastAsiaTheme="minorHAnsi" w:hAnsi="Trebuchet MS"/>
                <w:b w:val="0"/>
                <w:sz w:val="22"/>
                <w:szCs w:val="22"/>
              </w:rPr>
              <w:t>încheierea unor acorduri</w:t>
            </w:r>
            <w:r>
              <w:rPr>
                <w:rStyle w:val="BodytextBold"/>
                <w:rFonts w:ascii="Trebuchet MS" w:eastAsiaTheme="minorHAnsi" w:hAnsi="Trebuchet MS"/>
                <w:b w:val="0"/>
                <w:sz w:val="22"/>
                <w:szCs w:val="22"/>
              </w:rPr>
              <w:t>-</w:t>
            </w:r>
            <w:r w:rsidRPr="00325FA7">
              <w:rPr>
                <w:rStyle w:val="BodytextBold"/>
                <w:rFonts w:ascii="Trebuchet MS" w:eastAsiaTheme="minorHAnsi" w:hAnsi="Trebuchet MS"/>
                <w:b w:val="0"/>
                <w:sz w:val="22"/>
                <w:szCs w:val="22"/>
              </w:rPr>
              <w:t>cadru</w:t>
            </w:r>
            <w:r>
              <w:rPr>
                <w:rStyle w:val="BodytextBold"/>
                <w:rFonts w:ascii="Trebuchet MS" w:eastAsiaTheme="minorHAnsi" w:hAnsi="Trebuchet MS"/>
                <w:b w:val="0"/>
                <w:sz w:val="22"/>
                <w:szCs w:val="22"/>
              </w:rPr>
              <w:t>.</w:t>
            </w:r>
            <w:r w:rsidRPr="00325FA7">
              <w:rPr>
                <w:rStyle w:val="BodytextBold"/>
                <w:rFonts w:ascii="Trebuchet MS" w:eastAsiaTheme="minorHAnsi" w:hAnsi="Trebuchet MS"/>
                <w:b w:val="0"/>
                <w:sz w:val="22"/>
                <w:szCs w:val="22"/>
              </w:rPr>
              <w:t xml:space="preserve"> </w:t>
            </w:r>
          </w:p>
          <w:p w14:paraId="49E49E42" w14:textId="796BB32A" w:rsidR="001C15C0" w:rsidRPr="00505AE8" w:rsidRDefault="00E03ECD" w:rsidP="005C73EB">
            <w:pPr>
              <w:pStyle w:val="NormalWeb"/>
              <w:shd w:val="clear" w:color="auto" w:fill="FFFFFF"/>
              <w:tabs>
                <w:tab w:val="left" w:pos="152"/>
              </w:tabs>
              <w:spacing w:before="0" w:after="0"/>
              <w:jc w:val="both"/>
              <w:textAlignment w:val="baseline"/>
              <w:rPr>
                <w:rFonts w:ascii="Trebuchet MS" w:hAnsi="Trebuchet MS"/>
                <w:sz w:val="22"/>
                <w:szCs w:val="22"/>
                <w:lang w:val="ro-RO"/>
              </w:rPr>
            </w:pPr>
            <w:r>
              <w:rPr>
                <w:rFonts w:ascii="Trebuchet MS" w:hAnsi="Trebuchet MS"/>
                <w:b/>
                <w:sz w:val="22"/>
                <w:szCs w:val="22"/>
                <w:lang w:val="ro-RO" w:eastAsia="ro-RO"/>
              </w:rPr>
              <w:t>3</w:t>
            </w:r>
            <w:r w:rsidR="001C15C0">
              <w:rPr>
                <w:rFonts w:ascii="Trebuchet MS" w:hAnsi="Trebuchet MS"/>
                <w:b/>
                <w:sz w:val="22"/>
                <w:szCs w:val="22"/>
                <w:lang w:val="ro-RO" w:eastAsia="ro-RO"/>
              </w:rPr>
              <w:t>.</w:t>
            </w:r>
            <w:r w:rsidR="001C15C0">
              <w:rPr>
                <w:rFonts w:ascii="Trebuchet MS" w:hAnsi="Trebuchet MS"/>
                <w:sz w:val="22"/>
                <w:szCs w:val="22"/>
                <w:lang w:val="ro-RO" w:eastAsia="ro-RO"/>
              </w:rPr>
              <w:t xml:space="preserve"> </w:t>
            </w:r>
            <w:r w:rsidR="001C15C0" w:rsidRPr="00505AE8">
              <w:rPr>
                <w:rFonts w:ascii="Trebuchet MS" w:hAnsi="Trebuchet MS"/>
                <w:sz w:val="22"/>
                <w:szCs w:val="22"/>
                <w:lang w:val="ro-RO" w:eastAsia="ro-RO"/>
              </w:rPr>
              <w:t xml:space="preserve">În vederea garantării unor servicii sigure și eficiente, promovării concurenței între operatorii de transport, precum și garantării accesului egal și nediscriminatoriu al operatorilor de transport pe piața serviciului public de transport, a fost adoptat </w:t>
            </w:r>
            <w:r w:rsidR="001C15C0" w:rsidRPr="00505AE8">
              <w:rPr>
                <w:rFonts w:ascii="Trebuchet MS" w:hAnsi="Trebuchet MS"/>
                <w:sz w:val="22"/>
                <w:szCs w:val="22"/>
                <w:lang w:val="ro-RO"/>
              </w:rPr>
              <w:t>Regulamentul (CE) nr. 1.370/2007 al Parlamentului European și al Consiliului din 23 octombrie 2007 privind serviciile publice de transport feroviar și rutier de călători și de abrogare a Regulamentelor (CEE) nr. 1.191/69 și nr. 1.107/70 ale Consiliului, cu modificăr</w:t>
            </w:r>
            <w:r w:rsidR="005D6F7E">
              <w:rPr>
                <w:rFonts w:ascii="Trebuchet MS" w:hAnsi="Trebuchet MS"/>
                <w:sz w:val="22"/>
                <w:szCs w:val="22"/>
                <w:lang w:val="ro-RO"/>
              </w:rPr>
              <w:t>ile și completările ulterioare.</w:t>
            </w:r>
          </w:p>
          <w:p w14:paraId="6298253D" w14:textId="34145AFD" w:rsidR="001C15C0" w:rsidRDefault="001C15C0" w:rsidP="005C73EB">
            <w:pPr>
              <w:pStyle w:val="NormalWeb"/>
              <w:shd w:val="clear" w:color="auto" w:fill="FFFFFF"/>
              <w:spacing w:before="0" w:after="0"/>
              <w:jc w:val="both"/>
              <w:textAlignment w:val="baseline"/>
              <w:rPr>
                <w:rFonts w:ascii="Trebuchet MS" w:hAnsi="Trebuchet MS"/>
                <w:sz w:val="22"/>
                <w:szCs w:val="22"/>
                <w:shd w:val="clear" w:color="auto" w:fill="FFFFFF"/>
              </w:rPr>
            </w:pPr>
            <w:r>
              <w:rPr>
                <w:rFonts w:ascii="Trebuchet MS" w:hAnsi="Trebuchet MS"/>
                <w:sz w:val="22"/>
                <w:szCs w:val="22"/>
              </w:rPr>
              <w:t xml:space="preserve">     </w:t>
            </w:r>
            <w:r w:rsidRPr="00505AE8">
              <w:rPr>
                <w:rFonts w:ascii="Trebuchet MS" w:hAnsi="Trebuchet MS"/>
                <w:sz w:val="22"/>
                <w:szCs w:val="22"/>
              </w:rPr>
              <w:t xml:space="preserve">Deși domeniul de aplicare al Regulamentului </w:t>
            </w:r>
            <w:r w:rsidR="005D6F7E" w:rsidRPr="00505AE8">
              <w:rPr>
                <w:rFonts w:ascii="Trebuchet MS" w:hAnsi="Trebuchet MS"/>
                <w:sz w:val="22"/>
                <w:szCs w:val="22"/>
                <w:lang w:val="ro-RO"/>
              </w:rPr>
              <w:t xml:space="preserve">(CE) nr. 1.370/2007 </w:t>
            </w:r>
            <w:r w:rsidRPr="00505AE8">
              <w:rPr>
                <w:rFonts w:ascii="Trebuchet MS" w:hAnsi="Trebuchet MS"/>
                <w:sz w:val="22"/>
                <w:szCs w:val="22"/>
              </w:rPr>
              <w:t xml:space="preserve">este transportul terestru, </w:t>
            </w:r>
            <w:r w:rsidRPr="00505AE8">
              <w:rPr>
                <w:rFonts w:ascii="Trebuchet MS" w:hAnsi="Trebuchet MS"/>
                <w:bCs/>
                <w:sz w:val="22"/>
                <w:szCs w:val="22"/>
              </w:rPr>
              <w:t xml:space="preserve">pentru respectarea prevederilor în domeniul ajutorului de stat, s-a stabilit ca </w:t>
            </w:r>
            <w:r w:rsidRPr="00505AE8">
              <w:rPr>
                <w:rFonts w:ascii="Trebuchet MS" w:hAnsi="Trebuchet MS"/>
                <w:sz w:val="22"/>
                <w:szCs w:val="22"/>
                <w:shd w:val="clear" w:color="auto" w:fill="FFFFFF"/>
              </w:rPr>
              <w:t>transportului public de persoane pe căile navigabile interioare să i se aplice exigențele legislației europene.</w:t>
            </w:r>
          </w:p>
          <w:p w14:paraId="01D9839C" w14:textId="5AC888CD" w:rsidR="001C15C0" w:rsidRDefault="001C15C0" w:rsidP="005C73EB">
            <w:pPr>
              <w:pStyle w:val="NormalWeb"/>
              <w:shd w:val="clear" w:color="auto" w:fill="FFFFFF"/>
              <w:spacing w:before="0" w:after="0"/>
              <w:jc w:val="both"/>
              <w:textAlignment w:val="baseline"/>
              <w:rPr>
                <w:rStyle w:val="Hyperlink"/>
                <w:rFonts w:ascii="Trebuchet MS" w:hAnsi="Trebuchet MS"/>
                <w:iCs/>
                <w:color w:val="auto"/>
                <w:sz w:val="22"/>
                <w:szCs w:val="22"/>
                <w:lang w:val="ro-RO"/>
              </w:rPr>
            </w:pPr>
            <w:r>
              <w:rPr>
                <w:rFonts w:ascii="Trebuchet MS" w:hAnsi="Trebuchet MS"/>
                <w:sz w:val="22"/>
                <w:szCs w:val="22"/>
                <w:shd w:val="clear" w:color="auto" w:fill="FFFFFF"/>
              </w:rPr>
              <w:t xml:space="preserve">     Astfel că, prin Ordonanța Guvernului nr. 6/2022 </w:t>
            </w:r>
            <w:r w:rsidRPr="00740051">
              <w:rPr>
                <w:rStyle w:val="l5tlu1"/>
                <w:rFonts w:ascii="Trebuchet MS" w:hAnsi="Trebuchet MS" w:cs="Arial"/>
                <w:b w:val="0"/>
                <w:sz w:val="22"/>
                <w:szCs w:val="22"/>
              </w:rPr>
              <w:t>pentru modificarea Legii serviciilor publice de transport persoane în unită</w:t>
            </w:r>
            <w:r w:rsidR="00E20023">
              <w:rPr>
                <w:rStyle w:val="l5tlu1"/>
                <w:rFonts w:ascii="Trebuchet MS" w:hAnsi="Trebuchet MS" w:cs="Arial"/>
                <w:b w:val="0"/>
                <w:sz w:val="22"/>
                <w:szCs w:val="22"/>
              </w:rPr>
              <w:t>ț</w:t>
            </w:r>
            <w:r w:rsidRPr="00740051">
              <w:rPr>
                <w:rStyle w:val="l5tlu1"/>
                <w:rFonts w:ascii="Trebuchet MS" w:hAnsi="Trebuchet MS" w:cs="Arial"/>
                <w:b w:val="0"/>
                <w:sz w:val="22"/>
                <w:szCs w:val="22"/>
              </w:rPr>
              <w:t xml:space="preserve">ile </w:t>
            </w:r>
            <w:r w:rsidR="00625FEA">
              <w:rPr>
                <w:rStyle w:val="l5tlu1"/>
                <w:rFonts w:ascii="Trebuchet MS" w:hAnsi="Trebuchet MS" w:cs="Arial"/>
                <w:b w:val="0"/>
                <w:sz w:val="22"/>
                <w:szCs w:val="22"/>
              </w:rPr>
              <w:t xml:space="preserve">administrativ </w:t>
            </w:r>
            <w:r w:rsidR="00625FEA">
              <w:rPr>
                <w:rStyle w:val="l5tlu1"/>
                <w:rFonts w:ascii="Trebuchet MS" w:hAnsi="Trebuchet MS" w:cs="Arial"/>
                <w:b w:val="0"/>
                <w:sz w:val="22"/>
                <w:szCs w:val="22"/>
              </w:rPr>
              <w:lastRenderedPageBreak/>
              <w:t>-</w:t>
            </w:r>
            <w:r w:rsidRPr="00740051">
              <w:rPr>
                <w:rStyle w:val="l5tlu1"/>
                <w:rFonts w:ascii="Trebuchet MS" w:hAnsi="Trebuchet MS" w:cs="Arial"/>
                <w:b w:val="0"/>
                <w:sz w:val="22"/>
                <w:szCs w:val="22"/>
              </w:rPr>
              <w:t>teritoriale nr. 92/2007</w:t>
            </w:r>
            <w:r>
              <w:rPr>
                <w:rFonts w:ascii="Arial" w:hAnsi="Arial" w:cs="Arial"/>
                <w:b/>
                <w:bCs/>
                <w:color w:val="000000"/>
                <w:sz w:val="32"/>
                <w:szCs w:val="32"/>
              </w:rPr>
              <w:t> </w:t>
            </w:r>
            <w:r>
              <w:rPr>
                <w:rFonts w:ascii="Trebuchet MS" w:hAnsi="Trebuchet MS"/>
                <w:sz w:val="22"/>
                <w:szCs w:val="22"/>
                <w:shd w:val="clear" w:color="auto" w:fill="FFFFFF"/>
              </w:rPr>
              <w:t>s-a stabilit că</w:t>
            </w:r>
            <w:r w:rsidRPr="00740051">
              <w:rPr>
                <w:rStyle w:val="Hyperlink"/>
                <w:rFonts w:ascii="Trebuchet MS" w:hAnsi="Trebuchet MS"/>
                <w:iCs/>
                <w:color w:val="auto"/>
                <w:sz w:val="22"/>
                <w:szCs w:val="22"/>
                <w:u w:val="none"/>
                <w:lang w:val="ro-RO"/>
              </w:rPr>
              <w:t>, pentru serviciile publice de transport</w:t>
            </w:r>
            <w:r w:rsidRPr="00740051">
              <w:rPr>
                <w:rFonts w:ascii="Trebuchet MS" w:hAnsi="Trebuchet MS" w:cs="Arial"/>
                <w:sz w:val="22"/>
                <w:szCs w:val="22"/>
                <w:lang w:val="ro-RO"/>
              </w:rPr>
              <w:t xml:space="preserve"> </w:t>
            </w:r>
            <w:r w:rsidRPr="00505AE8">
              <w:rPr>
                <w:rFonts w:ascii="Trebuchet MS" w:hAnsi="Trebuchet MS" w:cs="Arial"/>
                <w:sz w:val="22"/>
                <w:szCs w:val="22"/>
                <w:lang w:val="ro-RO"/>
              </w:rPr>
              <w:t xml:space="preserve">persoane pe căile navigabile interioare, au calitatea de autoritate competentă în sensul </w:t>
            </w:r>
            <w:r w:rsidRPr="00505AE8">
              <w:rPr>
                <w:rFonts w:ascii="Trebuchet MS" w:hAnsi="Trebuchet MS"/>
                <w:sz w:val="22"/>
                <w:szCs w:val="22"/>
                <w:lang w:val="ro-RO"/>
              </w:rPr>
              <w:t xml:space="preserve">Regulamentului </w:t>
            </w:r>
            <w:r w:rsidR="005D6F7E">
              <w:rPr>
                <w:rFonts w:ascii="Trebuchet MS" w:hAnsi="Trebuchet MS"/>
                <w:sz w:val="22"/>
                <w:szCs w:val="22"/>
              </w:rPr>
              <w:t xml:space="preserve">(CE) </w:t>
            </w:r>
            <w:r w:rsidRPr="00505AE8">
              <w:rPr>
                <w:rFonts w:ascii="Trebuchet MS" w:hAnsi="Trebuchet MS"/>
                <w:sz w:val="22"/>
                <w:szCs w:val="22"/>
                <w:shd w:val="clear" w:color="auto" w:fill="FFFFFF"/>
                <w:lang w:val="ro-RO"/>
              </w:rPr>
              <w:t>nr. 1.370/2007</w:t>
            </w:r>
            <w:r w:rsidRPr="00505AE8">
              <w:rPr>
                <w:rFonts w:ascii="Trebuchet MS" w:hAnsi="Trebuchet MS" w:cs="Arial"/>
                <w:sz w:val="22"/>
                <w:szCs w:val="22"/>
                <w:lang w:val="ro-RO"/>
              </w:rPr>
              <w:t xml:space="preserve">, </w:t>
            </w:r>
            <w:r w:rsidRPr="00740051">
              <w:rPr>
                <w:rStyle w:val="Hyperlink"/>
                <w:rFonts w:ascii="Trebuchet MS" w:hAnsi="Trebuchet MS"/>
                <w:iCs/>
                <w:color w:val="auto"/>
                <w:sz w:val="22"/>
                <w:szCs w:val="22"/>
                <w:u w:val="none"/>
                <w:lang w:val="ro-RO"/>
              </w:rPr>
              <w:t>unitățile administrativ-teritoriale sau, după caz, asociațiile de dezvoltare intercomunitară, cu excepția serviciului public de transport naval de persoane între localitățile din Delta Dunării, unde Ministerul Transporturilor și Infrastructurii</w:t>
            </w:r>
            <w:r w:rsidRPr="00740051">
              <w:rPr>
                <w:rFonts w:ascii="Trebuchet MS" w:hAnsi="Trebuchet MS" w:cs="Arial"/>
                <w:sz w:val="22"/>
                <w:szCs w:val="22"/>
                <w:lang w:val="ro-RO"/>
              </w:rPr>
              <w:t xml:space="preserve"> </w:t>
            </w:r>
            <w:r w:rsidRPr="00505AE8">
              <w:rPr>
                <w:rFonts w:ascii="Trebuchet MS" w:hAnsi="Trebuchet MS" w:cs="Arial"/>
                <w:sz w:val="22"/>
                <w:szCs w:val="22"/>
                <w:lang w:val="ro-RO"/>
              </w:rPr>
              <w:t>are</w:t>
            </w:r>
            <w:r w:rsidRPr="00740051">
              <w:rPr>
                <w:rStyle w:val="Hyperlink"/>
                <w:rFonts w:ascii="Trebuchet MS" w:hAnsi="Trebuchet MS"/>
                <w:iCs/>
                <w:sz w:val="22"/>
                <w:szCs w:val="22"/>
                <w:u w:val="none"/>
                <w:lang w:val="ro-RO"/>
              </w:rPr>
              <w:t xml:space="preserve"> </w:t>
            </w:r>
            <w:r w:rsidRPr="00740051">
              <w:rPr>
                <w:rStyle w:val="Hyperlink"/>
                <w:rFonts w:ascii="Trebuchet MS" w:hAnsi="Trebuchet MS"/>
                <w:iCs/>
                <w:color w:val="auto"/>
                <w:sz w:val="22"/>
                <w:szCs w:val="22"/>
                <w:u w:val="none"/>
                <w:lang w:val="ro-RO"/>
              </w:rPr>
              <w:t>calitatea de autoritate competentă</w:t>
            </w:r>
            <w:r w:rsidRPr="00740051">
              <w:rPr>
                <w:rStyle w:val="Hyperlink"/>
                <w:rFonts w:ascii="Trebuchet MS" w:hAnsi="Trebuchet MS"/>
                <w:iCs/>
                <w:color w:val="auto"/>
                <w:sz w:val="22"/>
                <w:szCs w:val="22"/>
                <w:lang w:val="ro-RO"/>
              </w:rPr>
              <w:t>.</w:t>
            </w:r>
          </w:p>
          <w:p w14:paraId="3BA8B3DC" w14:textId="5A350F5E" w:rsidR="00995222" w:rsidRPr="00625FEA" w:rsidRDefault="001C15C0" w:rsidP="005C73EB">
            <w:pPr>
              <w:pStyle w:val="NormalWeb"/>
              <w:shd w:val="clear" w:color="auto" w:fill="FFFFFF"/>
              <w:spacing w:before="0" w:after="0"/>
              <w:jc w:val="both"/>
              <w:textAlignment w:val="baseline"/>
              <w:rPr>
                <w:rFonts w:ascii="Trebuchet MS" w:hAnsi="Trebuchet MS"/>
                <w:sz w:val="22"/>
                <w:szCs w:val="22"/>
                <w:shd w:val="clear" w:color="auto" w:fill="FFFFFF"/>
              </w:rPr>
            </w:pPr>
            <w:r w:rsidRPr="00334F96">
              <w:rPr>
                <w:rStyle w:val="Hyperlink"/>
                <w:rFonts w:ascii="Trebuchet MS" w:hAnsi="Trebuchet MS"/>
                <w:iCs/>
                <w:color w:val="auto"/>
                <w:sz w:val="22"/>
                <w:szCs w:val="22"/>
                <w:u w:val="none"/>
                <w:lang w:val="ro-RO"/>
              </w:rPr>
              <w:t xml:space="preserve">    </w:t>
            </w:r>
            <w:r w:rsidRPr="00505AE8">
              <w:rPr>
                <w:rFonts w:ascii="Trebuchet MS" w:hAnsi="Trebuchet MS"/>
                <w:sz w:val="22"/>
                <w:szCs w:val="22"/>
                <w:shd w:val="clear" w:color="auto" w:fill="FFFFFF"/>
                <w:lang w:val="ro-RO"/>
              </w:rPr>
              <w:t xml:space="preserve">Totodată, prin </w:t>
            </w:r>
            <w:r>
              <w:rPr>
                <w:rFonts w:ascii="Trebuchet MS" w:hAnsi="Trebuchet MS"/>
                <w:sz w:val="22"/>
                <w:szCs w:val="22"/>
                <w:shd w:val="clear" w:color="auto" w:fill="FFFFFF"/>
                <w:lang w:val="ro-RO"/>
              </w:rPr>
              <w:t xml:space="preserve">OG nr. 6/2022 s-a dispus </w:t>
            </w:r>
            <w:r w:rsidRPr="00505AE8">
              <w:rPr>
                <w:rFonts w:ascii="Trebuchet MS" w:hAnsi="Trebuchet MS"/>
                <w:sz w:val="22"/>
                <w:szCs w:val="22"/>
                <w:shd w:val="clear" w:color="auto" w:fill="FFFFFF"/>
                <w:lang w:val="ro-RO"/>
              </w:rPr>
              <w:t>ca o</w:t>
            </w:r>
            <w:r w:rsidRPr="00505AE8">
              <w:rPr>
                <w:rFonts w:ascii="Trebuchet MS" w:hAnsi="Trebuchet MS" w:cs="Arial"/>
                <w:sz w:val="22"/>
                <w:szCs w:val="22"/>
                <w:lang w:val="ro-RO"/>
              </w:rPr>
              <w:t xml:space="preserve">bligațiile de serviciu public să se stabilească </w:t>
            </w:r>
            <w:r w:rsidRPr="00334F96">
              <w:rPr>
                <w:rStyle w:val="Hyperlink"/>
                <w:rFonts w:ascii="Trebuchet MS" w:hAnsi="Trebuchet MS"/>
                <w:iCs/>
                <w:color w:val="auto"/>
                <w:sz w:val="22"/>
                <w:szCs w:val="22"/>
                <w:u w:val="none"/>
                <w:lang w:val="ro-RO"/>
              </w:rPr>
              <w:t>prin hotărâre a Guvernului inițiată de Ministerul Transporturilor și Infrastructurii pentru serviciul public de transport naval de persoane între localitățile din Delta Dunării sau prin hotărâre a autorității deliberative a unității administrativ teritoriale pentru serviciul public de transport persoane pe căile navigabile interioare</w:t>
            </w:r>
            <w:r w:rsidR="005D6F7E">
              <w:rPr>
                <w:rStyle w:val="Hyperlink"/>
                <w:rFonts w:ascii="Trebuchet MS" w:hAnsi="Trebuchet MS"/>
                <w:iCs/>
                <w:color w:val="auto"/>
                <w:sz w:val="22"/>
                <w:szCs w:val="22"/>
                <w:u w:val="none"/>
                <w:lang w:val="ro-RO"/>
              </w:rPr>
              <w:t>.</w:t>
            </w:r>
          </w:p>
        </w:tc>
      </w:tr>
      <w:tr w:rsidR="002361E4" w:rsidRPr="00532926" w14:paraId="4DE1E3E6" w14:textId="77777777" w:rsidTr="00E03ECD">
        <w:trPr>
          <w:trHeight w:val="1439"/>
        </w:trPr>
        <w:tc>
          <w:tcPr>
            <w:tcW w:w="3240" w:type="dxa"/>
            <w:tcBorders>
              <w:top w:val="single" w:sz="4" w:space="0" w:color="000000"/>
              <w:left w:val="single" w:sz="4" w:space="0" w:color="000000"/>
              <w:bottom w:val="single" w:sz="4" w:space="0" w:color="000000"/>
            </w:tcBorders>
            <w:shd w:val="clear" w:color="auto" w:fill="auto"/>
          </w:tcPr>
          <w:p w14:paraId="60755C22" w14:textId="1F73AF92" w:rsidR="00D6776F" w:rsidRPr="00532926" w:rsidRDefault="00D6776F" w:rsidP="00D6776F">
            <w:pPr>
              <w:pStyle w:val="ListParagraph"/>
              <w:ind w:left="0"/>
              <w:jc w:val="both"/>
              <w:rPr>
                <w:rFonts w:ascii="Trebuchet MS" w:hAnsi="Trebuchet MS"/>
                <w:sz w:val="22"/>
                <w:szCs w:val="22"/>
              </w:rPr>
            </w:pPr>
            <w:r w:rsidRPr="00532926">
              <w:rPr>
                <w:rFonts w:ascii="Trebuchet MS" w:hAnsi="Trebuchet MS"/>
                <w:sz w:val="22"/>
                <w:szCs w:val="22"/>
              </w:rPr>
              <w:lastRenderedPageBreak/>
              <w:t>2.3. Schimbări preconizate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41B5DD61" w14:textId="77777777" w:rsidR="009E3885" w:rsidRDefault="00545037" w:rsidP="00E03ECD">
            <w:pPr>
              <w:tabs>
                <w:tab w:val="left" w:pos="595"/>
              </w:tabs>
              <w:jc w:val="both"/>
              <w:rPr>
                <w:rFonts w:ascii="Trebuchet MS" w:hAnsi="Trebuchet MS"/>
                <w:sz w:val="22"/>
                <w:szCs w:val="22"/>
              </w:rPr>
            </w:pPr>
            <w:r>
              <w:rPr>
                <w:rFonts w:ascii="Trebuchet MS" w:hAnsi="Trebuchet MS"/>
                <w:sz w:val="22"/>
                <w:szCs w:val="22"/>
              </w:rPr>
              <w:t xml:space="preserve">    </w:t>
            </w:r>
            <w:r w:rsidR="008975AC" w:rsidRPr="00532926">
              <w:rPr>
                <w:rFonts w:ascii="Trebuchet MS" w:hAnsi="Trebuchet MS"/>
                <w:sz w:val="22"/>
                <w:szCs w:val="22"/>
              </w:rPr>
              <w:t xml:space="preserve">Prin prezentul </w:t>
            </w:r>
            <w:r w:rsidR="005D6F7E">
              <w:rPr>
                <w:rFonts w:ascii="Trebuchet MS" w:hAnsi="Trebuchet MS"/>
                <w:sz w:val="22"/>
                <w:szCs w:val="22"/>
              </w:rPr>
              <w:t xml:space="preserve">proiect de </w:t>
            </w:r>
            <w:r w:rsidR="008975AC" w:rsidRPr="00532926">
              <w:rPr>
                <w:rFonts w:ascii="Trebuchet MS" w:hAnsi="Trebuchet MS"/>
                <w:sz w:val="22"/>
                <w:szCs w:val="22"/>
              </w:rPr>
              <w:t xml:space="preserve">act normativ se </w:t>
            </w:r>
            <w:r w:rsidR="00FC127D">
              <w:rPr>
                <w:rFonts w:ascii="Trebuchet MS" w:hAnsi="Trebuchet MS"/>
                <w:sz w:val="22"/>
                <w:szCs w:val="22"/>
              </w:rPr>
              <w:t>stabilesc principiile</w:t>
            </w:r>
            <w:r w:rsidR="00FC127D">
              <w:rPr>
                <w:rStyle w:val="Hyperlink"/>
                <w:rFonts w:ascii="Trebuchet MS" w:hAnsi="Trebuchet MS"/>
                <w:iCs/>
                <w:color w:val="auto"/>
                <w:sz w:val="22"/>
                <w:szCs w:val="22"/>
                <w:u w:val="none"/>
              </w:rPr>
              <w:t xml:space="preserve"> </w:t>
            </w:r>
            <w:r w:rsidR="00FC127D" w:rsidRPr="00505AE8">
              <w:rPr>
                <w:rFonts w:ascii="Trebuchet MS" w:hAnsi="Trebuchet MS"/>
                <w:sz w:val="22"/>
                <w:szCs w:val="22"/>
              </w:rPr>
              <w:t xml:space="preserve">care stau la baza </w:t>
            </w:r>
            <w:r w:rsidR="00FC127D" w:rsidRPr="00545037">
              <w:rPr>
                <w:rFonts w:ascii="Trebuchet MS" w:hAnsi="Trebuchet MS"/>
                <w:sz w:val="22"/>
                <w:szCs w:val="22"/>
              </w:rPr>
              <w:t>organizării</w:t>
            </w:r>
            <w:r w:rsidR="00FC127D" w:rsidRPr="00545037">
              <w:rPr>
                <w:rStyle w:val="Hyperlink"/>
                <w:rFonts w:ascii="Trebuchet MS" w:hAnsi="Trebuchet MS"/>
                <w:iCs/>
                <w:color w:val="auto"/>
                <w:sz w:val="22"/>
                <w:szCs w:val="22"/>
                <w:u w:val="none"/>
              </w:rPr>
              <w:t xml:space="preserve"> </w:t>
            </w:r>
            <w:r w:rsidR="00FC127D" w:rsidRPr="009E3885">
              <w:rPr>
                <w:rStyle w:val="Hyperlink"/>
                <w:rFonts w:ascii="Trebuchet MS" w:hAnsi="Trebuchet MS"/>
                <w:i/>
                <w:iCs/>
                <w:color w:val="auto"/>
                <w:sz w:val="22"/>
                <w:szCs w:val="22"/>
                <w:u w:val="none"/>
              </w:rPr>
              <w:t>serviciul public de transport naval de persoane între localitățile din Delta Dunării</w:t>
            </w:r>
            <w:r w:rsidR="00FC127D">
              <w:rPr>
                <w:rStyle w:val="Hyperlink"/>
                <w:rFonts w:ascii="Trebuchet MS" w:hAnsi="Trebuchet MS"/>
                <w:iCs/>
                <w:color w:val="auto"/>
                <w:sz w:val="22"/>
                <w:szCs w:val="22"/>
                <w:u w:val="none"/>
              </w:rPr>
              <w:t>,</w:t>
            </w:r>
            <w:r w:rsidR="009E3885">
              <w:rPr>
                <w:rStyle w:val="Hyperlink"/>
                <w:rFonts w:ascii="Trebuchet MS" w:hAnsi="Trebuchet MS"/>
                <w:iCs/>
                <w:color w:val="auto"/>
                <w:sz w:val="22"/>
                <w:szCs w:val="22"/>
                <w:u w:val="none"/>
              </w:rPr>
              <w:t xml:space="preserve"> denumit în continuare serviciul public,</w:t>
            </w:r>
            <w:r w:rsidR="00FC127D">
              <w:rPr>
                <w:rStyle w:val="Hyperlink"/>
                <w:rFonts w:ascii="Trebuchet MS" w:hAnsi="Trebuchet MS"/>
                <w:iCs/>
                <w:color w:val="auto"/>
                <w:sz w:val="22"/>
                <w:szCs w:val="22"/>
                <w:u w:val="none"/>
              </w:rPr>
              <w:t xml:space="preserve"> în conformitate cu prevederile </w:t>
            </w:r>
            <w:r w:rsidR="00FC127D" w:rsidRPr="00505AE8">
              <w:rPr>
                <w:rFonts w:ascii="Trebuchet MS" w:hAnsi="Trebuchet MS"/>
                <w:sz w:val="22"/>
                <w:szCs w:val="22"/>
              </w:rPr>
              <w:t>Regulament</w:t>
            </w:r>
            <w:r w:rsidR="00FC127D">
              <w:rPr>
                <w:rFonts w:ascii="Trebuchet MS" w:hAnsi="Trebuchet MS"/>
                <w:sz w:val="22"/>
                <w:szCs w:val="22"/>
              </w:rPr>
              <w:t xml:space="preserve">ului (CE) </w:t>
            </w:r>
            <w:r w:rsidR="00FC127D" w:rsidRPr="00505AE8">
              <w:rPr>
                <w:rFonts w:ascii="Trebuchet MS" w:hAnsi="Trebuchet MS"/>
                <w:sz w:val="22"/>
                <w:szCs w:val="22"/>
                <w:shd w:val="clear" w:color="auto" w:fill="FFFFFF"/>
              </w:rPr>
              <w:t>nr. 1.370/2007</w:t>
            </w:r>
            <w:r w:rsidR="00FC127D">
              <w:rPr>
                <w:rFonts w:ascii="Trebuchet MS" w:hAnsi="Trebuchet MS"/>
                <w:sz w:val="22"/>
                <w:szCs w:val="22"/>
              </w:rPr>
              <w:t>.</w:t>
            </w:r>
          </w:p>
          <w:p w14:paraId="6FF5E36A" w14:textId="3FCEB082" w:rsidR="009E3885" w:rsidRPr="0054226E" w:rsidRDefault="009E3885" w:rsidP="00E03ECD">
            <w:pPr>
              <w:ind w:right="-18"/>
              <w:jc w:val="both"/>
              <w:rPr>
                <w:rFonts w:ascii="Trebuchet MS" w:hAnsi="Trebuchet MS"/>
                <w:sz w:val="22"/>
                <w:szCs w:val="22"/>
                <w:shd w:val="clear" w:color="auto" w:fill="FFFFFF"/>
              </w:rPr>
            </w:pPr>
            <w:r>
              <w:rPr>
                <w:rFonts w:ascii="Trebuchet MS" w:hAnsi="Trebuchet MS"/>
                <w:sz w:val="22"/>
                <w:szCs w:val="22"/>
              </w:rPr>
              <w:t xml:space="preserve">    </w:t>
            </w:r>
            <w:r w:rsidR="005D6F7E">
              <w:rPr>
                <w:rFonts w:ascii="Trebuchet MS" w:hAnsi="Trebuchet MS"/>
                <w:sz w:val="22"/>
                <w:szCs w:val="22"/>
              </w:rPr>
              <w:t>Totodată, p</w:t>
            </w:r>
            <w:r w:rsidR="005D6F7E" w:rsidRPr="00532926">
              <w:rPr>
                <w:rFonts w:ascii="Trebuchet MS" w:hAnsi="Trebuchet MS"/>
                <w:sz w:val="22"/>
                <w:szCs w:val="22"/>
              </w:rPr>
              <w:t xml:space="preserve">rin prezentul </w:t>
            </w:r>
            <w:r w:rsidR="005D6F7E">
              <w:rPr>
                <w:rFonts w:ascii="Trebuchet MS" w:hAnsi="Trebuchet MS"/>
                <w:sz w:val="22"/>
                <w:szCs w:val="22"/>
              </w:rPr>
              <w:t xml:space="preserve">proiect de </w:t>
            </w:r>
            <w:r w:rsidR="005D6F7E" w:rsidRPr="00532926">
              <w:rPr>
                <w:rFonts w:ascii="Trebuchet MS" w:hAnsi="Trebuchet MS"/>
                <w:sz w:val="22"/>
                <w:szCs w:val="22"/>
              </w:rPr>
              <w:t>act normativ</w:t>
            </w:r>
            <w:r>
              <w:rPr>
                <w:rFonts w:ascii="Trebuchet MS" w:hAnsi="Trebuchet MS"/>
                <w:sz w:val="22"/>
                <w:szCs w:val="22"/>
              </w:rPr>
              <w:t xml:space="preserve"> se propune ca</w:t>
            </w:r>
            <w:r w:rsidR="005D6F7E" w:rsidRPr="00532926">
              <w:rPr>
                <w:rFonts w:ascii="Trebuchet MS" w:hAnsi="Trebuchet MS"/>
                <w:sz w:val="22"/>
                <w:szCs w:val="22"/>
              </w:rPr>
              <w:t xml:space="preserve"> </w:t>
            </w:r>
            <w:r w:rsidR="005D6F7E">
              <w:rPr>
                <w:rFonts w:ascii="Trebuchet MS" w:hAnsi="Trebuchet MS"/>
                <w:sz w:val="22"/>
                <w:szCs w:val="22"/>
              </w:rPr>
              <w:t xml:space="preserve">Ministerul Transporturilor și Infrastructurii, în calitate de autoritate </w:t>
            </w:r>
            <w:r>
              <w:rPr>
                <w:rFonts w:ascii="Trebuchet MS" w:hAnsi="Trebuchet MS"/>
                <w:sz w:val="22"/>
                <w:szCs w:val="22"/>
              </w:rPr>
              <w:t xml:space="preserve">contractantă, să </w:t>
            </w:r>
            <w:r w:rsidRPr="0054226E">
              <w:rPr>
                <w:rFonts w:ascii="Trebuchet MS" w:hAnsi="Trebuchet MS"/>
                <w:sz w:val="22"/>
                <w:szCs w:val="22"/>
                <w:shd w:val="clear" w:color="auto" w:fill="FFFFFF"/>
              </w:rPr>
              <w:t xml:space="preserve">elaborează documentația de atribuire a serviciului public și </w:t>
            </w:r>
            <w:r>
              <w:rPr>
                <w:rFonts w:ascii="Trebuchet MS" w:hAnsi="Trebuchet MS"/>
                <w:sz w:val="22"/>
                <w:szCs w:val="22"/>
                <w:shd w:val="clear" w:color="auto" w:fill="FFFFFF"/>
              </w:rPr>
              <w:t xml:space="preserve">să </w:t>
            </w:r>
            <w:r w:rsidRPr="0054226E">
              <w:rPr>
                <w:rFonts w:ascii="Trebuchet MS" w:hAnsi="Trebuchet MS"/>
                <w:sz w:val="22"/>
                <w:szCs w:val="22"/>
                <w:shd w:val="clear" w:color="auto" w:fill="FFFFFF"/>
              </w:rPr>
              <w:t>organize</w:t>
            </w:r>
            <w:r>
              <w:rPr>
                <w:rFonts w:ascii="Trebuchet MS" w:hAnsi="Trebuchet MS"/>
                <w:sz w:val="22"/>
                <w:szCs w:val="22"/>
                <w:shd w:val="clear" w:color="auto" w:fill="FFFFFF"/>
              </w:rPr>
              <w:t>ze</w:t>
            </w:r>
            <w:r w:rsidRPr="0054226E">
              <w:rPr>
                <w:rFonts w:ascii="Trebuchet MS" w:hAnsi="Trebuchet MS"/>
                <w:sz w:val="22"/>
                <w:szCs w:val="22"/>
                <w:shd w:val="clear" w:color="auto" w:fill="FFFFFF"/>
              </w:rPr>
              <w:t xml:space="preserve"> procedura competitivă de atribuire</w:t>
            </w:r>
            <w:r>
              <w:rPr>
                <w:rFonts w:ascii="Trebuchet MS" w:hAnsi="Trebuchet MS"/>
                <w:sz w:val="22"/>
                <w:szCs w:val="22"/>
                <w:shd w:val="clear" w:color="auto" w:fill="FFFFFF"/>
              </w:rPr>
              <w:t xml:space="preserve"> potrivit </w:t>
            </w:r>
            <w:r w:rsidRPr="0054226E">
              <w:rPr>
                <w:rStyle w:val="l5def1"/>
                <w:rFonts w:ascii="Trebuchet MS" w:hAnsi="Trebuchet MS"/>
                <w:color w:val="auto"/>
                <w:sz w:val="22"/>
                <w:szCs w:val="22"/>
              </w:rPr>
              <w:t xml:space="preserve">Legii </w:t>
            </w:r>
            <w:hyperlink r:id="rId8" w:history="1">
              <w:r w:rsidRPr="009E3885">
                <w:rPr>
                  <w:rStyle w:val="Hyperlink"/>
                  <w:rFonts w:ascii="Trebuchet MS" w:hAnsi="Trebuchet MS" w:cs="Arial"/>
                  <w:color w:val="auto"/>
                  <w:sz w:val="22"/>
                  <w:szCs w:val="22"/>
                  <w:u w:val="none"/>
                </w:rPr>
                <w:t>nr. 98/2016</w:t>
              </w:r>
            </w:hyperlink>
            <w:r w:rsidRPr="0054226E">
              <w:rPr>
                <w:rStyle w:val="l5def1"/>
                <w:rFonts w:ascii="Trebuchet MS" w:hAnsi="Trebuchet MS"/>
                <w:color w:val="auto"/>
                <w:sz w:val="22"/>
                <w:szCs w:val="22"/>
              </w:rPr>
              <w:t xml:space="preserve"> privind achiziţiile publice, cu modificările şi completările ulterioare</w:t>
            </w:r>
            <w:r w:rsidRPr="0054226E">
              <w:rPr>
                <w:rStyle w:val="l5def1"/>
                <w:rFonts w:ascii="Trebuchet MS" w:hAnsi="Trebuchet MS"/>
                <w:sz w:val="22"/>
                <w:szCs w:val="22"/>
              </w:rPr>
              <w:t>.</w:t>
            </w:r>
          </w:p>
          <w:p w14:paraId="0109F0D0" w14:textId="1B4040F9" w:rsidR="00BF2217" w:rsidRPr="00BF2217" w:rsidRDefault="00BF2217" w:rsidP="00E03ECD">
            <w:pPr>
              <w:pStyle w:val="ListParagraph"/>
              <w:ind w:left="0" w:right="-18" w:firstLine="252"/>
              <w:jc w:val="both"/>
              <w:rPr>
                <w:rFonts w:ascii="Trebuchet MS" w:hAnsi="Trebuchet MS"/>
                <w:sz w:val="22"/>
                <w:szCs w:val="22"/>
              </w:rPr>
            </w:pPr>
            <w:r w:rsidRPr="00BF2217">
              <w:rPr>
                <w:rFonts w:ascii="Trebuchet MS" w:hAnsi="Trebuchet MS"/>
                <w:sz w:val="22"/>
                <w:szCs w:val="22"/>
                <w:shd w:val="clear" w:color="auto" w:fill="FFFFFF"/>
              </w:rPr>
              <w:t xml:space="preserve">Pentru întocmirea documentației de atribuire, </w:t>
            </w:r>
            <w:r>
              <w:rPr>
                <w:rFonts w:ascii="Trebuchet MS" w:hAnsi="Trebuchet MS"/>
                <w:sz w:val="22"/>
                <w:szCs w:val="22"/>
                <w:shd w:val="clear" w:color="auto" w:fill="FFFFFF"/>
              </w:rPr>
              <w:t xml:space="preserve">se propune ca prin hotărâre a </w:t>
            </w:r>
            <w:r w:rsidRPr="00BF2217">
              <w:rPr>
                <w:rFonts w:ascii="Trebuchet MS" w:hAnsi="Trebuchet MS"/>
                <w:sz w:val="22"/>
                <w:szCs w:val="22"/>
                <w:shd w:val="clear" w:color="auto" w:fill="FFFFFF"/>
              </w:rPr>
              <w:t xml:space="preserve">Consiliul Județean Tulcea, </w:t>
            </w:r>
            <w:r w:rsidRPr="00BF2217">
              <w:rPr>
                <w:rFonts w:ascii="Trebuchet MS" w:hAnsi="Trebuchet MS" w:cs="Arial"/>
                <w:sz w:val="22"/>
                <w:szCs w:val="22"/>
              </w:rPr>
              <w:t>în conformitate cu politicile și strategiile de dezvoltare locală,</w:t>
            </w:r>
            <w:r w:rsidRPr="00BF2217">
              <w:rPr>
                <w:rFonts w:ascii="Trebuchet MS" w:hAnsi="Trebuchet MS"/>
                <w:sz w:val="22"/>
                <w:szCs w:val="22"/>
                <w:shd w:val="clear" w:color="auto" w:fill="FFFFFF"/>
              </w:rPr>
              <w:t xml:space="preserve"> </w:t>
            </w:r>
            <w:r>
              <w:rPr>
                <w:rFonts w:ascii="Trebuchet MS" w:hAnsi="Trebuchet MS"/>
                <w:sz w:val="22"/>
                <w:szCs w:val="22"/>
                <w:shd w:val="clear" w:color="auto" w:fill="FFFFFF"/>
              </w:rPr>
              <w:t xml:space="preserve">să </w:t>
            </w:r>
            <w:r w:rsidRPr="00BF2217">
              <w:rPr>
                <w:rFonts w:ascii="Trebuchet MS" w:hAnsi="Trebuchet MS"/>
                <w:sz w:val="22"/>
                <w:szCs w:val="22"/>
                <w:shd w:val="clear" w:color="auto" w:fill="FFFFFF"/>
              </w:rPr>
              <w:t>transmit</w:t>
            </w:r>
            <w:r>
              <w:rPr>
                <w:rFonts w:ascii="Trebuchet MS" w:hAnsi="Trebuchet MS"/>
                <w:sz w:val="22"/>
                <w:szCs w:val="22"/>
                <w:shd w:val="clear" w:color="auto" w:fill="FFFFFF"/>
              </w:rPr>
              <w:t>ă</w:t>
            </w:r>
            <w:r w:rsidRPr="00BF2217">
              <w:rPr>
                <w:rFonts w:ascii="Trebuchet MS" w:hAnsi="Trebuchet MS"/>
                <w:sz w:val="22"/>
                <w:szCs w:val="22"/>
                <w:shd w:val="clear" w:color="auto" w:fill="FFFFFF"/>
              </w:rPr>
              <w:t xml:space="preserve"> autorității contractante </w:t>
            </w:r>
            <w:r w:rsidRPr="00BF2217">
              <w:rPr>
                <w:rFonts w:ascii="Trebuchet MS" w:hAnsi="Trebuchet MS"/>
                <w:sz w:val="22"/>
                <w:szCs w:val="22"/>
              </w:rPr>
              <w:t>în termen de 30 de zile calendaristice de la primirea solicitării, următoarele informații:</w:t>
            </w:r>
          </w:p>
          <w:p w14:paraId="7567FBEE" w14:textId="77777777" w:rsidR="00BF2217" w:rsidRPr="00BF2217" w:rsidRDefault="00BF2217" w:rsidP="00E03ECD">
            <w:pPr>
              <w:pStyle w:val="ListParagraph"/>
              <w:numPr>
                <w:ilvl w:val="0"/>
                <w:numId w:val="12"/>
              </w:numPr>
              <w:suppressAutoHyphens w:val="0"/>
              <w:ind w:left="720" w:right="-18" w:hanging="450"/>
              <w:contextualSpacing/>
              <w:jc w:val="both"/>
              <w:rPr>
                <w:rStyle w:val="slitbdy"/>
                <w:rFonts w:ascii="Trebuchet MS" w:hAnsi="Trebuchet MS"/>
                <w:sz w:val="22"/>
                <w:szCs w:val="22"/>
                <w:bdr w:val="none" w:sz="0" w:space="0" w:color="auto" w:frame="1"/>
                <w:shd w:val="clear" w:color="auto" w:fill="FFFFFF"/>
              </w:rPr>
            </w:pPr>
            <w:r w:rsidRPr="00BF2217">
              <w:rPr>
                <w:rStyle w:val="slitbdy"/>
                <w:rFonts w:ascii="Trebuchet MS" w:hAnsi="Trebuchet MS"/>
                <w:sz w:val="22"/>
                <w:szCs w:val="22"/>
                <w:bdr w:val="none" w:sz="0" w:space="0" w:color="auto" w:frame="1"/>
                <w:shd w:val="clear" w:color="auto" w:fill="FFFFFF"/>
              </w:rPr>
              <w:t>categoriile de persoane care beneficiază de serviciul public;</w:t>
            </w:r>
          </w:p>
          <w:p w14:paraId="3138C549" w14:textId="77777777" w:rsidR="00BF2217" w:rsidRPr="00BF2217" w:rsidRDefault="00BF2217" w:rsidP="00BF2217">
            <w:pPr>
              <w:pStyle w:val="ListParagraph"/>
              <w:numPr>
                <w:ilvl w:val="0"/>
                <w:numId w:val="12"/>
              </w:numPr>
              <w:suppressAutoHyphens w:val="0"/>
              <w:ind w:left="0" w:right="-18" w:firstLine="270"/>
              <w:contextualSpacing/>
              <w:jc w:val="both"/>
              <w:rPr>
                <w:rStyle w:val="slitbdy"/>
                <w:rFonts w:ascii="Trebuchet MS" w:hAnsi="Trebuchet MS"/>
                <w:sz w:val="22"/>
                <w:szCs w:val="22"/>
                <w:bdr w:val="none" w:sz="0" w:space="0" w:color="auto" w:frame="1"/>
                <w:shd w:val="clear" w:color="auto" w:fill="FFFFFF"/>
              </w:rPr>
            </w:pPr>
            <w:r w:rsidRPr="00BF2217">
              <w:rPr>
                <w:rStyle w:val="slitbdy"/>
                <w:rFonts w:ascii="Trebuchet MS" w:hAnsi="Trebuchet MS"/>
                <w:sz w:val="22"/>
                <w:szCs w:val="22"/>
                <w:bdr w:val="none" w:sz="0" w:space="0" w:color="auto" w:frame="1"/>
                <w:shd w:val="clear" w:color="auto" w:fill="FFFFFF"/>
              </w:rPr>
              <w:t>rutele pe care se desfășoară serviciul public;</w:t>
            </w:r>
          </w:p>
          <w:p w14:paraId="69F54F38" w14:textId="77777777" w:rsidR="00BF2217" w:rsidRPr="00BF2217" w:rsidRDefault="00BF2217" w:rsidP="00BF2217">
            <w:pPr>
              <w:pStyle w:val="ListParagraph"/>
              <w:numPr>
                <w:ilvl w:val="0"/>
                <w:numId w:val="12"/>
              </w:numPr>
              <w:suppressAutoHyphens w:val="0"/>
              <w:ind w:left="0" w:right="-18" w:firstLine="270"/>
              <w:contextualSpacing/>
              <w:jc w:val="both"/>
              <w:rPr>
                <w:rStyle w:val="slitbdy"/>
                <w:rFonts w:ascii="Trebuchet MS" w:hAnsi="Trebuchet MS"/>
                <w:sz w:val="22"/>
                <w:szCs w:val="22"/>
                <w:bdr w:val="none" w:sz="0" w:space="0" w:color="auto" w:frame="1"/>
                <w:shd w:val="clear" w:color="auto" w:fill="FFFFFF"/>
              </w:rPr>
            </w:pPr>
            <w:r w:rsidRPr="00BF2217">
              <w:rPr>
                <w:rStyle w:val="slitbdy"/>
                <w:rFonts w:ascii="Trebuchet MS" w:hAnsi="Trebuchet MS"/>
                <w:sz w:val="22"/>
                <w:szCs w:val="22"/>
                <w:bdr w:val="none" w:sz="0" w:space="0" w:color="auto" w:frame="1"/>
                <w:shd w:val="clear" w:color="auto" w:fill="FFFFFF"/>
              </w:rPr>
              <w:t>orarul și frecvența curselor;</w:t>
            </w:r>
          </w:p>
          <w:p w14:paraId="02ECFF0C" w14:textId="77777777" w:rsidR="00BF2217" w:rsidRPr="00BF2217" w:rsidRDefault="00BF2217" w:rsidP="00BF2217">
            <w:pPr>
              <w:pStyle w:val="ListParagraph"/>
              <w:numPr>
                <w:ilvl w:val="0"/>
                <w:numId w:val="12"/>
              </w:numPr>
              <w:suppressAutoHyphens w:val="0"/>
              <w:ind w:left="0" w:right="-18" w:firstLine="270"/>
              <w:contextualSpacing/>
              <w:jc w:val="both"/>
              <w:rPr>
                <w:rStyle w:val="slitbdy"/>
                <w:rFonts w:ascii="Trebuchet MS" w:hAnsi="Trebuchet MS"/>
                <w:sz w:val="22"/>
                <w:szCs w:val="22"/>
                <w:bdr w:val="none" w:sz="0" w:space="0" w:color="auto" w:frame="1"/>
                <w:shd w:val="clear" w:color="auto" w:fill="FFFFFF"/>
              </w:rPr>
            </w:pPr>
            <w:r w:rsidRPr="00BF2217">
              <w:rPr>
                <w:rStyle w:val="slitbdy"/>
                <w:rFonts w:ascii="Trebuchet MS" w:hAnsi="Trebuchet MS"/>
                <w:sz w:val="22"/>
                <w:szCs w:val="22"/>
                <w:bdr w:val="none" w:sz="0" w:space="0" w:color="auto" w:frame="1"/>
                <w:shd w:val="clear" w:color="auto" w:fill="FFFFFF"/>
              </w:rPr>
              <w:t>numărul de nave în funcție de orarul și frecvența curselor;</w:t>
            </w:r>
          </w:p>
          <w:p w14:paraId="590131D2" w14:textId="77777777" w:rsidR="00BF2217" w:rsidRPr="00BF2217" w:rsidRDefault="00BF2217" w:rsidP="00BF2217">
            <w:pPr>
              <w:pStyle w:val="ListParagraph"/>
              <w:numPr>
                <w:ilvl w:val="0"/>
                <w:numId w:val="12"/>
              </w:numPr>
              <w:suppressAutoHyphens w:val="0"/>
              <w:spacing w:after="120"/>
              <w:ind w:left="0" w:right="-18" w:firstLine="270"/>
              <w:contextualSpacing/>
              <w:jc w:val="both"/>
              <w:rPr>
                <w:rStyle w:val="slitbdy"/>
                <w:rFonts w:ascii="Trebuchet MS" w:hAnsi="Trebuchet MS"/>
                <w:sz w:val="22"/>
                <w:szCs w:val="22"/>
                <w:bdr w:val="none" w:sz="0" w:space="0" w:color="auto" w:frame="1"/>
                <w:shd w:val="clear" w:color="auto" w:fill="FFFFFF"/>
              </w:rPr>
            </w:pPr>
            <w:r w:rsidRPr="00BF2217">
              <w:rPr>
                <w:rStyle w:val="slitbdy"/>
                <w:rFonts w:ascii="Trebuchet MS" w:hAnsi="Trebuchet MS"/>
                <w:sz w:val="22"/>
                <w:szCs w:val="22"/>
                <w:bdr w:val="none" w:sz="0" w:space="0" w:color="auto" w:frame="1"/>
                <w:shd w:val="clear" w:color="auto" w:fill="FFFFFF"/>
              </w:rPr>
              <w:t>valoarea estimată a compensației.</w:t>
            </w:r>
          </w:p>
          <w:p w14:paraId="0B89AA64" w14:textId="31925204" w:rsidR="009E3885" w:rsidRPr="00BF2217" w:rsidRDefault="00BF2217" w:rsidP="00E03ECD">
            <w:pPr>
              <w:tabs>
                <w:tab w:val="left" w:pos="595"/>
              </w:tabs>
              <w:ind w:right="-18"/>
              <w:jc w:val="both"/>
              <w:rPr>
                <w:rFonts w:ascii="Trebuchet MS" w:hAnsi="Trebuchet MS"/>
                <w:sz w:val="22"/>
                <w:szCs w:val="22"/>
              </w:rPr>
            </w:pPr>
            <w:r>
              <w:rPr>
                <w:rFonts w:ascii="Trebuchet MS" w:hAnsi="Trebuchet MS"/>
                <w:sz w:val="22"/>
                <w:szCs w:val="22"/>
              </w:rPr>
              <w:t xml:space="preserve">    Prin proiectul de </w:t>
            </w:r>
            <w:r w:rsidRPr="00532926">
              <w:rPr>
                <w:rFonts w:ascii="Trebuchet MS" w:hAnsi="Trebuchet MS"/>
                <w:sz w:val="22"/>
                <w:szCs w:val="22"/>
              </w:rPr>
              <w:t>act normativ</w:t>
            </w:r>
            <w:r w:rsidR="007A7321">
              <w:rPr>
                <w:rFonts w:ascii="Trebuchet MS" w:hAnsi="Trebuchet MS"/>
                <w:sz w:val="22"/>
                <w:szCs w:val="22"/>
              </w:rPr>
              <w:t xml:space="preserve"> se stabilește modul de calcul al compensației care se acordă </w:t>
            </w:r>
            <w:r w:rsidR="007A7321" w:rsidRPr="007A7321">
              <w:rPr>
                <w:rFonts w:ascii="Trebuchet MS" w:hAnsi="Trebuchet MS"/>
                <w:sz w:val="22"/>
                <w:szCs w:val="22"/>
                <w:shd w:val="clear" w:color="auto" w:fill="FFFFFF"/>
              </w:rPr>
              <w:t>operatorul</w:t>
            </w:r>
            <w:r w:rsidR="007A7321">
              <w:rPr>
                <w:rFonts w:ascii="Trebuchet MS" w:hAnsi="Trebuchet MS"/>
                <w:sz w:val="22"/>
                <w:szCs w:val="22"/>
                <w:shd w:val="clear" w:color="auto" w:fill="FFFFFF"/>
              </w:rPr>
              <w:t>ui</w:t>
            </w:r>
            <w:r w:rsidR="007A7321" w:rsidRPr="007A7321">
              <w:rPr>
                <w:rFonts w:ascii="Trebuchet MS" w:hAnsi="Trebuchet MS"/>
                <w:sz w:val="22"/>
                <w:szCs w:val="22"/>
                <w:shd w:val="clear" w:color="auto" w:fill="FFFFFF"/>
              </w:rPr>
              <w:t xml:space="preserve"> de transport</w:t>
            </w:r>
            <w:r w:rsidR="007A7321">
              <w:rPr>
                <w:rFonts w:ascii="Trebuchet MS" w:hAnsi="Trebuchet MS"/>
                <w:sz w:val="22"/>
                <w:szCs w:val="22"/>
                <w:shd w:val="clear" w:color="auto" w:fill="FFFFFF"/>
              </w:rPr>
              <w:t xml:space="preserve"> pentru </w:t>
            </w:r>
            <w:r w:rsidR="007A7321" w:rsidRPr="007A7321">
              <w:rPr>
                <w:rFonts w:ascii="Trebuchet MS" w:hAnsi="Trebuchet MS"/>
                <w:sz w:val="22"/>
                <w:szCs w:val="22"/>
                <w:shd w:val="clear" w:color="auto" w:fill="FFFFFF"/>
              </w:rPr>
              <w:t>efectuarea serviciului public</w:t>
            </w:r>
            <w:r w:rsidR="007A7321">
              <w:rPr>
                <w:rFonts w:ascii="Trebuchet MS" w:hAnsi="Trebuchet MS"/>
                <w:sz w:val="22"/>
                <w:szCs w:val="22"/>
                <w:shd w:val="clear" w:color="auto" w:fill="FFFFFF"/>
              </w:rPr>
              <w:t xml:space="preserve">, </w:t>
            </w:r>
            <w:r w:rsidR="007A7321" w:rsidRPr="007A7321">
              <w:rPr>
                <w:rStyle w:val="l5def2"/>
                <w:rFonts w:ascii="Trebuchet MS" w:hAnsi="Trebuchet MS"/>
                <w:sz w:val="22"/>
                <w:szCs w:val="22"/>
              </w:rPr>
              <w:t xml:space="preserve">în conformitate cu prevederile Regulamentului (CE) </w:t>
            </w:r>
            <w:hyperlink r:id="rId9" w:history="1">
              <w:r w:rsidR="007A7321" w:rsidRPr="007A7321">
                <w:rPr>
                  <w:rStyle w:val="Hyperlink"/>
                  <w:rFonts w:ascii="Trebuchet MS" w:hAnsi="Trebuchet MS" w:cs="Arial"/>
                  <w:color w:val="auto"/>
                  <w:sz w:val="22"/>
                  <w:szCs w:val="22"/>
                  <w:u w:val="none"/>
                </w:rPr>
                <w:t>nr. 1.370/2007</w:t>
              </w:r>
            </w:hyperlink>
            <w:r w:rsidR="007A7321" w:rsidRPr="007A7321">
              <w:rPr>
                <w:rStyle w:val="Hyperlink"/>
                <w:rFonts w:ascii="Trebuchet MS" w:hAnsi="Trebuchet MS" w:cs="Arial"/>
                <w:color w:val="auto"/>
                <w:sz w:val="22"/>
                <w:szCs w:val="22"/>
                <w:u w:val="none"/>
              </w:rPr>
              <w:t xml:space="preserve"> și care reprezintă</w:t>
            </w:r>
            <w:r w:rsidR="007A7321" w:rsidRPr="007A7321">
              <w:rPr>
                <w:rStyle w:val="l5def1"/>
                <w:rFonts w:ascii="Trebuchet MS" w:hAnsi="Trebuchet MS"/>
                <w:color w:val="auto"/>
                <w:sz w:val="22"/>
                <w:szCs w:val="22"/>
              </w:rPr>
              <w:t> </w:t>
            </w:r>
            <w:r w:rsidR="007A7321" w:rsidRPr="007A7321">
              <w:rPr>
                <w:rStyle w:val="l5def3"/>
                <w:rFonts w:ascii="Trebuchet MS" w:hAnsi="Trebuchet MS"/>
                <w:sz w:val="22"/>
                <w:szCs w:val="22"/>
              </w:rPr>
              <w:t xml:space="preserve">diferenţa dintre veniturile totale aferente transportului </w:t>
            </w:r>
            <w:r w:rsidR="007A7321" w:rsidRPr="007A7321">
              <w:rPr>
                <w:rFonts w:ascii="Trebuchet MS" w:hAnsi="Trebuchet MS" w:cs="Arial"/>
                <w:bCs/>
                <w:sz w:val="22"/>
                <w:szCs w:val="22"/>
              </w:rPr>
              <w:t>naval de persoane între localitățile din Delta Dunării</w:t>
            </w:r>
            <w:r w:rsidR="007A7321" w:rsidRPr="007A7321">
              <w:rPr>
                <w:rStyle w:val="l5def13"/>
                <w:rFonts w:ascii="Trebuchet MS" w:hAnsi="Trebuchet MS"/>
                <w:sz w:val="22"/>
                <w:szCs w:val="22"/>
              </w:rPr>
              <w:t xml:space="preserve"> </w:t>
            </w:r>
            <w:r w:rsidR="007A7321" w:rsidRPr="007A7321">
              <w:rPr>
                <w:rStyle w:val="l5def3"/>
                <w:rFonts w:ascii="Trebuchet MS" w:hAnsi="Trebuchet MS"/>
                <w:sz w:val="22"/>
                <w:szCs w:val="22"/>
              </w:rPr>
              <w:t>şi cheltuielile eligibile pentru asigurarea obligaţiei de serviciu public, la care se adaugă o cotă de profit de maximum 5%, calculat la cheltuieli eligibile.</w:t>
            </w:r>
          </w:p>
          <w:p w14:paraId="613B9400" w14:textId="035D5687" w:rsidR="007A7321" w:rsidRPr="007A7321" w:rsidRDefault="007A7321" w:rsidP="00E03ECD">
            <w:pPr>
              <w:ind w:right="-18"/>
              <w:jc w:val="both"/>
              <w:rPr>
                <w:rFonts w:ascii="Trebuchet MS" w:hAnsi="Trebuchet MS" w:cs="Arial"/>
                <w:sz w:val="22"/>
                <w:szCs w:val="22"/>
              </w:rPr>
            </w:pPr>
            <w:r>
              <w:rPr>
                <w:rFonts w:ascii="Trebuchet MS" w:hAnsi="Trebuchet MS" w:cs="Arial"/>
                <w:sz w:val="22"/>
                <w:szCs w:val="22"/>
              </w:rPr>
              <w:t xml:space="preserve">   Luând în considerare faptul că </w:t>
            </w:r>
            <w:r w:rsidR="00DE5D20">
              <w:rPr>
                <w:rFonts w:ascii="Trebuchet MS" w:hAnsi="Trebuchet MS" w:cs="Arial"/>
                <w:sz w:val="22"/>
                <w:szCs w:val="22"/>
              </w:rPr>
              <w:t>valoarea compensației este funcție de efectul financiar net al operatorului de transport,</w:t>
            </w:r>
            <w:r w:rsidRPr="007A7321">
              <w:rPr>
                <w:rFonts w:ascii="Trebuchet MS" w:hAnsi="Trebuchet MS" w:cs="Arial"/>
                <w:sz w:val="22"/>
                <w:szCs w:val="22"/>
              </w:rPr>
              <w:t xml:space="preserve"> </w:t>
            </w:r>
            <w:r w:rsidR="00DE5D20">
              <w:rPr>
                <w:rFonts w:ascii="Trebuchet MS" w:hAnsi="Trebuchet MS" w:cs="Arial"/>
                <w:sz w:val="22"/>
                <w:szCs w:val="22"/>
              </w:rPr>
              <w:t>p</w:t>
            </w:r>
            <w:r w:rsidRPr="007A7321">
              <w:rPr>
                <w:rStyle w:val="l5def7"/>
                <w:rFonts w:ascii="Trebuchet MS" w:hAnsi="Trebuchet MS"/>
                <w:sz w:val="22"/>
                <w:szCs w:val="22"/>
              </w:rPr>
              <w:t>entru a calcula efectul financiar net, autoritatea contractantă utilizează următorul mecanism:</w:t>
            </w:r>
            <w:r w:rsidRPr="007A7321">
              <w:rPr>
                <w:rFonts w:ascii="Trebuchet MS" w:hAnsi="Trebuchet MS" w:cs="Arial"/>
                <w:sz w:val="22"/>
                <w:szCs w:val="22"/>
              </w:rPr>
              <w:t xml:space="preserve">  </w:t>
            </w:r>
          </w:p>
          <w:p w14:paraId="45A9C028" w14:textId="77777777" w:rsidR="007A7321" w:rsidRPr="007A7321" w:rsidRDefault="007A7321" w:rsidP="007A7321">
            <w:pPr>
              <w:ind w:right="-18"/>
              <w:jc w:val="both"/>
              <w:rPr>
                <w:rFonts w:ascii="Trebuchet MS" w:hAnsi="Trebuchet MS" w:cs="Arial"/>
                <w:sz w:val="22"/>
                <w:szCs w:val="22"/>
              </w:rPr>
            </w:pPr>
            <w:r w:rsidRPr="007A7321">
              <w:rPr>
                <w:rFonts w:ascii="Trebuchet MS" w:hAnsi="Trebuchet MS" w:cs="Arial"/>
                <w:color w:val="000000"/>
                <w:sz w:val="22"/>
                <w:szCs w:val="22"/>
              </w:rPr>
              <w:t>   a</w:t>
            </w:r>
            <w:r w:rsidRPr="007A7321">
              <w:rPr>
                <w:rFonts w:ascii="Trebuchet MS" w:hAnsi="Trebuchet MS" w:cs="Arial"/>
                <w:bCs/>
                <w:sz w:val="22"/>
                <w:szCs w:val="22"/>
              </w:rPr>
              <w:t>)</w:t>
            </w:r>
            <w:r w:rsidRPr="007A7321">
              <w:rPr>
                <w:rFonts w:ascii="Trebuchet MS" w:hAnsi="Trebuchet MS" w:cs="Arial"/>
                <w:sz w:val="22"/>
                <w:szCs w:val="22"/>
              </w:rPr>
              <w:t xml:space="preserve"> </w:t>
            </w:r>
            <w:r w:rsidRPr="007A7321">
              <w:rPr>
                <w:rStyle w:val="l5def8"/>
                <w:rFonts w:ascii="Trebuchet MS" w:hAnsi="Trebuchet MS"/>
                <w:sz w:val="22"/>
                <w:szCs w:val="22"/>
              </w:rPr>
              <w:t>cheltuielile suportate în legătură cu obligaţia de serviciu public impusă de autoritatea contractantă prin acordul-cadru;</w:t>
            </w:r>
            <w:r w:rsidRPr="007A7321">
              <w:rPr>
                <w:rFonts w:ascii="Trebuchet MS" w:hAnsi="Trebuchet MS" w:cs="Arial"/>
                <w:sz w:val="22"/>
                <w:szCs w:val="22"/>
              </w:rPr>
              <w:t xml:space="preserve">  </w:t>
            </w:r>
          </w:p>
          <w:p w14:paraId="1C3D978C" w14:textId="77777777" w:rsidR="007A7321" w:rsidRPr="007A7321" w:rsidRDefault="007A7321" w:rsidP="007A7321">
            <w:pPr>
              <w:ind w:right="-18"/>
              <w:jc w:val="both"/>
              <w:rPr>
                <w:rFonts w:ascii="Trebuchet MS" w:hAnsi="Trebuchet MS" w:cs="Arial"/>
                <w:sz w:val="22"/>
                <w:szCs w:val="22"/>
              </w:rPr>
            </w:pPr>
            <w:r w:rsidRPr="007A7321">
              <w:rPr>
                <w:rFonts w:ascii="Trebuchet MS" w:hAnsi="Trebuchet MS" w:cs="Arial"/>
                <w:sz w:val="22"/>
                <w:szCs w:val="22"/>
              </w:rPr>
              <w:t>   b</w:t>
            </w:r>
            <w:r w:rsidRPr="007A7321">
              <w:rPr>
                <w:rFonts w:ascii="Trebuchet MS" w:hAnsi="Trebuchet MS" w:cs="Arial"/>
                <w:bCs/>
                <w:sz w:val="22"/>
                <w:szCs w:val="22"/>
              </w:rPr>
              <w:t>)</w:t>
            </w:r>
            <w:r w:rsidRPr="007A7321">
              <w:rPr>
                <w:rFonts w:ascii="Trebuchet MS" w:hAnsi="Trebuchet MS" w:cs="Arial"/>
                <w:sz w:val="22"/>
                <w:szCs w:val="22"/>
              </w:rPr>
              <w:t xml:space="preserve"> </w:t>
            </w:r>
            <w:r w:rsidRPr="007A7321">
              <w:rPr>
                <w:rStyle w:val="l5def9"/>
                <w:rFonts w:ascii="Trebuchet MS" w:hAnsi="Trebuchet MS"/>
                <w:sz w:val="22"/>
                <w:szCs w:val="22"/>
              </w:rPr>
              <w:t>minus eventualele efecte financiare pozitive generate în cadrul rutelor exploatate în temeiul obligaţiei de serviciu public în cauză;</w:t>
            </w:r>
            <w:r w:rsidRPr="007A7321">
              <w:rPr>
                <w:rFonts w:ascii="Trebuchet MS" w:hAnsi="Trebuchet MS" w:cs="Arial"/>
                <w:sz w:val="22"/>
                <w:szCs w:val="22"/>
              </w:rPr>
              <w:t xml:space="preserve">  </w:t>
            </w:r>
          </w:p>
          <w:p w14:paraId="01EBA79C" w14:textId="77777777" w:rsidR="007A7321" w:rsidRPr="007A7321" w:rsidRDefault="007A7321" w:rsidP="007A7321">
            <w:pPr>
              <w:ind w:right="-18"/>
              <w:jc w:val="both"/>
              <w:rPr>
                <w:rFonts w:ascii="Trebuchet MS" w:hAnsi="Trebuchet MS" w:cs="Arial"/>
                <w:sz w:val="22"/>
                <w:szCs w:val="22"/>
              </w:rPr>
            </w:pPr>
            <w:r w:rsidRPr="007A7321">
              <w:rPr>
                <w:rFonts w:ascii="Trebuchet MS" w:hAnsi="Trebuchet MS" w:cs="Arial"/>
                <w:sz w:val="22"/>
                <w:szCs w:val="22"/>
              </w:rPr>
              <w:t>   c</w:t>
            </w:r>
            <w:r w:rsidRPr="007A7321">
              <w:rPr>
                <w:rFonts w:ascii="Trebuchet MS" w:hAnsi="Trebuchet MS" w:cs="Arial"/>
                <w:bCs/>
                <w:sz w:val="22"/>
                <w:szCs w:val="22"/>
              </w:rPr>
              <w:t>)</w:t>
            </w:r>
            <w:r w:rsidRPr="007A7321">
              <w:rPr>
                <w:rFonts w:ascii="Trebuchet MS" w:hAnsi="Trebuchet MS" w:cs="Arial"/>
                <w:sz w:val="22"/>
                <w:szCs w:val="22"/>
              </w:rPr>
              <w:t xml:space="preserve"> </w:t>
            </w:r>
            <w:r w:rsidRPr="007A7321">
              <w:rPr>
                <w:rStyle w:val="l5def10"/>
                <w:rFonts w:ascii="Trebuchet MS" w:hAnsi="Trebuchet MS"/>
                <w:sz w:val="22"/>
                <w:szCs w:val="22"/>
              </w:rPr>
              <w:t>minus sumele încasate din tarife sau orice alte venituri generate în îndeplinirea obligaţiei de serviciu public în cauză;</w:t>
            </w:r>
            <w:r w:rsidRPr="007A7321">
              <w:rPr>
                <w:rFonts w:ascii="Trebuchet MS" w:hAnsi="Trebuchet MS" w:cs="Arial"/>
                <w:sz w:val="22"/>
                <w:szCs w:val="22"/>
              </w:rPr>
              <w:t xml:space="preserve">  </w:t>
            </w:r>
          </w:p>
          <w:p w14:paraId="4889C5AB" w14:textId="77777777" w:rsidR="007A7321" w:rsidRPr="007A7321" w:rsidRDefault="007A7321" w:rsidP="007A7321">
            <w:pPr>
              <w:ind w:right="-18"/>
              <w:jc w:val="both"/>
              <w:rPr>
                <w:rFonts w:ascii="Trebuchet MS" w:hAnsi="Trebuchet MS" w:cs="Arial"/>
                <w:sz w:val="22"/>
                <w:szCs w:val="22"/>
              </w:rPr>
            </w:pPr>
            <w:r w:rsidRPr="007A7321">
              <w:rPr>
                <w:rFonts w:ascii="Trebuchet MS" w:hAnsi="Trebuchet MS" w:cs="Arial"/>
                <w:sz w:val="22"/>
                <w:szCs w:val="22"/>
              </w:rPr>
              <w:t>   d</w:t>
            </w:r>
            <w:r w:rsidRPr="007A7321">
              <w:rPr>
                <w:rFonts w:ascii="Trebuchet MS" w:hAnsi="Trebuchet MS" w:cs="Arial"/>
                <w:bCs/>
                <w:sz w:val="22"/>
                <w:szCs w:val="22"/>
              </w:rPr>
              <w:t>)</w:t>
            </w:r>
            <w:r w:rsidRPr="007A7321">
              <w:rPr>
                <w:rFonts w:ascii="Trebuchet MS" w:hAnsi="Trebuchet MS" w:cs="Arial"/>
                <w:sz w:val="22"/>
                <w:szCs w:val="22"/>
              </w:rPr>
              <w:t xml:space="preserve"> </w:t>
            </w:r>
            <w:r w:rsidRPr="007A7321">
              <w:rPr>
                <w:rStyle w:val="l5def11"/>
                <w:rFonts w:ascii="Trebuchet MS" w:hAnsi="Trebuchet MS"/>
                <w:sz w:val="22"/>
                <w:szCs w:val="22"/>
              </w:rPr>
              <w:t>plus profitul rezonabil;</w:t>
            </w:r>
            <w:r w:rsidRPr="007A7321">
              <w:rPr>
                <w:rFonts w:ascii="Trebuchet MS" w:hAnsi="Trebuchet MS" w:cs="Arial"/>
                <w:sz w:val="22"/>
                <w:szCs w:val="22"/>
              </w:rPr>
              <w:t xml:space="preserve">  </w:t>
            </w:r>
          </w:p>
          <w:p w14:paraId="6870FB3A" w14:textId="77777777" w:rsidR="007A7321" w:rsidRPr="007A7321" w:rsidRDefault="007A7321" w:rsidP="00DE5D20">
            <w:pPr>
              <w:spacing w:after="120"/>
              <w:ind w:right="-18"/>
              <w:jc w:val="both"/>
              <w:rPr>
                <w:rFonts w:ascii="Trebuchet MS" w:hAnsi="Trebuchet MS" w:cs="Arial"/>
                <w:sz w:val="22"/>
                <w:szCs w:val="22"/>
              </w:rPr>
            </w:pPr>
            <w:r w:rsidRPr="007A7321">
              <w:rPr>
                <w:rStyle w:val="l5def12"/>
                <w:rFonts w:ascii="Trebuchet MS" w:hAnsi="Trebuchet MS"/>
                <w:color w:val="auto"/>
                <w:sz w:val="22"/>
                <w:szCs w:val="22"/>
              </w:rPr>
              <w:t>egal efectul financiar net.</w:t>
            </w:r>
            <w:r w:rsidRPr="007A7321">
              <w:rPr>
                <w:rFonts w:ascii="Trebuchet MS" w:hAnsi="Trebuchet MS" w:cs="Arial"/>
                <w:sz w:val="22"/>
                <w:szCs w:val="22"/>
              </w:rPr>
              <w:t xml:space="preserve">  </w:t>
            </w:r>
          </w:p>
          <w:p w14:paraId="107BDED5" w14:textId="2B78A824" w:rsidR="00DE5D20" w:rsidRPr="00532926" w:rsidRDefault="00DE5D20" w:rsidP="00625FEA">
            <w:pPr>
              <w:tabs>
                <w:tab w:val="left" w:pos="591"/>
              </w:tabs>
              <w:spacing w:after="120"/>
              <w:jc w:val="both"/>
              <w:rPr>
                <w:rFonts w:ascii="Trebuchet MS" w:hAnsi="Trebuchet MS"/>
                <w:sz w:val="22"/>
                <w:szCs w:val="22"/>
              </w:rPr>
            </w:pPr>
            <w:r>
              <w:rPr>
                <w:rFonts w:ascii="Trebuchet MS" w:hAnsi="Trebuchet MS"/>
                <w:sz w:val="22"/>
                <w:szCs w:val="22"/>
              </w:rPr>
              <w:lastRenderedPageBreak/>
              <w:t xml:space="preserve">    </w:t>
            </w:r>
            <w:r w:rsidR="00D105B3" w:rsidRPr="0054226E">
              <w:rPr>
                <w:rStyle w:val="l5def3"/>
                <w:rFonts w:ascii="Trebuchet MS" w:hAnsi="Trebuchet MS"/>
                <w:sz w:val="22"/>
                <w:szCs w:val="22"/>
              </w:rPr>
              <w:t xml:space="preserve">Pentru a se evita compensarea în exces, </w:t>
            </w:r>
            <w:r w:rsidR="00D105B3">
              <w:rPr>
                <w:rFonts w:ascii="Trebuchet MS" w:hAnsi="Trebuchet MS"/>
                <w:sz w:val="22"/>
                <w:szCs w:val="22"/>
              </w:rPr>
              <w:t>p</w:t>
            </w:r>
            <w:r>
              <w:rPr>
                <w:rFonts w:ascii="Trebuchet MS" w:hAnsi="Trebuchet MS"/>
                <w:sz w:val="22"/>
                <w:szCs w:val="22"/>
              </w:rPr>
              <w:t xml:space="preserve">rin proiectul de </w:t>
            </w:r>
            <w:r w:rsidRPr="00532926">
              <w:rPr>
                <w:rFonts w:ascii="Trebuchet MS" w:hAnsi="Trebuchet MS"/>
                <w:sz w:val="22"/>
                <w:szCs w:val="22"/>
              </w:rPr>
              <w:t>act normativ</w:t>
            </w:r>
            <w:r>
              <w:rPr>
                <w:rFonts w:ascii="Trebuchet MS" w:hAnsi="Trebuchet MS"/>
                <w:sz w:val="22"/>
                <w:szCs w:val="22"/>
              </w:rPr>
              <w:t xml:space="preserve"> se </w:t>
            </w:r>
            <w:r w:rsidR="008975AC" w:rsidRPr="00532926">
              <w:rPr>
                <w:rFonts w:ascii="Trebuchet MS" w:hAnsi="Trebuchet MS"/>
                <w:sz w:val="22"/>
                <w:szCs w:val="22"/>
              </w:rPr>
              <w:t>propune aprobarea</w:t>
            </w:r>
            <w:r>
              <w:rPr>
                <w:rFonts w:ascii="Trebuchet MS" w:hAnsi="Trebuchet MS"/>
                <w:sz w:val="22"/>
                <w:szCs w:val="22"/>
              </w:rPr>
              <w:t xml:space="preserve"> elementelor de </w:t>
            </w:r>
            <w:r w:rsidRPr="0054226E">
              <w:rPr>
                <w:rStyle w:val="l5def3"/>
                <w:rFonts w:ascii="Trebuchet MS" w:hAnsi="Trebuchet MS"/>
                <w:sz w:val="22"/>
                <w:szCs w:val="22"/>
              </w:rPr>
              <w:t xml:space="preserve">cheltuieli eligibile suportate şi evidenţiate distinct în legătură cu </w:t>
            </w:r>
            <w:r>
              <w:rPr>
                <w:rStyle w:val="l5def3"/>
                <w:rFonts w:ascii="Trebuchet MS" w:hAnsi="Trebuchet MS"/>
                <w:sz w:val="22"/>
                <w:szCs w:val="22"/>
              </w:rPr>
              <w:t>obligația de serviciu public</w:t>
            </w:r>
            <w:r w:rsidRPr="0054226E">
              <w:rPr>
                <w:rStyle w:val="l5def3"/>
                <w:rFonts w:ascii="Trebuchet MS" w:hAnsi="Trebuchet MS"/>
                <w:sz w:val="22"/>
                <w:szCs w:val="22"/>
              </w:rPr>
              <w:t>, determinate de operatorul de transport</w:t>
            </w:r>
            <w:r w:rsidR="00D105B3">
              <w:rPr>
                <w:rStyle w:val="l5def3"/>
                <w:rFonts w:ascii="Trebuchet MS" w:hAnsi="Trebuchet MS"/>
                <w:sz w:val="22"/>
                <w:szCs w:val="22"/>
              </w:rPr>
              <w:t>,</w:t>
            </w:r>
            <w:r w:rsidRPr="0054226E">
              <w:rPr>
                <w:rStyle w:val="l5def3"/>
                <w:rFonts w:ascii="Trebuchet MS" w:hAnsi="Trebuchet MS"/>
                <w:sz w:val="22"/>
                <w:szCs w:val="22"/>
              </w:rPr>
              <w:t xml:space="preserve"> care vor fi luate în considerare la calculul</w:t>
            </w:r>
            <w:r>
              <w:rPr>
                <w:rStyle w:val="l5def3"/>
                <w:rFonts w:ascii="Trebuchet MS" w:hAnsi="Trebuchet MS"/>
                <w:sz w:val="22"/>
                <w:szCs w:val="22"/>
              </w:rPr>
              <w:t xml:space="preserve"> compensației</w:t>
            </w:r>
            <w:r w:rsidR="00625FEA">
              <w:rPr>
                <w:rStyle w:val="l5def3"/>
                <w:rFonts w:ascii="Trebuchet MS" w:hAnsi="Trebuchet MS"/>
                <w:sz w:val="22"/>
                <w:szCs w:val="22"/>
              </w:rPr>
              <w:t>.</w:t>
            </w:r>
          </w:p>
        </w:tc>
      </w:tr>
      <w:tr w:rsidR="002361E4" w:rsidRPr="00532926" w14:paraId="387557CC" w14:textId="77777777" w:rsidTr="00E03ECD">
        <w:trPr>
          <w:trHeight w:val="526"/>
        </w:trPr>
        <w:tc>
          <w:tcPr>
            <w:tcW w:w="3240" w:type="dxa"/>
            <w:tcBorders>
              <w:top w:val="single" w:sz="4" w:space="0" w:color="000000"/>
              <w:left w:val="single" w:sz="4" w:space="0" w:color="000000"/>
              <w:bottom w:val="single" w:sz="4" w:space="0" w:color="000000"/>
            </w:tcBorders>
            <w:shd w:val="clear" w:color="auto" w:fill="auto"/>
          </w:tcPr>
          <w:p w14:paraId="4910DEB1" w14:textId="2B6322AB" w:rsidR="00D6776F" w:rsidRPr="00532926" w:rsidRDefault="00D6776F" w:rsidP="00B248AB">
            <w:pPr>
              <w:pStyle w:val="ListParagraph"/>
              <w:numPr>
                <w:ilvl w:val="1"/>
                <w:numId w:val="3"/>
              </w:numPr>
              <w:ind w:left="0" w:firstLine="0"/>
              <w:jc w:val="both"/>
              <w:rPr>
                <w:rFonts w:ascii="Trebuchet MS" w:hAnsi="Trebuchet MS"/>
                <w:sz w:val="22"/>
                <w:szCs w:val="22"/>
              </w:rPr>
            </w:pPr>
            <w:r w:rsidRPr="00532926">
              <w:rPr>
                <w:rFonts w:ascii="Trebuchet MS" w:hAnsi="Trebuchet MS"/>
                <w:sz w:val="22"/>
                <w:szCs w:val="22"/>
              </w:rPr>
              <w:lastRenderedPageBreak/>
              <w:t>Alte informații</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6E6EBC40" w14:textId="012791AD" w:rsidR="00D105B3" w:rsidRPr="00D105B3" w:rsidRDefault="00D105B3" w:rsidP="00E03ECD">
            <w:pPr>
              <w:tabs>
                <w:tab w:val="left" w:pos="252"/>
              </w:tabs>
              <w:ind w:right="-18"/>
              <w:jc w:val="both"/>
              <w:rPr>
                <w:rFonts w:ascii="Trebuchet MS" w:hAnsi="Trebuchet MS" w:cs="Arial"/>
                <w:color w:val="000000"/>
                <w:sz w:val="22"/>
                <w:szCs w:val="22"/>
              </w:rPr>
            </w:pPr>
            <w:r>
              <w:rPr>
                <w:rFonts w:ascii="Trebuchet MS" w:hAnsi="Trebuchet MS"/>
                <w:sz w:val="22"/>
                <w:szCs w:val="22"/>
              </w:rPr>
              <w:t xml:space="preserve">    </w:t>
            </w:r>
            <w:r w:rsidRPr="00D105B3">
              <w:rPr>
                <w:rFonts w:ascii="Trebuchet MS" w:hAnsi="Trebuchet MS" w:cs="Arial"/>
                <w:color w:val="000000"/>
                <w:sz w:val="22"/>
                <w:szCs w:val="22"/>
              </w:rPr>
              <w:t xml:space="preserve">Operatorul de transport </w:t>
            </w:r>
            <w:r w:rsidRPr="00D105B3">
              <w:rPr>
                <w:rFonts w:ascii="Trebuchet MS" w:hAnsi="Trebuchet MS"/>
                <w:sz w:val="22"/>
                <w:szCs w:val="22"/>
              </w:rPr>
              <w:t>obține compensația pentru realizarea serviciul public pe baza solicitărilor întocmite cu respectarea Normelor privind fundamentarea, acordarea și justificarea sumelor primite de la bugetul de stat pentru unele activități desfășurate de unii operatori economici, prin bugetul</w:t>
            </w:r>
            <w:r w:rsidRPr="00D105B3">
              <w:rPr>
                <w:rFonts w:ascii="Trebuchet MS" w:hAnsi="Trebuchet MS" w:cs="Arial"/>
                <w:sz w:val="22"/>
                <w:szCs w:val="22"/>
              </w:rPr>
              <w:t xml:space="preserve"> Ministerului Transporturilor și Infrastructurii</w:t>
            </w:r>
            <w:r w:rsidRPr="00D105B3">
              <w:rPr>
                <w:rFonts w:ascii="Trebuchet MS" w:hAnsi="Trebuchet MS"/>
                <w:sz w:val="22"/>
                <w:szCs w:val="22"/>
              </w:rPr>
              <w:t>, aprobate prin Ordinul comun al ministrului finanțelor publice și ministrului transporturilor nr. 65/1712/2016.</w:t>
            </w:r>
          </w:p>
          <w:p w14:paraId="52C3B14A" w14:textId="70846CE4" w:rsidR="004318DC" w:rsidRPr="00D105B3" w:rsidRDefault="00D105B3" w:rsidP="00E03ECD">
            <w:pPr>
              <w:ind w:right="-18"/>
              <w:jc w:val="both"/>
              <w:rPr>
                <w:rFonts w:ascii="Trebuchet MS" w:hAnsi="Trebuchet MS"/>
                <w:b/>
                <w:sz w:val="22"/>
                <w:szCs w:val="22"/>
              </w:rPr>
            </w:pPr>
            <w:r>
              <w:rPr>
                <w:rFonts w:ascii="Trebuchet MS" w:hAnsi="Trebuchet MS"/>
                <w:b/>
                <w:sz w:val="22"/>
                <w:szCs w:val="22"/>
              </w:rPr>
              <w:t xml:space="preserve">    </w:t>
            </w:r>
            <w:r w:rsidRPr="00D105B3">
              <w:rPr>
                <w:rFonts w:ascii="Trebuchet MS" w:hAnsi="Trebuchet MS"/>
                <w:sz w:val="22"/>
                <w:szCs w:val="22"/>
              </w:rPr>
              <w:t>Formularele</w:t>
            </w:r>
            <w:r w:rsidRPr="00D105B3">
              <w:rPr>
                <w:rFonts w:ascii="Trebuchet MS" w:hAnsi="Trebuchet MS"/>
                <w:b/>
                <w:sz w:val="22"/>
                <w:szCs w:val="22"/>
              </w:rPr>
              <w:t xml:space="preserve"> </w:t>
            </w:r>
            <w:r w:rsidRPr="00D105B3">
              <w:rPr>
                <w:rFonts w:ascii="Trebuchet MS" w:hAnsi="Trebuchet MS"/>
                <w:sz w:val="22"/>
                <w:szCs w:val="22"/>
              </w:rPr>
              <w:t xml:space="preserve">întocmite pe baza evidențelor analitice contabile potrivit </w:t>
            </w:r>
            <w:r>
              <w:rPr>
                <w:rFonts w:ascii="Trebuchet MS" w:hAnsi="Trebuchet MS"/>
                <w:sz w:val="22"/>
                <w:szCs w:val="22"/>
              </w:rPr>
              <w:t xml:space="preserve">normelor mai sus menționate </w:t>
            </w:r>
            <w:r w:rsidRPr="00D105B3">
              <w:rPr>
                <w:rFonts w:ascii="Trebuchet MS" w:hAnsi="Trebuchet MS"/>
                <w:sz w:val="22"/>
                <w:szCs w:val="22"/>
              </w:rPr>
              <w:t>trebuie avizate în prealabil de către Administrația Județeană a Finanțelor Publice Tulcea.</w:t>
            </w:r>
          </w:p>
        </w:tc>
      </w:tr>
    </w:tbl>
    <w:p w14:paraId="1A31430D" w14:textId="77777777" w:rsidR="00221C19" w:rsidRPr="00532926" w:rsidRDefault="00221C19">
      <w:pPr>
        <w:jc w:val="both"/>
        <w:rPr>
          <w:rFonts w:ascii="Trebuchet MS" w:hAnsi="Trebuchet MS"/>
          <w:b/>
          <w:bCs/>
          <w:sz w:val="22"/>
          <w:szCs w:val="22"/>
        </w:rPr>
      </w:pPr>
    </w:p>
    <w:p w14:paraId="4A328A14" w14:textId="77777777" w:rsidR="00E27EF7" w:rsidRPr="00532926" w:rsidRDefault="00C12B25">
      <w:pPr>
        <w:pStyle w:val="ListParagraph"/>
        <w:ind w:left="0"/>
        <w:jc w:val="center"/>
        <w:rPr>
          <w:rFonts w:ascii="Trebuchet MS" w:hAnsi="Trebuchet MS"/>
          <w:b/>
          <w:bCs/>
          <w:sz w:val="22"/>
          <w:szCs w:val="22"/>
        </w:rPr>
      </w:pPr>
      <w:r w:rsidRPr="00532926">
        <w:rPr>
          <w:rFonts w:ascii="Trebuchet MS" w:hAnsi="Trebuchet MS"/>
          <w:b/>
          <w:sz w:val="22"/>
          <w:szCs w:val="22"/>
        </w:rPr>
        <w:t>Secțiunea</w:t>
      </w:r>
      <w:r w:rsidR="00E27EF7" w:rsidRPr="00532926">
        <w:rPr>
          <w:rFonts w:ascii="Trebuchet MS" w:hAnsi="Trebuchet MS"/>
          <w:b/>
          <w:sz w:val="22"/>
          <w:szCs w:val="22"/>
        </w:rPr>
        <w:t xml:space="preserve"> 3.</w:t>
      </w:r>
    </w:p>
    <w:p w14:paraId="0FE7FEC8" w14:textId="0BF5718A" w:rsidR="00E27EF7" w:rsidRPr="00532926" w:rsidRDefault="00E27EF7">
      <w:pPr>
        <w:jc w:val="center"/>
        <w:rPr>
          <w:rFonts w:ascii="Trebuchet MS" w:hAnsi="Trebuchet MS"/>
          <w:b/>
          <w:bCs/>
          <w:sz w:val="22"/>
          <w:szCs w:val="22"/>
        </w:rPr>
      </w:pPr>
      <w:r w:rsidRPr="00532926">
        <w:rPr>
          <w:rFonts w:ascii="Trebuchet MS" w:hAnsi="Trebuchet MS"/>
          <w:b/>
          <w:bCs/>
          <w:sz w:val="22"/>
          <w:szCs w:val="22"/>
        </w:rPr>
        <w:t xml:space="preserve">Impactul socio-economic </w:t>
      </w:r>
    </w:p>
    <w:p w14:paraId="5225E625" w14:textId="77777777" w:rsidR="00E27EF7" w:rsidRPr="00532926" w:rsidRDefault="00E27EF7">
      <w:pPr>
        <w:jc w:val="both"/>
        <w:rPr>
          <w:rFonts w:ascii="Trebuchet MS" w:hAnsi="Trebuchet MS"/>
          <w:b/>
          <w:bCs/>
          <w:sz w:val="22"/>
          <w:szCs w:val="22"/>
        </w:rPr>
      </w:pPr>
    </w:p>
    <w:tbl>
      <w:tblPr>
        <w:tblW w:w="10440" w:type="dxa"/>
        <w:tblInd w:w="-185" w:type="dxa"/>
        <w:tblLayout w:type="fixed"/>
        <w:tblLook w:val="0000" w:firstRow="0" w:lastRow="0" w:firstColumn="0" w:lastColumn="0" w:noHBand="0" w:noVBand="0"/>
      </w:tblPr>
      <w:tblGrid>
        <w:gridCol w:w="3240"/>
        <w:gridCol w:w="7200"/>
      </w:tblGrid>
      <w:tr w:rsidR="002361E4" w:rsidRPr="00532926" w14:paraId="306965D3" w14:textId="77777777" w:rsidTr="00E03ECD">
        <w:tc>
          <w:tcPr>
            <w:tcW w:w="3240" w:type="dxa"/>
            <w:tcBorders>
              <w:top w:val="single" w:sz="4" w:space="0" w:color="000000"/>
              <w:left w:val="single" w:sz="4" w:space="0" w:color="000000"/>
              <w:bottom w:val="single" w:sz="4" w:space="0" w:color="000000"/>
            </w:tcBorders>
            <w:shd w:val="clear" w:color="auto" w:fill="auto"/>
          </w:tcPr>
          <w:p w14:paraId="12FAE8B8" w14:textId="2EA36508" w:rsidR="00E27EF7" w:rsidRPr="00532926" w:rsidRDefault="00F1509E" w:rsidP="00B248AB">
            <w:pPr>
              <w:pStyle w:val="ListParagraph"/>
              <w:numPr>
                <w:ilvl w:val="1"/>
                <w:numId w:val="4"/>
              </w:numPr>
              <w:ind w:left="0" w:hanging="20"/>
              <w:jc w:val="both"/>
              <w:rPr>
                <w:rFonts w:ascii="Trebuchet MS" w:hAnsi="Trebuchet MS"/>
                <w:sz w:val="22"/>
                <w:szCs w:val="22"/>
              </w:rPr>
            </w:pPr>
            <w:r w:rsidRPr="00532926">
              <w:rPr>
                <w:rFonts w:ascii="Trebuchet MS" w:hAnsi="Trebuchet MS"/>
                <w:sz w:val="22"/>
                <w:szCs w:val="22"/>
              </w:rPr>
              <w:t>Descrierea generală a beneficiilor şi costurilor estimate ca urmare a intrării în vigoare a actului normativ</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3EBE9510" w14:textId="7775B649" w:rsidR="00E27EF7" w:rsidRPr="00532926" w:rsidRDefault="009A3536" w:rsidP="00625FEA">
            <w:pPr>
              <w:pStyle w:val="ListacuMarcaje"/>
              <w:numPr>
                <w:ilvl w:val="0"/>
                <w:numId w:val="0"/>
              </w:numPr>
              <w:spacing w:after="0"/>
              <w:rPr>
                <w:rFonts w:ascii="Trebuchet MS" w:hAnsi="Trebuchet MS" w:cs="Times New Roman"/>
                <w:sz w:val="22"/>
              </w:rPr>
            </w:pPr>
            <w:r>
              <w:rPr>
                <w:rFonts w:ascii="Trebuchet MS" w:hAnsi="Trebuchet MS" w:cs="Arial"/>
                <w:sz w:val="22"/>
              </w:rPr>
              <w:t xml:space="preserve">Prin proiectul de act normativ se </w:t>
            </w:r>
            <w:r w:rsidR="005C6942">
              <w:rPr>
                <w:rFonts w:ascii="Trebuchet MS" w:hAnsi="Trebuchet MS" w:cs="Arial"/>
                <w:sz w:val="22"/>
              </w:rPr>
              <w:t>garant</w:t>
            </w:r>
            <w:r>
              <w:rPr>
                <w:rFonts w:ascii="Trebuchet MS" w:hAnsi="Trebuchet MS" w:cs="Arial"/>
                <w:sz w:val="22"/>
              </w:rPr>
              <w:t>ează</w:t>
            </w:r>
            <w:r w:rsidR="005C6942">
              <w:rPr>
                <w:rFonts w:ascii="Trebuchet MS" w:hAnsi="Trebuchet MS" w:cs="Arial"/>
                <w:sz w:val="22"/>
              </w:rPr>
              <w:t xml:space="preserve"> </w:t>
            </w:r>
            <w:r w:rsidR="005C6942" w:rsidRPr="00505AE8">
              <w:rPr>
                <w:rStyle w:val="l5def1"/>
                <w:rFonts w:ascii="Trebuchet MS" w:hAnsi="Trebuchet MS"/>
                <w:sz w:val="22"/>
                <w:szCs w:val="22"/>
              </w:rPr>
              <w:t>un nivel minim de acces a locuitorilor din Delta Dunării la facilitățile cele mai importante de ordin social și economic, în orice anotimp</w:t>
            </w:r>
            <w:r>
              <w:rPr>
                <w:rStyle w:val="l5def1"/>
                <w:rFonts w:ascii="Trebuchet MS" w:hAnsi="Trebuchet MS"/>
                <w:sz w:val="22"/>
                <w:szCs w:val="22"/>
              </w:rPr>
              <w:t>.</w:t>
            </w:r>
          </w:p>
        </w:tc>
      </w:tr>
      <w:tr w:rsidR="002361E4" w:rsidRPr="00532926" w14:paraId="43282E4C" w14:textId="77777777" w:rsidTr="00E03ECD">
        <w:tc>
          <w:tcPr>
            <w:tcW w:w="3240" w:type="dxa"/>
            <w:tcBorders>
              <w:top w:val="single" w:sz="4" w:space="0" w:color="000000"/>
              <w:left w:val="single" w:sz="4" w:space="0" w:color="000000"/>
              <w:bottom w:val="single" w:sz="4" w:space="0" w:color="000000"/>
            </w:tcBorders>
            <w:shd w:val="clear" w:color="auto" w:fill="auto"/>
          </w:tcPr>
          <w:p w14:paraId="5CFADA92" w14:textId="79EF5259" w:rsidR="00D7095E" w:rsidRPr="00532926" w:rsidRDefault="00D7095E" w:rsidP="00B248AB">
            <w:pPr>
              <w:pStyle w:val="ListParagraph"/>
              <w:numPr>
                <w:ilvl w:val="1"/>
                <w:numId w:val="4"/>
              </w:numPr>
              <w:ind w:left="0" w:firstLine="0"/>
              <w:rPr>
                <w:rFonts w:ascii="Trebuchet MS" w:hAnsi="Trebuchet MS"/>
                <w:sz w:val="22"/>
                <w:szCs w:val="22"/>
              </w:rPr>
            </w:pPr>
            <w:r w:rsidRPr="00532926">
              <w:rPr>
                <w:rFonts w:ascii="Trebuchet MS" w:hAnsi="Trebuchet MS"/>
                <w:sz w:val="22"/>
                <w:szCs w:val="22"/>
              </w:rPr>
              <w:t>Impactul social</w:t>
            </w:r>
          </w:p>
          <w:p w14:paraId="112A84B6" w14:textId="3B2D8958" w:rsidR="00D7095E" w:rsidRPr="00532926" w:rsidRDefault="00D7095E" w:rsidP="00D7095E">
            <w:pPr>
              <w:pStyle w:val="ListParagraph"/>
              <w:ind w:left="-20"/>
              <w:jc w:val="both"/>
              <w:rPr>
                <w:rFonts w:ascii="Trebuchet MS" w:hAnsi="Trebuchet MS"/>
                <w:sz w:val="22"/>
                <w:szCs w:val="22"/>
              </w:rPr>
            </w:pPr>
            <w:bookmarkStart w:id="1" w:name="do|ax1|pt3|sp3.2.|lia"/>
            <w:bookmarkEnd w:id="1"/>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0910F847" w14:textId="2D92E55C" w:rsidR="005C6942" w:rsidRDefault="009A3536" w:rsidP="00625FEA">
            <w:pPr>
              <w:jc w:val="both"/>
              <w:rPr>
                <w:rFonts w:ascii="Trebuchet MS" w:hAnsi="Trebuchet MS" w:cs="Arial"/>
                <w:sz w:val="22"/>
                <w:szCs w:val="22"/>
              </w:rPr>
            </w:pPr>
            <w:r>
              <w:rPr>
                <w:rFonts w:ascii="Trebuchet MS" w:hAnsi="Trebuchet MS" w:cs="Arial"/>
                <w:sz w:val="22"/>
                <w:szCs w:val="22"/>
              </w:rPr>
              <w:t>Proiectul de act normativ are ca scop:</w:t>
            </w:r>
            <w:r w:rsidR="005C6942">
              <w:rPr>
                <w:rFonts w:ascii="Trebuchet MS" w:hAnsi="Trebuchet MS" w:cs="Arial"/>
                <w:sz w:val="22"/>
                <w:szCs w:val="22"/>
              </w:rPr>
              <w:t xml:space="preserve">  </w:t>
            </w:r>
          </w:p>
          <w:p w14:paraId="336CC991" w14:textId="77777777" w:rsidR="005C6942" w:rsidRDefault="005C6942" w:rsidP="00625FEA">
            <w:pPr>
              <w:jc w:val="both"/>
              <w:rPr>
                <w:rFonts w:ascii="Trebuchet MS" w:hAnsi="Trebuchet MS" w:cs="Arial"/>
                <w:sz w:val="22"/>
                <w:szCs w:val="22"/>
              </w:rPr>
            </w:pPr>
            <w:r>
              <w:rPr>
                <w:rFonts w:ascii="Trebuchet MS" w:hAnsi="Trebuchet MS" w:cs="Arial"/>
                <w:sz w:val="22"/>
                <w:szCs w:val="22"/>
              </w:rPr>
              <w:t xml:space="preserve">- </w:t>
            </w:r>
            <w:r w:rsidRPr="00916DEE">
              <w:rPr>
                <w:rFonts w:ascii="Trebuchet MS" w:hAnsi="Trebuchet MS" w:cs="Arial"/>
                <w:sz w:val="22"/>
                <w:szCs w:val="22"/>
              </w:rPr>
              <w:t>satisfacerea cu prioritate a nevoilor de deplasare ale populaţiei, ale personalului instituţiilor publice şi operatorilor economici din Delta Dunării, între localitățile din Delta Dunării, prin servicii de calitate; </w:t>
            </w:r>
          </w:p>
          <w:p w14:paraId="2731F8F2" w14:textId="6C13BAE9" w:rsidR="00D7095E" w:rsidRPr="009A3536" w:rsidRDefault="005C6942" w:rsidP="00625FEA">
            <w:pPr>
              <w:jc w:val="both"/>
              <w:rPr>
                <w:rFonts w:ascii="Trebuchet MS" w:hAnsi="Trebuchet MS" w:cs="Arial"/>
                <w:sz w:val="22"/>
                <w:szCs w:val="22"/>
              </w:rPr>
            </w:pPr>
            <w:r>
              <w:rPr>
                <w:rFonts w:ascii="Trebuchet MS" w:hAnsi="Trebuchet MS" w:cs="Arial"/>
                <w:sz w:val="22"/>
                <w:szCs w:val="22"/>
              </w:rPr>
              <w:t xml:space="preserve">- </w:t>
            </w:r>
            <w:r w:rsidRPr="00916DEE">
              <w:rPr>
                <w:rFonts w:ascii="Trebuchet MS" w:hAnsi="Trebuchet MS" w:cs="Arial"/>
                <w:sz w:val="22"/>
                <w:szCs w:val="22"/>
              </w:rPr>
              <w:t>protecţia categoriilor sociale defavorizate, prin compensarea costului tran</w:t>
            </w:r>
            <w:r w:rsidR="009A3536">
              <w:rPr>
                <w:rFonts w:ascii="Trebuchet MS" w:hAnsi="Trebuchet MS" w:cs="Arial"/>
                <w:sz w:val="22"/>
                <w:szCs w:val="22"/>
              </w:rPr>
              <w:t>sportului de la bugetul de stat</w:t>
            </w:r>
            <w:r w:rsidR="0057354B">
              <w:rPr>
                <w:rFonts w:ascii="Trebuchet MS" w:hAnsi="Trebuchet MS" w:cs="Arial"/>
                <w:sz w:val="22"/>
                <w:szCs w:val="22"/>
              </w:rPr>
              <w:t>, prin bugetul Ministerului Transporturilor și Infrastructurii</w:t>
            </w:r>
            <w:r w:rsidR="009A3536">
              <w:rPr>
                <w:rFonts w:ascii="Trebuchet MS" w:hAnsi="Trebuchet MS" w:cs="Arial"/>
                <w:sz w:val="22"/>
                <w:szCs w:val="22"/>
              </w:rPr>
              <w:t>.</w:t>
            </w:r>
          </w:p>
        </w:tc>
      </w:tr>
      <w:tr w:rsidR="002361E4" w:rsidRPr="00532926" w14:paraId="61E05447" w14:textId="77777777" w:rsidTr="00E03ECD">
        <w:tc>
          <w:tcPr>
            <w:tcW w:w="3240" w:type="dxa"/>
            <w:tcBorders>
              <w:top w:val="single" w:sz="4" w:space="0" w:color="000000"/>
              <w:left w:val="single" w:sz="4" w:space="0" w:color="000000"/>
              <w:bottom w:val="single" w:sz="4" w:space="0" w:color="000000"/>
            </w:tcBorders>
            <w:shd w:val="clear" w:color="auto" w:fill="auto"/>
          </w:tcPr>
          <w:p w14:paraId="7784FBA6" w14:textId="438530CC" w:rsidR="00D7095E" w:rsidRPr="00532926" w:rsidRDefault="00D7095E" w:rsidP="00B248AB">
            <w:pPr>
              <w:pStyle w:val="ListParagraph"/>
              <w:numPr>
                <w:ilvl w:val="1"/>
                <w:numId w:val="4"/>
              </w:numPr>
              <w:ind w:left="-20" w:firstLine="0"/>
              <w:jc w:val="both"/>
              <w:rPr>
                <w:rFonts w:ascii="Trebuchet MS" w:hAnsi="Trebuchet MS"/>
                <w:sz w:val="22"/>
                <w:szCs w:val="22"/>
              </w:rPr>
            </w:pPr>
            <w:r w:rsidRPr="00532926">
              <w:rPr>
                <w:rFonts w:ascii="Trebuchet MS" w:hAnsi="Trebuchet MS"/>
                <w:sz w:val="22"/>
                <w:szCs w:val="22"/>
              </w:rPr>
              <w:t>Impactul asupra drepturilor şi libertăţilor fundamentale ale omului</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31886F72" w14:textId="5F93FB18" w:rsidR="00D71081" w:rsidRPr="00532926" w:rsidRDefault="00D71081" w:rsidP="00D71081">
            <w:pPr>
              <w:shd w:val="clear" w:color="auto" w:fill="FFFFFF"/>
              <w:jc w:val="both"/>
              <w:rPr>
                <w:rFonts w:ascii="Trebuchet MS" w:hAnsi="Trebuchet MS"/>
                <w:sz w:val="22"/>
                <w:szCs w:val="22"/>
              </w:rPr>
            </w:pPr>
            <w:bookmarkStart w:id="2" w:name="do|ax1|pt3|sp3.3.|lia"/>
            <w:bookmarkEnd w:id="2"/>
            <w:r w:rsidRPr="00532926">
              <w:rPr>
                <w:rFonts w:ascii="Trebuchet MS" w:hAnsi="Trebuchet MS"/>
                <w:sz w:val="22"/>
                <w:szCs w:val="22"/>
              </w:rPr>
              <w:t>Proiectul de act normativ nu se referă la acest domeniu.</w:t>
            </w:r>
          </w:p>
          <w:p w14:paraId="43B71653" w14:textId="3D0CDD09" w:rsidR="00D7095E" w:rsidRPr="00532926" w:rsidRDefault="00D7095E" w:rsidP="00D7095E">
            <w:pPr>
              <w:jc w:val="both"/>
              <w:rPr>
                <w:rFonts w:ascii="Trebuchet MS" w:hAnsi="Trebuchet MS"/>
                <w:sz w:val="22"/>
                <w:szCs w:val="22"/>
              </w:rPr>
            </w:pPr>
          </w:p>
        </w:tc>
      </w:tr>
      <w:tr w:rsidR="002361E4" w:rsidRPr="00532926" w14:paraId="530A74E4" w14:textId="77777777" w:rsidTr="00E03ECD">
        <w:tc>
          <w:tcPr>
            <w:tcW w:w="3240" w:type="dxa"/>
            <w:tcBorders>
              <w:top w:val="single" w:sz="4" w:space="0" w:color="000000"/>
              <w:left w:val="single" w:sz="4" w:space="0" w:color="000000"/>
              <w:bottom w:val="single" w:sz="4" w:space="0" w:color="000000"/>
            </w:tcBorders>
            <w:shd w:val="clear" w:color="auto" w:fill="auto"/>
          </w:tcPr>
          <w:p w14:paraId="3CEF149E" w14:textId="0F908B6F" w:rsidR="00D7095E" w:rsidRPr="00532926" w:rsidRDefault="00D7095E" w:rsidP="00B248AB">
            <w:pPr>
              <w:pStyle w:val="ListParagraph"/>
              <w:numPr>
                <w:ilvl w:val="1"/>
                <w:numId w:val="4"/>
              </w:numPr>
              <w:ind w:left="0" w:firstLine="0"/>
              <w:jc w:val="both"/>
              <w:rPr>
                <w:rFonts w:ascii="Trebuchet MS" w:hAnsi="Trebuchet MS"/>
                <w:sz w:val="22"/>
                <w:szCs w:val="22"/>
              </w:rPr>
            </w:pPr>
            <w:r w:rsidRPr="00532926">
              <w:rPr>
                <w:rFonts w:ascii="Trebuchet MS" w:hAnsi="Trebuchet MS"/>
                <w:sz w:val="22"/>
                <w:szCs w:val="22"/>
              </w:rPr>
              <w:t>Impactul macroeconomic</w:t>
            </w:r>
          </w:p>
          <w:p w14:paraId="7866B339" w14:textId="74FFE0D0" w:rsidR="00D7095E" w:rsidRPr="00532926" w:rsidRDefault="00D7095E" w:rsidP="00B248AB">
            <w:pPr>
              <w:pStyle w:val="ListParagraph"/>
              <w:numPr>
                <w:ilvl w:val="2"/>
                <w:numId w:val="5"/>
              </w:numPr>
              <w:ind w:left="0" w:firstLine="0"/>
              <w:jc w:val="both"/>
              <w:rPr>
                <w:rFonts w:ascii="Trebuchet MS" w:hAnsi="Trebuchet MS"/>
                <w:sz w:val="22"/>
                <w:szCs w:val="22"/>
              </w:rPr>
            </w:pPr>
            <w:r w:rsidRPr="00532926">
              <w:rPr>
                <w:rFonts w:ascii="Trebuchet MS" w:hAnsi="Trebuchet MS"/>
                <w:sz w:val="22"/>
                <w:szCs w:val="22"/>
              </w:rPr>
              <w:t>Impactul asupra economiei şi asupra principalilor indicatori macroeconomici</w:t>
            </w:r>
          </w:p>
          <w:p w14:paraId="760E17BC" w14:textId="74A5BBC4" w:rsidR="00D7095E" w:rsidRPr="00532926" w:rsidRDefault="00D7095E" w:rsidP="00D7095E">
            <w:pPr>
              <w:pStyle w:val="ListParagraph"/>
              <w:ind w:left="0"/>
              <w:jc w:val="both"/>
              <w:rPr>
                <w:rFonts w:ascii="Trebuchet MS" w:hAnsi="Trebuchet MS"/>
                <w:sz w:val="22"/>
                <w:szCs w:val="22"/>
              </w:rPr>
            </w:pPr>
            <w:r w:rsidRPr="00532926">
              <w:rPr>
                <w:rFonts w:ascii="Trebuchet MS" w:hAnsi="Trebuchet MS"/>
                <w:sz w:val="22"/>
                <w:szCs w:val="22"/>
              </w:rPr>
              <w:t>3.4.2. Impactul asupra mediului concurenţial şi domeniului ajutoarelor de stat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15B16F60" w14:textId="4B14A587" w:rsidR="00D7095E" w:rsidRPr="00532926" w:rsidRDefault="00D7095E" w:rsidP="00532926">
            <w:pPr>
              <w:jc w:val="both"/>
              <w:rPr>
                <w:rFonts w:ascii="Trebuchet MS" w:hAnsi="Trebuchet MS"/>
                <w:sz w:val="22"/>
                <w:szCs w:val="22"/>
              </w:rPr>
            </w:pPr>
            <w:bookmarkStart w:id="3" w:name="do|ax1|pt3|sp3.4.|al1|lia"/>
            <w:bookmarkEnd w:id="3"/>
            <w:r w:rsidRPr="00532926">
              <w:rPr>
                <w:rFonts w:ascii="Trebuchet MS" w:hAnsi="Trebuchet MS"/>
                <w:sz w:val="22"/>
                <w:szCs w:val="22"/>
              </w:rPr>
              <w:t xml:space="preserve">Proiectul </w:t>
            </w:r>
            <w:r w:rsidR="00532926" w:rsidRPr="00532926">
              <w:rPr>
                <w:rFonts w:ascii="Trebuchet MS" w:hAnsi="Trebuchet MS"/>
                <w:sz w:val="22"/>
                <w:szCs w:val="22"/>
              </w:rPr>
              <w:t xml:space="preserve">de act normativ </w:t>
            </w:r>
            <w:r w:rsidRPr="00532926">
              <w:rPr>
                <w:rFonts w:ascii="Trebuchet MS" w:hAnsi="Trebuchet MS"/>
                <w:sz w:val="22"/>
                <w:szCs w:val="22"/>
              </w:rPr>
              <w:t>nu se referă la acest domeniu.</w:t>
            </w:r>
          </w:p>
        </w:tc>
      </w:tr>
      <w:tr w:rsidR="002361E4" w:rsidRPr="00532926" w14:paraId="68686422" w14:textId="77777777" w:rsidTr="00E03ECD">
        <w:tc>
          <w:tcPr>
            <w:tcW w:w="3240" w:type="dxa"/>
            <w:tcBorders>
              <w:top w:val="single" w:sz="4" w:space="0" w:color="000000"/>
              <w:left w:val="single" w:sz="4" w:space="0" w:color="000000"/>
              <w:bottom w:val="single" w:sz="4" w:space="0" w:color="000000"/>
            </w:tcBorders>
            <w:shd w:val="clear" w:color="auto" w:fill="auto"/>
          </w:tcPr>
          <w:p w14:paraId="2B9CA55D" w14:textId="1C0E8912" w:rsidR="00D7095E" w:rsidRPr="00532926" w:rsidRDefault="00D7095E" w:rsidP="00B248AB">
            <w:pPr>
              <w:pStyle w:val="ListParagraph"/>
              <w:numPr>
                <w:ilvl w:val="1"/>
                <w:numId w:val="4"/>
              </w:numPr>
              <w:ind w:left="0" w:firstLine="0"/>
              <w:jc w:val="both"/>
              <w:rPr>
                <w:rFonts w:ascii="Trebuchet MS" w:hAnsi="Trebuchet MS"/>
                <w:sz w:val="22"/>
                <w:szCs w:val="22"/>
              </w:rPr>
            </w:pPr>
            <w:r w:rsidRPr="00532926">
              <w:rPr>
                <w:rFonts w:ascii="Trebuchet MS" w:hAnsi="Trebuchet MS"/>
                <w:sz w:val="22"/>
                <w:szCs w:val="22"/>
              </w:rPr>
              <w:t>Impactul asupra mediului de afaceri</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33809F34" w14:textId="456E7C70" w:rsidR="00D71081" w:rsidRPr="00532926" w:rsidRDefault="005C6942" w:rsidP="00D7095E">
            <w:pPr>
              <w:shd w:val="clear" w:color="auto" w:fill="FFFFFF"/>
              <w:jc w:val="both"/>
              <w:rPr>
                <w:rFonts w:ascii="Trebuchet MS" w:hAnsi="Trebuchet MS"/>
                <w:b/>
                <w:bCs/>
                <w:sz w:val="22"/>
                <w:szCs w:val="22"/>
                <w:lang w:eastAsia="ro-RO"/>
              </w:rPr>
            </w:pPr>
            <w:bookmarkStart w:id="4" w:name="do|ax1|pt3|sp3.5.|lia"/>
            <w:bookmarkEnd w:id="4"/>
            <w:r w:rsidRPr="00532926">
              <w:rPr>
                <w:rFonts w:ascii="Trebuchet MS" w:hAnsi="Trebuchet MS"/>
                <w:sz w:val="22"/>
                <w:szCs w:val="22"/>
              </w:rPr>
              <w:t>Proiectul de act normativ nu se referă la acest domeniu.</w:t>
            </w:r>
          </w:p>
        </w:tc>
      </w:tr>
      <w:tr w:rsidR="002361E4" w:rsidRPr="00532926" w14:paraId="7B561FEF" w14:textId="77777777" w:rsidTr="00E03ECD">
        <w:tc>
          <w:tcPr>
            <w:tcW w:w="3240" w:type="dxa"/>
            <w:tcBorders>
              <w:top w:val="single" w:sz="4" w:space="0" w:color="000000"/>
              <w:left w:val="single" w:sz="4" w:space="0" w:color="000000"/>
              <w:bottom w:val="single" w:sz="4" w:space="0" w:color="000000"/>
            </w:tcBorders>
            <w:shd w:val="clear" w:color="auto" w:fill="auto"/>
          </w:tcPr>
          <w:p w14:paraId="7C70C761" w14:textId="28ECA8BE" w:rsidR="00D7095E" w:rsidRPr="00532926" w:rsidRDefault="00D7095E" w:rsidP="00B248AB">
            <w:pPr>
              <w:pStyle w:val="ListParagraph"/>
              <w:numPr>
                <w:ilvl w:val="1"/>
                <w:numId w:val="4"/>
              </w:numPr>
              <w:ind w:left="0" w:firstLine="0"/>
              <w:jc w:val="both"/>
              <w:rPr>
                <w:rFonts w:ascii="Trebuchet MS" w:hAnsi="Trebuchet MS"/>
                <w:sz w:val="22"/>
                <w:szCs w:val="22"/>
              </w:rPr>
            </w:pPr>
            <w:r w:rsidRPr="00532926">
              <w:rPr>
                <w:rFonts w:ascii="Trebuchet MS" w:hAnsi="Trebuchet MS"/>
                <w:sz w:val="22"/>
                <w:szCs w:val="22"/>
              </w:rPr>
              <w:t>Impactul asupra mediului înconjurător</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0D9DD737" w14:textId="41801019" w:rsidR="00D7095E" w:rsidRPr="003E222D" w:rsidRDefault="005C6942" w:rsidP="003E222D">
            <w:pPr>
              <w:jc w:val="both"/>
              <w:rPr>
                <w:rFonts w:ascii="Trebuchet MS" w:hAnsi="Trebuchet MS"/>
                <w:b/>
                <w:bCs/>
                <w:sz w:val="22"/>
                <w:szCs w:val="22"/>
              </w:rPr>
            </w:pPr>
            <w:r w:rsidRPr="003E222D">
              <w:rPr>
                <w:rFonts w:ascii="Trebuchet MS" w:hAnsi="Trebuchet MS"/>
                <w:sz w:val="22"/>
                <w:szCs w:val="22"/>
              </w:rPr>
              <w:t>Proiectul de act normativ nu se referă la acest domeniu.</w:t>
            </w:r>
          </w:p>
        </w:tc>
      </w:tr>
      <w:tr w:rsidR="002361E4" w:rsidRPr="00532926" w14:paraId="58FA1879" w14:textId="77777777" w:rsidTr="00E03ECD">
        <w:tc>
          <w:tcPr>
            <w:tcW w:w="3240" w:type="dxa"/>
            <w:tcBorders>
              <w:top w:val="single" w:sz="4" w:space="0" w:color="000000"/>
              <w:left w:val="single" w:sz="4" w:space="0" w:color="000000"/>
              <w:bottom w:val="single" w:sz="4" w:space="0" w:color="000000"/>
            </w:tcBorders>
            <w:shd w:val="clear" w:color="auto" w:fill="auto"/>
          </w:tcPr>
          <w:p w14:paraId="24CEF171" w14:textId="4D320E9E" w:rsidR="00D7095E" w:rsidRPr="00532926" w:rsidRDefault="00D7095E" w:rsidP="00D7095E">
            <w:pPr>
              <w:pStyle w:val="ListParagraph"/>
              <w:ind w:left="-20"/>
              <w:jc w:val="both"/>
              <w:rPr>
                <w:rFonts w:ascii="Trebuchet MS" w:hAnsi="Trebuchet MS"/>
                <w:sz w:val="22"/>
                <w:szCs w:val="22"/>
              </w:rPr>
            </w:pPr>
            <w:r w:rsidRPr="00532926">
              <w:rPr>
                <w:rFonts w:ascii="Trebuchet MS" w:hAnsi="Trebuchet MS"/>
                <w:sz w:val="22"/>
                <w:szCs w:val="22"/>
              </w:rPr>
              <w:t>3.7. Evaluarea costurilor şi beneficiilor din perspectiva inovării şi digitalizării</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715FFB10" w14:textId="68F659DC" w:rsidR="00D71081" w:rsidRPr="00532926" w:rsidRDefault="00D71081" w:rsidP="00D71081">
            <w:pPr>
              <w:shd w:val="clear" w:color="auto" w:fill="FFFFFF"/>
              <w:jc w:val="both"/>
              <w:rPr>
                <w:rFonts w:ascii="Trebuchet MS" w:hAnsi="Trebuchet MS"/>
                <w:sz w:val="22"/>
                <w:szCs w:val="22"/>
              </w:rPr>
            </w:pPr>
            <w:bookmarkStart w:id="5" w:name="do|ax1|pt3|sp3.7.|lia"/>
            <w:bookmarkEnd w:id="5"/>
            <w:r w:rsidRPr="00532926">
              <w:rPr>
                <w:rFonts w:ascii="Trebuchet MS" w:hAnsi="Trebuchet MS"/>
                <w:sz w:val="22"/>
                <w:szCs w:val="22"/>
              </w:rPr>
              <w:t>Proiectul de act normativ nu se referă la acest domeniu.</w:t>
            </w:r>
          </w:p>
          <w:p w14:paraId="321133B9" w14:textId="77777777" w:rsidR="00D7095E" w:rsidRPr="00532926" w:rsidRDefault="00D7095E" w:rsidP="00D7095E">
            <w:pPr>
              <w:pStyle w:val="ListParagraph"/>
              <w:ind w:left="-20"/>
              <w:jc w:val="both"/>
              <w:rPr>
                <w:rFonts w:ascii="Trebuchet MS" w:hAnsi="Trebuchet MS"/>
                <w:sz w:val="22"/>
                <w:szCs w:val="22"/>
              </w:rPr>
            </w:pPr>
          </w:p>
        </w:tc>
      </w:tr>
      <w:tr w:rsidR="002361E4" w:rsidRPr="00532926" w14:paraId="4C7470B3" w14:textId="77777777" w:rsidTr="00E03ECD">
        <w:tc>
          <w:tcPr>
            <w:tcW w:w="3240" w:type="dxa"/>
            <w:tcBorders>
              <w:top w:val="single" w:sz="4" w:space="0" w:color="000000"/>
              <w:left w:val="single" w:sz="4" w:space="0" w:color="000000"/>
              <w:bottom w:val="single" w:sz="4" w:space="0" w:color="000000"/>
            </w:tcBorders>
            <w:shd w:val="clear" w:color="auto" w:fill="auto"/>
          </w:tcPr>
          <w:p w14:paraId="27EA151D" w14:textId="65082A57" w:rsidR="00D7095E" w:rsidRPr="00532926" w:rsidRDefault="00D7095E" w:rsidP="00D7095E">
            <w:pPr>
              <w:shd w:val="clear" w:color="auto" w:fill="FFFFFF"/>
              <w:suppressAutoHyphens w:val="0"/>
              <w:ind w:left="-20"/>
              <w:jc w:val="both"/>
              <w:rPr>
                <w:rFonts w:ascii="Trebuchet MS" w:hAnsi="Trebuchet MS"/>
                <w:sz w:val="22"/>
                <w:szCs w:val="22"/>
              </w:rPr>
            </w:pPr>
            <w:r w:rsidRPr="00532926">
              <w:rPr>
                <w:rFonts w:ascii="Trebuchet MS" w:hAnsi="Trebuchet MS"/>
                <w:sz w:val="22"/>
                <w:szCs w:val="22"/>
              </w:rPr>
              <w:t>3.8. Evaluarea costurilor şi beneficiilor din perspectiva dezvoltării durabile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0A2F94A5" w14:textId="4DE23166" w:rsidR="00D71081" w:rsidRPr="00532926" w:rsidRDefault="00D71081" w:rsidP="00D71081">
            <w:pPr>
              <w:shd w:val="clear" w:color="auto" w:fill="FFFFFF"/>
              <w:jc w:val="both"/>
              <w:rPr>
                <w:rFonts w:ascii="Trebuchet MS" w:hAnsi="Trebuchet MS"/>
                <w:sz w:val="22"/>
                <w:szCs w:val="22"/>
              </w:rPr>
            </w:pPr>
            <w:bookmarkStart w:id="6" w:name="do|ax1|pt3|sp3.8.|lia"/>
            <w:bookmarkEnd w:id="6"/>
            <w:r w:rsidRPr="00532926">
              <w:rPr>
                <w:rFonts w:ascii="Trebuchet MS" w:hAnsi="Trebuchet MS"/>
                <w:sz w:val="22"/>
                <w:szCs w:val="22"/>
              </w:rPr>
              <w:t>Proiectul de act normativ nu se referă la acest domeniu.</w:t>
            </w:r>
          </w:p>
          <w:p w14:paraId="5A38B494" w14:textId="77777777" w:rsidR="00D7095E" w:rsidRPr="00532926" w:rsidRDefault="00D7095E" w:rsidP="00D7095E">
            <w:pPr>
              <w:shd w:val="clear" w:color="auto" w:fill="FFFFFF"/>
              <w:suppressAutoHyphens w:val="0"/>
              <w:ind w:left="-20"/>
              <w:jc w:val="both"/>
              <w:rPr>
                <w:rFonts w:ascii="Trebuchet MS" w:hAnsi="Trebuchet MS"/>
                <w:sz w:val="22"/>
                <w:szCs w:val="22"/>
              </w:rPr>
            </w:pPr>
          </w:p>
        </w:tc>
      </w:tr>
      <w:tr w:rsidR="002361E4" w:rsidRPr="00532926" w14:paraId="57BF1198" w14:textId="77777777" w:rsidTr="00E03ECD">
        <w:tc>
          <w:tcPr>
            <w:tcW w:w="3240" w:type="dxa"/>
            <w:tcBorders>
              <w:top w:val="single" w:sz="4" w:space="0" w:color="000000"/>
              <w:left w:val="single" w:sz="4" w:space="0" w:color="000000"/>
              <w:bottom w:val="single" w:sz="4" w:space="0" w:color="000000"/>
            </w:tcBorders>
            <w:shd w:val="clear" w:color="auto" w:fill="auto"/>
          </w:tcPr>
          <w:p w14:paraId="19A8642A" w14:textId="7ECA13BE" w:rsidR="00D7095E" w:rsidRPr="00532926" w:rsidRDefault="00D7095E" w:rsidP="00D7095E">
            <w:pPr>
              <w:shd w:val="clear" w:color="auto" w:fill="FFFFFF"/>
              <w:suppressAutoHyphens w:val="0"/>
              <w:ind w:left="-20"/>
              <w:jc w:val="both"/>
              <w:rPr>
                <w:rFonts w:ascii="Trebuchet MS" w:hAnsi="Trebuchet MS"/>
                <w:sz w:val="22"/>
                <w:szCs w:val="22"/>
              </w:rPr>
            </w:pPr>
            <w:r w:rsidRPr="00532926">
              <w:rPr>
                <w:rFonts w:ascii="Trebuchet MS" w:hAnsi="Trebuchet MS"/>
                <w:sz w:val="22"/>
                <w:szCs w:val="22"/>
              </w:rPr>
              <w:t>3.9.      Alte informații</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14:paraId="6C175FB2" w14:textId="798E0625" w:rsidR="00D7095E" w:rsidRPr="00532926" w:rsidRDefault="00D7095E" w:rsidP="00D7095E">
            <w:pPr>
              <w:shd w:val="clear" w:color="auto" w:fill="FFFFFF"/>
              <w:suppressAutoHyphens w:val="0"/>
              <w:jc w:val="both"/>
              <w:rPr>
                <w:rFonts w:ascii="Trebuchet MS" w:hAnsi="Trebuchet MS"/>
                <w:b/>
                <w:sz w:val="22"/>
                <w:szCs w:val="22"/>
              </w:rPr>
            </w:pPr>
            <w:r w:rsidRPr="00532926">
              <w:rPr>
                <w:rFonts w:ascii="Trebuchet MS" w:hAnsi="Trebuchet MS"/>
                <w:sz w:val="22"/>
                <w:szCs w:val="22"/>
              </w:rPr>
              <w:t>Nu au fost identificate</w:t>
            </w:r>
          </w:p>
        </w:tc>
      </w:tr>
    </w:tbl>
    <w:p w14:paraId="28D91D99" w14:textId="77777777" w:rsidR="002F10CD" w:rsidRDefault="00E27EF7">
      <w:pPr>
        <w:jc w:val="center"/>
        <w:rPr>
          <w:rFonts w:ascii="Trebuchet MS" w:hAnsi="Trebuchet MS"/>
          <w:b/>
          <w:bCs/>
          <w:sz w:val="22"/>
          <w:szCs w:val="22"/>
        </w:rPr>
      </w:pPr>
      <w:r w:rsidRPr="00532926">
        <w:rPr>
          <w:rFonts w:ascii="Trebuchet MS" w:hAnsi="Trebuchet MS"/>
          <w:b/>
          <w:bCs/>
          <w:sz w:val="22"/>
          <w:szCs w:val="22"/>
        </w:rPr>
        <w:t xml:space="preserve">  </w:t>
      </w:r>
    </w:p>
    <w:p w14:paraId="3ECB2434" w14:textId="77777777" w:rsidR="005C73EB" w:rsidRDefault="005C73EB">
      <w:pPr>
        <w:jc w:val="center"/>
        <w:rPr>
          <w:rFonts w:ascii="Trebuchet MS" w:hAnsi="Trebuchet MS"/>
          <w:b/>
          <w:sz w:val="22"/>
          <w:szCs w:val="22"/>
        </w:rPr>
      </w:pPr>
    </w:p>
    <w:p w14:paraId="1238C59F" w14:textId="77777777" w:rsidR="005C73EB" w:rsidRDefault="005C73EB">
      <w:pPr>
        <w:jc w:val="center"/>
        <w:rPr>
          <w:rFonts w:ascii="Trebuchet MS" w:hAnsi="Trebuchet MS"/>
          <w:b/>
          <w:sz w:val="22"/>
          <w:szCs w:val="22"/>
        </w:rPr>
      </w:pPr>
    </w:p>
    <w:p w14:paraId="6B4A69B3" w14:textId="2C513873" w:rsidR="00E27EF7" w:rsidRPr="00532926" w:rsidRDefault="00D62AE8">
      <w:pPr>
        <w:jc w:val="center"/>
        <w:rPr>
          <w:rFonts w:ascii="Trebuchet MS" w:hAnsi="Trebuchet MS"/>
          <w:b/>
          <w:sz w:val="22"/>
          <w:szCs w:val="22"/>
        </w:rPr>
      </w:pPr>
      <w:r w:rsidRPr="00532926">
        <w:rPr>
          <w:rFonts w:ascii="Trebuchet MS" w:hAnsi="Trebuchet MS"/>
          <w:b/>
          <w:sz w:val="22"/>
          <w:szCs w:val="22"/>
        </w:rPr>
        <w:lastRenderedPageBreak/>
        <w:t>Secțiunea</w:t>
      </w:r>
      <w:r w:rsidR="00E27EF7" w:rsidRPr="00532926">
        <w:rPr>
          <w:rFonts w:ascii="Trebuchet MS" w:hAnsi="Trebuchet MS"/>
          <w:b/>
          <w:sz w:val="22"/>
          <w:szCs w:val="22"/>
        </w:rPr>
        <w:t xml:space="preserve"> 4.</w:t>
      </w:r>
    </w:p>
    <w:p w14:paraId="61391626" w14:textId="72C57979" w:rsidR="00E27EF7" w:rsidRPr="00532926" w:rsidRDefault="00D8410E" w:rsidP="00D8410E">
      <w:pPr>
        <w:jc w:val="center"/>
        <w:rPr>
          <w:rFonts w:ascii="Trebuchet MS" w:hAnsi="Trebuchet MS"/>
          <w:b/>
          <w:sz w:val="22"/>
          <w:szCs w:val="22"/>
        </w:rPr>
      </w:pPr>
      <w:r w:rsidRPr="00532926">
        <w:rPr>
          <w:rFonts w:ascii="Trebuchet MS" w:hAnsi="Trebuchet MS"/>
          <w:b/>
          <w:sz w:val="22"/>
          <w:szCs w:val="22"/>
        </w:rPr>
        <w:t xml:space="preserve">Impactul financiar asupra bugetului general consolidat atât pe termen scurt, pentru anul curent, cât şi pe termen lung, (pe 5 ani), inclusiv informaţii cu privire la cheltuieli şi venituri" </w:t>
      </w:r>
    </w:p>
    <w:p w14:paraId="1CD217C3" w14:textId="77777777" w:rsidR="00D8410E" w:rsidRPr="00532926" w:rsidRDefault="00D8410E" w:rsidP="00D8410E">
      <w:pPr>
        <w:jc w:val="center"/>
        <w:rPr>
          <w:rFonts w:ascii="Trebuchet MS" w:hAnsi="Trebuchet MS"/>
          <w:b/>
          <w:sz w:val="22"/>
          <w:szCs w:val="22"/>
        </w:rPr>
      </w:pPr>
    </w:p>
    <w:tbl>
      <w:tblPr>
        <w:tblW w:w="10530" w:type="dxa"/>
        <w:tblInd w:w="-275" w:type="dxa"/>
        <w:tblLayout w:type="fixed"/>
        <w:tblLook w:val="0000" w:firstRow="0" w:lastRow="0" w:firstColumn="0" w:lastColumn="0" w:noHBand="0" w:noVBand="0"/>
      </w:tblPr>
      <w:tblGrid>
        <w:gridCol w:w="4140"/>
        <w:gridCol w:w="1244"/>
        <w:gridCol w:w="798"/>
        <w:gridCol w:w="969"/>
        <w:gridCol w:w="969"/>
        <w:gridCol w:w="912"/>
        <w:gridCol w:w="1498"/>
      </w:tblGrid>
      <w:tr w:rsidR="002361E4" w:rsidRPr="00532926" w14:paraId="2024BCA6" w14:textId="77777777" w:rsidTr="00E03ECD">
        <w:trPr>
          <w:cantSplit/>
        </w:trPr>
        <w:tc>
          <w:tcPr>
            <w:tcW w:w="4140" w:type="dxa"/>
            <w:tcBorders>
              <w:top w:val="single" w:sz="4" w:space="0" w:color="000000"/>
              <w:left w:val="single" w:sz="4" w:space="0" w:color="000000"/>
              <w:bottom w:val="single" w:sz="4" w:space="0" w:color="000000"/>
            </w:tcBorders>
            <w:shd w:val="clear" w:color="auto" w:fill="auto"/>
          </w:tcPr>
          <w:p w14:paraId="661394A8"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Indicatori</w:t>
            </w:r>
          </w:p>
        </w:tc>
        <w:tc>
          <w:tcPr>
            <w:tcW w:w="1244" w:type="dxa"/>
            <w:tcBorders>
              <w:top w:val="single" w:sz="4" w:space="0" w:color="000000"/>
              <w:left w:val="single" w:sz="4" w:space="0" w:color="000000"/>
              <w:bottom w:val="single" w:sz="4" w:space="0" w:color="000000"/>
            </w:tcBorders>
            <w:shd w:val="clear" w:color="auto" w:fill="auto"/>
          </w:tcPr>
          <w:p w14:paraId="183ADD9B"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25543E5B"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 xml:space="preserve">Următorii 4 ani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BE8E1A2"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Media pe cinci ani</w:t>
            </w:r>
          </w:p>
        </w:tc>
      </w:tr>
      <w:tr w:rsidR="002361E4" w:rsidRPr="00532926" w14:paraId="2F34E011" w14:textId="77777777" w:rsidTr="00E03ECD">
        <w:trPr>
          <w:cantSplit/>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Pr>
          <w:p w14:paraId="3C65FA02"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 mii lei -</w:t>
            </w:r>
          </w:p>
        </w:tc>
      </w:tr>
      <w:tr w:rsidR="002361E4" w:rsidRPr="00532926" w14:paraId="3175BF19" w14:textId="77777777" w:rsidTr="00E03ECD">
        <w:tc>
          <w:tcPr>
            <w:tcW w:w="4140" w:type="dxa"/>
            <w:tcBorders>
              <w:top w:val="single" w:sz="4" w:space="0" w:color="000000"/>
              <w:left w:val="single" w:sz="4" w:space="0" w:color="000000"/>
              <w:bottom w:val="single" w:sz="4" w:space="0" w:color="000000"/>
            </w:tcBorders>
            <w:shd w:val="clear" w:color="auto" w:fill="auto"/>
          </w:tcPr>
          <w:p w14:paraId="1A84AEA4"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1</w:t>
            </w:r>
          </w:p>
        </w:tc>
        <w:tc>
          <w:tcPr>
            <w:tcW w:w="1244" w:type="dxa"/>
            <w:tcBorders>
              <w:top w:val="single" w:sz="4" w:space="0" w:color="000000"/>
              <w:left w:val="single" w:sz="4" w:space="0" w:color="000000"/>
              <w:bottom w:val="single" w:sz="4" w:space="0" w:color="000000"/>
            </w:tcBorders>
            <w:shd w:val="clear" w:color="auto" w:fill="auto"/>
          </w:tcPr>
          <w:p w14:paraId="6F2C8179"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2</w:t>
            </w:r>
          </w:p>
        </w:tc>
        <w:tc>
          <w:tcPr>
            <w:tcW w:w="798" w:type="dxa"/>
            <w:tcBorders>
              <w:top w:val="single" w:sz="4" w:space="0" w:color="000000"/>
              <w:left w:val="single" w:sz="4" w:space="0" w:color="000000"/>
              <w:bottom w:val="single" w:sz="4" w:space="0" w:color="000000"/>
            </w:tcBorders>
            <w:shd w:val="clear" w:color="auto" w:fill="auto"/>
          </w:tcPr>
          <w:p w14:paraId="196FEC21"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3</w:t>
            </w:r>
          </w:p>
        </w:tc>
        <w:tc>
          <w:tcPr>
            <w:tcW w:w="969" w:type="dxa"/>
            <w:tcBorders>
              <w:top w:val="single" w:sz="4" w:space="0" w:color="000000"/>
              <w:left w:val="single" w:sz="4" w:space="0" w:color="000000"/>
              <w:bottom w:val="single" w:sz="4" w:space="0" w:color="000000"/>
            </w:tcBorders>
            <w:shd w:val="clear" w:color="auto" w:fill="auto"/>
          </w:tcPr>
          <w:p w14:paraId="75C27A7D"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4</w:t>
            </w:r>
          </w:p>
        </w:tc>
        <w:tc>
          <w:tcPr>
            <w:tcW w:w="969" w:type="dxa"/>
            <w:tcBorders>
              <w:top w:val="single" w:sz="4" w:space="0" w:color="000000"/>
              <w:left w:val="single" w:sz="4" w:space="0" w:color="000000"/>
              <w:bottom w:val="single" w:sz="4" w:space="0" w:color="000000"/>
            </w:tcBorders>
            <w:shd w:val="clear" w:color="auto" w:fill="auto"/>
          </w:tcPr>
          <w:p w14:paraId="40E1F8B5"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5</w:t>
            </w:r>
          </w:p>
        </w:tc>
        <w:tc>
          <w:tcPr>
            <w:tcW w:w="912" w:type="dxa"/>
            <w:tcBorders>
              <w:top w:val="single" w:sz="4" w:space="0" w:color="000000"/>
              <w:left w:val="single" w:sz="4" w:space="0" w:color="000000"/>
              <w:bottom w:val="single" w:sz="4" w:space="0" w:color="000000"/>
            </w:tcBorders>
            <w:shd w:val="clear" w:color="auto" w:fill="auto"/>
          </w:tcPr>
          <w:p w14:paraId="380F15CA"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6</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35C3BEA6" w14:textId="77777777" w:rsidR="00E27EF7" w:rsidRPr="00532926" w:rsidRDefault="00E27EF7">
            <w:pPr>
              <w:jc w:val="center"/>
              <w:rPr>
                <w:rFonts w:ascii="Trebuchet MS" w:hAnsi="Trebuchet MS"/>
                <w:sz w:val="22"/>
                <w:szCs w:val="22"/>
              </w:rPr>
            </w:pPr>
            <w:r w:rsidRPr="00532926">
              <w:rPr>
                <w:rFonts w:ascii="Trebuchet MS" w:hAnsi="Trebuchet MS"/>
                <w:sz w:val="22"/>
                <w:szCs w:val="22"/>
              </w:rPr>
              <w:t>7</w:t>
            </w:r>
          </w:p>
        </w:tc>
      </w:tr>
      <w:tr w:rsidR="002361E4" w:rsidRPr="00532926" w14:paraId="56004286" w14:textId="77777777" w:rsidTr="00E03ECD">
        <w:tc>
          <w:tcPr>
            <w:tcW w:w="4140" w:type="dxa"/>
            <w:tcBorders>
              <w:top w:val="single" w:sz="4" w:space="0" w:color="000000"/>
              <w:left w:val="single" w:sz="4" w:space="0" w:color="000000"/>
              <w:bottom w:val="single" w:sz="4" w:space="0" w:color="000000"/>
            </w:tcBorders>
            <w:shd w:val="clear" w:color="auto" w:fill="auto"/>
          </w:tcPr>
          <w:p w14:paraId="0D30DEED" w14:textId="203B1701" w:rsidR="00E27EF7" w:rsidRPr="00532926" w:rsidRDefault="00754798">
            <w:pPr>
              <w:jc w:val="both"/>
              <w:rPr>
                <w:rFonts w:ascii="Trebuchet MS" w:hAnsi="Trebuchet MS"/>
                <w:sz w:val="22"/>
                <w:szCs w:val="22"/>
              </w:rPr>
            </w:pPr>
            <w:r w:rsidRPr="00532926">
              <w:rPr>
                <w:rFonts w:ascii="Trebuchet MS" w:hAnsi="Trebuchet MS"/>
                <w:sz w:val="22"/>
                <w:szCs w:val="22"/>
              </w:rPr>
              <w:t>4.</w:t>
            </w:r>
            <w:r w:rsidR="00E27EF7" w:rsidRPr="00532926">
              <w:rPr>
                <w:rFonts w:ascii="Trebuchet MS" w:hAnsi="Trebuchet MS"/>
                <w:sz w:val="22"/>
                <w:szCs w:val="22"/>
              </w:rPr>
              <w:t>1. Modificări ale veniturilor bugetare, plus/minus, din care:</w:t>
            </w:r>
          </w:p>
        </w:tc>
        <w:tc>
          <w:tcPr>
            <w:tcW w:w="1244" w:type="dxa"/>
            <w:tcBorders>
              <w:top w:val="single" w:sz="4" w:space="0" w:color="000000"/>
              <w:left w:val="single" w:sz="4" w:space="0" w:color="000000"/>
              <w:bottom w:val="single" w:sz="4" w:space="0" w:color="000000"/>
            </w:tcBorders>
            <w:shd w:val="clear" w:color="auto" w:fill="auto"/>
          </w:tcPr>
          <w:p w14:paraId="26E4F075" w14:textId="77777777" w:rsidR="00E27EF7" w:rsidRPr="00532926" w:rsidRDefault="00E27EF7">
            <w:pPr>
              <w:snapToGrid w:val="0"/>
              <w:jc w:val="center"/>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37E9817C"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141948BE"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9085A92"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408759B2"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388E685" w14:textId="77777777" w:rsidR="00E27EF7" w:rsidRPr="00532926" w:rsidRDefault="00E27EF7">
            <w:pPr>
              <w:snapToGrid w:val="0"/>
              <w:jc w:val="center"/>
              <w:rPr>
                <w:rFonts w:ascii="Trebuchet MS" w:hAnsi="Trebuchet MS"/>
                <w:sz w:val="22"/>
                <w:szCs w:val="22"/>
              </w:rPr>
            </w:pPr>
          </w:p>
        </w:tc>
      </w:tr>
      <w:tr w:rsidR="002361E4" w:rsidRPr="00532926" w14:paraId="29C7848D" w14:textId="77777777" w:rsidTr="00E03ECD">
        <w:tc>
          <w:tcPr>
            <w:tcW w:w="4140" w:type="dxa"/>
            <w:tcBorders>
              <w:top w:val="single" w:sz="4" w:space="0" w:color="000000"/>
              <w:left w:val="single" w:sz="4" w:space="0" w:color="000000"/>
              <w:bottom w:val="single" w:sz="4" w:space="0" w:color="000000"/>
            </w:tcBorders>
            <w:shd w:val="clear" w:color="auto" w:fill="auto"/>
          </w:tcPr>
          <w:p w14:paraId="6304F016" w14:textId="77777777" w:rsidR="00E27EF7" w:rsidRPr="00532926" w:rsidRDefault="00E27EF7">
            <w:pPr>
              <w:jc w:val="both"/>
              <w:rPr>
                <w:rFonts w:ascii="Trebuchet MS" w:hAnsi="Trebuchet MS"/>
                <w:sz w:val="22"/>
                <w:szCs w:val="22"/>
              </w:rPr>
            </w:pPr>
            <w:r w:rsidRPr="00532926">
              <w:rPr>
                <w:rFonts w:ascii="Trebuchet MS" w:hAnsi="Trebuchet MS"/>
                <w:sz w:val="22"/>
                <w:szCs w:val="22"/>
              </w:rPr>
              <w:t>a) buget de stat, din acesta:</w:t>
            </w:r>
          </w:p>
        </w:tc>
        <w:tc>
          <w:tcPr>
            <w:tcW w:w="1244" w:type="dxa"/>
            <w:tcBorders>
              <w:top w:val="single" w:sz="4" w:space="0" w:color="000000"/>
              <w:left w:val="single" w:sz="4" w:space="0" w:color="000000"/>
              <w:bottom w:val="single" w:sz="4" w:space="0" w:color="000000"/>
            </w:tcBorders>
            <w:shd w:val="clear" w:color="auto" w:fill="auto"/>
          </w:tcPr>
          <w:p w14:paraId="4F7B5AED"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4A5C1542"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49A852AD"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59789E8C"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036749B0"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C829CD6" w14:textId="77777777" w:rsidR="00E27EF7" w:rsidRPr="00532926" w:rsidRDefault="00E27EF7">
            <w:pPr>
              <w:snapToGrid w:val="0"/>
              <w:jc w:val="both"/>
              <w:rPr>
                <w:rFonts w:ascii="Trebuchet MS" w:hAnsi="Trebuchet MS"/>
                <w:sz w:val="22"/>
                <w:szCs w:val="22"/>
              </w:rPr>
            </w:pPr>
          </w:p>
        </w:tc>
      </w:tr>
      <w:tr w:rsidR="002361E4" w:rsidRPr="00532926" w14:paraId="2E17D07C" w14:textId="77777777" w:rsidTr="00E03ECD">
        <w:tc>
          <w:tcPr>
            <w:tcW w:w="4140" w:type="dxa"/>
            <w:tcBorders>
              <w:top w:val="single" w:sz="4" w:space="0" w:color="000000"/>
              <w:left w:val="single" w:sz="4" w:space="0" w:color="000000"/>
              <w:bottom w:val="single" w:sz="4" w:space="0" w:color="000000"/>
            </w:tcBorders>
            <w:shd w:val="clear" w:color="auto" w:fill="auto"/>
          </w:tcPr>
          <w:p w14:paraId="6634E1A6" w14:textId="77777777" w:rsidR="00E27EF7" w:rsidRPr="00532926" w:rsidRDefault="00E27EF7">
            <w:pPr>
              <w:jc w:val="both"/>
              <w:rPr>
                <w:rFonts w:ascii="Trebuchet MS" w:hAnsi="Trebuchet MS"/>
                <w:sz w:val="22"/>
                <w:szCs w:val="22"/>
              </w:rPr>
            </w:pPr>
            <w:r w:rsidRPr="00532926">
              <w:rPr>
                <w:rFonts w:ascii="Trebuchet MS" w:hAnsi="Trebuchet MS"/>
                <w:sz w:val="22"/>
                <w:szCs w:val="22"/>
              </w:rPr>
              <w:t xml:space="preserve">(i) impozit pe profit </w:t>
            </w:r>
          </w:p>
        </w:tc>
        <w:tc>
          <w:tcPr>
            <w:tcW w:w="1244" w:type="dxa"/>
            <w:tcBorders>
              <w:top w:val="single" w:sz="4" w:space="0" w:color="000000"/>
              <w:left w:val="single" w:sz="4" w:space="0" w:color="000000"/>
              <w:bottom w:val="single" w:sz="4" w:space="0" w:color="000000"/>
            </w:tcBorders>
            <w:shd w:val="clear" w:color="auto" w:fill="auto"/>
          </w:tcPr>
          <w:p w14:paraId="15C181A3"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3B970602"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BCE529E"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54453B6"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494C3E90"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D09052A" w14:textId="77777777" w:rsidR="00E27EF7" w:rsidRPr="00532926" w:rsidRDefault="00E27EF7">
            <w:pPr>
              <w:snapToGrid w:val="0"/>
              <w:jc w:val="both"/>
              <w:rPr>
                <w:rFonts w:ascii="Trebuchet MS" w:hAnsi="Trebuchet MS"/>
                <w:sz w:val="22"/>
                <w:szCs w:val="22"/>
              </w:rPr>
            </w:pPr>
          </w:p>
        </w:tc>
      </w:tr>
      <w:tr w:rsidR="002361E4" w:rsidRPr="00532926" w14:paraId="759453D6" w14:textId="77777777" w:rsidTr="00E03ECD">
        <w:tc>
          <w:tcPr>
            <w:tcW w:w="4140" w:type="dxa"/>
            <w:tcBorders>
              <w:top w:val="single" w:sz="4" w:space="0" w:color="000000"/>
              <w:left w:val="single" w:sz="4" w:space="0" w:color="000000"/>
              <w:bottom w:val="single" w:sz="4" w:space="0" w:color="000000"/>
            </w:tcBorders>
            <w:shd w:val="clear" w:color="auto" w:fill="auto"/>
          </w:tcPr>
          <w:p w14:paraId="62A5EFAC" w14:textId="77777777" w:rsidR="00E27EF7" w:rsidRPr="00532926" w:rsidRDefault="00E27EF7">
            <w:pPr>
              <w:jc w:val="both"/>
              <w:rPr>
                <w:rFonts w:ascii="Trebuchet MS" w:hAnsi="Trebuchet MS"/>
                <w:sz w:val="22"/>
                <w:szCs w:val="22"/>
              </w:rPr>
            </w:pPr>
            <w:r w:rsidRPr="00532926">
              <w:rPr>
                <w:rFonts w:ascii="Trebuchet MS" w:hAnsi="Trebuchet MS"/>
                <w:sz w:val="22"/>
                <w:szCs w:val="22"/>
              </w:rPr>
              <w:t xml:space="preserve">(ii) impozit pe venit </w:t>
            </w:r>
          </w:p>
        </w:tc>
        <w:tc>
          <w:tcPr>
            <w:tcW w:w="1244" w:type="dxa"/>
            <w:tcBorders>
              <w:top w:val="single" w:sz="4" w:space="0" w:color="000000"/>
              <w:left w:val="single" w:sz="4" w:space="0" w:color="000000"/>
              <w:bottom w:val="single" w:sz="4" w:space="0" w:color="000000"/>
            </w:tcBorders>
            <w:shd w:val="clear" w:color="auto" w:fill="auto"/>
          </w:tcPr>
          <w:p w14:paraId="12E89665"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7FDE4C4C"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0E21F4E0"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47BBF331"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106D7306"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51E266F3" w14:textId="77777777" w:rsidR="00E27EF7" w:rsidRPr="00532926" w:rsidRDefault="00E27EF7">
            <w:pPr>
              <w:snapToGrid w:val="0"/>
              <w:jc w:val="both"/>
              <w:rPr>
                <w:rFonts w:ascii="Trebuchet MS" w:hAnsi="Trebuchet MS"/>
                <w:sz w:val="22"/>
                <w:szCs w:val="22"/>
              </w:rPr>
            </w:pPr>
          </w:p>
        </w:tc>
      </w:tr>
      <w:tr w:rsidR="002361E4" w:rsidRPr="00532926" w14:paraId="3C03F294" w14:textId="77777777" w:rsidTr="00E03ECD">
        <w:tc>
          <w:tcPr>
            <w:tcW w:w="4140" w:type="dxa"/>
            <w:tcBorders>
              <w:top w:val="single" w:sz="4" w:space="0" w:color="000000"/>
              <w:left w:val="single" w:sz="4" w:space="0" w:color="000000"/>
              <w:bottom w:val="single" w:sz="4" w:space="0" w:color="000000"/>
            </w:tcBorders>
            <w:shd w:val="clear" w:color="auto" w:fill="auto"/>
          </w:tcPr>
          <w:p w14:paraId="56613798" w14:textId="77777777" w:rsidR="00E27EF7" w:rsidRPr="00532926" w:rsidRDefault="00E27EF7">
            <w:pPr>
              <w:jc w:val="both"/>
              <w:rPr>
                <w:rFonts w:ascii="Trebuchet MS" w:hAnsi="Trebuchet MS"/>
                <w:sz w:val="22"/>
                <w:szCs w:val="22"/>
              </w:rPr>
            </w:pPr>
            <w:r w:rsidRPr="00532926">
              <w:rPr>
                <w:rFonts w:ascii="Trebuchet MS" w:hAnsi="Trebuchet MS"/>
                <w:sz w:val="22"/>
                <w:szCs w:val="22"/>
              </w:rPr>
              <w:t>b) bugete locale</w:t>
            </w:r>
          </w:p>
        </w:tc>
        <w:tc>
          <w:tcPr>
            <w:tcW w:w="1244" w:type="dxa"/>
            <w:tcBorders>
              <w:top w:val="single" w:sz="4" w:space="0" w:color="000000"/>
              <w:left w:val="single" w:sz="4" w:space="0" w:color="000000"/>
              <w:bottom w:val="single" w:sz="4" w:space="0" w:color="000000"/>
            </w:tcBorders>
            <w:shd w:val="clear" w:color="auto" w:fill="auto"/>
          </w:tcPr>
          <w:p w14:paraId="6A9EAFFD"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64D25AB8"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74EF2E91"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16DA55D5"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511B883F"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846B7BF" w14:textId="77777777" w:rsidR="00E27EF7" w:rsidRPr="00532926" w:rsidRDefault="00E27EF7">
            <w:pPr>
              <w:snapToGrid w:val="0"/>
              <w:jc w:val="both"/>
              <w:rPr>
                <w:rFonts w:ascii="Trebuchet MS" w:hAnsi="Trebuchet MS"/>
                <w:sz w:val="22"/>
                <w:szCs w:val="22"/>
              </w:rPr>
            </w:pPr>
          </w:p>
        </w:tc>
      </w:tr>
      <w:tr w:rsidR="002361E4" w:rsidRPr="00532926" w14:paraId="212CD042" w14:textId="77777777" w:rsidTr="00E03ECD">
        <w:tc>
          <w:tcPr>
            <w:tcW w:w="4140" w:type="dxa"/>
            <w:tcBorders>
              <w:top w:val="single" w:sz="4" w:space="0" w:color="000000"/>
              <w:left w:val="single" w:sz="4" w:space="0" w:color="000000"/>
              <w:bottom w:val="single" w:sz="4" w:space="0" w:color="000000"/>
            </w:tcBorders>
            <w:shd w:val="clear" w:color="auto" w:fill="auto"/>
          </w:tcPr>
          <w:p w14:paraId="7E7DE995" w14:textId="77777777" w:rsidR="00E27EF7" w:rsidRPr="00532926" w:rsidRDefault="00E27EF7">
            <w:pPr>
              <w:jc w:val="both"/>
              <w:rPr>
                <w:rFonts w:ascii="Trebuchet MS" w:hAnsi="Trebuchet MS"/>
                <w:sz w:val="22"/>
                <w:szCs w:val="22"/>
              </w:rPr>
            </w:pPr>
            <w:r w:rsidRPr="00532926">
              <w:rPr>
                <w:rFonts w:ascii="Trebuchet MS" w:hAnsi="Trebuchet MS"/>
                <w:sz w:val="22"/>
                <w:szCs w:val="22"/>
              </w:rPr>
              <w:t>(i) impozit pe profit</w:t>
            </w:r>
          </w:p>
        </w:tc>
        <w:tc>
          <w:tcPr>
            <w:tcW w:w="1244" w:type="dxa"/>
            <w:tcBorders>
              <w:top w:val="single" w:sz="4" w:space="0" w:color="000000"/>
              <w:left w:val="single" w:sz="4" w:space="0" w:color="000000"/>
              <w:bottom w:val="single" w:sz="4" w:space="0" w:color="000000"/>
            </w:tcBorders>
            <w:shd w:val="clear" w:color="auto" w:fill="auto"/>
          </w:tcPr>
          <w:p w14:paraId="3F7706D2"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544D6C59"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394265CE"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434850A6"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484ACEB7"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8E91739" w14:textId="77777777" w:rsidR="00E27EF7" w:rsidRPr="00532926" w:rsidRDefault="00E27EF7">
            <w:pPr>
              <w:snapToGrid w:val="0"/>
              <w:jc w:val="both"/>
              <w:rPr>
                <w:rFonts w:ascii="Trebuchet MS" w:hAnsi="Trebuchet MS"/>
                <w:sz w:val="22"/>
                <w:szCs w:val="22"/>
              </w:rPr>
            </w:pPr>
          </w:p>
        </w:tc>
      </w:tr>
      <w:tr w:rsidR="002361E4" w:rsidRPr="00532926" w14:paraId="6784E23B" w14:textId="77777777" w:rsidTr="00E03ECD">
        <w:tc>
          <w:tcPr>
            <w:tcW w:w="4140" w:type="dxa"/>
            <w:tcBorders>
              <w:top w:val="single" w:sz="4" w:space="0" w:color="000000"/>
              <w:left w:val="single" w:sz="4" w:space="0" w:color="000000"/>
              <w:bottom w:val="single" w:sz="4" w:space="0" w:color="000000"/>
            </w:tcBorders>
            <w:shd w:val="clear" w:color="auto" w:fill="auto"/>
          </w:tcPr>
          <w:p w14:paraId="4F3E32D7" w14:textId="77777777" w:rsidR="00E27EF7" w:rsidRPr="00532926" w:rsidRDefault="00E27EF7">
            <w:pPr>
              <w:jc w:val="both"/>
              <w:rPr>
                <w:rFonts w:ascii="Trebuchet MS" w:hAnsi="Trebuchet MS"/>
                <w:sz w:val="22"/>
                <w:szCs w:val="22"/>
              </w:rPr>
            </w:pPr>
            <w:r w:rsidRPr="00532926">
              <w:rPr>
                <w:rFonts w:ascii="Trebuchet MS" w:hAnsi="Trebuchet MS"/>
                <w:sz w:val="22"/>
                <w:szCs w:val="22"/>
              </w:rPr>
              <w:t xml:space="preserve">c) bugetul asigurărilor de stat: </w:t>
            </w:r>
          </w:p>
        </w:tc>
        <w:tc>
          <w:tcPr>
            <w:tcW w:w="1244" w:type="dxa"/>
            <w:tcBorders>
              <w:top w:val="single" w:sz="4" w:space="0" w:color="000000"/>
              <w:left w:val="single" w:sz="4" w:space="0" w:color="000000"/>
              <w:bottom w:val="single" w:sz="4" w:space="0" w:color="000000"/>
            </w:tcBorders>
            <w:shd w:val="clear" w:color="auto" w:fill="auto"/>
          </w:tcPr>
          <w:p w14:paraId="20314B28"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1E1D0A56"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5B223FAF"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4BF2107D"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206F652D"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6C893A0C" w14:textId="77777777" w:rsidR="00E27EF7" w:rsidRPr="00532926" w:rsidRDefault="00E27EF7">
            <w:pPr>
              <w:snapToGrid w:val="0"/>
              <w:jc w:val="both"/>
              <w:rPr>
                <w:rFonts w:ascii="Trebuchet MS" w:hAnsi="Trebuchet MS"/>
                <w:sz w:val="22"/>
                <w:szCs w:val="22"/>
              </w:rPr>
            </w:pPr>
          </w:p>
        </w:tc>
      </w:tr>
      <w:tr w:rsidR="002361E4" w:rsidRPr="00532926" w14:paraId="23E7C931" w14:textId="77777777" w:rsidTr="00E03ECD">
        <w:tc>
          <w:tcPr>
            <w:tcW w:w="4140" w:type="dxa"/>
            <w:tcBorders>
              <w:top w:val="single" w:sz="4" w:space="0" w:color="000000"/>
              <w:left w:val="single" w:sz="4" w:space="0" w:color="000000"/>
              <w:bottom w:val="single" w:sz="4" w:space="0" w:color="000000"/>
            </w:tcBorders>
            <w:shd w:val="clear" w:color="auto" w:fill="auto"/>
          </w:tcPr>
          <w:p w14:paraId="6FE7E5A5" w14:textId="77777777" w:rsidR="00E27EF7" w:rsidRPr="00532926" w:rsidRDefault="00E27EF7">
            <w:pPr>
              <w:jc w:val="both"/>
              <w:rPr>
                <w:rFonts w:ascii="Trebuchet MS" w:hAnsi="Trebuchet MS"/>
                <w:sz w:val="22"/>
                <w:szCs w:val="22"/>
              </w:rPr>
            </w:pPr>
            <w:r w:rsidRPr="00532926">
              <w:rPr>
                <w:rFonts w:ascii="Trebuchet MS" w:hAnsi="Trebuchet MS"/>
                <w:sz w:val="22"/>
                <w:szCs w:val="22"/>
              </w:rPr>
              <w:t xml:space="preserve">(i) contribuţii de asigurări </w:t>
            </w:r>
          </w:p>
        </w:tc>
        <w:tc>
          <w:tcPr>
            <w:tcW w:w="1244" w:type="dxa"/>
            <w:tcBorders>
              <w:top w:val="single" w:sz="4" w:space="0" w:color="000000"/>
              <w:left w:val="single" w:sz="4" w:space="0" w:color="000000"/>
              <w:bottom w:val="single" w:sz="4" w:space="0" w:color="000000"/>
            </w:tcBorders>
            <w:shd w:val="clear" w:color="auto" w:fill="auto"/>
          </w:tcPr>
          <w:p w14:paraId="2E61E095"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7BF16E7F"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7828EB14"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54CF62AA"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3308EC19"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8565AD6" w14:textId="77777777" w:rsidR="00E27EF7" w:rsidRPr="00532926" w:rsidRDefault="00E27EF7">
            <w:pPr>
              <w:snapToGrid w:val="0"/>
              <w:jc w:val="both"/>
              <w:rPr>
                <w:rFonts w:ascii="Trebuchet MS" w:hAnsi="Trebuchet MS"/>
                <w:sz w:val="22"/>
                <w:szCs w:val="22"/>
              </w:rPr>
            </w:pPr>
          </w:p>
        </w:tc>
      </w:tr>
      <w:tr w:rsidR="002361E4" w:rsidRPr="00532926" w14:paraId="6628F9CF" w14:textId="77777777" w:rsidTr="00E03ECD">
        <w:tc>
          <w:tcPr>
            <w:tcW w:w="4140" w:type="dxa"/>
            <w:tcBorders>
              <w:top w:val="single" w:sz="4" w:space="0" w:color="000000"/>
              <w:left w:val="single" w:sz="4" w:space="0" w:color="000000"/>
              <w:bottom w:val="single" w:sz="4" w:space="0" w:color="000000"/>
            </w:tcBorders>
            <w:shd w:val="clear" w:color="auto" w:fill="auto"/>
          </w:tcPr>
          <w:p w14:paraId="2FA62473" w14:textId="7E30C649" w:rsidR="004A77A8" w:rsidRPr="00532926" w:rsidRDefault="004A77A8">
            <w:pPr>
              <w:jc w:val="both"/>
              <w:rPr>
                <w:rFonts w:ascii="Trebuchet MS" w:hAnsi="Trebuchet MS"/>
                <w:sz w:val="22"/>
                <w:szCs w:val="22"/>
              </w:rPr>
            </w:pPr>
            <w:r w:rsidRPr="00532926">
              <w:rPr>
                <w:rFonts w:ascii="Trebuchet MS" w:hAnsi="Trebuchet MS"/>
                <w:sz w:val="22"/>
                <w:szCs w:val="22"/>
              </w:rPr>
              <w:t xml:space="preserve">d) </w:t>
            </w:r>
            <w:r w:rsidR="00A52611" w:rsidRPr="00532926">
              <w:rPr>
                <w:rFonts w:ascii="Trebuchet MS" w:hAnsi="Trebuchet MS"/>
                <w:sz w:val="22"/>
                <w:szCs w:val="22"/>
              </w:rPr>
              <w:t xml:space="preserve">alte tipuri de venituri </w:t>
            </w:r>
            <w:r w:rsidRPr="00532926">
              <w:rPr>
                <w:rFonts w:ascii="Trebuchet MS" w:hAnsi="Trebuchet MS"/>
                <w:sz w:val="22"/>
                <w:szCs w:val="22"/>
              </w:rPr>
              <w:t xml:space="preserve"> </w:t>
            </w:r>
          </w:p>
        </w:tc>
        <w:tc>
          <w:tcPr>
            <w:tcW w:w="1244" w:type="dxa"/>
            <w:tcBorders>
              <w:top w:val="single" w:sz="4" w:space="0" w:color="000000"/>
              <w:left w:val="single" w:sz="4" w:space="0" w:color="000000"/>
              <w:bottom w:val="single" w:sz="4" w:space="0" w:color="000000"/>
            </w:tcBorders>
            <w:shd w:val="clear" w:color="auto" w:fill="auto"/>
          </w:tcPr>
          <w:p w14:paraId="13D10B20" w14:textId="77777777" w:rsidR="004A77A8" w:rsidRPr="00532926" w:rsidRDefault="004A77A8">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55A478B4" w14:textId="77777777" w:rsidR="004A77A8" w:rsidRPr="00532926" w:rsidRDefault="004A77A8">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1B7866E" w14:textId="77777777" w:rsidR="004A77A8" w:rsidRPr="00532926" w:rsidRDefault="004A77A8">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18ACF92A" w14:textId="77777777" w:rsidR="004A77A8" w:rsidRPr="00532926" w:rsidRDefault="004A77A8">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3EDF7382" w14:textId="77777777" w:rsidR="004A77A8" w:rsidRPr="00532926" w:rsidRDefault="004A77A8">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1D5F255C" w14:textId="77777777" w:rsidR="004A77A8" w:rsidRPr="00532926" w:rsidRDefault="004A77A8">
            <w:pPr>
              <w:snapToGrid w:val="0"/>
              <w:jc w:val="both"/>
              <w:rPr>
                <w:rFonts w:ascii="Trebuchet MS" w:hAnsi="Trebuchet MS"/>
                <w:sz w:val="22"/>
                <w:szCs w:val="22"/>
              </w:rPr>
            </w:pPr>
          </w:p>
        </w:tc>
      </w:tr>
      <w:tr w:rsidR="002361E4" w:rsidRPr="00532926" w14:paraId="71B9B263" w14:textId="77777777" w:rsidTr="00E03ECD">
        <w:tc>
          <w:tcPr>
            <w:tcW w:w="4140" w:type="dxa"/>
            <w:tcBorders>
              <w:top w:val="single" w:sz="4" w:space="0" w:color="000000"/>
              <w:left w:val="single" w:sz="4" w:space="0" w:color="000000"/>
              <w:bottom w:val="single" w:sz="4" w:space="0" w:color="000000"/>
            </w:tcBorders>
            <w:shd w:val="clear" w:color="auto" w:fill="auto"/>
          </w:tcPr>
          <w:p w14:paraId="0E1E239D" w14:textId="7230E273" w:rsidR="00E27EF7" w:rsidRPr="00532926" w:rsidRDefault="00754798">
            <w:pPr>
              <w:jc w:val="both"/>
              <w:rPr>
                <w:rFonts w:ascii="Trebuchet MS" w:hAnsi="Trebuchet MS"/>
                <w:sz w:val="22"/>
                <w:szCs w:val="22"/>
              </w:rPr>
            </w:pPr>
            <w:r w:rsidRPr="00532926">
              <w:rPr>
                <w:rFonts w:ascii="Trebuchet MS" w:hAnsi="Trebuchet MS"/>
                <w:sz w:val="22"/>
                <w:szCs w:val="22"/>
              </w:rPr>
              <w:t>4.</w:t>
            </w:r>
            <w:r w:rsidR="00E27EF7" w:rsidRPr="00532926">
              <w:rPr>
                <w:rFonts w:ascii="Trebuchet MS" w:hAnsi="Trebuchet MS"/>
                <w:sz w:val="22"/>
                <w:szCs w:val="22"/>
              </w:rPr>
              <w:t>2. Modificări ale cheltuielilor bugetare, plus/minus, din care:</w:t>
            </w:r>
          </w:p>
        </w:tc>
        <w:tc>
          <w:tcPr>
            <w:tcW w:w="1244" w:type="dxa"/>
            <w:tcBorders>
              <w:top w:val="single" w:sz="4" w:space="0" w:color="000000"/>
              <w:left w:val="single" w:sz="4" w:space="0" w:color="000000"/>
              <w:bottom w:val="single" w:sz="4" w:space="0" w:color="000000"/>
            </w:tcBorders>
            <w:shd w:val="clear" w:color="auto" w:fill="auto"/>
          </w:tcPr>
          <w:p w14:paraId="3548E41A"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48637769"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AE8D94D"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41E536DD"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1176989A"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DC8F708" w14:textId="77777777" w:rsidR="00E27EF7" w:rsidRPr="00532926" w:rsidRDefault="00E27EF7">
            <w:pPr>
              <w:snapToGrid w:val="0"/>
              <w:jc w:val="both"/>
              <w:rPr>
                <w:rFonts w:ascii="Trebuchet MS" w:hAnsi="Trebuchet MS"/>
                <w:sz w:val="22"/>
                <w:szCs w:val="22"/>
              </w:rPr>
            </w:pPr>
          </w:p>
        </w:tc>
      </w:tr>
      <w:tr w:rsidR="002361E4" w:rsidRPr="00532926" w14:paraId="6AE0BA39" w14:textId="77777777" w:rsidTr="00E03ECD">
        <w:tc>
          <w:tcPr>
            <w:tcW w:w="4140" w:type="dxa"/>
            <w:tcBorders>
              <w:top w:val="single" w:sz="4" w:space="0" w:color="000000"/>
              <w:left w:val="single" w:sz="4" w:space="0" w:color="000000"/>
              <w:bottom w:val="single" w:sz="4" w:space="0" w:color="000000"/>
            </w:tcBorders>
            <w:shd w:val="clear" w:color="auto" w:fill="auto"/>
          </w:tcPr>
          <w:p w14:paraId="7BFD80EA" w14:textId="77777777" w:rsidR="00E27EF7" w:rsidRPr="00532926" w:rsidRDefault="00E27EF7">
            <w:pPr>
              <w:jc w:val="both"/>
              <w:rPr>
                <w:rFonts w:ascii="Trebuchet MS" w:hAnsi="Trebuchet MS"/>
                <w:sz w:val="22"/>
                <w:szCs w:val="22"/>
              </w:rPr>
            </w:pPr>
            <w:r w:rsidRPr="00532926">
              <w:rPr>
                <w:rFonts w:ascii="Trebuchet MS" w:hAnsi="Trebuchet MS"/>
                <w:sz w:val="22"/>
                <w:szCs w:val="22"/>
              </w:rPr>
              <w:t>a) buget de stat, din acesta:</w:t>
            </w:r>
          </w:p>
        </w:tc>
        <w:tc>
          <w:tcPr>
            <w:tcW w:w="1244" w:type="dxa"/>
            <w:tcBorders>
              <w:top w:val="single" w:sz="4" w:space="0" w:color="000000"/>
              <w:left w:val="single" w:sz="4" w:space="0" w:color="000000"/>
              <w:bottom w:val="single" w:sz="4" w:space="0" w:color="000000"/>
            </w:tcBorders>
            <w:shd w:val="clear" w:color="auto" w:fill="auto"/>
          </w:tcPr>
          <w:p w14:paraId="47478213"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1D55F07D"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04F7C03C"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F966297"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3750F573"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37E51844" w14:textId="77777777" w:rsidR="00E27EF7" w:rsidRPr="00532926" w:rsidRDefault="00E27EF7">
            <w:pPr>
              <w:snapToGrid w:val="0"/>
              <w:jc w:val="both"/>
              <w:rPr>
                <w:rFonts w:ascii="Trebuchet MS" w:hAnsi="Trebuchet MS"/>
                <w:sz w:val="22"/>
                <w:szCs w:val="22"/>
              </w:rPr>
            </w:pPr>
          </w:p>
        </w:tc>
      </w:tr>
      <w:tr w:rsidR="002361E4" w:rsidRPr="00532926" w14:paraId="1D3D5389" w14:textId="77777777" w:rsidTr="00E03ECD">
        <w:tc>
          <w:tcPr>
            <w:tcW w:w="4140" w:type="dxa"/>
            <w:tcBorders>
              <w:top w:val="single" w:sz="4" w:space="0" w:color="000000"/>
              <w:left w:val="single" w:sz="4" w:space="0" w:color="000000"/>
              <w:bottom w:val="single" w:sz="4" w:space="0" w:color="000000"/>
            </w:tcBorders>
            <w:shd w:val="clear" w:color="auto" w:fill="auto"/>
          </w:tcPr>
          <w:p w14:paraId="4A550E86" w14:textId="77777777" w:rsidR="00E27EF7" w:rsidRPr="00532926" w:rsidRDefault="00E27EF7">
            <w:pPr>
              <w:jc w:val="both"/>
              <w:rPr>
                <w:rFonts w:ascii="Trebuchet MS" w:hAnsi="Trebuchet MS"/>
                <w:sz w:val="22"/>
                <w:szCs w:val="22"/>
              </w:rPr>
            </w:pPr>
            <w:r w:rsidRPr="00532926">
              <w:rPr>
                <w:rFonts w:ascii="Trebuchet MS" w:hAnsi="Trebuchet MS"/>
                <w:sz w:val="22"/>
                <w:szCs w:val="22"/>
              </w:rPr>
              <w:t>(i) cheltuieli de personal</w:t>
            </w:r>
          </w:p>
        </w:tc>
        <w:tc>
          <w:tcPr>
            <w:tcW w:w="1244" w:type="dxa"/>
            <w:tcBorders>
              <w:top w:val="single" w:sz="4" w:space="0" w:color="000000"/>
              <w:left w:val="single" w:sz="4" w:space="0" w:color="000000"/>
              <w:bottom w:val="single" w:sz="4" w:space="0" w:color="000000"/>
            </w:tcBorders>
            <w:shd w:val="clear" w:color="auto" w:fill="auto"/>
          </w:tcPr>
          <w:p w14:paraId="3C1B0139"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730AB9AD"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7D82171B"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02BD715B"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38B25DFE"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DCC9A04" w14:textId="77777777" w:rsidR="00E27EF7" w:rsidRPr="00532926" w:rsidRDefault="00E27EF7">
            <w:pPr>
              <w:snapToGrid w:val="0"/>
              <w:jc w:val="both"/>
              <w:rPr>
                <w:rFonts w:ascii="Trebuchet MS" w:hAnsi="Trebuchet MS"/>
                <w:sz w:val="22"/>
                <w:szCs w:val="22"/>
              </w:rPr>
            </w:pPr>
          </w:p>
        </w:tc>
      </w:tr>
      <w:tr w:rsidR="002361E4" w:rsidRPr="00532926" w14:paraId="5D310281" w14:textId="77777777" w:rsidTr="00E03ECD">
        <w:tc>
          <w:tcPr>
            <w:tcW w:w="4140" w:type="dxa"/>
            <w:tcBorders>
              <w:top w:val="single" w:sz="4" w:space="0" w:color="000000"/>
              <w:left w:val="single" w:sz="4" w:space="0" w:color="000000"/>
              <w:bottom w:val="single" w:sz="4" w:space="0" w:color="000000"/>
            </w:tcBorders>
            <w:shd w:val="clear" w:color="auto" w:fill="auto"/>
          </w:tcPr>
          <w:p w14:paraId="54BA7E91" w14:textId="77777777" w:rsidR="00E27EF7" w:rsidRPr="00532926" w:rsidRDefault="00E27EF7">
            <w:pPr>
              <w:jc w:val="both"/>
              <w:rPr>
                <w:rFonts w:ascii="Trebuchet MS" w:hAnsi="Trebuchet MS"/>
                <w:sz w:val="22"/>
                <w:szCs w:val="22"/>
              </w:rPr>
            </w:pPr>
            <w:r w:rsidRPr="00532926">
              <w:rPr>
                <w:rFonts w:ascii="Trebuchet MS" w:hAnsi="Trebuchet MS"/>
                <w:sz w:val="22"/>
                <w:szCs w:val="22"/>
              </w:rPr>
              <w:t>(ii) bunuri şi servicii</w:t>
            </w:r>
          </w:p>
        </w:tc>
        <w:tc>
          <w:tcPr>
            <w:tcW w:w="1244" w:type="dxa"/>
            <w:tcBorders>
              <w:top w:val="single" w:sz="4" w:space="0" w:color="000000"/>
              <w:left w:val="single" w:sz="4" w:space="0" w:color="000000"/>
              <w:bottom w:val="single" w:sz="4" w:space="0" w:color="000000"/>
            </w:tcBorders>
            <w:shd w:val="clear" w:color="auto" w:fill="auto"/>
          </w:tcPr>
          <w:p w14:paraId="11966BAD" w14:textId="77777777" w:rsidR="00E27EF7" w:rsidRPr="00532926" w:rsidRDefault="00E27EF7">
            <w:pPr>
              <w:snapToGrid w:val="0"/>
              <w:jc w:val="center"/>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52AD8E02"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672DCB79"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62E3DE9C"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5ADFF7F6"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5D388AC8" w14:textId="77777777" w:rsidR="00E27EF7" w:rsidRPr="00532926" w:rsidRDefault="00E27EF7">
            <w:pPr>
              <w:snapToGrid w:val="0"/>
              <w:jc w:val="center"/>
              <w:rPr>
                <w:rFonts w:ascii="Trebuchet MS" w:hAnsi="Trebuchet MS"/>
                <w:sz w:val="22"/>
                <w:szCs w:val="22"/>
              </w:rPr>
            </w:pPr>
          </w:p>
        </w:tc>
      </w:tr>
      <w:tr w:rsidR="002361E4" w:rsidRPr="00532926" w14:paraId="7368F661" w14:textId="77777777" w:rsidTr="00E03ECD">
        <w:tc>
          <w:tcPr>
            <w:tcW w:w="4140" w:type="dxa"/>
            <w:tcBorders>
              <w:top w:val="single" w:sz="4" w:space="0" w:color="000000"/>
              <w:left w:val="single" w:sz="4" w:space="0" w:color="000000"/>
              <w:bottom w:val="single" w:sz="4" w:space="0" w:color="000000"/>
            </w:tcBorders>
            <w:shd w:val="clear" w:color="auto" w:fill="auto"/>
          </w:tcPr>
          <w:p w14:paraId="3C3A05A0" w14:textId="77777777" w:rsidR="00E27EF7" w:rsidRPr="00532926" w:rsidRDefault="00E27EF7">
            <w:pPr>
              <w:jc w:val="both"/>
              <w:rPr>
                <w:rFonts w:ascii="Trebuchet MS" w:hAnsi="Trebuchet MS"/>
                <w:sz w:val="22"/>
                <w:szCs w:val="22"/>
              </w:rPr>
            </w:pPr>
            <w:r w:rsidRPr="00532926">
              <w:rPr>
                <w:rFonts w:ascii="Trebuchet MS" w:hAnsi="Trebuchet MS"/>
                <w:sz w:val="22"/>
                <w:szCs w:val="22"/>
              </w:rPr>
              <w:t>b) bugete locale:</w:t>
            </w:r>
          </w:p>
        </w:tc>
        <w:tc>
          <w:tcPr>
            <w:tcW w:w="1244" w:type="dxa"/>
            <w:tcBorders>
              <w:top w:val="single" w:sz="4" w:space="0" w:color="000000"/>
              <w:left w:val="single" w:sz="4" w:space="0" w:color="000000"/>
              <w:bottom w:val="single" w:sz="4" w:space="0" w:color="000000"/>
            </w:tcBorders>
            <w:shd w:val="clear" w:color="auto" w:fill="auto"/>
          </w:tcPr>
          <w:p w14:paraId="18F6A125"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4890CFFF"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76885561"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67407215"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2E65759C"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55D9D52" w14:textId="77777777" w:rsidR="00E27EF7" w:rsidRPr="00532926" w:rsidRDefault="00E27EF7">
            <w:pPr>
              <w:snapToGrid w:val="0"/>
              <w:jc w:val="both"/>
              <w:rPr>
                <w:rFonts w:ascii="Trebuchet MS" w:hAnsi="Trebuchet MS"/>
                <w:sz w:val="22"/>
                <w:szCs w:val="22"/>
              </w:rPr>
            </w:pPr>
          </w:p>
        </w:tc>
      </w:tr>
      <w:tr w:rsidR="002361E4" w:rsidRPr="00532926" w14:paraId="5343283B" w14:textId="77777777" w:rsidTr="00E03ECD">
        <w:tc>
          <w:tcPr>
            <w:tcW w:w="4140" w:type="dxa"/>
            <w:tcBorders>
              <w:top w:val="single" w:sz="4" w:space="0" w:color="000000"/>
              <w:left w:val="single" w:sz="4" w:space="0" w:color="000000"/>
              <w:bottom w:val="single" w:sz="4" w:space="0" w:color="000000"/>
            </w:tcBorders>
            <w:shd w:val="clear" w:color="auto" w:fill="auto"/>
          </w:tcPr>
          <w:p w14:paraId="1CC0CBCB" w14:textId="77777777" w:rsidR="00E27EF7" w:rsidRPr="00532926" w:rsidRDefault="00E27EF7">
            <w:pPr>
              <w:jc w:val="both"/>
              <w:rPr>
                <w:rFonts w:ascii="Trebuchet MS" w:hAnsi="Trebuchet MS"/>
                <w:sz w:val="22"/>
                <w:szCs w:val="22"/>
              </w:rPr>
            </w:pPr>
            <w:r w:rsidRPr="00532926">
              <w:rPr>
                <w:rFonts w:ascii="Trebuchet MS" w:hAnsi="Trebuchet MS"/>
                <w:sz w:val="22"/>
                <w:szCs w:val="22"/>
              </w:rPr>
              <w:t>(i) cheltuieli de personal</w:t>
            </w:r>
          </w:p>
        </w:tc>
        <w:tc>
          <w:tcPr>
            <w:tcW w:w="1244" w:type="dxa"/>
            <w:tcBorders>
              <w:top w:val="single" w:sz="4" w:space="0" w:color="000000"/>
              <w:left w:val="single" w:sz="4" w:space="0" w:color="000000"/>
              <w:bottom w:val="single" w:sz="4" w:space="0" w:color="000000"/>
            </w:tcBorders>
            <w:shd w:val="clear" w:color="auto" w:fill="auto"/>
          </w:tcPr>
          <w:p w14:paraId="2B56FB98"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42FECFAF"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447241C5"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6E51EA32"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579272E1"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84DFF2D" w14:textId="77777777" w:rsidR="00E27EF7" w:rsidRPr="00532926" w:rsidRDefault="00E27EF7">
            <w:pPr>
              <w:snapToGrid w:val="0"/>
              <w:jc w:val="both"/>
              <w:rPr>
                <w:rFonts w:ascii="Trebuchet MS" w:hAnsi="Trebuchet MS"/>
                <w:sz w:val="22"/>
                <w:szCs w:val="22"/>
              </w:rPr>
            </w:pPr>
          </w:p>
        </w:tc>
      </w:tr>
      <w:tr w:rsidR="002361E4" w:rsidRPr="00532926" w14:paraId="5BC53A21" w14:textId="77777777" w:rsidTr="00E03ECD">
        <w:tc>
          <w:tcPr>
            <w:tcW w:w="4140" w:type="dxa"/>
            <w:tcBorders>
              <w:top w:val="single" w:sz="4" w:space="0" w:color="000000"/>
              <w:left w:val="single" w:sz="4" w:space="0" w:color="000000"/>
              <w:bottom w:val="single" w:sz="4" w:space="0" w:color="000000"/>
            </w:tcBorders>
            <w:shd w:val="clear" w:color="auto" w:fill="auto"/>
          </w:tcPr>
          <w:p w14:paraId="526B32D4" w14:textId="77777777" w:rsidR="00E27EF7" w:rsidRPr="00532926" w:rsidRDefault="00E27EF7">
            <w:pPr>
              <w:jc w:val="both"/>
              <w:rPr>
                <w:rFonts w:ascii="Trebuchet MS" w:hAnsi="Trebuchet MS"/>
                <w:sz w:val="22"/>
                <w:szCs w:val="22"/>
              </w:rPr>
            </w:pPr>
            <w:r w:rsidRPr="00532926">
              <w:rPr>
                <w:rFonts w:ascii="Trebuchet MS" w:hAnsi="Trebuchet MS"/>
                <w:sz w:val="22"/>
                <w:szCs w:val="22"/>
              </w:rPr>
              <w:t>(ii) bunuri şi servicii</w:t>
            </w:r>
          </w:p>
        </w:tc>
        <w:tc>
          <w:tcPr>
            <w:tcW w:w="1244" w:type="dxa"/>
            <w:tcBorders>
              <w:top w:val="single" w:sz="4" w:space="0" w:color="000000"/>
              <w:left w:val="single" w:sz="4" w:space="0" w:color="000000"/>
              <w:bottom w:val="single" w:sz="4" w:space="0" w:color="000000"/>
            </w:tcBorders>
            <w:shd w:val="clear" w:color="auto" w:fill="auto"/>
          </w:tcPr>
          <w:p w14:paraId="7589CF38"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42DFA03D"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1813189B"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FA3C0FC"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382F52BF"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A864301" w14:textId="77777777" w:rsidR="00E27EF7" w:rsidRPr="00532926" w:rsidRDefault="00E27EF7">
            <w:pPr>
              <w:snapToGrid w:val="0"/>
              <w:jc w:val="both"/>
              <w:rPr>
                <w:rFonts w:ascii="Trebuchet MS" w:hAnsi="Trebuchet MS"/>
                <w:sz w:val="22"/>
                <w:szCs w:val="22"/>
              </w:rPr>
            </w:pPr>
          </w:p>
        </w:tc>
      </w:tr>
      <w:tr w:rsidR="002361E4" w:rsidRPr="00532926" w14:paraId="57051271" w14:textId="77777777" w:rsidTr="00E03ECD">
        <w:tc>
          <w:tcPr>
            <w:tcW w:w="4140" w:type="dxa"/>
            <w:tcBorders>
              <w:top w:val="single" w:sz="4" w:space="0" w:color="000000"/>
              <w:left w:val="single" w:sz="4" w:space="0" w:color="000000"/>
              <w:bottom w:val="single" w:sz="4" w:space="0" w:color="000000"/>
            </w:tcBorders>
            <w:shd w:val="clear" w:color="auto" w:fill="auto"/>
          </w:tcPr>
          <w:p w14:paraId="3853E9BE" w14:textId="77777777" w:rsidR="00E27EF7" w:rsidRPr="00532926" w:rsidRDefault="00E27EF7">
            <w:pPr>
              <w:jc w:val="both"/>
              <w:rPr>
                <w:rFonts w:ascii="Trebuchet MS" w:hAnsi="Trebuchet MS"/>
                <w:sz w:val="22"/>
                <w:szCs w:val="22"/>
              </w:rPr>
            </w:pPr>
            <w:r w:rsidRPr="00532926">
              <w:rPr>
                <w:rFonts w:ascii="Trebuchet MS" w:hAnsi="Trebuchet MS"/>
                <w:sz w:val="22"/>
                <w:szCs w:val="22"/>
              </w:rPr>
              <w:t xml:space="preserve">c) bugetul asigurărilor sociale de stat: </w:t>
            </w:r>
          </w:p>
        </w:tc>
        <w:tc>
          <w:tcPr>
            <w:tcW w:w="1244" w:type="dxa"/>
            <w:tcBorders>
              <w:top w:val="single" w:sz="4" w:space="0" w:color="000000"/>
              <w:left w:val="single" w:sz="4" w:space="0" w:color="000000"/>
              <w:bottom w:val="single" w:sz="4" w:space="0" w:color="000000"/>
            </w:tcBorders>
            <w:shd w:val="clear" w:color="auto" w:fill="auto"/>
          </w:tcPr>
          <w:p w14:paraId="063AEB21"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1D5B00F2"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474000FB"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7D727871"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2B839065"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1474A94" w14:textId="77777777" w:rsidR="00E27EF7" w:rsidRPr="00532926" w:rsidRDefault="00E27EF7">
            <w:pPr>
              <w:snapToGrid w:val="0"/>
              <w:jc w:val="both"/>
              <w:rPr>
                <w:rFonts w:ascii="Trebuchet MS" w:hAnsi="Trebuchet MS"/>
                <w:sz w:val="22"/>
                <w:szCs w:val="22"/>
              </w:rPr>
            </w:pPr>
          </w:p>
        </w:tc>
      </w:tr>
      <w:tr w:rsidR="002361E4" w:rsidRPr="00532926" w14:paraId="37B13489" w14:textId="77777777" w:rsidTr="00E03ECD">
        <w:tc>
          <w:tcPr>
            <w:tcW w:w="4140" w:type="dxa"/>
            <w:tcBorders>
              <w:top w:val="single" w:sz="4" w:space="0" w:color="000000"/>
              <w:left w:val="single" w:sz="4" w:space="0" w:color="000000"/>
              <w:bottom w:val="single" w:sz="4" w:space="0" w:color="000000"/>
            </w:tcBorders>
            <w:shd w:val="clear" w:color="auto" w:fill="auto"/>
          </w:tcPr>
          <w:p w14:paraId="78A14A7F" w14:textId="77777777" w:rsidR="00E27EF7" w:rsidRPr="00532926" w:rsidRDefault="00E27EF7">
            <w:pPr>
              <w:jc w:val="both"/>
              <w:rPr>
                <w:rFonts w:ascii="Trebuchet MS" w:hAnsi="Trebuchet MS"/>
                <w:sz w:val="22"/>
                <w:szCs w:val="22"/>
              </w:rPr>
            </w:pPr>
            <w:r w:rsidRPr="00532926">
              <w:rPr>
                <w:rFonts w:ascii="Trebuchet MS" w:hAnsi="Trebuchet MS"/>
                <w:sz w:val="22"/>
                <w:szCs w:val="22"/>
              </w:rPr>
              <w:t>(i) cheltuieli de personal</w:t>
            </w:r>
          </w:p>
        </w:tc>
        <w:tc>
          <w:tcPr>
            <w:tcW w:w="1244" w:type="dxa"/>
            <w:tcBorders>
              <w:top w:val="single" w:sz="4" w:space="0" w:color="000000"/>
              <w:left w:val="single" w:sz="4" w:space="0" w:color="000000"/>
              <w:bottom w:val="single" w:sz="4" w:space="0" w:color="000000"/>
            </w:tcBorders>
            <w:shd w:val="clear" w:color="auto" w:fill="auto"/>
          </w:tcPr>
          <w:p w14:paraId="5EB3D4FC"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33FEA249"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4AA4A316"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911514B"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18687CF8"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B8EFDF2" w14:textId="77777777" w:rsidR="00E27EF7" w:rsidRPr="00532926" w:rsidRDefault="00E27EF7">
            <w:pPr>
              <w:snapToGrid w:val="0"/>
              <w:jc w:val="both"/>
              <w:rPr>
                <w:rFonts w:ascii="Trebuchet MS" w:hAnsi="Trebuchet MS"/>
                <w:sz w:val="22"/>
                <w:szCs w:val="22"/>
              </w:rPr>
            </w:pPr>
          </w:p>
        </w:tc>
      </w:tr>
      <w:tr w:rsidR="002361E4" w:rsidRPr="00532926" w14:paraId="344A1604" w14:textId="77777777" w:rsidTr="00E03ECD">
        <w:tc>
          <w:tcPr>
            <w:tcW w:w="4140" w:type="dxa"/>
            <w:tcBorders>
              <w:top w:val="single" w:sz="4" w:space="0" w:color="000000"/>
              <w:left w:val="single" w:sz="4" w:space="0" w:color="000000"/>
              <w:bottom w:val="single" w:sz="4" w:space="0" w:color="000000"/>
            </w:tcBorders>
            <w:shd w:val="clear" w:color="auto" w:fill="auto"/>
          </w:tcPr>
          <w:p w14:paraId="24393CEB" w14:textId="77777777" w:rsidR="00E27EF7" w:rsidRPr="00532926" w:rsidRDefault="00E27EF7">
            <w:pPr>
              <w:jc w:val="both"/>
              <w:rPr>
                <w:rFonts w:ascii="Trebuchet MS" w:hAnsi="Trebuchet MS"/>
                <w:sz w:val="22"/>
                <w:szCs w:val="22"/>
              </w:rPr>
            </w:pPr>
            <w:r w:rsidRPr="00532926">
              <w:rPr>
                <w:rFonts w:ascii="Trebuchet MS" w:hAnsi="Trebuchet MS"/>
                <w:sz w:val="22"/>
                <w:szCs w:val="22"/>
              </w:rPr>
              <w:t>(ii) bunuri şi servicii</w:t>
            </w:r>
          </w:p>
        </w:tc>
        <w:tc>
          <w:tcPr>
            <w:tcW w:w="1244" w:type="dxa"/>
            <w:tcBorders>
              <w:top w:val="single" w:sz="4" w:space="0" w:color="000000"/>
              <w:left w:val="single" w:sz="4" w:space="0" w:color="000000"/>
              <w:bottom w:val="single" w:sz="4" w:space="0" w:color="000000"/>
            </w:tcBorders>
            <w:shd w:val="clear" w:color="auto" w:fill="auto"/>
          </w:tcPr>
          <w:p w14:paraId="42E2D258"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12AC650B"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7AAD201F"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5EB65041"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1331A55B"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2A1626E" w14:textId="77777777" w:rsidR="00E27EF7" w:rsidRPr="00532926" w:rsidRDefault="00E27EF7">
            <w:pPr>
              <w:snapToGrid w:val="0"/>
              <w:jc w:val="both"/>
              <w:rPr>
                <w:rFonts w:ascii="Trebuchet MS" w:hAnsi="Trebuchet MS"/>
                <w:sz w:val="22"/>
                <w:szCs w:val="22"/>
              </w:rPr>
            </w:pPr>
          </w:p>
        </w:tc>
      </w:tr>
      <w:tr w:rsidR="002361E4" w:rsidRPr="00532926" w14:paraId="3846062B" w14:textId="77777777" w:rsidTr="00E03ECD">
        <w:tc>
          <w:tcPr>
            <w:tcW w:w="4140" w:type="dxa"/>
            <w:tcBorders>
              <w:top w:val="single" w:sz="4" w:space="0" w:color="000000"/>
              <w:left w:val="single" w:sz="4" w:space="0" w:color="000000"/>
              <w:bottom w:val="single" w:sz="4" w:space="0" w:color="000000"/>
            </w:tcBorders>
            <w:shd w:val="clear" w:color="auto" w:fill="auto"/>
          </w:tcPr>
          <w:p w14:paraId="193B5B44" w14:textId="4F2E2FBA" w:rsidR="00E27EF7" w:rsidRPr="00532926" w:rsidRDefault="00754798">
            <w:pPr>
              <w:jc w:val="both"/>
              <w:rPr>
                <w:rFonts w:ascii="Trebuchet MS" w:hAnsi="Trebuchet MS"/>
                <w:sz w:val="22"/>
                <w:szCs w:val="22"/>
              </w:rPr>
            </w:pPr>
            <w:r w:rsidRPr="00532926">
              <w:rPr>
                <w:rFonts w:ascii="Trebuchet MS" w:hAnsi="Trebuchet MS"/>
                <w:sz w:val="22"/>
                <w:szCs w:val="22"/>
              </w:rPr>
              <w:t>4.</w:t>
            </w:r>
            <w:r w:rsidR="00E27EF7" w:rsidRPr="00532926">
              <w:rPr>
                <w:rFonts w:ascii="Trebuchet MS" w:hAnsi="Trebuchet MS"/>
                <w:sz w:val="22"/>
                <w:szCs w:val="22"/>
              </w:rPr>
              <w:t xml:space="preserve">3. Impact financiar, plus/minus, din care: </w:t>
            </w:r>
          </w:p>
        </w:tc>
        <w:tc>
          <w:tcPr>
            <w:tcW w:w="1244" w:type="dxa"/>
            <w:tcBorders>
              <w:top w:val="single" w:sz="4" w:space="0" w:color="000000"/>
              <w:left w:val="single" w:sz="4" w:space="0" w:color="000000"/>
              <w:bottom w:val="single" w:sz="4" w:space="0" w:color="000000"/>
            </w:tcBorders>
            <w:shd w:val="clear" w:color="auto" w:fill="auto"/>
          </w:tcPr>
          <w:p w14:paraId="152901F1" w14:textId="77777777" w:rsidR="00E27EF7" w:rsidRPr="00532926" w:rsidRDefault="00E27EF7">
            <w:pPr>
              <w:snapToGrid w:val="0"/>
              <w:jc w:val="center"/>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613C43E7"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6005EE73"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5E99A371"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472014F2"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34D05B29" w14:textId="77777777" w:rsidR="00E27EF7" w:rsidRPr="00532926" w:rsidRDefault="00E27EF7">
            <w:pPr>
              <w:snapToGrid w:val="0"/>
              <w:jc w:val="center"/>
              <w:rPr>
                <w:rFonts w:ascii="Trebuchet MS" w:hAnsi="Trebuchet MS"/>
                <w:sz w:val="22"/>
                <w:szCs w:val="22"/>
              </w:rPr>
            </w:pPr>
          </w:p>
        </w:tc>
      </w:tr>
      <w:tr w:rsidR="002361E4" w:rsidRPr="00532926" w14:paraId="61FDFE8F" w14:textId="77777777" w:rsidTr="00E03ECD">
        <w:tc>
          <w:tcPr>
            <w:tcW w:w="4140" w:type="dxa"/>
            <w:tcBorders>
              <w:top w:val="single" w:sz="4" w:space="0" w:color="000000"/>
              <w:left w:val="single" w:sz="4" w:space="0" w:color="000000"/>
              <w:bottom w:val="single" w:sz="4" w:space="0" w:color="000000"/>
            </w:tcBorders>
            <w:shd w:val="clear" w:color="auto" w:fill="auto"/>
          </w:tcPr>
          <w:p w14:paraId="71676407" w14:textId="77777777" w:rsidR="00E27EF7" w:rsidRPr="00532926" w:rsidRDefault="00E27EF7">
            <w:pPr>
              <w:jc w:val="both"/>
              <w:rPr>
                <w:rFonts w:ascii="Trebuchet MS" w:hAnsi="Trebuchet MS"/>
                <w:sz w:val="22"/>
                <w:szCs w:val="22"/>
              </w:rPr>
            </w:pPr>
            <w:r w:rsidRPr="00532926">
              <w:rPr>
                <w:rFonts w:ascii="Trebuchet MS" w:hAnsi="Trebuchet MS"/>
                <w:sz w:val="22"/>
                <w:szCs w:val="22"/>
              </w:rPr>
              <w:t xml:space="preserve">a) buget de stat </w:t>
            </w:r>
          </w:p>
        </w:tc>
        <w:tc>
          <w:tcPr>
            <w:tcW w:w="1244" w:type="dxa"/>
            <w:tcBorders>
              <w:top w:val="single" w:sz="4" w:space="0" w:color="000000"/>
              <w:left w:val="single" w:sz="4" w:space="0" w:color="000000"/>
              <w:bottom w:val="single" w:sz="4" w:space="0" w:color="000000"/>
            </w:tcBorders>
            <w:shd w:val="clear" w:color="auto" w:fill="auto"/>
          </w:tcPr>
          <w:p w14:paraId="26755A87" w14:textId="77777777" w:rsidR="00E27EF7" w:rsidRPr="00532926" w:rsidRDefault="00E27EF7">
            <w:pPr>
              <w:snapToGrid w:val="0"/>
              <w:jc w:val="center"/>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7F1EBBCA" w14:textId="77777777" w:rsidR="00E27EF7" w:rsidRPr="00532926" w:rsidRDefault="00E27EF7">
            <w:pPr>
              <w:snapToGrid w:val="0"/>
              <w:jc w:val="center"/>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591730EA" w14:textId="77777777" w:rsidR="00E27EF7" w:rsidRPr="00532926" w:rsidRDefault="00E27EF7">
            <w:pPr>
              <w:snapToGrid w:val="0"/>
              <w:jc w:val="center"/>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69BC56A6" w14:textId="77777777" w:rsidR="00E27EF7" w:rsidRPr="00532926" w:rsidRDefault="00E27EF7">
            <w:pPr>
              <w:snapToGrid w:val="0"/>
              <w:jc w:val="center"/>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79550FBE" w14:textId="77777777" w:rsidR="00E27EF7" w:rsidRPr="00532926" w:rsidRDefault="00E27EF7">
            <w:pPr>
              <w:snapToGrid w:val="0"/>
              <w:jc w:val="center"/>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F49EC60" w14:textId="77777777" w:rsidR="00E27EF7" w:rsidRPr="00532926" w:rsidRDefault="00E27EF7">
            <w:pPr>
              <w:snapToGrid w:val="0"/>
              <w:jc w:val="center"/>
              <w:rPr>
                <w:rFonts w:ascii="Trebuchet MS" w:hAnsi="Trebuchet MS"/>
                <w:sz w:val="22"/>
                <w:szCs w:val="22"/>
              </w:rPr>
            </w:pPr>
          </w:p>
        </w:tc>
      </w:tr>
      <w:tr w:rsidR="002361E4" w:rsidRPr="00532926" w14:paraId="658B9BBE" w14:textId="77777777" w:rsidTr="00E03ECD">
        <w:tc>
          <w:tcPr>
            <w:tcW w:w="4140" w:type="dxa"/>
            <w:tcBorders>
              <w:top w:val="single" w:sz="4" w:space="0" w:color="000000"/>
              <w:left w:val="single" w:sz="4" w:space="0" w:color="000000"/>
              <w:bottom w:val="single" w:sz="4" w:space="0" w:color="000000"/>
            </w:tcBorders>
            <w:shd w:val="clear" w:color="auto" w:fill="auto"/>
          </w:tcPr>
          <w:p w14:paraId="681B8C10" w14:textId="77777777" w:rsidR="00E27EF7" w:rsidRPr="00532926" w:rsidRDefault="00E27EF7">
            <w:pPr>
              <w:jc w:val="both"/>
              <w:rPr>
                <w:rFonts w:ascii="Trebuchet MS" w:hAnsi="Trebuchet MS"/>
                <w:sz w:val="22"/>
                <w:szCs w:val="22"/>
              </w:rPr>
            </w:pPr>
            <w:r w:rsidRPr="00532926">
              <w:rPr>
                <w:rFonts w:ascii="Trebuchet MS" w:hAnsi="Trebuchet MS"/>
                <w:sz w:val="22"/>
                <w:szCs w:val="22"/>
              </w:rPr>
              <w:t xml:space="preserve">b) bugete locale </w:t>
            </w:r>
          </w:p>
        </w:tc>
        <w:tc>
          <w:tcPr>
            <w:tcW w:w="1244" w:type="dxa"/>
            <w:tcBorders>
              <w:top w:val="single" w:sz="4" w:space="0" w:color="000000"/>
              <w:left w:val="single" w:sz="4" w:space="0" w:color="000000"/>
              <w:bottom w:val="single" w:sz="4" w:space="0" w:color="000000"/>
            </w:tcBorders>
            <w:shd w:val="clear" w:color="auto" w:fill="auto"/>
          </w:tcPr>
          <w:p w14:paraId="03D93308"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3E877EFE"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6F1F9BE1"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AABFD20"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231A8E2B"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CCCBD6B" w14:textId="77777777" w:rsidR="00E27EF7" w:rsidRPr="00532926" w:rsidRDefault="00E27EF7">
            <w:pPr>
              <w:snapToGrid w:val="0"/>
              <w:jc w:val="both"/>
              <w:rPr>
                <w:rFonts w:ascii="Trebuchet MS" w:hAnsi="Trebuchet MS"/>
                <w:sz w:val="22"/>
                <w:szCs w:val="22"/>
              </w:rPr>
            </w:pPr>
          </w:p>
        </w:tc>
      </w:tr>
      <w:tr w:rsidR="002361E4" w:rsidRPr="00532926" w14:paraId="029D4AC6" w14:textId="77777777" w:rsidTr="00E03ECD">
        <w:tc>
          <w:tcPr>
            <w:tcW w:w="4140" w:type="dxa"/>
            <w:tcBorders>
              <w:top w:val="single" w:sz="4" w:space="0" w:color="000000"/>
              <w:left w:val="single" w:sz="4" w:space="0" w:color="000000"/>
              <w:bottom w:val="single" w:sz="4" w:space="0" w:color="000000"/>
            </w:tcBorders>
            <w:shd w:val="clear" w:color="auto" w:fill="auto"/>
          </w:tcPr>
          <w:p w14:paraId="37E2BB1D" w14:textId="58A451B4" w:rsidR="00E27EF7" w:rsidRPr="00532926" w:rsidRDefault="00754798">
            <w:pPr>
              <w:jc w:val="both"/>
              <w:rPr>
                <w:rFonts w:ascii="Trebuchet MS" w:hAnsi="Trebuchet MS"/>
                <w:sz w:val="22"/>
                <w:szCs w:val="22"/>
              </w:rPr>
            </w:pPr>
            <w:r w:rsidRPr="00532926">
              <w:rPr>
                <w:rFonts w:ascii="Trebuchet MS" w:hAnsi="Trebuchet MS"/>
                <w:sz w:val="22"/>
                <w:szCs w:val="22"/>
              </w:rPr>
              <w:t>4.</w:t>
            </w:r>
            <w:r w:rsidR="00E27EF7" w:rsidRPr="00532926">
              <w:rPr>
                <w:rFonts w:ascii="Trebuchet MS" w:hAnsi="Trebuchet MS"/>
                <w:sz w:val="22"/>
                <w:szCs w:val="22"/>
              </w:rPr>
              <w:t xml:space="preserve">4. Propuneri pentru acoperirea creşterii cheltuielilor bugetare </w:t>
            </w:r>
          </w:p>
        </w:tc>
        <w:tc>
          <w:tcPr>
            <w:tcW w:w="1244" w:type="dxa"/>
            <w:tcBorders>
              <w:top w:val="single" w:sz="4" w:space="0" w:color="000000"/>
              <w:left w:val="single" w:sz="4" w:space="0" w:color="000000"/>
              <w:bottom w:val="single" w:sz="4" w:space="0" w:color="000000"/>
            </w:tcBorders>
            <w:shd w:val="clear" w:color="auto" w:fill="auto"/>
          </w:tcPr>
          <w:p w14:paraId="10312161"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47DA318C"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18ABA140"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0B55E27B"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78DE2E12"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E9A5AE0" w14:textId="77777777" w:rsidR="00E27EF7" w:rsidRPr="00532926" w:rsidRDefault="00E27EF7">
            <w:pPr>
              <w:snapToGrid w:val="0"/>
              <w:jc w:val="both"/>
              <w:rPr>
                <w:rFonts w:ascii="Trebuchet MS" w:hAnsi="Trebuchet MS"/>
                <w:sz w:val="22"/>
                <w:szCs w:val="22"/>
              </w:rPr>
            </w:pPr>
          </w:p>
        </w:tc>
      </w:tr>
      <w:tr w:rsidR="002361E4" w:rsidRPr="00532926" w14:paraId="6EF33A4B" w14:textId="77777777" w:rsidTr="00E03ECD">
        <w:tc>
          <w:tcPr>
            <w:tcW w:w="4140" w:type="dxa"/>
            <w:tcBorders>
              <w:top w:val="single" w:sz="4" w:space="0" w:color="000000"/>
              <w:left w:val="single" w:sz="4" w:space="0" w:color="000000"/>
              <w:bottom w:val="single" w:sz="4" w:space="0" w:color="000000"/>
            </w:tcBorders>
            <w:shd w:val="clear" w:color="auto" w:fill="auto"/>
          </w:tcPr>
          <w:p w14:paraId="674A4A18" w14:textId="3CCC2548" w:rsidR="00E27EF7" w:rsidRPr="00532926" w:rsidRDefault="00754798">
            <w:pPr>
              <w:jc w:val="both"/>
              <w:rPr>
                <w:rFonts w:ascii="Trebuchet MS" w:hAnsi="Trebuchet MS"/>
                <w:sz w:val="22"/>
                <w:szCs w:val="22"/>
              </w:rPr>
            </w:pPr>
            <w:r w:rsidRPr="00532926">
              <w:rPr>
                <w:rFonts w:ascii="Trebuchet MS" w:hAnsi="Trebuchet MS"/>
                <w:sz w:val="22"/>
                <w:szCs w:val="22"/>
              </w:rPr>
              <w:t>4.</w:t>
            </w:r>
            <w:r w:rsidR="00E27EF7" w:rsidRPr="00532926">
              <w:rPr>
                <w:rFonts w:ascii="Trebuchet MS" w:hAnsi="Trebuchet MS"/>
                <w:sz w:val="22"/>
                <w:szCs w:val="22"/>
              </w:rPr>
              <w:t>5. Propuneri pentru a compensa reducerea veniturilor bugetare</w:t>
            </w:r>
          </w:p>
        </w:tc>
        <w:tc>
          <w:tcPr>
            <w:tcW w:w="1244" w:type="dxa"/>
            <w:tcBorders>
              <w:top w:val="single" w:sz="4" w:space="0" w:color="000000"/>
              <w:left w:val="single" w:sz="4" w:space="0" w:color="000000"/>
              <w:bottom w:val="single" w:sz="4" w:space="0" w:color="000000"/>
            </w:tcBorders>
            <w:shd w:val="clear" w:color="auto" w:fill="auto"/>
          </w:tcPr>
          <w:p w14:paraId="28097575"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0DEBC1DA"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8789273"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34971FD8"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24AD61AF"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A89439A" w14:textId="77777777" w:rsidR="00E27EF7" w:rsidRPr="00532926" w:rsidRDefault="00E27EF7">
            <w:pPr>
              <w:snapToGrid w:val="0"/>
              <w:jc w:val="both"/>
              <w:rPr>
                <w:rFonts w:ascii="Trebuchet MS" w:hAnsi="Trebuchet MS"/>
                <w:sz w:val="22"/>
                <w:szCs w:val="22"/>
              </w:rPr>
            </w:pPr>
          </w:p>
        </w:tc>
      </w:tr>
      <w:tr w:rsidR="002361E4" w:rsidRPr="00532926" w14:paraId="6894020E" w14:textId="77777777" w:rsidTr="00E03ECD">
        <w:tc>
          <w:tcPr>
            <w:tcW w:w="4140" w:type="dxa"/>
            <w:tcBorders>
              <w:top w:val="single" w:sz="4" w:space="0" w:color="000000"/>
              <w:left w:val="single" w:sz="4" w:space="0" w:color="000000"/>
              <w:bottom w:val="single" w:sz="4" w:space="0" w:color="000000"/>
            </w:tcBorders>
            <w:shd w:val="clear" w:color="auto" w:fill="auto"/>
          </w:tcPr>
          <w:p w14:paraId="041036CD" w14:textId="04EB5CEC" w:rsidR="00E27EF7" w:rsidRPr="00532926" w:rsidRDefault="00754798">
            <w:pPr>
              <w:jc w:val="both"/>
              <w:rPr>
                <w:rFonts w:ascii="Trebuchet MS" w:hAnsi="Trebuchet MS"/>
                <w:sz w:val="22"/>
                <w:szCs w:val="22"/>
              </w:rPr>
            </w:pPr>
            <w:r w:rsidRPr="00532926">
              <w:rPr>
                <w:rFonts w:ascii="Trebuchet MS" w:hAnsi="Trebuchet MS"/>
                <w:sz w:val="22"/>
                <w:szCs w:val="22"/>
              </w:rPr>
              <w:t>4.</w:t>
            </w:r>
            <w:r w:rsidR="00E27EF7" w:rsidRPr="00532926">
              <w:rPr>
                <w:rFonts w:ascii="Trebuchet MS" w:hAnsi="Trebuchet MS"/>
                <w:sz w:val="22"/>
                <w:szCs w:val="22"/>
              </w:rPr>
              <w:t xml:space="preserve">6. Calcule detaliate privind fundamentarea modificărilor veniturilor şi/sau cheltuielilor bugetare </w:t>
            </w:r>
          </w:p>
        </w:tc>
        <w:tc>
          <w:tcPr>
            <w:tcW w:w="1244" w:type="dxa"/>
            <w:tcBorders>
              <w:top w:val="single" w:sz="4" w:space="0" w:color="000000"/>
              <w:left w:val="single" w:sz="4" w:space="0" w:color="000000"/>
              <w:bottom w:val="single" w:sz="4" w:space="0" w:color="000000"/>
            </w:tcBorders>
            <w:shd w:val="clear" w:color="auto" w:fill="auto"/>
          </w:tcPr>
          <w:p w14:paraId="7D130B25" w14:textId="77777777" w:rsidR="00E27EF7" w:rsidRPr="00532926" w:rsidRDefault="00E27EF7">
            <w:pPr>
              <w:snapToGrid w:val="0"/>
              <w:jc w:val="both"/>
              <w:rPr>
                <w:rFonts w:ascii="Trebuchet MS" w:hAnsi="Trebuchet MS"/>
                <w:sz w:val="22"/>
                <w:szCs w:val="22"/>
              </w:rPr>
            </w:pPr>
          </w:p>
        </w:tc>
        <w:tc>
          <w:tcPr>
            <w:tcW w:w="798" w:type="dxa"/>
            <w:tcBorders>
              <w:top w:val="single" w:sz="4" w:space="0" w:color="000000"/>
              <w:left w:val="single" w:sz="4" w:space="0" w:color="000000"/>
              <w:bottom w:val="single" w:sz="4" w:space="0" w:color="000000"/>
            </w:tcBorders>
            <w:shd w:val="clear" w:color="auto" w:fill="auto"/>
          </w:tcPr>
          <w:p w14:paraId="5E9F7EE1"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27D36212" w14:textId="77777777" w:rsidR="00E27EF7" w:rsidRPr="00532926" w:rsidRDefault="00E27EF7">
            <w:pPr>
              <w:snapToGrid w:val="0"/>
              <w:jc w:val="both"/>
              <w:rPr>
                <w:rFonts w:ascii="Trebuchet MS" w:hAnsi="Trebuchet MS"/>
                <w:sz w:val="22"/>
                <w:szCs w:val="22"/>
              </w:rPr>
            </w:pPr>
          </w:p>
        </w:tc>
        <w:tc>
          <w:tcPr>
            <w:tcW w:w="969" w:type="dxa"/>
            <w:tcBorders>
              <w:top w:val="single" w:sz="4" w:space="0" w:color="000000"/>
              <w:left w:val="single" w:sz="4" w:space="0" w:color="000000"/>
              <w:bottom w:val="single" w:sz="4" w:space="0" w:color="000000"/>
            </w:tcBorders>
            <w:shd w:val="clear" w:color="auto" w:fill="auto"/>
          </w:tcPr>
          <w:p w14:paraId="73660854" w14:textId="77777777" w:rsidR="00E27EF7" w:rsidRPr="00532926" w:rsidRDefault="00E27EF7">
            <w:pPr>
              <w:snapToGrid w:val="0"/>
              <w:jc w:val="both"/>
              <w:rPr>
                <w:rFonts w:ascii="Trebuchet MS" w:hAnsi="Trebuchet MS"/>
                <w:sz w:val="22"/>
                <w:szCs w:val="22"/>
              </w:rPr>
            </w:pPr>
          </w:p>
        </w:tc>
        <w:tc>
          <w:tcPr>
            <w:tcW w:w="912" w:type="dxa"/>
            <w:tcBorders>
              <w:top w:val="single" w:sz="4" w:space="0" w:color="000000"/>
              <w:left w:val="single" w:sz="4" w:space="0" w:color="000000"/>
              <w:bottom w:val="single" w:sz="4" w:space="0" w:color="000000"/>
            </w:tcBorders>
            <w:shd w:val="clear" w:color="auto" w:fill="auto"/>
          </w:tcPr>
          <w:p w14:paraId="2C5A7CC5" w14:textId="77777777" w:rsidR="00E27EF7" w:rsidRPr="00532926" w:rsidRDefault="00E27EF7">
            <w:pPr>
              <w:snapToGrid w:val="0"/>
              <w:jc w:val="both"/>
              <w:rPr>
                <w:rFonts w:ascii="Trebuchet MS" w:hAnsi="Trebuchet MS"/>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6716DF4" w14:textId="77777777" w:rsidR="00E27EF7" w:rsidRPr="00532926" w:rsidRDefault="00E27EF7">
            <w:pPr>
              <w:snapToGrid w:val="0"/>
              <w:jc w:val="both"/>
              <w:rPr>
                <w:rFonts w:ascii="Trebuchet MS" w:hAnsi="Trebuchet MS"/>
                <w:sz w:val="22"/>
                <w:szCs w:val="22"/>
              </w:rPr>
            </w:pPr>
          </w:p>
        </w:tc>
      </w:tr>
      <w:tr w:rsidR="002361E4" w:rsidRPr="00532926" w14:paraId="3CA3D036" w14:textId="5A500796" w:rsidTr="00E03ECD">
        <w:trPr>
          <w:cantSplit/>
        </w:trPr>
        <w:tc>
          <w:tcPr>
            <w:tcW w:w="4140" w:type="dxa"/>
            <w:tcBorders>
              <w:top w:val="single" w:sz="4" w:space="0" w:color="000000"/>
              <w:left w:val="single" w:sz="4" w:space="0" w:color="000000"/>
              <w:bottom w:val="single" w:sz="4" w:space="0" w:color="000000"/>
              <w:right w:val="single" w:sz="4" w:space="0" w:color="auto"/>
            </w:tcBorders>
            <w:shd w:val="clear" w:color="auto" w:fill="auto"/>
          </w:tcPr>
          <w:p w14:paraId="1811EC14" w14:textId="77777777" w:rsidR="00CD1A80" w:rsidRPr="00532926" w:rsidRDefault="00CD1A80" w:rsidP="004C002F">
            <w:pPr>
              <w:jc w:val="both"/>
              <w:rPr>
                <w:rFonts w:ascii="Trebuchet MS" w:hAnsi="Trebuchet MS"/>
                <w:sz w:val="22"/>
                <w:szCs w:val="22"/>
              </w:rPr>
            </w:pPr>
            <w:r w:rsidRPr="00532926">
              <w:rPr>
                <w:rFonts w:ascii="Trebuchet MS" w:hAnsi="Trebuchet MS"/>
                <w:sz w:val="22"/>
                <w:szCs w:val="22"/>
              </w:rPr>
              <w:t>4.7. Prezentarea, în cazul proiectelor de acte normative a căror adoptare atrage majorarea cheltuielilor bugetare, a următoarelor documente:</w:t>
            </w:r>
          </w:p>
          <w:p w14:paraId="029A7411" w14:textId="77777777" w:rsidR="00CD1A80" w:rsidRPr="00532926" w:rsidRDefault="00CD1A80" w:rsidP="004C002F">
            <w:pPr>
              <w:jc w:val="both"/>
              <w:rPr>
                <w:rFonts w:ascii="Trebuchet MS" w:hAnsi="Trebuchet MS"/>
                <w:sz w:val="22"/>
                <w:szCs w:val="22"/>
              </w:rPr>
            </w:pPr>
            <w:r w:rsidRPr="00532926">
              <w:rPr>
                <w:rFonts w:ascii="Trebuchet MS" w:hAnsi="Trebuchet MS"/>
                <w:sz w:val="22"/>
                <w:szCs w:val="22"/>
              </w:rPr>
              <w:t xml:space="preserve">a) fişa financiară prevăzută la art. 15 din Legea nr. </w:t>
            </w:r>
            <w:hyperlink r:id="rId10" w:history="1">
              <w:r w:rsidRPr="00532926">
                <w:rPr>
                  <w:rFonts w:ascii="Trebuchet MS" w:hAnsi="Trebuchet MS"/>
                  <w:sz w:val="22"/>
                  <w:szCs w:val="22"/>
                </w:rPr>
                <w:t>500/2002</w:t>
              </w:r>
            </w:hyperlink>
            <w:r w:rsidRPr="00532926">
              <w:rPr>
                <w:rFonts w:ascii="Trebuchet MS" w:hAnsi="Trebuchet MS"/>
                <w:sz w:val="22"/>
                <w:szCs w:val="22"/>
              </w:rPr>
              <w:t xml:space="preserve"> privind finanţele publice, cu modificările şi completările ulterioare, însoţită de ipotezele şi metodologia de calcul utilizată;</w:t>
            </w:r>
          </w:p>
          <w:p w14:paraId="166F0873" w14:textId="227A2ACA" w:rsidR="00CD1A80" w:rsidRPr="00532926" w:rsidRDefault="00CD1A80" w:rsidP="004C002F">
            <w:pPr>
              <w:jc w:val="both"/>
              <w:rPr>
                <w:rFonts w:ascii="Trebuchet MS" w:hAnsi="Trebuchet MS"/>
                <w:sz w:val="22"/>
                <w:szCs w:val="22"/>
              </w:rPr>
            </w:pPr>
            <w:r w:rsidRPr="00532926">
              <w:rPr>
                <w:rFonts w:ascii="Trebuchet MS" w:hAnsi="Trebuchet MS"/>
                <w:sz w:val="22"/>
                <w:szCs w:val="22"/>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390" w:type="dxa"/>
            <w:gridSpan w:val="6"/>
            <w:tcBorders>
              <w:top w:val="single" w:sz="4" w:space="0" w:color="000000"/>
              <w:left w:val="single" w:sz="4" w:space="0" w:color="auto"/>
              <w:bottom w:val="single" w:sz="4" w:space="0" w:color="000000"/>
              <w:right w:val="single" w:sz="4" w:space="0" w:color="000000"/>
            </w:tcBorders>
            <w:shd w:val="clear" w:color="auto" w:fill="auto"/>
          </w:tcPr>
          <w:p w14:paraId="54331012" w14:textId="3E9AC828" w:rsidR="008B6906" w:rsidRPr="00532926" w:rsidRDefault="008B6906" w:rsidP="008B6906">
            <w:pPr>
              <w:pStyle w:val="Heading1"/>
              <w:rPr>
                <w:rFonts w:ascii="Trebuchet MS" w:hAnsi="Trebuchet MS"/>
                <w:b w:val="0"/>
                <w:sz w:val="22"/>
                <w:szCs w:val="22"/>
              </w:rPr>
            </w:pPr>
            <w:r w:rsidRPr="00532926">
              <w:rPr>
                <w:rFonts w:ascii="Trebuchet MS" w:hAnsi="Trebuchet MS"/>
                <w:b w:val="0"/>
                <w:sz w:val="22"/>
                <w:szCs w:val="22"/>
              </w:rPr>
              <w:t xml:space="preserve">Proiectul de </w:t>
            </w:r>
            <w:r w:rsidR="009A3536">
              <w:rPr>
                <w:rFonts w:ascii="Trebuchet MS" w:hAnsi="Trebuchet MS"/>
                <w:b w:val="0"/>
                <w:sz w:val="22"/>
                <w:szCs w:val="22"/>
              </w:rPr>
              <w:t xml:space="preserve">act normativ </w:t>
            </w:r>
            <w:r w:rsidRPr="00532926">
              <w:rPr>
                <w:rFonts w:ascii="Trebuchet MS" w:hAnsi="Trebuchet MS"/>
                <w:b w:val="0"/>
                <w:sz w:val="22"/>
                <w:szCs w:val="22"/>
              </w:rPr>
              <w:t>nu se referă la acest domeniu.</w:t>
            </w:r>
          </w:p>
          <w:p w14:paraId="6E393C99" w14:textId="77777777" w:rsidR="00CD1A80" w:rsidRPr="00532926" w:rsidRDefault="00CD1A80">
            <w:pPr>
              <w:suppressAutoHyphens w:val="0"/>
              <w:rPr>
                <w:rFonts w:ascii="Trebuchet MS" w:hAnsi="Trebuchet MS"/>
                <w:sz w:val="22"/>
                <w:szCs w:val="22"/>
              </w:rPr>
            </w:pPr>
          </w:p>
          <w:p w14:paraId="24D6A9E7" w14:textId="77777777" w:rsidR="00CD1A80" w:rsidRPr="00532926" w:rsidRDefault="00CD1A80">
            <w:pPr>
              <w:suppressAutoHyphens w:val="0"/>
              <w:rPr>
                <w:rFonts w:ascii="Trebuchet MS" w:hAnsi="Trebuchet MS"/>
                <w:sz w:val="22"/>
                <w:szCs w:val="22"/>
              </w:rPr>
            </w:pPr>
          </w:p>
          <w:p w14:paraId="4B3FEB78" w14:textId="77777777" w:rsidR="00CD1A80" w:rsidRPr="00532926" w:rsidRDefault="00CD1A80" w:rsidP="00CD1A80">
            <w:pPr>
              <w:rPr>
                <w:rFonts w:ascii="Trebuchet MS" w:hAnsi="Trebuchet MS"/>
                <w:sz w:val="22"/>
                <w:szCs w:val="22"/>
              </w:rPr>
            </w:pPr>
          </w:p>
        </w:tc>
      </w:tr>
      <w:tr w:rsidR="002361E4" w:rsidRPr="00532926" w14:paraId="722A0237" w14:textId="77B92645" w:rsidTr="00E03ECD">
        <w:trPr>
          <w:cantSplit/>
        </w:trPr>
        <w:tc>
          <w:tcPr>
            <w:tcW w:w="4140" w:type="dxa"/>
            <w:tcBorders>
              <w:top w:val="single" w:sz="4" w:space="0" w:color="000000"/>
              <w:left w:val="single" w:sz="4" w:space="0" w:color="000000"/>
              <w:bottom w:val="single" w:sz="4" w:space="0" w:color="000000"/>
              <w:right w:val="single" w:sz="4" w:space="0" w:color="auto"/>
            </w:tcBorders>
            <w:shd w:val="clear" w:color="auto" w:fill="auto"/>
          </w:tcPr>
          <w:p w14:paraId="73DFF795" w14:textId="0A898DF4" w:rsidR="00D6776F" w:rsidRPr="00532926" w:rsidRDefault="00D6776F" w:rsidP="00D6776F">
            <w:pPr>
              <w:jc w:val="both"/>
              <w:rPr>
                <w:rFonts w:ascii="Trebuchet MS" w:hAnsi="Trebuchet MS"/>
                <w:sz w:val="22"/>
                <w:szCs w:val="22"/>
              </w:rPr>
            </w:pPr>
            <w:r w:rsidRPr="00532926">
              <w:rPr>
                <w:rFonts w:ascii="Trebuchet MS" w:hAnsi="Trebuchet MS"/>
                <w:sz w:val="22"/>
                <w:szCs w:val="22"/>
              </w:rPr>
              <w:lastRenderedPageBreak/>
              <w:t>4.8. Alte informaţii</w:t>
            </w:r>
          </w:p>
        </w:tc>
        <w:tc>
          <w:tcPr>
            <w:tcW w:w="6390" w:type="dxa"/>
            <w:gridSpan w:val="6"/>
            <w:tcBorders>
              <w:top w:val="single" w:sz="4" w:space="0" w:color="000000"/>
              <w:left w:val="single" w:sz="4" w:space="0" w:color="auto"/>
              <w:bottom w:val="single" w:sz="4" w:space="0" w:color="000000"/>
              <w:right w:val="single" w:sz="4" w:space="0" w:color="000000"/>
            </w:tcBorders>
            <w:shd w:val="clear" w:color="auto" w:fill="auto"/>
          </w:tcPr>
          <w:p w14:paraId="14FE13E3" w14:textId="264B61FE" w:rsidR="00D6776F" w:rsidRPr="00532926" w:rsidRDefault="009A3536" w:rsidP="00532926">
            <w:pPr>
              <w:jc w:val="both"/>
              <w:rPr>
                <w:rFonts w:ascii="Trebuchet MS" w:hAnsi="Trebuchet MS"/>
                <w:sz w:val="22"/>
                <w:szCs w:val="22"/>
              </w:rPr>
            </w:pPr>
            <w:r w:rsidRPr="00532926">
              <w:rPr>
                <w:rFonts w:ascii="Trebuchet MS" w:hAnsi="Trebuchet MS"/>
                <w:sz w:val="22"/>
                <w:szCs w:val="22"/>
              </w:rPr>
              <w:t>Nu au fost identificate</w:t>
            </w:r>
          </w:p>
        </w:tc>
      </w:tr>
    </w:tbl>
    <w:p w14:paraId="4DE3FF44" w14:textId="28B50044" w:rsidR="001F2E74" w:rsidRPr="00532926" w:rsidRDefault="001F2E74" w:rsidP="00221C19">
      <w:pPr>
        <w:rPr>
          <w:rFonts w:ascii="Trebuchet MS" w:hAnsi="Trebuchet MS"/>
          <w:b/>
          <w:sz w:val="22"/>
          <w:szCs w:val="22"/>
        </w:rPr>
      </w:pPr>
    </w:p>
    <w:p w14:paraId="19F48AA8" w14:textId="3B1FCC0E" w:rsidR="00E27EF7" w:rsidRPr="00532926" w:rsidRDefault="00E27EF7">
      <w:pPr>
        <w:jc w:val="center"/>
        <w:rPr>
          <w:rFonts w:ascii="Trebuchet MS" w:hAnsi="Trebuchet MS"/>
          <w:b/>
          <w:sz w:val="22"/>
          <w:szCs w:val="22"/>
        </w:rPr>
      </w:pPr>
      <w:r w:rsidRPr="00532926">
        <w:rPr>
          <w:rFonts w:ascii="Trebuchet MS" w:hAnsi="Trebuchet MS"/>
          <w:b/>
          <w:sz w:val="22"/>
          <w:szCs w:val="22"/>
        </w:rPr>
        <w:t>Secţiunea 5.</w:t>
      </w:r>
    </w:p>
    <w:p w14:paraId="55780C52" w14:textId="699F0B8B" w:rsidR="00E27EF7" w:rsidRPr="00532926" w:rsidRDefault="00E27EF7">
      <w:pPr>
        <w:jc w:val="center"/>
        <w:rPr>
          <w:rFonts w:ascii="Trebuchet MS" w:hAnsi="Trebuchet MS"/>
          <w:b/>
          <w:bCs/>
          <w:sz w:val="22"/>
          <w:szCs w:val="22"/>
        </w:rPr>
      </w:pPr>
      <w:r w:rsidRPr="00532926">
        <w:rPr>
          <w:rFonts w:ascii="Trebuchet MS" w:hAnsi="Trebuchet MS"/>
          <w:b/>
          <w:sz w:val="22"/>
          <w:szCs w:val="22"/>
        </w:rPr>
        <w:t>Efectele proiectului de act normativ asupra legislaţiei în vigoare</w:t>
      </w:r>
    </w:p>
    <w:p w14:paraId="797D95F4" w14:textId="77777777" w:rsidR="00E27EF7" w:rsidRPr="00532926" w:rsidRDefault="00E27EF7">
      <w:pPr>
        <w:ind w:left="1416" w:hanging="1516"/>
        <w:rPr>
          <w:rFonts w:ascii="Trebuchet MS" w:hAnsi="Trebuchet MS"/>
          <w:b/>
          <w:bCs/>
          <w:sz w:val="22"/>
          <w:szCs w:val="22"/>
        </w:rPr>
      </w:pPr>
    </w:p>
    <w:tbl>
      <w:tblPr>
        <w:tblW w:w="10530" w:type="dxa"/>
        <w:tblInd w:w="-275" w:type="dxa"/>
        <w:tblLayout w:type="fixed"/>
        <w:tblLook w:val="0000" w:firstRow="0" w:lastRow="0" w:firstColumn="0" w:lastColumn="0" w:noHBand="0" w:noVBand="0"/>
      </w:tblPr>
      <w:tblGrid>
        <w:gridCol w:w="4680"/>
        <w:gridCol w:w="5850"/>
      </w:tblGrid>
      <w:tr w:rsidR="00EE3916" w:rsidRPr="00532926" w14:paraId="67BD3B2C" w14:textId="77777777" w:rsidTr="00E03ECD">
        <w:trPr>
          <w:trHeight w:val="1709"/>
        </w:trPr>
        <w:tc>
          <w:tcPr>
            <w:tcW w:w="4680" w:type="dxa"/>
            <w:tcBorders>
              <w:top w:val="single" w:sz="4" w:space="0" w:color="000000"/>
              <w:left w:val="single" w:sz="4" w:space="0" w:color="000000"/>
              <w:bottom w:val="single" w:sz="4" w:space="0" w:color="000000"/>
            </w:tcBorders>
            <w:shd w:val="clear" w:color="auto" w:fill="auto"/>
          </w:tcPr>
          <w:p w14:paraId="61EEAE9F" w14:textId="09AA0FF5" w:rsidR="00EE3916" w:rsidRPr="00532926" w:rsidRDefault="00EE3916" w:rsidP="00EE3916">
            <w:pPr>
              <w:jc w:val="both"/>
              <w:rPr>
                <w:rFonts w:ascii="Trebuchet MS" w:hAnsi="Trebuchet MS"/>
                <w:sz w:val="22"/>
                <w:szCs w:val="22"/>
              </w:rPr>
            </w:pPr>
            <w:r w:rsidRPr="00532926">
              <w:rPr>
                <w:rFonts w:ascii="Trebuchet MS" w:hAnsi="Trebuchet MS"/>
                <w:sz w:val="22"/>
                <w:szCs w:val="22"/>
              </w:rPr>
              <w:t xml:space="preserve">5.1.Măsuri normative necesare pentru aplicarea prevederilor proiectului de act normativ. </w:t>
            </w:r>
          </w:p>
          <w:p w14:paraId="55DEDE2B" w14:textId="2315CBD4" w:rsidR="00EE3916" w:rsidRPr="00532926" w:rsidRDefault="00EE3916" w:rsidP="00EE3916">
            <w:pPr>
              <w:jc w:val="both"/>
              <w:rPr>
                <w:rFonts w:ascii="Trebuchet MS" w:hAnsi="Trebuchet MS"/>
                <w:bCs/>
                <w:sz w:val="22"/>
                <w:szCs w:val="22"/>
              </w:rPr>
            </w:pPr>
            <w:r w:rsidRPr="00532926">
              <w:rPr>
                <w:rFonts w:ascii="Trebuchet MS" w:hAnsi="Trebuchet MS"/>
                <w:b/>
                <w:bCs/>
                <w:sz w:val="22"/>
                <w:szCs w:val="22"/>
              </w:rPr>
              <w:t>a)</w:t>
            </w:r>
            <w:r w:rsidRPr="00532926">
              <w:rPr>
                <w:rFonts w:ascii="Trebuchet MS" w:hAnsi="Trebuchet MS"/>
                <w:bCs/>
                <w:sz w:val="22"/>
                <w:szCs w:val="22"/>
              </w:rPr>
              <w:t>acte normative ce vor fi modificate sau abrogate ca urmare a intrării în vigoare a proiectului de act normativ.</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61FDFC19" w14:textId="7757702D" w:rsidR="00EE3916" w:rsidRPr="00532926" w:rsidRDefault="0016566F" w:rsidP="00EE3916">
            <w:pPr>
              <w:jc w:val="both"/>
              <w:rPr>
                <w:rFonts w:ascii="Trebuchet MS" w:hAnsi="Trebuchet MS"/>
                <w:sz w:val="22"/>
                <w:szCs w:val="22"/>
              </w:rPr>
            </w:pPr>
            <w:bookmarkStart w:id="7" w:name="do|ax1|pt5|sp5.1.|lia"/>
            <w:bookmarkEnd w:id="7"/>
            <w:r w:rsidRPr="0016566F">
              <w:rPr>
                <w:rFonts w:ascii="Trebuchet MS" w:hAnsi="Trebuchet MS"/>
                <w:sz w:val="22"/>
                <w:szCs w:val="22"/>
              </w:rPr>
              <w:t>Prin actul normativ se abrogă</w:t>
            </w:r>
            <w:r>
              <w:rPr>
                <w:rFonts w:ascii="Trebuchet MS" w:hAnsi="Trebuchet MS"/>
                <w:sz w:val="22"/>
                <w:szCs w:val="22"/>
              </w:rPr>
              <w:t xml:space="preserve"> </w:t>
            </w:r>
            <w:r w:rsidRPr="00C76040">
              <w:rPr>
                <w:rFonts w:ascii="Trebuchet MS" w:hAnsi="Trebuchet MS"/>
                <w:sz w:val="22"/>
                <w:szCs w:val="22"/>
                <w:shd w:val="clear" w:color="auto" w:fill="FFFFFF"/>
              </w:rPr>
              <w:t xml:space="preserve">Hotărârea Guvernului nr. 595/2000 privind </w:t>
            </w:r>
            <w:r w:rsidRPr="00C76040">
              <w:rPr>
                <w:rStyle w:val="l5tlu1"/>
                <w:rFonts w:ascii="Trebuchet MS" w:hAnsi="Trebuchet MS" w:cs="Arial"/>
                <w:b w:val="0"/>
                <w:sz w:val="22"/>
                <w:szCs w:val="22"/>
              </w:rPr>
              <w:t>stabilirea serviciului public pentru transportul pasagerilor şi al mărfurilor de strictă necesitate între localităţile din Delta Dunării şi municipiul Tulcea</w:t>
            </w:r>
            <w:r w:rsidRPr="00C76040">
              <w:rPr>
                <w:rStyle w:val="l5tlu1"/>
                <w:rFonts w:ascii="Trebuchet MS" w:hAnsi="Trebuchet MS" w:cs="Arial"/>
                <w:sz w:val="22"/>
                <w:szCs w:val="22"/>
              </w:rPr>
              <w:t xml:space="preserve">, </w:t>
            </w:r>
            <w:r w:rsidRPr="00C76040">
              <w:rPr>
                <w:rFonts w:ascii="Trebuchet MS" w:hAnsi="Trebuchet MS" w:cs="Arial"/>
                <w:iCs/>
                <w:sz w:val="22"/>
                <w:szCs w:val="22"/>
              </w:rPr>
              <w:t>publicată în Monitorul Oficial al României, Partea I nr. 327 din 14 iulie 2000, cu modificările ulterioare.</w:t>
            </w:r>
            <w:r w:rsidRPr="00C76040">
              <w:rPr>
                <w:rFonts w:ascii="Trebuchet MS" w:hAnsi="Trebuchet MS" w:cs="Arial"/>
                <w:bCs/>
                <w:sz w:val="22"/>
                <w:szCs w:val="22"/>
              </w:rPr>
              <w:t> </w:t>
            </w:r>
          </w:p>
        </w:tc>
      </w:tr>
      <w:tr w:rsidR="00EE3916" w:rsidRPr="00532926" w14:paraId="04FA512C" w14:textId="77777777" w:rsidTr="00E03ECD">
        <w:tc>
          <w:tcPr>
            <w:tcW w:w="4680" w:type="dxa"/>
            <w:tcBorders>
              <w:top w:val="single" w:sz="4" w:space="0" w:color="000000"/>
              <w:left w:val="single" w:sz="4" w:space="0" w:color="000000"/>
              <w:bottom w:val="single" w:sz="4" w:space="0" w:color="000000"/>
            </w:tcBorders>
            <w:shd w:val="clear" w:color="auto" w:fill="auto"/>
          </w:tcPr>
          <w:p w14:paraId="430268F0" w14:textId="77777777" w:rsidR="00EE3916" w:rsidRPr="00532926" w:rsidRDefault="00EE3916" w:rsidP="004C002F">
            <w:pPr>
              <w:jc w:val="both"/>
              <w:rPr>
                <w:rFonts w:ascii="Trebuchet MS" w:hAnsi="Trebuchet MS"/>
                <w:b/>
                <w:sz w:val="22"/>
                <w:szCs w:val="22"/>
              </w:rPr>
            </w:pPr>
            <w:r w:rsidRPr="00532926">
              <w:rPr>
                <w:rFonts w:ascii="Trebuchet MS" w:hAnsi="Trebuchet MS"/>
                <w:sz w:val="22"/>
                <w:szCs w:val="22"/>
              </w:rPr>
              <w:t>5.2. Impactul asupra legislaţiei în domeniul achiziţiilor publice</w:t>
            </w:r>
            <w:r w:rsidRPr="00532926">
              <w:rPr>
                <w:rFonts w:ascii="Trebuchet MS" w:hAnsi="Trebuchet MS"/>
                <w:b/>
                <w:sz w:val="22"/>
                <w:szCs w:val="22"/>
              </w:rPr>
              <w:t xml:space="preserve"> </w:t>
            </w:r>
          </w:p>
          <w:p w14:paraId="14C407FF" w14:textId="5D9EE723" w:rsidR="00EE3916" w:rsidRPr="00532926" w:rsidRDefault="00EE3916" w:rsidP="004C002F">
            <w:pPr>
              <w:jc w:val="both"/>
              <w:rPr>
                <w:rFonts w:ascii="Trebuchet MS" w:hAnsi="Trebuchet MS"/>
                <w:bCs/>
                <w:sz w:val="22"/>
                <w:szCs w:val="22"/>
              </w:rPr>
            </w:pPr>
            <w:r w:rsidRPr="00532926">
              <w:rPr>
                <w:rFonts w:ascii="Trebuchet MS" w:hAnsi="Trebuchet MS"/>
                <w:sz w:val="22"/>
                <w:szCs w:val="22"/>
              </w:rPr>
              <w:t>a)</w:t>
            </w:r>
            <w:r w:rsidRPr="00532926">
              <w:rPr>
                <w:rFonts w:ascii="Trebuchet MS" w:hAnsi="Trebuchet MS"/>
                <w:bCs/>
                <w:sz w:val="22"/>
                <w:szCs w:val="22"/>
              </w:rPr>
              <w:t xml:space="preserve">descrierea impactului legislativ </w:t>
            </w:r>
          </w:p>
          <w:p w14:paraId="73C4606E" w14:textId="35F17087" w:rsidR="00EE3916" w:rsidRPr="00532926" w:rsidRDefault="00EE3916" w:rsidP="004C002F">
            <w:pPr>
              <w:jc w:val="both"/>
              <w:rPr>
                <w:rFonts w:ascii="Trebuchet MS" w:hAnsi="Trebuchet MS"/>
                <w:bCs/>
                <w:sz w:val="22"/>
                <w:szCs w:val="22"/>
              </w:rPr>
            </w:pPr>
            <w:bookmarkStart w:id="8" w:name="do|ax1|pt5|sp5.2.|lib"/>
            <w:bookmarkEnd w:id="8"/>
            <w:r w:rsidRPr="00532926">
              <w:rPr>
                <w:rFonts w:ascii="Trebuchet MS" w:hAnsi="Trebuchet MS"/>
                <w:sz w:val="22"/>
                <w:szCs w:val="22"/>
              </w:rPr>
              <w:t>b)</w:t>
            </w:r>
            <w:r w:rsidRPr="00532926">
              <w:rPr>
                <w:rFonts w:ascii="Trebuchet MS" w:hAnsi="Trebuchet MS"/>
                <w:bCs/>
                <w:sz w:val="22"/>
                <w:szCs w:val="22"/>
              </w:rPr>
              <w:t xml:space="preserve">prezentarea normelor cu impact la nivel operaţional/tehnic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7B9B8CD3" w14:textId="77777777" w:rsidR="00EE3916" w:rsidRPr="00532926" w:rsidRDefault="00EE3916" w:rsidP="00EE3916">
            <w:pPr>
              <w:pStyle w:val="Heading1"/>
              <w:rPr>
                <w:rFonts w:ascii="Trebuchet MS" w:hAnsi="Trebuchet MS"/>
                <w:b w:val="0"/>
                <w:sz w:val="22"/>
                <w:szCs w:val="22"/>
              </w:rPr>
            </w:pPr>
            <w:bookmarkStart w:id="9" w:name="do|ax1|pt5|sp5.2.|lia"/>
            <w:bookmarkEnd w:id="9"/>
          </w:p>
          <w:p w14:paraId="6F8809FF" w14:textId="77777777" w:rsidR="00EE3916" w:rsidRPr="00532926" w:rsidRDefault="00EE3916" w:rsidP="00EE3916">
            <w:pPr>
              <w:pStyle w:val="Heading1"/>
              <w:rPr>
                <w:rFonts w:ascii="Trebuchet MS" w:hAnsi="Trebuchet MS"/>
                <w:b w:val="0"/>
                <w:sz w:val="22"/>
                <w:szCs w:val="22"/>
              </w:rPr>
            </w:pPr>
          </w:p>
          <w:p w14:paraId="6F8B34AC" w14:textId="47D07320" w:rsidR="00EE3916" w:rsidRPr="00532926" w:rsidRDefault="00EE3916" w:rsidP="00EE3916">
            <w:pPr>
              <w:pStyle w:val="Heading1"/>
              <w:rPr>
                <w:rFonts w:ascii="Trebuchet MS" w:hAnsi="Trebuchet MS"/>
                <w:b w:val="0"/>
                <w:sz w:val="22"/>
                <w:szCs w:val="22"/>
              </w:rPr>
            </w:pPr>
            <w:r w:rsidRPr="00532926">
              <w:rPr>
                <w:rFonts w:ascii="Trebuchet MS" w:hAnsi="Trebuchet MS"/>
                <w:b w:val="0"/>
                <w:sz w:val="22"/>
                <w:szCs w:val="22"/>
              </w:rPr>
              <w:t xml:space="preserve">Proiectul de </w:t>
            </w:r>
            <w:r w:rsidR="0016566F">
              <w:rPr>
                <w:rFonts w:ascii="Trebuchet MS" w:hAnsi="Trebuchet MS"/>
                <w:b w:val="0"/>
                <w:sz w:val="22"/>
                <w:szCs w:val="22"/>
              </w:rPr>
              <w:t xml:space="preserve">act normativ </w:t>
            </w:r>
            <w:r w:rsidRPr="00532926">
              <w:rPr>
                <w:rFonts w:ascii="Trebuchet MS" w:hAnsi="Trebuchet MS"/>
                <w:b w:val="0"/>
                <w:sz w:val="22"/>
                <w:szCs w:val="22"/>
              </w:rPr>
              <w:t>nu se referă la acest domeniu.</w:t>
            </w:r>
          </w:p>
          <w:p w14:paraId="51A012B3" w14:textId="648C2598" w:rsidR="00EE3916" w:rsidRPr="00532926" w:rsidRDefault="00EE3916" w:rsidP="00EE3916">
            <w:pPr>
              <w:pStyle w:val="Heading1"/>
              <w:tabs>
                <w:tab w:val="clear" w:pos="0"/>
              </w:tabs>
              <w:ind w:left="0" w:firstLine="0"/>
              <w:rPr>
                <w:rFonts w:ascii="Trebuchet MS" w:hAnsi="Trebuchet MS"/>
                <w:b w:val="0"/>
                <w:bCs w:val="0"/>
                <w:sz w:val="22"/>
                <w:szCs w:val="22"/>
              </w:rPr>
            </w:pPr>
          </w:p>
        </w:tc>
      </w:tr>
      <w:tr w:rsidR="00EE3916" w:rsidRPr="00532926" w14:paraId="1089B51C" w14:textId="77777777" w:rsidTr="00E03ECD">
        <w:tc>
          <w:tcPr>
            <w:tcW w:w="4680" w:type="dxa"/>
            <w:tcBorders>
              <w:top w:val="single" w:sz="4" w:space="0" w:color="000000"/>
              <w:left w:val="single" w:sz="4" w:space="0" w:color="000000"/>
              <w:bottom w:val="single" w:sz="4" w:space="0" w:color="000000"/>
            </w:tcBorders>
            <w:shd w:val="clear" w:color="auto" w:fill="auto"/>
          </w:tcPr>
          <w:p w14:paraId="792051A9" w14:textId="02A2ADC8" w:rsidR="00EE3916" w:rsidRPr="00532926" w:rsidRDefault="00EE3916" w:rsidP="00EE3916">
            <w:pPr>
              <w:jc w:val="both"/>
              <w:rPr>
                <w:rFonts w:ascii="Trebuchet MS" w:hAnsi="Trebuchet MS"/>
                <w:bCs/>
                <w:sz w:val="22"/>
                <w:szCs w:val="22"/>
              </w:rPr>
            </w:pPr>
            <w:r w:rsidRPr="00532926">
              <w:rPr>
                <w:rFonts w:ascii="Trebuchet MS" w:hAnsi="Trebuchet MS"/>
                <w:bCs/>
                <w:sz w:val="22"/>
                <w:szCs w:val="22"/>
              </w:rPr>
              <w:t>5.3. Conformitatea proiectului de act normativ cu legislaţia UE (în cazul proiectelor ce transpun sau asigură aplicarea unor prevederi de drept UE).</w:t>
            </w:r>
          </w:p>
          <w:p w14:paraId="03735ECE" w14:textId="77777777" w:rsidR="00EE3916" w:rsidRPr="00532926" w:rsidRDefault="00EE3916" w:rsidP="00EE3916">
            <w:pPr>
              <w:jc w:val="both"/>
              <w:rPr>
                <w:rFonts w:ascii="Trebuchet MS" w:hAnsi="Trebuchet MS"/>
                <w:bCs/>
                <w:sz w:val="22"/>
                <w:szCs w:val="22"/>
              </w:rPr>
            </w:pPr>
            <w:r w:rsidRPr="00532926">
              <w:rPr>
                <w:rFonts w:ascii="Trebuchet MS" w:hAnsi="Trebuchet MS"/>
                <w:bCs/>
                <w:sz w:val="22"/>
                <w:szCs w:val="22"/>
              </w:rPr>
              <w:t>5.3.1. Măsuri normative necesare transpunerii directivelor UE</w:t>
            </w:r>
          </w:p>
          <w:p w14:paraId="7C08BC34" w14:textId="77777777" w:rsidR="00EE3916" w:rsidRPr="00532926" w:rsidRDefault="00EE3916" w:rsidP="00EE3916">
            <w:pPr>
              <w:jc w:val="both"/>
              <w:rPr>
                <w:rFonts w:ascii="Trebuchet MS" w:hAnsi="Trebuchet MS"/>
                <w:bCs/>
                <w:sz w:val="22"/>
                <w:szCs w:val="22"/>
              </w:rPr>
            </w:pPr>
            <w:bookmarkStart w:id="10" w:name="do|ax1|pt5|sp5.3.|al1|lia"/>
            <w:bookmarkEnd w:id="10"/>
            <w:r w:rsidRPr="00532926">
              <w:rPr>
                <w:rFonts w:ascii="Trebuchet MS" w:hAnsi="Trebuchet MS"/>
                <w:bCs/>
                <w:sz w:val="22"/>
                <w:szCs w:val="22"/>
              </w:rPr>
              <w:t>a)tipul, titlul, numărul şi data directivei UE ale cărei cerinţe sunt transpuse de proiectul de act normativ;</w:t>
            </w:r>
          </w:p>
          <w:p w14:paraId="76292002" w14:textId="77777777" w:rsidR="00EE3916" w:rsidRPr="00532926" w:rsidRDefault="00EE3916" w:rsidP="00EE3916">
            <w:pPr>
              <w:jc w:val="both"/>
              <w:rPr>
                <w:rFonts w:ascii="Trebuchet MS" w:hAnsi="Trebuchet MS"/>
                <w:bCs/>
                <w:sz w:val="22"/>
                <w:szCs w:val="22"/>
              </w:rPr>
            </w:pPr>
            <w:bookmarkStart w:id="11" w:name="do|ax1|pt5|sp5.3.|al1|lib"/>
            <w:bookmarkEnd w:id="11"/>
            <w:r w:rsidRPr="00532926">
              <w:rPr>
                <w:rFonts w:ascii="Trebuchet MS" w:hAnsi="Trebuchet MS"/>
                <w:bCs/>
                <w:sz w:val="22"/>
                <w:szCs w:val="22"/>
              </w:rPr>
              <w:t>b)obiectivele directivei UE;</w:t>
            </w:r>
          </w:p>
          <w:p w14:paraId="548C971A" w14:textId="4317C9BA" w:rsidR="00EE3916" w:rsidRPr="00532926" w:rsidRDefault="00EE3916" w:rsidP="00EE3916">
            <w:pPr>
              <w:jc w:val="both"/>
              <w:rPr>
                <w:rFonts w:ascii="Trebuchet MS" w:hAnsi="Trebuchet MS"/>
                <w:bCs/>
                <w:sz w:val="22"/>
                <w:szCs w:val="22"/>
              </w:rPr>
            </w:pPr>
            <w:bookmarkStart w:id="12" w:name="do|ax1|pt5|sp5.3.|al1|lic"/>
            <w:bookmarkEnd w:id="12"/>
            <w:r w:rsidRPr="00532926">
              <w:rPr>
                <w:rFonts w:ascii="Trebuchet MS" w:hAnsi="Trebuchet MS"/>
                <w:bCs/>
                <w:sz w:val="22"/>
                <w:szCs w:val="22"/>
              </w:rPr>
              <w:t>c)tipul de transpunere a directivei UE în cauză</w:t>
            </w:r>
          </w:p>
          <w:p w14:paraId="310C9ABB" w14:textId="2D8E31C3" w:rsidR="00EE3916" w:rsidRPr="00532926" w:rsidRDefault="00EE3916" w:rsidP="00EE3916">
            <w:pPr>
              <w:jc w:val="both"/>
              <w:rPr>
                <w:rFonts w:ascii="Trebuchet MS" w:hAnsi="Trebuchet MS"/>
                <w:bCs/>
                <w:sz w:val="22"/>
                <w:szCs w:val="22"/>
              </w:rPr>
            </w:pPr>
            <w:bookmarkStart w:id="13" w:name="do|ax1|pt5|sp5.3.|al1|lid"/>
            <w:bookmarkEnd w:id="13"/>
            <w:r w:rsidRPr="00532926">
              <w:rPr>
                <w:rFonts w:ascii="Trebuchet MS" w:hAnsi="Trebuchet MS"/>
                <w:bCs/>
                <w:sz w:val="22"/>
                <w:szCs w:val="22"/>
              </w:rPr>
              <w:t xml:space="preserve">d)termenele-limită pentru transpunerea directivelor UE vizate </w:t>
            </w:r>
          </w:p>
          <w:p w14:paraId="146E3FC9" w14:textId="77777777" w:rsidR="00EE3916" w:rsidRPr="00532926" w:rsidRDefault="00EE3916" w:rsidP="00EE3916">
            <w:pPr>
              <w:jc w:val="both"/>
              <w:rPr>
                <w:rFonts w:ascii="Trebuchet MS" w:hAnsi="Trebuchet MS"/>
                <w:bCs/>
                <w:sz w:val="22"/>
                <w:szCs w:val="22"/>
              </w:rPr>
            </w:pPr>
            <w:r w:rsidRPr="00532926">
              <w:rPr>
                <w:rFonts w:ascii="Trebuchet MS" w:hAnsi="Trebuchet MS"/>
                <w:bCs/>
                <w:sz w:val="22"/>
                <w:szCs w:val="22"/>
              </w:rPr>
              <w:t>5.3.2. Măsuri normative necesare aplicării actelor legislative ale UE.</w:t>
            </w:r>
          </w:p>
          <w:p w14:paraId="0B3D6F62" w14:textId="62F6B517" w:rsidR="00EE3916" w:rsidRPr="00532926" w:rsidRDefault="00EE3916" w:rsidP="00EE3916">
            <w:pPr>
              <w:jc w:val="both"/>
              <w:rPr>
                <w:rFonts w:ascii="Trebuchet MS" w:hAnsi="Trebuchet MS"/>
                <w:bCs/>
                <w:sz w:val="22"/>
                <w:szCs w:val="22"/>
              </w:rPr>
            </w:pPr>
            <w:bookmarkStart w:id="14" w:name="do|ax1|pt5|sp5.3.|al2|lia"/>
            <w:bookmarkEnd w:id="14"/>
            <w:r w:rsidRPr="00532926">
              <w:rPr>
                <w:rFonts w:ascii="Trebuchet MS" w:hAnsi="Trebuchet MS"/>
                <w:bCs/>
                <w:sz w:val="22"/>
                <w:szCs w:val="22"/>
              </w:rPr>
              <w:t>a)justificarea necesităţii adoptării măsurilor incluse în proiect în vederea aplicării actului legislativ al UE;</w:t>
            </w:r>
          </w:p>
          <w:p w14:paraId="1208A6EE" w14:textId="49AF3E52" w:rsidR="00EE3916" w:rsidRPr="00532926" w:rsidRDefault="00EE3916" w:rsidP="00EE3916">
            <w:pPr>
              <w:jc w:val="both"/>
              <w:rPr>
                <w:rFonts w:ascii="Trebuchet MS" w:hAnsi="Trebuchet MS"/>
                <w:bCs/>
                <w:sz w:val="22"/>
                <w:szCs w:val="22"/>
              </w:rPr>
            </w:pPr>
            <w:bookmarkStart w:id="15" w:name="do|ax1|pt5|sp5.3.|al2|lib"/>
            <w:bookmarkEnd w:id="15"/>
            <w:r w:rsidRPr="00532926">
              <w:rPr>
                <w:rFonts w:ascii="Trebuchet MS" w:hAnsi="Trebuchet MS"/>
                <w:bCs/>
                <w:sz w:val="22"/>
                <w:szCs w:val="22"/>
              </w:rPr>
              <w:t>b)tipul, titlul, numărul şi data actului legislativ al UE pentru care se creează cadrul de aplicare.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1C447A17" w14:textId="77777777" w:rsidR="00EE3916" w:rsidRPr="00532926" w:rsidRDefault="00EE3916" w:rsidP="00EE3916">
            <w:pPr>
              <w:jc w:val="both"/>
              <w:rPr>
                <w:rFonts w:ascii="Trebuchet MS" w:hAnsi="Trebuchet MS"/>
                <w:sz w:val="22"/>
                <w:szCs w:val="22"/>
              </w:rPr>
            </w:pPr>
          </w:p>
          <w:p w14:paraId="1C1E8F63" w14:textId="77777777" w:rsidR="00EE3916" w:rsidRPr="00532926" w:rsidRDefault="00EE3916" w:rsidP="00EE3916">
            <w:pPr>
              <w:jc w:val="both"/>
              <w:rPr>
                <w:rFonts w:ascii="Trebuchet MS" w:hAnsi="Trebuchet MS"/>
                <w:sz w:val="22"/>
                <w:szCs w:val="22"/>
              </w:rPr>
            </w:pPr>
          </w:p>
          <w:p w14:paraId="6391F858" w14:textId="2531E5A3" w:rsidR="00EE3916" w:rsidRPr="00532926" w:rsidRDefault="00EE3916" w:rsidP="00EE3916">
            <w:pPr>
              <w:jc w:val="both"/>
              <w:rPr>
                <w:rFonts w:ascii="Trebuchet MS" w:hAnsi="Trebuchet MS"/>
                <w:sz w:val="22"/>
                <w:szCs w:val="22"/>
              </w:rPr>
            </w:pPr>
            <w:r w:rsidRPr="00532926">
              <w:rPr>
                <w:rFonts w:ascii="Trebuchet MS" w:hAnsi="Trebuchet MS"/>
                <w:sz w:val="22"/>
                <w:szCs w:val="22"/>
              </w:rPr>
              <w:t xml:space="preserve">Proiectul de </w:t>
            </w:r>
            <w:r w:rsidR="0016566F">
              <w:rPr>
                <w:rFonts w:ascii="Trebuchet MS" w:hAnsi="Trebuchet MS"/>
                <w:b/>
                <w:sz w:val="22"/>
                <w:szCs w:val="22"/>
              </w:rPr>
              <w:t xml:space="preserve">act normativ </w:t>
            </w:r>
            <w:r w:rsidRPr="00532926">
              <w:rPr>
                <w:rFonts w:ascii="Trebuchet MS" w:hAnsi="Trebuchet MS"/>
                <w:sz w:val="22"/>
                <w:szCs w:val="22"/>
              </w:rPr>
              <w:t>nu se referă la acest domeniu.</w:t>
            </w:r>
          </w:p>
          <w:p w14:paraId="4D70D3ED" w14:textId="77777777" w:rsidR="00EE3916" w:rsidRPr="00532926" w:rsidRDefault="00EE3916" w:rsidP="00EE3916">
            <w:pPr>
              <w:jc w:val="both"/>
              <w:rPr>
                <w:rFonts w:ascii="Trebuchet MS" w:hAnsi="Trebuchet MS"/>
                <w:sz w:val="22"/>
                <w:szCs w:val="22"/>
              </w:rPr>
            </w:pPr>
          </w:p>
          <w:p w14:paraId="328DDE99" w14:textId="77777777" w:rsidR="00EE3916" w:rsidRPr="00532926" w:rsidRDefault="00EE3916" w:rsidP="00EE3916">
            <w:pPr>
              <w:jc w:val="both"/>
              <w:rPr>
                <w:rFonts w:ascii="Trebuchet MS" w:hAnsi="Trebuchet MS"/>
                <w:sz w:val="22"/>
                <w:szCs w:val="22"/>
              </w:rPr>
            </w:pPr>
          </w:p>
          <w:p w14:paraId="561523BC" w14:textId="77777777" w:rsidR="00EE3916" w:rsidRPr="00532926" w:rsidRDefault="00EE3916" w:rsidP="00EE3916">
            <w:pPr>
              <w:jc w:val="both"/>
              <w:rPr>
                <w:rFonts w:ascii="Trebuchet MS" w:hAnsi="Trebuchet MS"/>
                <w:sz w:val="22"/>
                <w:szCs w:val="22"/>
              </w:rPr>
            </w:pPr>
          </w:p>
          <w:p w14:paraId="5F2CEF4C" w14:textId="77777777" w:rsidR="00EE3916" w:rsidRPr="00532926" w:rsidRDefault="00EE3916" w:rsidP="00EE3916">
            <w:pPr>
              <w:jc w:val="both"/>
              <w:rPr>
                <w:rFonts w:ascii="Trebuchet MS" w:hAnsi="Trebuchet MS"/>
                <w:sz w:val="22"/>
                <w:szCs w:val="22"/>
              </w:rPr>
            </w:pPr>
          </w:p>
          <w:p w14:paraId="4735B519" w14:textId="77777777" w:rsidR="00EE3916" w:rsidRPr="00532926" w:rsidRDefault="00EE3916" w:rsidP="00EE3916">
            <w:pPr>
              <w:jc w:val="both"/>
              <w:rPr>
                <w:rFonts w:ascii="Trebuchet MS" w:hAnsi="Trebuchet MS"/>
                <w:sz w:val="22"/>
                <w:szCs w:val="22"/>
              </w:rPr>
            </w:pPr>
          </w:p>
          <w:p w14:paraId="044B251D" w14:textId="77777777" w:rsidR="00EE3916" w:rsidRPr="00532926" w:rsidRDefault="00EE3916" w:rsidP="00EE3916">
            <w:pPr>
              <w:jc w:val="both"/>
              <w:rPr>
                <w:rFonts w:ascii="Trebuchet MS" w:hAnsi="Trebuchet MS"/>
                <w:sz w:val="22"/>
                <w:szCs w:val="22"/>
              </w:rPr>
            </w:pPr>
          </w:p>
          <w:p w14:paraId="6C4C2E47" w14:textId="77777777" w:rsidR="00EE3916" w:rsidRPr="00532926" w:rsidRDefault="00EE3916" w:rsidP="00EE3916">
            <w:pPr>
              <w:jc w:val="both"/>
              <w:rPr>
                <w:rFonts w:ascii="Trebuchet MS" w:hAnsi="Trebuchet MS"/>
                <w:sz w:val="22"/>
                <w:szCs w:val="22"/>
              </w:rPr>
            </w:pPr>
          </w:p>
          <w:p w14:paraId="0968C3ED" w14:textId="77777777" w:rsidR="00EE3916" w:rsidRPr="00532926" w:rsidRDefault="00EE3916" w:rsidP="00EE3916">
            <w:pPr>
              <w:jc w:val="both"/>
              <w:rPr>
                <w:rFonts w:ascii="Trebuchet MS" w:hAnsi="Trebuchet MS"/>
                <w:sz w:val="22"/>
                <w:szCs w:val="22"/>
              </w:rPr>
            </w:pPr>
          </w:p>
          <w:p w14:paraId="70F8B6CC" w14:textId="50F46330" w:rsidR="00EE3916" w:rsidRPr="00532926" w:rsidRDefault="00EE3916" w:rsidP="00EE3916">
            <w:pPr>
              <w:jc w:val="both"/>
              <w:rPr>
                <w:rFonts w:ascii="Trebuchet MS" w:hAnsi="Trebuchet MS"/>
                <w:sz w:val="22"/>
                <w:szCs w:val="22"/>
              </w:rPr>
            </w:pPr>
          </w:p>
        </w:tc>
      </w:tr>
      <w:tr w:rsidR="00EE3916" w:rsidRPr="00532926" w14:paraId="0DE6A409" w14:textId="77777777" w:rsidTr="00E03ECD">
        <w:tc>
          <w:tcPr>
            <w:tcW w:w="4680" w:type="dxa"/>
            <w:tcBorders>
              <w:top w:val="single" w:sz="4" w:space="0" w:color="000000"/>
              <w:left w:val="single" w:sz="4" w:space="0" w:color="000000"/>
              <w:bottom w:val="single" w:sz="4" w:space="0" w:color="000000"/>
            </w:tcBorders>
            <w:shd w:val="clear" w:color="auto" w:fill="auto"/>
          </w:tcPr>
          <w:p w14:paraId="0DF5B689" w14:textId="44CE6638" w:rsidR="00EE3916" w:rsidRPr="00532926" w:rsidRDefault="00EE3916" w:rsidP="00EE3916">
            <w:pPr>
              <w:jc w:val="both"/>
              <w:rPr>
                <w:rFonts w:ascii="Trebuchet MS" w:hAnsi="Trebuchet MS"/>
                <w:sz w:val="22"/>
                <w:szCs w:val="22"/>
              </w:rPr>
            </w:pPr>
            <w:r w:rsidRPr="00532926">
              <w:rPr>
                <w:rFonts w:ascii="Trebuchet MS" w:hAnsi="Trebuchet MS"/>
                <w:sz w:val="22"/>
                <w:szCs w:val="22"/>
              </w:rPr>
              <w:t xml:space="preserve">5.4. </w:t>
            </w:r>
            <w:r w:rsidRPr="00532926">
              <w:rPr>
                <w:rFonts w:ascii="Trebuchet MS" w:hAnsi="Trebuchet MS"/>
                <w:bCs/>
                <w:sz w:val="22"/>
                <w:szCs w:val="22"/>
              </w:rPr>
              <w:t>Hotărâri ale Curţii de Justiţie a Uniunii Europene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26686490" w14:textId="0418D862" w:rsidR="00EE3916" w:rsidRPr="00532926" w:rsidRDefault="00EE3916" w:rsidP="0057354B">
            <w:pPr>
              <w:jc w:val="both"/>
              <w:rPr>
                <w:rFonts w:ascii="Trebuchet MS" w:hAnsi="Trebuchet MS"/>
                <w:sz w:val="22"/>
                <w:szCs w:val="22"/>
              </w:rPr>
            </w:pPr>
            <w:r w:rsidRPr="00532926">
              <w:rPr>
                <w:rFonts w:ascii="Trebuchet MS" w:hAnsi="Trebuchet MS"/>
                <w:sz w:val="22"/>
                <w:szCs w:val="22"/>
              </w:rPr>
              <w:t xml:space="preserve">Proiectul de </w:t>
            </w:r>
            <w:r w:rsidR="0057354B">
              <w:rPr>
                <w:rFonts w:ascii="Trebuchet MS" w:hAnsi="Trebuchet MS"/>
                <w:b/>
                <w:sz w:val="22"/>
                <w:szCs w:val="22"/>
              </w:rPr>
              <w:t xml:space="preserve">act normativ </w:t>
            </w:r>
            <w:r w:rsidRPr="00532926">
              <w:rPr>
                <w:rFonts w:ascii="Trebuchet MS" w:hAnsi="Trebuchet MS"/>
                <w:sz w:val="22"/>
                <w:szCs w:val="22"/>
              </w:rPr>
              <w:t>nu se referă la acest domeniu.</w:t>
            </w:r>
          </w:p>
        </w:tc>
      </w:tr>
      <w:tr w:rsidR="00EE3916" w:rsidRPr="00532926" w14:paraId="0FAC8CDA" w14:textId="77777777" w:rsidTr="00E03ECD">
        <w:tc>
          <w:tcPr>
            <w:tcW w:w="4680" w:type="dxa"/>
            <w:tcBorders>
              <w:top w:val="single" w:sz="4" w:space="0" w:color="000000"/>
              <w:left w:val="single" w:sz="4" w:space="0" w:color="000000"/>
              <w:bottom w:val="single" w:sz="4" w:space="0" w:color="000000"/>
            </w:tcBorders>
            <w:shd w:val="clear" w:color="auto" w:fill="auto"/>
          </w:tcPr>
          <w:p w14:paraId="642F97D4" w14:textId="3AF5F898" w:rsidR="00EE3916" w:rsidRPr="00532926" w:rsidRDefault="00EE3916" w:rsidP="00EE3916">
            <w:pPr>
              <w:jc w:val="both"/>
              <w:rPr>
                <w:rFonts w:ascii="Trebuchet MS" w:hAnsi="Trebuchet MS"/>
                <w:sz w:val="22"/>
                <w:szCs w:val="22"/>
              </w:rPr>
            </w:pPr>
            <w:r w:rsidRPr="00532926">
              <w:rPr>
                <w:rFonts w:ascii="Trebuchet MS" w:hAnsi="Trebuchet MS"/>
                <w:sz w:val="22"/>
                <w:szCs w:val="22"/>
              </w:rPr>
              <w:t xml:space="preserve">5.5. </w:t>
            </w:r>
            <w:r w:rsidRPr="00532926">
              <w:rPr>
                <w:rFonts w:ascii="Trebuchet MS" w:hAnsi="Trebuchet MS"/>
                <w:bCs/>
                <w:sz w:val="22"/>
                <w:szCs w:val="22"/>
              </w:rPr>
              <w:t>Alte acte normative şi/sau documente internaţionale din care decurg angajamente asumate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10E08074" w14:textId="5B3A86D2" w:rsidR="00EE3916" w:rsidRPr="00532926" w:rsidRDefault="00EE3916" w:rsidP="0057354B">
            <w:pPr>
              <w:jc w:val="both"/>
              <w:rPr>
                <w:rFonts w:ascii="Trebuchet MS" w:hAnsi="Trebuchet MS"/>
                <w:sz w:val="22"/>
                <w:szCs w:val="22"/>
              </w:rPr>
            </w:pPr>
            <w:r w:rsidRPr="00532926">
              <w:rPr>
                <w:rFonts w:ascii="Trebuchet MS" w:hAnsi="Trebuchet MS"/>
                <w:sz w:val="22"/>
                <w:szCs w:val="22"/>
              </w:rPr>
              <w:t xml:space="preserve">Proiectul de </w:t>
            </w:r>
            <w:r w:rsidR="0057354B">
              <w:rPr>
                <w:rFonts w:ascii="Trebuchet MS" w:hAnsi="Trebuchet MS"/>
                <w:b/>
                <w:sz w:val="22"/>
                <w:szCs w:val="22"/>
              </w:rPr>
              <w:t xml:space="preserve">act normativ </w:t>
            </w:r>
            <w:r w:rsidRPr="00532926">
              <w:rPr>
                <w:rFonts w:ascii="Trebuchet MS" w:hAnsi="Trebuchet MS"/>
                <w:sz w:val="22"/>
                <w:szCs w:val="22"/>
              </w:rPr>
              <w:t>nu se referă la acest domeniu.</w:t>
            </w:r>
          </w:p>
        </w:tc>
      </w:tr>
      <w:tr w:rsidR="00EE3916" w:rsidRPr="00532926" w14:paraId="4FD8329A" w14:textId="77777777" w:rsidTr="00E03ECD">
        <w:tc>
          <w:tcPr>
            <w:tcW w:w="4680" w:type="dxa"/>
            <w:tcBorders>
              <w:top w:val="single" w:sz="4" w:space="0" w:color="000000"/>
              <w:left w:val="single" w:sz="4" w:space="0" w:color="000000"/>
              <w:bottom w:val="single" w:sz="4" w:space="0" w:color="000000"/>
            </w:tcBorders>
            <w:shd w:val="clear" w:color="auto" w:fill="auto"/>
          </w:tcPr>
          <w:p w14:paraId="27AA9885" w14:textId="77777777" w:rsidR="00EE3916" w:rsidRPr="00532926" w:rsidRDefault="00EE3916" w:rsidP="00EE3916">
            <w:pPr>
              <w:rPr>
                <w:rFonts w:ascii="Trebuchet MS" w:hAnsi="Trebuchet MS"/>
                <w:sz w:val="22"/>
                <w:szCs w:val="22"/>
              </w:rPr>
            </w:pPr>
            <w:r w:rsidRPr="00532926">
              <w:rPr>
                <w:rFonts w:ascii="Trebuchet MS" w:hAnsi="Trebuchet MS"/>
                <w:sz w:val="22"/>
                <w:szCs w:val="22"/>
              </w:rPr>
              <w:t>6. Alte informaţii</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56A9EC39" w14:textId="77777777" w:rsidR="00EE3916" w:rsidRPr="00532926" w:rsidRDefault="00EE3916" w:rsidP="00EE3916">
            <w:pPr>
              <w:jc w:val="both"/>
              <w:rPr>
                <w:rFonts w:ascii="Trebuchet MS" w:hAnsi="Trebuchet MS"/>
                <w:sz w:val="22"/>
                <w:szCs w:val="22"/>
              </w:rPr>
            </w:pPr>
            <w:r w:rsidRPr="00532926">
              <w:rPr>
                <w:rFonts w:ascii="Trebuchet MS" w:hAnsi="Trebuchet MS"/>
                <w:sz w:val="22"/>
                <w:szCs w:val="22"/>
              </w:rPr>
              <w:t>Nu au fost identificate</w:t>
            </w:r>
          </w:p>
        </w:tc>
      </w:tr>
    </w:tbl>
    <w:p w14:paraId="1E85E355" w14:textId="183CE573" w:rsidR="00AB6C01" w:rsidRPr="00532926" w:rsidRDefault="00AB6C01">
      <w:pPr>
        <w:rPr>
          <w:rFonts w:ascii="Trebuchet MS" w:hAnsi="Trebuchet MS"/>
          <w:b/>
          <w:bCs/>
          <w:sz w:val="22"/>
          <w:szCs w:val="22"/>
        </w:rPr>
      </w:pPr>
    </w:p>
    <w:p w14:paraId="77C4278F" w14:textId="77777777" w:rsidR="00E27EF7" w:rsidRPr="00532926" w:rsidRDefault="00E27EF7">
      <w:pPr>
        <w:jc w:val="center"/>
        <w:rPr>
          <w:rFonts w:ascii="Trebuchet MS" w:hAnsi="Trebuchet MS"/>
          <w:b/>
          <w:sz w:val="22"/>
          <w:szCs w:val="22"/>
        </w:rPr>
      </w:pPr>
      <w:r w:rsidRPr="00532926">
        <w:rPr>
          <w:rFonts w:ascii="Trebuchet MS" w:hAnsi="Trebuchet MS"/>
          <w:b/>
          <w:bCs/>
          <w:sz w:val="22"/>
          <w:szCs w:val="22"/>
        </w:rPr>
        <w:t xml:space="preserve">  </w:t>
      </w:r>
      <w:r w:rsidRPr="00532926">
        <w:rPr>
          <w:rFonts w:ascii="Trebuchet MS" w:hAnsi="Trebuchet MS"/>
          <w:b/>
          <w:sz w:val="22"/>
          <w:szCs w:val="22"/>
        </w:rPr>
        <w:t>Secţiunea 6.</w:t>
      </w:r>
    </w:p>
    <w:p w14:paraId="3B2E891E" w14:textId="77777777" w:rsidR="00E27EF7" w:rsidRPr="00532926" w:rsidRDefault="00E27EF7">
      <w:pPr>
        <w:jc w:val="center"/>
        <w:rPr>
          <w:rFonts w:ascii="Trebuchet MS" w:hAnsi="Trebuchet MS"/>
          <w:b/>
          <w:bCs/>
          <w:sz w:val="22"/>
          <w:szCs w:val="22"/>
        </w:rPr>
      </w:pPr>
      <w:r w:rsidRPr="00532926">
        <w:rPr>
          <w:rFonts w:ascii="Trebuchet MS" w:hAnsi="Trebuchet MS"/>
          <w:b/>
          <w:sz w:val="22"/>
          <w:szCs w:val="22"/>
        </w:rPr>
        <w:t>Consultările efectuate în vederea elaborării proiectului de act normativ</w:t>
      </w:r>
    </w:p>
    <w:p w14:paraId="034F1A98" w14:textId="77777777" w:rsidR="00E27EF7" w:rsidRPr="00532926" w:rsidRDefault="00E27EF7">
      <w:pPr>
        <w:ind w:left="1416" w:hanging="1516"/>
        <w:rPr>
          <w:rFonts w:ascii="Trebuchet MS" w:hAnsi="Trebuchet MS"/>
          <w:b/>
          <w:bCs/>
          <w:sz w:val="22"/>
          <w:szCs w:val="22"/>
        </w:rPr>
      </w:pPr>
    </w:p>
    <w:tbl>
      <w:tblPr>
        <w:tblW w:w="10440" w:type="dxa"/>
        <w:tblInd w:w="-185" w:type="dxa"/>
        <w:tblLayout w:type="fixed"/>
        <w:tblLook w:val="0000" w:firstRow="0" w:lastRow="0" w:firstColumn="0" w:lastColumn="0" w:noHBand="0" w:noVBand="0"/>
      </w:tblPr>
      <w:tblGrid>
        <w:gridCol w:w="4593"/>
        <w:gridCol w:w="5847"/>
      </w:tblGrid>
      <w:tr w:rsidR="002361E4" w:rsidRPr="00532926" w14:paraId="0A3666C6" w14:textId="77777777" w:rsidTr="00E03ECD">
        <w:trPr>
          <w:trHeight w:val="870"/>
        </w:trPr>
        <w:tc>
          <w:tcPr>
            <w:tcW w:w="4593" w:type="dxa"/>
            <w:tcBorders>
              <w:top w:val="single" w:sz="4" w:space="0" w:color="000000"/>
              <w:left w:val="single" w:sz="4" w:space="0" w:color="000000"/>
              <w:bottom w:val="single" w:sz="4" w:space="0" w:color="000000"/>
            </w:tcBorders>
            <w:shd w:val="clear" w:color="auto" w:fill="auto"/>
          </w:tcPr>
          <w:p w14:paraId="0CBBF2C4" w14:textId="002CDCBB" w:rsidR="00F67FB0" w:rsidRPr="00532926" w:rsidRDefault="00F67FB0" w:rsidP="00F67FB0">
            <w:pPr>
              <w:jc w:val="both"/>
              <w:rPr>
                <w:rFonts w:ascii="Trebuchet MS" w:hAnsi="Trebuchet MS"/>
                <w:sz w:val="22"/>
                <w:szCs w:val="22"/>
              </w:rPr>
            </w:pPr>
            <w:r w:rsidRPr="00532926">
              <w:rPr>
                <w:rFonts w:ascii="Trebuchet MS" w:hAnsi="Trebuchet MS"/>
                <w:sz w:val="22"/>
                <w:szCs w:val="22"/>
              </w:rPr>
              <w:t>6.1.Informaţii privind procesul de consultare cu organizaţii neguvernamentale, institute de cercetare şi alte organisme implicate</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14:paraId="215D0FDD" w14:textId="1FA9A88A" w:rsidR="00F67FB0" w:rsidRPr="00532926" w:rsidRDefault="00F67FB0" w:rsidP="00F67FB0">
            <w:pPr>
              <w:jc w:val="both"/>
              <w:rPr>
                <w:rFonts w:ascii="Trebuchet MS" w:hAnsi="Trebuchet MS"/>
                <w:sz w:val="22"/>
                <w:szCs w:val="22"/>
              </w:rPr>
            </w:pPr>
            <w:bookmarkStart w:id="16" w:name="do|ax1|pt6|sp6.1.|lia"/>
            <w:bookmarkEnd w:id="16"/>
            <w:r w:rsidRPr="00532926">
              <w:rPr>
                <w:rFonts w:ascii="Trebuchet MS" w:hAnsi="Trebuchet MS"/>
                <w:sz w:val="22"/>
                <w:szCs w:val="22"/>
              </w:rPr>
              <w:t>Proiectul de act normativ nu se referă la acest domeniu.</w:t>
            </w:r>
          </w:p>
        </w:tc>
      </w:tr>
      <w:tr w:rsidR="002361E4" w:rsidRPr="00532926" w14:paraId="56636AA3" w14:textId="77777777" w:rsidTr="00E03ECD">
        <w:trPr>
          <w:trHeight w:val="1463"/>
        </w:trPr>
        <w:tc>
          <w:tcPr>
            <w:tcW w:w="4593" w:type="dxa"/>
            <w:tcBorders>
              <w:top w:val="single" w:sz="4" w:space="0" w:color="000000"/>
              <w:left w:val="single" w:sz="4" w:space="0" w:color="000000"/>
              <w:bottom w:val="single" w:sz="4" w:space="0" w:color="000000"/>
            </w:tcBorders>
            <w:shd w:val="clear" w:color="auto" w:fill="auto"/>
          </w:tcPr>
          <w:p w14:paraId="641167D2" w14:textId="4FD7194F" w:rsidR="00F67FB0" w:rsidRPr="00532926" w:rsidRDefault="00F67FB0" w:rsidP="00F67FB0">
            <w:pPr>
              <w:rPr>
                <w:rFonts w:ascii="Trebuchet MS" w:hAnsi="Trebuchet MS"/>
                <w:sz w:val="22"/>
                <w:szCs w:val="22"/>
              </w:rPr>
            </w:pPr>
            <w:r w:rsidRPr="00532926">
              <w:rPr>
                <w:rFonts w:ascii="Trebuchet MS" w:hAnsi="Trebuchet MS"/>
                <w:sz w:val="22"/>
                <w:szCs w:val="22"/>
              </w:rPr>
              <w:lastRenderedPageBreak/>
              <w:t>6.2.</w:t>
            </w:r>
            <w:r w:rsidRPr="00532926">
              <w:rPr>
                <w:rStyle w:val="WW8Num1z0"/>
                <w:rFonts w:ascii="Trebuchet MS" w:hAnsi="Trebuchet MS"/>
                <w:sz w:val="22"/>
                <w:szCs w:val="22"/>
              </w:rPr>
              <w:t xml:space="preserve"> </w:t>
            </w:r>
            <w:r w:rsidRPr="00532926">
              <w:rPr>
                <w:rFonts w:ascii="Trebuchet MS" w:hAnsi="Trebuchet MS"/>
                <w:sz w:val="22"/>
                <w:szCs w:val="22"/>
              </w:rPr>
              <w:t>Informaţii privind procesul de consultare cu organizaţii neguvernamentale, institute de cercetare şi alte organisme implicate:</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14:paraId="0AC8DA17" w14:textId="588EAF74" w:rsidR="00F67FB0" w:rsidRPr="00532926" w:rsidRDefault="00F67FB0" w:rsidP="00F67FB0">
            <w:pPr>
              <w:jc w:val="both"/>
              <w:rPr>
                <w:rFonts w:ascii="Trebuchet MS" w:hAnsi="Trebuchet MS"/>
                <w:sz w:val="22"/>
                <w:szCs w:val="22"/>
              </w:rPr>
            </w:pPr>
            <w:bookmarkStart w:id="17" w:name="do|ax1|pt6|sp6.2.|lia"/>
            <w:bookmarkEnd w:id="17"/>
            <w:r w:rsidRPr="00532926">
              <w:rPr>
                <w:rFonts w:ascii="Trebuchet MS" w:hAnsi="Trebuchet MS"/>
                <w:sz w:val="22"/>
                <w:szCs w:val="22"/>
              </w:rPr>
              <w:t>Proiectul de act normativ nu se referă la acest domeniu.</w:t>
            </w:r>
          </w:p>
        </w:tc>
      </w:tr>
      <w:tr w:rsidR="002361E4" w:rsidRPr="00532926" w14:paraId="3F1DFDA8" w14:textId="77777777" w:rsidTr="00E03ECD">
        <w:tc>
          <w:tcPr>
            <w:tcW w:w="4593" w:type="dxa"/>
            <w:tcBorders>
              <w:top w:val="single" w:sz="4" w:space="0" w:color="000000"/>
              <w:left w:val="single" w:sz="4" w:space="0" w:color="000000"/>
              <w:bottom w:val="single" w:sz="4" w:space="0" w:color="000000"/>
            </w:tcBorders>
            <w:shd w:val="clear" w:color="auto" w:fill="auto"/>
          </w:tcPr>
          <w:p w14:paraId="2620E097" w14:textId="77777777" w:rsidR="00900054" w:rsidRPr="00900054" w:rsidRDefault="00F67FB0" w:rsidP="00900054">
            <w:pPr>
              <w:ind w:hanging="18"/>
              <w:jc w:val="both"/>
              <w:rPr>
                <w:rFonts w:ascii="Trebuchet MS" w:hAnsi="Trebuchet MS"/>
                <w:sz w:val="22"/>
                <w:szCs w:val="22"/>
              </w:rPr>
            </w:pPr>
            <w:r w:rsidRPr="00532926">
              <w:rPr>
                <w:rFonts w:ascii="Trebuchet MS" w:hAnsi="Trebuchet MS"/>
                <w:sz w:val="22"/>
                <w:szCs w:val="22"/>
              </w:rPr>
              <w:t>6.3. Informaţii despre consultările organizate cu autorităţile administraţiei publice locale, în situaţia în care proiectul de act normativ are ca obiect activităţi ale acestor autorităţi, în condiţiile Hotărârii Guvernului nr.</w:t>
            </w:r>
            <w:r w:rsidR="00900054">
              <w:rPr>
                <w:rFonts w:ascii="Trebuchet MS" w:hAnsi="Trebuchet MS"/>
                <w:sz w:val="22"/>
                <w:szCs w:val="22"/>
              </w:rPr>
              <w:t xml:space="preserve"> </w:t>
            </w:r>
            <w:r w:rsidR="00900054" w:rsidRPr="00900054">
              <w:rPr>
                <w:rFonts w:ascii="Trebuchet MS" w:hAnsi="Trebuchet MS" w:cs="Arial"/>
                <w:bCs/>
                <w:color w:val="000000"/>
                <w:sz w:val="22"/>
                <w:szCs w:val="22"/>
              </w:rPr>
              <w:t>635/2022 privind procedura de consultare a structurilor asociative ale autorităţilor administraţiei publice locale la elaborarea proiectelor de acte normative </w:t>
            </w:r>
          </w:p>
          <w:p w14:paraId="3EFED797" w14:textId="37A0927F" w:rsidR="00F67FB0" w:rsidRPr="00532926" w:rsidRDefault="00F67FB0" w:rsidP="00900054">
            <w:pPr>
              <w:jc w:val="both"/>
              <w:rPr>
                <w:rFonts w:ascii="Trebuchet MS" w:hAnsi="Trebuchet MS"/>
                <w:sz w:val="22"/>
                <w:szCs w:val="22"/>
              </w:rPr>
            </w:pPr>
            <w:r w:rsidRPr="00532926">
              <w:rPr>
                <w:rFonts w:ascii="Trebuchet MS" w:hAnsi="Trebuchet MS"/>
                <w:sz w:val="22"/>
                <w:szCs w:val="22"/>
              </w:rPr>
              <w:t xml:space="preserve">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14:paraId="51A196AB" w14:textId="74EDD246" w:rsidR="00F67FB0" w:rsidRPr="00532926" w:rsidRDefault="003E222D" w:rsidP="00532926">
            <w:pPr>
              <w:jc w:val="both"/>
              <w:rPr>
                <w:rFonts w:ascii="Trebuchet MS" w:hAnsi="Trebuchet MS"/>
                <w:sz w:val="22"/>
                <w:szCs w:val="22"/>
              </w:rPr>
            </w:pPr>
            <w:bookmarkStart w:id="18" w:name="do|ax1|pt6|sp6.3.|lia"/>
            <w:bookmarkEnd w:id="18"/>
            <w:r w:rsidRPr="00505AE8">
              <w:rPr>
                <w:rFonts w:ascii="Trebuchet MS" w:hAnsi="Trebuchet MS"/>
                <w:sz w:val="22"/>
                <w:szCs w:val="22"/>
              </w:rPr>
              <w:t>Proiectul de act normativ a fost transmis spre consultare către</w:t>
            </w:r>
            <w:r>
              <w:rPr>
                <w:rFonts w:ascii="Trebuchet MS" w:hAnsi="Trebuchet MS"/>
                <w:sz w:val="22"/>
                <w:szCs w:val="22"/>
              </w:rPr>
              <w:t xml:space="preserve"> </w:t>
            </w:r>
            <w:r w:rsidRPr="00505AE8">
              <w:rPr>
                <w:rFonts w:ascii="Trebuchet MS" w:hAnsi="Trebuchet MS"/>
                <w:sz w:val="22"/>
                <w:szCs w:val="22"/>
              </w:rPr>
              <w:t>Consiliul Județean Tulcea</w:t>
            </w:r>
            <w:r>
              <w:rPr>
                <w:rFonts w:ascii="Trebuchet MS" w:hAnsi="Trebuchet MS"/>
                <w:sz w:val="22"/>
                <w:szCs w:val="22"/>
              </w:rPr>
              <w:t>.</w:t>
            </w:r>
          </w:p>
        </w:tc>
      </w:tr>
      <w:tr w:rsidR="002361E4" w:rsidRPr="00532926" w14:paraId="5DE512E3" w14:textId="77777777" w:rsidTr="00E03ECD">
        <w:tc>
          <w:tcPr>
            <w:tcW w:w="4593" w:type="dxa"/>
            <w:tcBorders>
              <w:top w:val="single" w:sz="4" w:space="0" w:color="000000"/>
              <w:left w:val="single" w:sz="4" w:space="0" w:color="000000"/>
              <w:bottom w:val="single" w:sz="4" w:space="0" w:color="000000"/>
            </w:tcBorders>
            <w:shd w:val="clear" w:color="auto" w:fill="auto"/>
          </w:tcPr>
          <w:p w14:paraId="7C98E035" w14:textId="0187E41A" w:rsidR="00F67FB0" w:rsidRPr="00532926" w:rsidRDefault="00F67FB0" w:rsidP="00F67FB0">
            <w:pPr>
              <w:jc w:val="both"/>
              <w:rPr>
                <w:rFonts w:ascii="Trebuchet MS" w:hAnsi="Trebuchet MS"/>
                <w:sz w:val="22"/>
                <w:szCs w:val="22"/>
              </w:rPr>
            </w:pPr>
            <w:r w:rsidRPr="00532926">
              <w:rPr>
                <w:rFonts w:ascii="Trebuchet MS" w:hAnsi="Trebuchet MS"/>
                <w:sz w:val="22"/>
                <w:szCs w:val="22"/>
              </w:rPr>
              <w:t>6.4.</w:t>
            </w:r>
            <w:r w:rsidRPr="00532926">
              <w:rPr>
                <w:rStyle w:val="WW8Num1z0"/>
                <w:rFonts w:ascii="Trebuchet MS" w:hAnsi="Trebuchet MS"/>
                <w:sz w:val="22"/>
                <w:szCs w:val="22"/>
              </w:rPr>
              <w:t xml:space="preserve"> </w:t>
            </w:r>
            <w:r w:rsidRPr="00532926">
              <w:rPr>
                <w:rFonts w:ascii="Trebuchet MS" w:hAnsi="Trebuchet MS"/>
                <w:sz w:val="22"/>
                <w:szCs w:val="22"/>
              </w:rPr>
              <w:t>Informaţii privind puncte de vedere/opinii emise de organisme consultative constituite prin acte normative</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14:paraId="0FDE4AB7" w14:textId="7EBA9249" w:rsidR="00F67FB0" w:rsidRPr="00532926" w:rsidRDefault="00F67FB0" w:rsidP="00F67FB0">
            <w:pPr>
              <w:jc w:val="both"/>
              <w:rPr>
                <w:rFonts w:ascii="Trebuchet MS" w:hAnsi="Trebuchet MS"/>
                <w:sz w:val="22"/>
                <w:szCs w:val="22"/>
              </w:rPr>
            </w:pPr>
            <w:r w:rsidRPr="00532926">
              <w:rPr>
                <w:rFonts w:ascii="Trebuchet MS" w:hAnsi="Trebuchet MS"/>
                <w:sz w:val="22"/>
                <w:szCs w:val="22"/>
              </w:rPr>
              <w:t>Proiectul de act normativ nu este supus consultărilor comisiilor interministeriale.</w:t>
            </w:r>
          </w:p>
        </w:tc>
      </w:tr>
      <w:tr w:rsidR="002361E4" w:rsidRPr="00532926" w14:paraId="0FEA75B1" w14:textId="77777777" w:rsidTr="00E03ECD">
        <w:tc>
          <w:tcPr>
            <w:tcW w:w="4593" w:type="dxa"/>
            <w:tcBorders>
              <w:top w:val="single" w:sz="4" w:space="0" w:color="000000"/>
              <w:left w:val="single" w:sz="4" w:space="0" w:color="000000"/>
              <w:bottom w:val="single" w:sz="4" w:space="0" w:color="000000"/>
            </w:tcBorders>
            <w:shd w:val="clear" w:color="auto" w:fill="auto"/>
          </w:tcPr>
          <w:p w14:paraId="38128873" w14:textId="4D265AEC" w:rsidR="00F67FB0" w:rsidRPr="00532926" w:rsidRDefault="00F67FB0" w:rsidP="00F67FB0">
            <w:pPr>
              <w:rPr>
                <w:rFonts w:ascii="Trebuchet MS" w:hAnsi="Trebuchet MS"/>
                <w:sz w:val="22"/>
                <w:szCs w:val="22"/>
              </w:rPr>
            </w:pPr>
            <w:r w:rsidRPr="00532926">
              <w:rPr>
                <w:rFonts w:ascii="Trebuchet MS" w:hAnsi="Trebuchet MS"/>
                <w:sz w:val="22"/>
                <w:szCs w:val="22"/>
              </w:rPr>
              <w:t>6.5.Informaţii privind avizarea de către</w:t>
            </w:r>
          </w:p>
          <w:p w14:paraId="3A097287" w14:textId="77777777" w:rsidR="00F67FB0" w:rsidRPr="00532926" w:rsidRDefault="00F67FB0" w:rsidP="00F67FB0">
            <w:pPr>
              <w:rPr>
                <w:rFonts w:ascii="Trebuchet MS" w:hAnsi="Trebuchet MS"/>
                <w:sz w:val="22"/>
                <w:szCs w:val="22"/>
              </w:rPr>
            </w:pPr>
            <w:r w:rsidRPr="00532926">
              <w:rPr>
                <w:rFonts w:ascii="Trebuchet MS" w:hAnsi="Trebuchet MS"/>
                <w:sz w:val="22"/>
                <w:szCs w:val="22"/>
              </w:rPr>
              <w:t xml:space="preserve">a) Consiliul Legislativ </w:t>
            </w:r>
          </w:p>
          <w:p w14:paraId="177B7B37" w14:textId="77777777" w:rsidR="00F67FB0" w:rsidRPr="00532926" w:rsidRDefault="00F67FB0" w:rsidP="00F67FB0">
            <w:pPr>
              <w:rPr>
                <w:rFonts w:ascii="Trebuchet MS" w:hAnsi="Trebuchet MS"/>
                <w:sz w:val="22"/>
                <w:szCs w:val="22"/>
              </w:rPr>
            </w:pPr>
            <w:r w:rsidRPr="00532926">
              <w:rPr>
                <w:rFonts w:ascii="Trebuchet MS" w:hAnsi="Trebuchet MS"/>
                <w:sz w:val="22"/>
                <w:szCs w:val="22"/>
              </w:rPr>
              <w:t>b) Consiliul Suprem de Apărare a Ţării</w:t>
            </w:r>
          </w:p>
          <w:p w14:paraId="77329C1B" w14:textId="77777777" w:rsidR="00F67FB0" w:rsidRPr="00532926" w:rsidRDefault="00F67FB0" w:rsidP="00F67FB0">
            <w:pPr>
              <w:rPr>
                <w:rFonts w:ascii="Trebuchet MS" w:hAnsi="Trebuchet MS"/>
                <w:sz w:val="22"/>
                <w:szCs w:val="22"/>
              </w:rPr>
            </w:pPr>
            <w:r w:rsidRPr="00532926">
              <w:rPr>
                <w:rFonts w:ascii="Trebuchet MS" w:hAnsi="Trebuchet MS"/>
                <w:sz w:val="22"/>
                <w:szCs w:val="22"/>
              </w:rPr>
              <w:t>c) Consiliul Economic şi Social</w:t>
            </w:r>
          </w:p>
          <w:p w14:paraId="6B9BC1AD" w14:textId="77777777" w:rsidR="00F67FB0" w:rsidRPr="00532926" w:rsidRDefault="00F67FB0" w:rsidP="00F67FB0">
            <w:pPr>
              <w:rPr>
                <w:rFonts w:ascii="Trebuchet MS" w:hAnsi="Trebuchet MS"/>
                <w:sz w:val="22"/>
                <w:szCs w:val="22"/>
              </w:rPr>
            </w:pPr>
            <w:r w:rsidRPr="00532926">
              <w:rPr>
                <w:rFonts w:ascii="Trebuchet MS" w:hAnsi="Trebuchet MS"/>
                <w:sz w:val="22"/>
                <w:szCs w:val="22"/>
              </w:rPr>
              <w:t>d) Consiliul Concurenţei</w:t>
            </w:r>
          </w:p>
          <w:p w14:paraId="5161EC14" w14:textId="77777777" w:rsidR="00F67FB0" w:rsidRPr="00532926" w:rsidRDefault="00F67FB0" w:rsidP="00F67FB0">
            <w:pPr>
              <w:rPr>
                <w:rFonts w:ascii="Trebuchet MS" w:hAnsi="Trebuchet MS"/>
                <w:sz w:val="22"/>
                <w:szCs w:val="22"/>
              </w:rPr>
            </w:pPr>
            <w:r w:rsidRPr="00532926">
              <w:rPr>
                <w:rFonts w:ascii="Trebuchet MS" w:hAnsi="Trebuchet MS"/>
                <w:sz w:val="22"/>
                <w:szCs w:val="22"/>
              </w:rPr>
              <w:t>e) Curtea de Conturi</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14:paraId="25C78CD9" w14:textId="568AE72A" w:rsidR="003E222D" w:rsidRPr="00505AE8" w:rsidRDefault="003E222D" w:rsidP="003E222D">
            <w:pPr>
              <w:tabs>
                <w:tab w:val="left" w:pos="9810"/>
              </w:tabs>
              <w:jc w:val="both"/>
              <w:rPr>
                <w:rFonts w:ascii="Trebuchet MS" w:hAnsi="Trebuchet MS"/>
                <w:color w:val="000000"/>
                <w:sz w:val="22"/>
                <w:szCs w:val="22"/>
              </w:rPr>
            </w:pPr>
            <w:r w:rsidRPr="00505AE8">
              <w:rPr>
                <w:rFonts w:ascii="Trebuchet MS" w:hAnsi="Trebuchet MS"/>
                <w:color w:val="000000"/>
                <w:sz w:val="22"/>
                <w:szCs w:val="22"/>
              </w:rPr>
              <w:t>Proiectul de act normativ va fi avizat de Consiliul Economic și Social, Consiliul Legislativ și de Consiliul Concurenței.</w:t>
            </w:r>
          </w:p>
          <w:p w14:paraId="73732D68" w14:textId="77777777" w:rsidR="003E222D" w:rsidRPr="00505AE8" w:rsidRDefault="003E222D" w:rsidP="003E222D">
            <w:pPr>
              <w:tabs>
                <w:tab w:val="left" w:pos="9810"/>
              </w:tabs>
              <w:jc w:val="both"/>
              <w:rPr>
                <w:rFonts w:ascii="Trebuchet MS" w:hAnsi="Trebuchet MS"/>
                <w:color w:val="000000"/>
                <w:sz w:val="22"/>
                <w:szCs w:val="22"/>
              </w:rPr>
            </w:pPr>
          </w:p>
          <w:p w14:paraId="34AA9A33" w14:textId="29D31EC9" w:rsidR="00F67FB0" w:rsidRPr="00532926" w:rsidRDefault="003E222D" w:rsidP="003E222D">
            <w:pPr>
              <w:jc w:val="both"/>
              <w:rPr>
                <w:rFonts w:ascii="Trebuchet MS" w:hAnsi="Trebuchet MS"/>
                <w:sz w:val="22"/>
                <w:szCs w:val="22"/>
              </w:rPr>
            </w:pPr>
            <w:r w:rsidRPr="00505AE8">
              <w:rPr>
                <w:rFonts w:ascii="Trebuchet MS" w:hAnsi="Trebuchet MS"/>
                <w:color w:val="000000"/>
                <w:sz w:val="22"/>
                <w:szCs w:val="22"/>
              </w:rPr>
              <w:t>Proiectul de act normativ nu necesită aviz de la Consiliul Suprem de Apărare a Țării și de la Curtea de Conturi.</w:t>
            </w:r>
          </w:p>
          <w:p w14:paraId="0E14DDA5" w14:textId="26D1EA0B" w:rsidR="00F67FB0" w:rsidRPr="00532926" w:rsidRDefault="00F67FB0" w:rsidP="00F67FB0">
            <w:pPr>
              <w:tabs>
                <w:tab w:val="left" w:pos="1800"/>
              </w:tabs>
              <w:rPr>
                <w:rFonts w:ascii="Trebuchet MS" w:hAnsi="Trebuchet MS"/>
                <w:sz w:val="22"/>
                <w:szCs w:val="22"/>
              </w:rPr>
            </w:pPr>
          </w:p>
        </w:tc>
      </w:tr>
      <w:tr w:rsidR="002361E4" w:rsidRPr="00532926" w14:paraId="3D2F1BD5" w14:textId="77777777" w:rsidTr="00E03ECD">
        <w:trPr>
          <w:trHeight w:val="275"/>
        </w:trPr>
        <w:tc>
          <w:tcPr>
            <w:tcW w:w="4593" w:type="dxa"/>
            <w:tcBorders>
              <w:top w:val="single" w:sz="4" w:space="0" w:color="000000"/>
              <w:left w:val="single" w:sz="4" w:space="0" w:color="000000"/>
              <w:bottom w:val="single" w:sz="4" w:space="0" w:color="000000"/>
            </w:tcBorders>
            <w:shd w:val="clear" w:color="auto" w:fill="auto"/>
          </w:tcPr>
          <w:p w14:paraId="30B1AEA4" w14:textId="77777777" w:rsidR="00F67FB0" w:rsidRPr="00532926" w:rsidRDefault="00F67FB0" w:rsidP="00F67FB0">
            <w:pPr>
              <w:rPr>
                <w:rFonts w:ascii="Trebuchet MS" w:hAnsi="Trebuchet MS"/>
                <w:sz w:val="22"/>
                <w:szCs w:val="22"/>
              </w:rPr>
            </w:pPr>
            <w:r w:rsidRPr="00532926">
              <w:rPr>
                <w:rFonts w:ascii="Trebuchet MS" w:hAnsi="Trebuchet MS"/>
                <w:sz w:val="22"/>
                <w:szCs w:val="22"/>
              </w:rPr>
              <w:t>6. Alte informaţii</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14:paraId="2B858AEB" w14:textId="02E87BD6" w:rsidR="00F67FB0" w:rsidRPr="00532926" w:rsidRDefault="003E222D" w:rsidP="00F67FB0">
            <w:pPr>
              <w:rPr>
                <w:rFonts w:ascii="Trebuchet MS" w:hAnsi="Trebuchet MS"/>
                <w:sz w:val="22"/>
                <w:szCs w:val="22"/>
              </w:rPr>
            </w:pPr>
            <w:r w:rsidRPr="00532926">
              <w:rPr>
                <w:rFonts w:ascii="Trebuchet MS" w:hAnsi="Trebuchet MS"/>
                <w:sz w:val="22"/>
                <w:szCs w:val="22"/>
              </w:rPr>
              <w:t>Nu au fost identificate</w:t>
            </w:r>
          </w:p>
        </w:tc>
      </w:tr>
    </w:tbl>
    <w:p w14:paraId="7CCFBA00" w14:textId="77777777" w:rsidR="00221C19" w:rsidRPr="00532926" w:rsidRDefault="00221C19" w:rsidP="00B02F78">
      <w:pPr>
        <w:rPr>
          <w:rFonts w:ascii="Trebuchet MS" w:hAnsi="Trebuchet MS"/>
          <w:b/>
          <w:sz w:val="22"/>
          <w:szCs w:val="22"/>
        </w:rPr>
      </w:pPr>
    </w:p>
    <w:p w14:paraId="162B9263" w14:textId="524216A6" w:rsidR="00E27EF7" w:rsidRPr="00532926" w:rsidRDefault="00E27EF7">
      <w:pPr>
        <w:jc w:val="center"/>
        <w:rPr>
          <w:rFonts w:ascii="Trebuchet MS" w:hAnsi="Trebuchet MS"/>
          <w:b/>
          <w:sz w:val="22"/>
          <w:szCs w:val="22"/>
        </w:rPr>
      </w:pPr>
      <w:r w:rsidRPr="00532926">
        <w:rPr>
          <w:rFonts w:ascii="Trebuchet MS" w:hAnsi="Trebuchet MS"/>
          <w:b/>
          <w:sz w:val="22"/>
          <w:szCs w:val="22"/>
        </w:rPr>
        <w:t>Secţiunea 7.</w:t>
      </w:r>
      <w:bookmarkStart w:id="19" w:name="_GoBack"/>
      <w:bookmarkEnd w:id="19"/>
    </w:p>
    <w:p w14:paraId="0F315CA9" w14:textId="5B1C072B" w:rsidR="00E27EF7" w:rsidRPr="00532926" w:rsidRDefault="00E27EF7" w:rsidP="000B22BD">
      <w:pPr>
        <w:jc w:val="center"/>
        <w:rPr>
          <w:rFonts w:ascii="Trebuchet MS" w:hAnsi="Trebuchet MS"/>
          <w:b/>
          <w:sz w:val="22"/>
          <w:szCs w:val="22"/>
        </w:rPr>
      </w:pPr>
      <w:r w:rsidRPr="00532926">
        <w:rPr>
          <w:rFonts w:ascii="Trebuchet MS" w:hAnsi="Trebuchet MS"/>
          <w:b/>
          <w:sz w:val="22"/>
          <w:szCs w:val="22"/>
        </w:rPr>
        <w:t>Activităţi de informare publică privind elaborarea şi implementarea proiectului de act normativ</w:t>
      </w:r>
    </w:p>
    <w:p w14:paraId="5D4BD4BC" w14:textId="77777777" w:rsidR="00221C19" w:rsidRPr="00532926" w:rsidRDefault="00221C19" w:rsidP="000B22BD">
      <w:pPr>
        <w:jc w:val="center"/>
        <w:rPr>
          <w:rFonts w:ascii="Trebuchet MS" w:hAnsi="Trebuchet MS"/>
          <w:b/>
          <w:bCs/>
          <w:sz w:val="22"/>
          <w:szCs w:val="22"/>
        </w:rPr>
      </w:pPr>
    </w:p>
    <w:tbl>
      <w:tblPr>
        <w:tblW w:w="10406" w:type="dxa"/>
        <w:tblInd w:w="-185" w:type="dxa"/>
        <w:tblLayout w:type="fixed"/>
        <w:tblLook w:val="0000" w:firstRow="0" w:lastRow="0" w:firstColumn="0" w:lastColumn="0" w:noHBand="0" w:noVBand="0"/>
      </w:tblPr>
      <w:tblGrid>
        <w:gridCol w:w="4578"/>
        <w:gridCol w:w="5828"/>
      </w:tblGrid>
      <w:tr w:rsidR="002361E4" w:rsidRPr="00532926" w14:paraId="35824AE7" w14:textId="77777777" w:rsidTr="004C002F">
        <w:trPr>
          <w:trHeight w:val="984"/>
        </w:trPr>
        <w:tc>
          <w:tcPr>
            <w:tcW w:w="4578" w:type="dxa"/>
            <w:tcBorders>
              <w:top w:val="single" w:sz="4" w:space="0" w:color="000000"/>
              <w:left w:val="single" w:sz="4" w:space="0" w:color="000000"/>
              <w:bottom w:val="single" w:sz="4" w:space="0" w:color="000000"/>
            </w:tcBorders>
            <w:shd w:val="clear" w:color="auto" w:fill="auto"/>
          </w:tcPr>
          <w:p w14:paraId="73BC7B2F" w14:textId="39C1EBBC" w:rsidR="00F67FB0" w:rsidRPr="00532926" w:rsidRDefault="00F67FB0" w:rsidP="00F67FB0">
            <w:pPr>
              <w:rPr>
                <w:rFonts w:ascii="Trebuchet MS" w:hAnsi="Trebuchet MS"/>
                <w:sz w:val="22"/>
                <w:szCs w:val="22"/>
              </w:rPr>
            </w:pPr>
            <w:r w:rsidRPr="00532926">
              <w:rPr>
                <w:rFonts w:ascii="Trebuchet MS" w:hAnsi="Trebuchet MS"/>
                <w:sz w:val="22"/>
                <w:szCs w:val="22"/>
              </w:rPr>
              <w:t>7.1.Informarea societăţii civile cu privire la elaborării proiectului de act normativ</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20CEB855" w14:textId="7550DB3C" w:rsidR="00F67FB0" w:rsidRPr="00532926" w:rsidRDefault="00F67FB0" w:rsidP="00F67FB0">
            <w:pPr>
              <w:jc w:val="both"/>
              <w:rPr>
                <w:rFonts w:ascii="Trebuchet MS" w:hAnsi="Trebuchet MS"/>
                <w:sz w:val="22"/>
                <w:szCs w:val="22"/>
              </w:rPr>
            </w:pPr>
            <w:bookmarkStart w:id="20" w:name="do|ax1|pt7|sp7.1.|lia"/>
            <w:bookmarkEnd w:id="20"/>
            <w:r w:rsidRPr="00532926">
              <w:rPr>
                <w:rFonts w:ascii="Trebuchet MS" w:hAnsi="Trebuchet MS"/>
                <w:sz w:val="22"/>
                <w:szCs w:val="22"/>
              </w:rPr>
              <w:t xml:space="preserve">Proiectul prezentului de act normativ a îndeplinit procedura prevăzută de dispoziţiile </w:t>
            </w:r>
            <w:r w:rsidRPr="00532926">
              <w:rPr>
                <w:rStyle w:val="do1"/>
                <w:rFonts w:ascii="Trebuchet MS" w:hAnsi="Trebuchet MS"/>
                <w:b w:val="0"/>
                <w:sz w:val="22"/>
                <w:szCs w:val="22"/>
              </w:rPr>
              <w:t>Legii nr. 52/2003 privind transparenţa decizională în administraţia publică, republicată.</w:t>
            </w:r>
          </w:p>
        </w:tc>
      </w:tr>
      <w:tr w:rsidR="002361E4" w:rsidRPr="00532926" w14:paraId="01636447" w14:textId="77777777" w:rsidTr="004C002F">
        <w:tc>
          <w:tcPr>
            <w:tcW w:w="4578" w:type="dxa"/>
            <w:tcBorders>
              <w:top w:val="single" w:sz="4" w:space="0" w:color="000000"/>
              <w:left w:val="single" w:sz="4" w:space="0" w:color="000000"/>
              <w:bottom w:val="single" w:sz="4" w:space="0" w:color="000000"/>
            </w:tcBorders>
            <w:shd w:val="clear" w:color="auto" w:fill="auto"/>
          </w:tcPr>
          <w:p w14:paraId="62805855" w14:textId="5C835927" w:rsidR="00F67FB0" w:rsidRPr="00532926" w:rsidRDefault="00F67FB0" w:rsidP="00F67FB0">
            <w:pPr>
              <w:jc w:val="both"/>
              <w:rPr>
                <w:rFonts w:ascii="Trebuchet MS" w:hAnsi="Trebuchet MS"/>
                <w:sz w:val="22"/>
                <w:szCs w:val="22"/>
              </w:rPr>
            </w:pPr>
            <w:r w:rsidRPr="00532926">
              <w:rPr>
                <w:rFonts w:ascii="Trebuchet MS" w:hAnsi="Trebuchet MS"/>
                <w:sz w:val="22"/>
                <w:szCs w:val="22"/>
              </w:rPr>
              <w:t>7.2.Informarea societăţii civile cu privire la eventualul impact asupra mediului în urma implementării proiectului de act normativ, precum şi efectele asupra sănătăţii şi securităţii cetăţenilor sau diversităţii biologice</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0C99B9A" w14:textId="74050477" w:rsidR="00F67FB0" w:rsidRPr="00532926" w:rsidRDefault="00F67FB0" w:rsidP="00F67FB0">
            <w:pPr>
              <w:jc w:val="both"/>
              <w:rPr>
                <w:rFonts w:ascii="Trebuchet MS" w:hAnsi="Trebuchet MS"/>
                <w:sz w:val="22"/>
                <w:szCs w:val="22"/>
              </w:rPr>
            </w:pPr>
            <w:r w:rsidRPr="00532926">
              <w:rPr>
                <w:rFonts w:ascii="Trebuchet MS" w:hAnsi="Trebuchet MS"/>
                <w:sz w:val="22"/>
                <w:szCs w:val="22"/>
              </w:rPr>
              <w:t>Proiectul de act normativ nu produce niciun impact asupra acestui domeniu.</w:t>
            </w:r>
          </w:p>
        </w:tc>
      </w:tr>
      <w:tr w:rsidR="002361E4" w:rsidRPr="00532926" w14:paraId="10EB6DA2" w14:textId="77777777" w:rsidTr="004C002F">
        <w:trPr>
          <w:trHeight w:val="204"/>
        </w:trPr>
        <w:tc>
          <w:tcPr>
            <w:tcW w:w="4578" w:type="dxa"/>
            <w:tcBorders>
              <w:top w:val="single" w:sz="4" w:space="0" w:color="000000"/>
              <w:left w:val="single" w:sz="4" w:space="0" w:color="000000"/>
              <w:bottom w:val="single" w:sz="4" w:space="0" w:color="000000"/>
            </w:tcBorders>
            <w:shd w:val="clear" w:color="auto" w:fill="auto"/>
          </w:tcPr>
          <w:p w14:paraId="5D0A98AF" w14:textId="397E7062" w:rsidR="00F67FB0" w:rsidRPr="00532926" w:rsidRDefault="00F67FB0" w:rsidP="00F67FB0">
            <w:pPr>
              <w:rPr>
                <w:rFonts w:ascii="Trebuchet MS" w:hAnsi="Trebuchet MS"/>
                <w:sz w:val="22"/>
                <w:szCs w:val="22"/>
              </w:rPr>
            </w:pPr>
            <w:r w:rsidRPr="00532926">
              <w:rPr>
                <w:rFonts w:ascii="Trebuchet MS" w:hAnsi="Trebuchet MS"/>
                <w:sz w:val="22"/>
                <w:szCs w:val="22"/>
              </w:rPr>
              <w:t>7.3. Alte informaţii</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A9067CF" w14:textId="4B93F175" w:rsidR="00F67FB0" w:rsidRPr="00532926" w:rsidRDefault="00F67FB0" w:rsidP="00F67FB0">
            <w:pPr>
              <w:tabs>
                <w:tab w:val="left" w:pos="1380"/>
              </w:tabs>
              <w:jc w:val="both"/>
              <w:rPr>
                <w:rFonts w:ascii="Trebuchet MS" w:hAnsi="Trebuchet MS"/>
                <w:sz w:val="22"/>
                <w:szCs w:val="22"/>
              </w:rPr>
            </w:pPr>
            <w:r w:rsidRPr="00532926">
              <w:rPr>
                <w:rFonts w:ascii="Trebuchet MS" w:hAnsi="Trebuchet MS"/>
                <w:sz w:val="22"/>
                <w:szCs w:val="22"/>
              </w:rPr>
              <w:t>Nu au fost identificate.</w:t>
            </w:r>
          </w:p>
        </w:tc>
      </w:tr>
    </w:tbl>
    <w:p w14:paraId="7BEB6139" w14:textId="77777777" w:rsidR="00221C19" w:rsidRPr="00532926" w:rsidRDefault="00221C19" w:rsidP="00B02F78">
      <w:pPr>
        <w:rPr>
          <w:rFonts w:ascii="Trebuchet MS" w:hAnsi="Trebuchet MS"/>
          <w:b/>
          <w:sz w:val="22"/>
          <w:szCs w:val="22"/>
        </w:rPr>
      </w:pPr>
    </w:p>
    <w:p w14:paraId="115AAB90" w14:textId="77777777" w:rsidR="00E27EF7" w:rsidRPr="00532926" w:rsidRDefault="00E27EF7">
      <w:pPr>
        <w:jc w:val="center"/>
        <w:rPr>
          <w:rFonts w:ascii="Trebuchet MS" w:hAnsi="Trebuchet MS"/>
          <w:b/>
          <w:sz w:val="22"/>
          <w:szCs w:val="22"/>
        </w:rPr>
      </w:pPr>
      <w:r w:rsidRPr="00532926">
        <w:rPr>
          <w:rFonts w:ascii="Trebuchet MS" w:hAnsi="Trebuchet MS"/>
          <w:b/>
          <w:sz w:val="22"/>
          <w:szCs w:val="22"/>
        </w:rPr>
        <w:t>Secţiunea 8.</w:t>
      </w:r>
    </w:p>
    <w:p w14:paraId="5E747267" w14:textId="37528BDA" w:rsidR="00E27EF7" w:rsidRPr="00532926" w:rsidRDefault="00E27EF7">
      <w:pPr>
        <w:jc w:val="center"/>
        <w:rPr>
          <w:rFonts w:ascii="Trebuchet MS" w:hAnsi="Trebuchet MS"/>
          <w:b/>
          <w:bCs/>
          <w:sz w:val="22"/>
          <w:szCs w:val="22"/>
        </w:rPr>
      </w:pPr>
      <w:r w:rsidRPr="00532926">
        <w:rPr>
          <w:rFonts w:ascii="Trebuchet MS" w:hAnsi="Trebuchet MS"/>
          <w:b/>
          <w:sz w:val="22"/>
          <w:szCs w:val="22"/>
        </w:rPr>
        <w:t xml:space="preserve">Măsuri </w:t>
      </w:r>
      <w:r w:rsidR="00DC5C6C" w:rsidRPr="00532926">
        <w:rPr>
          <w:rFonts w:ascii="Trebuchet MS" w:hAnsi="Trebuchet MS"/>
          <w:b/>
          <w:sz w:val="22"/>
          <w:szCs w:val="22"/>
        </w:rPr>
        <w:t>privind implementarea, monitorizarea şi evaluarea proiectului de act normativ</w:t>
      </w:r>
    </w:p>
    <w:p w14:paraId="3455B103" w14:textId="77777777" w:rsidR="00E27EF7" w:rsidRPr="00532926" w:rsidRDefault="00E27EF7">
      <w:pPr>
        <w:rPr>
          <w:rFonts w:ascii="Trebuchet MS" w:hAnsi="Trebuchet MS"/>
          <w:b/>
          <w:bCs/>
          <w:sz w:val="22"/>
          <w:szCs w:val="22"/>
        </w:rPr>
      </w:pPr>
    </w:p>
    <w:tbl>
      <w:tblPr>
        <w:tblW w:w="10350" w:type="dxa"/>
        <w:tblInd w:w="-185" w:type="dxa"/>
        <w:tblLayout w:type="fixed"/>
        <w:tblLook w:val="0000" w:firstRow="0" w:lastRow="0" w:firstColumn="0" w:lastColumn="0" w:noHBand="0" w:noVBand="0"/>
      </w:tblPr>
      <w:tblGrid>
        <w:gridCol w:w="4579"/>
        <w:gridCol w:w="5771"/>
      </w:tblGrid>
      <w:tr w:rsidR="002361E4" w:rsidRPr="00532926" w14:paraId="4459E5CE" w14:textId="77777777" w:rsidTr="00E03ECD">
        <w:tc>
          <w:tcPr>
            <w:tcW w:w="4579" w:type="dxa"/>
            <w:tcBorders>
              <w:top w:val="single" w:sz="4" w:space="0" w:color="000000"/>
              <w:left w:val="single" w:sz="4" w:space="0" w:color="000000"/>
              <w:bottom w:val="single" w:sz="4" w:space="0" w:color="000000"/>
            </w:tcBorders>
            <w:shd w:val="clear" w:color="auto" w:fill="auto"/>
          </w:tcPr>
          <w:p w14:paraId="56748087" w14:textId="5DB5892B" w:rsidR="00E27EF7" w:rsidRPr="00532926" w:rsidRDefault="00E93DCE" w:rsidP="00E93DCE">
            <w:pPr>
              <w:jc w:val="both"/>
              <w:rPr>
                <w:rFonts w:ascii="Trebuchet MS" w:hAnsi="Trebuchet MS"/>
                <w:sz w:val="22"/>
                <w:szCs w:val="22"/>
              </w:rPr>
            </w:pPr>
            <w:r w:rsidRPr="00532926">
              <w:rPr>
                <w:rFonts w:ascii="Trebuchet MS" w:hAnsi="Trebuchet MS"/>
                <w:sz w:val="22"/>
                <w:szCs w:val="22"/>
              </w:rPr>
              <w:t>8.1</w:t>
            </w:r>
            <w:r w:rsidR="00E27EF7" w:rsidRPr="00532926">
              <w:rPr>
                <w:rFonts w:ascii="Trebuchet MS" w:hAnsi="Trebuchet MS"/>
                <w:sz w:val="22"/>
                <w:szCs w:val="22"/>
              </w:rPr>
              <w:t xml:space="preserve">. Măsurile de punere în aplicare a proiectului de act normativ </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5CC389AA" w14:textId="77777777" w:rsidR="008004CC" w:rsidRPr="00532926" w:rsidRDefault="008004CC" w:rsidP="008004CC">
            <w:pPr>
              <w:keepNext/>
              <w:suppressAutoHyphens w:val="0"/>
              <w:jc w:val="both"/>
              <w:outlineLvl w:val="0"/>
              <w:rPr>
                <w:rFonts w:ascii="Trebuchet MS" w:hAnsi="Trebuchet MS"/>
                <w:bCs/>
                <w:sz w:val="22"/>
                <w:szCs w:val="22"/>
                <w:lang w:eastAsia="ro-RO"/>
              </w:rPr>
            </w:pPr>
            <w:bookmarkStart w:id="21" w:name="do|ax1|pt8|sp8.1.|lia"/>
            <w:bookmarkEnd w:id="21"/>
            <w:r w:rsidRPr="00532926">
              <w:rPr>
                <w:rFonts w:ascii="Trebuchet MS" w:hAnsi="Trebuchet MS"/>
                <w:bCs/>
                <w:sz w:val="22"/>
                <w:szCs w:val="22"/>
                <w:lang w:eastAsia="ro-RO"/>
              </w:rPr>
              <w:t>Proiectul de hotărâre nu se referă la acest domeniu.</w:t>
            </w:r>
          </w:p>
          <w:p w14:paraId="4E739CF9" w14:textId="5959A504" w:rsidR="00E27EF7" w:rsidRPr="00532926" w:rsidRDefault="00E27EF7">
            <w:pPr>
              <w:jc w:val="both"/>
              <w:rPr>
                <w:rFonts w:ascii="Trebuchet MS" w:hAnsi="Trebuchet MS"/>
                <w:sz w:val="22"/>
                <w:szCs w:val="22"/>
              </w:rPr>
            </w:pPr>
          </w:p>
        </w:tc>
      </w:tr>
      <w:tr w:rsidR="002361E4" w:rsidRPr="00532926" w14:paraId="36B2A50F" w14:textId="77777777" w:rsidTr="00E03ECD">
        <w:tc>
          <w:tcPr>
            <w:tcW w:w="4579" w:type="dxa"/>
            <w:tcBorders>
              <w:top w:val="single" w:sz="4" w:space="0" w:color="000000"/>
              <w:left w:val="single" w:sz="4" w:space="0" w:color="000000"/>
              <w:bottom w:val="single" w:sz="4" w:space="0" w:color="000000"/>
            </w:tcBorders>
            <w:shd w:val="clear" w:color="auto" w:fill="auto"/>
          </w:tcPr>
          <w:p w14:paraId="47D1F883" w14:textId="5F8020B4" w:rsidR="00E27EF7" w:rsidRPr="00532926" w:rsidRDefault="00143D74">
            <w:pPr>
              <w:rPr>
                <w:rFonts w:ascii="Trebuchet MS" w:hAnsi="Trebuchet MS"/>
                <w:sz w:val="22"/>
                <w:szCs w:val="22"/>
              </w:rPr>
            </w:pPr>
            <w:r w:rsidRPr="00532926">
              <w:rPr>
                <w:rFonts w:ascii="Trebuchet MS" w:hAnsi="Trebuchet MS"/>
                <w:sz w:val="22"/>
                <w:szCs w:val="22"/>
              </w:rPr>
              <w:t>8.</w:t>
            </w:r>
            <w:r w:rsidR="00E27EF7" w:rsidRPr="00532926">
              <w:rPr>
                <w:rFonts w:ascii="Trebuchet MS" w:hAnsi="Trebuchet MS"/>
                <w:sz w:val="22"/>
                <w:szCs w:val="22"/>
              </w:rPr>
              <w:t>2. Alte informaţii</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5D3789E9" w14:textId="77777777" w:rsidR="00E27EF7" w:rsidRPr="00532926" w:rsidRDefault="00E27EF7">
            <w:pPr>
              <w:rPr>
                <w:rFonts w:ascii="Trebuchet MS" w:hAnsi="Trebuchet MS"/>
                <w:sz w:val="22"/>
                <w:szCs w:val="22"/>
              </w:rPr>
            </w:pPr>
            <w:r w:rsidRPr="00532926">
              <w:rPr>
                <w:rFonts w:ascii="Trebuchet MS" w:hAnsi="Trebuchet MS"/>
                <w:sz w:val="22"/>
                <w:szCs w:val="22"/>
              </w:rPr>
              <w:t>Nu au fost identificate</w:t>
            </w:r>
          </w:p>
        </w:tc>
      </w:tr>
    </w:tbl>
    <w:p w14:paraId="7E72FC20" w14:textId="77777777" w:rsidR="00E27EF7" w:rsidRPr="00532926" w:rsidRDefault="00E27EF7">
      <w:pPr>
        <w:jc w:val="both"/>
        <w:rPr>
          <w:rFonts w:ascii="Trebuchet MS" w:hAnsi="Trebuchet MS"/>
          <w:sz w:val="22"/>
          <w:szCs w:val="22"/>
        </w:rPr>
      </w:pPr>
    </w:p>
    <w:p w14:paraId="2702195D" w14:textId="77777777" w:rsidR="005C73EB" w:rsidRDefault="005C73EB" w:rsidP="00B02F78">
      <w:pPr>
        <w:ind w:right="-141" w:firstLine="720"/>
        <w:jc w:val="both"/>
        <w:rPr>
          <w:rFonts w:ascii="Trebuchet MS" w:hAnsi="Trebuchet MS"/>
          <w:sz w:val="22"/>
          <w:szCs w:val="22"/>
        </w:rPr>
      </w:pPr>
    </w:p>
    <w:p w14:paraId="1693CBE5" w14:textId="77777777" w:rsidR="005C73EB" w:rsidRDefault="005C73EB" w:rsidP="00B02F78">
      <w:pPr>
        <w:ind w:right="-141" w:firstLine="720"/>
        <w:jc w:val="both"/>
        <w:rPr>
          <w:rFonts w:ascii="Trebuchet MS" w:hAnsi="Trebuchet MS"/>
          <w:sz w:val="22"/>
          <w:szCs w:val="22"/>
        </w:rPr>
      </w:pPr>
    </w:p>
    <w:p w14:paraId="43E70FD5" w14:textId="77777777" w:rsidR="005C73EB" w:rsidRPr="00900054" w:rsidRDefault="005C73EB" w:rsidP="00B02F78">
      <w:pPr>
        <w:ind w:right="-141" w:firstLine="720"/>
        <w:jc w:val="both"/>
        <w:rPr>
          <w:rFonts w:ascii="Trebuchet MS" w:hAnsi="Trebuchet MS"/>
          <w:sz w:val="22"/>
          <w:szCs w:val="22"/>
        </w:rPr>
      </w:pPr>
    </w:p>
    <w:p w14:paraId="12574209" w14:textId="77777777" w:rsidR="005C73EB" w:rsidRDefault="005C73EB" w:rsidP="00B02F78">
      <w:pPr>
        <w:ind w:right="-141" w:firstLine="720"/>
        <w:jc w:val="both"/>
        <w:rPr>
          <w:rFonts w:ascii="Trebuchet MS" w:hAnsi="Trebuchet MS"/>
          <w:sz w:val="22"/>
          <w:szCs w:val="22"/>
        </w:rPr>
      </w:pPr>
    </w:p>
    <w:p w14:paraId="388D1D13" w14:textId="77777777" w:rsidR="005C73EB" w:rsidRDefault="005C73EB" w:rsidP="00B02F78">
      <w:pPr>
        <w:ind w:right="-141" w:firstLine="720"/>
        <w:jc w:val="both"/>
        <w:rPr>
          <w:rFonts w:ascii="Trebuchet MS" w:hAnsi="Trebuchet MS"/>
          <w:sz w:val="22"/>
          <w:szCs w:val="22"/>
        </w:rPr>
      </w:pPr>
    </w:p>
    <w:p w14:paraId="18A13886" w14:textId="77777777" w:rsidR="005C73EB" w:rsidRDefault="005C73EB" w:rsidP="00B02F78">
      <w:pPr>
        <w:ind w:right="-141" w:firstLine="720"/>
        <w:jc w:val="both"/>
        <w:rPr>
          <w:rFonts w:ascii="Trebuchet MS" w:hAnsi="Trebuchet MS"/>
          <w:sz w:val="22"/>
          <w:szCs w:val="22"/>
        </w:rPr>
      </w:pPr>
    </w:p>
    <w:p w14:paraId="7C021F41" w14:textId="77777777" w:rsidR="005C73EB" w:rsidRDefault="005C73EB" w:rsidP="00B02F78">
      <w:pPr>
        <w:ind w:right="-141" w:firstLine="720"/>
        <w:jc w:val="both"/>
        <w:rPr>
          <w:rFonts w:ascii="Trebuchet MS" w:hAnsi="Trebuchet MS"/>
          <w:sz w:val="22"/>
          <w:szCs w:val="22"/>
        </w:rPr>
      </w:pPr>
    </w:p>
    <w:p w14:paraId="7875F1C0" w14:textId="77777777" w:rsidR="005C73EB" w:rsidRDefault="005C73EB" w:rsidP="00B02F78">
      <w:pPr>
        <w:ind w:right="-141" w:firstLine="720"/>
        <w:jc w:val="both"/>
        <w:rPr>
          <w:rFonts w:ascii="Trebuchet MS" w:hAnsi="Trebuchet MS"/>
          <w:sz w:val="22"/>
          <w:szCs w:val="22"/>
        </w:rPr>
      </w:pPr>
    </w:p>
    <w:p w14:paraId="6A3EF0A0" w14:textId="57F0917E" w:rsidR="008C26E3" w:rsidRPr="00B02F78" w:rsidRDefault="008C26E3" w:rsidP="00B02F78">
      <w:pPr>
        <w:ind w:right="-141" w:firstLine="720"/>
        <w:jc w:val="both"/>
        <w:rPr>
          <w:rFonts w:ascii="Trebuchet MS" w:hAnsi="Trebuchet MS" w:cs="Arial"/>
          <w:bCs/>
          <w:sz w:val="22"/>
          <w:szCs w:val="22"/>
        </w:rPr>
      </w:pPr>
      <w:r w:rsidRPr="00532926">
        <w:rPr>
          <w:rFonts w:ascii="Trebuchet MS" w:hAnsi="Trebuchet MS"/>
          <w:sz w:val="22"/>
          <w:szCs w:val="22"/>
        </w:rPr>
        <w:t xml:space="preserve">Pentru considerentele de mai sus, am elaborat alăturatul </w:t>
      </w:r>
      <w:r w:rsidRPr="008D7E24">
        <w:rPr>
          <w:rFonts w:ascii="Trebuchet MS" w:hAnsi="Trebuchet MS"/>
          <w:b/>
          <w:sz w:val="22"/>
          <w:szCs w:val="22"/>
        </w:rPr>
        <w:t>proiect de</w:t>
      </w:r>
      <w:r w:rsidRPr="008D7E24">
        <w:rPr>
          <w:rFonts w:ascii="Trebuchet MS" w:hAnsi="Trebuchet MS"/>
          <w:b/>
          <w:bCs/>
          <w:sz w:val="22"/>
          <w:szCs w:val="22"/>
        </w:rPr>
        <w:t xml:space="preserve"> </w:t>
      </w:r>
      <w:r w:rsidR="00EC5044" w:rsidRPr="008D7E24">
        <w:rPr>
          <w:rFonts w:ascii="Trebuchet MS" w:hAnsi="Trebuchet MS"/>
          <w:b/>
          <w:bCs/>
          <w:sz w:val="22"/>
          <w:szCs w:val="22"/>
        </w:rPr>
        <w:t xml:space="preserve">Hotărâre a Guvernului </w:t>
      </w:r>
      <w:hyperlink r:id="rId11" w:history="1">
        <w:r w:rsidR="00EC5044" w:rsidRPr="008D7E24">
          <w:rPr>
            <w:rFonts w:ascii="Trebuchet MS" w:hAnsi="Trebuchet MS"/>
            <w:b/>
            <w:sz w:val="22"/>
            <w:szCs w:val="22"/>
          </w:rPr>
          <w:t>privind</w:t>
        </w:r>
        <w:r w:rsidR="00B02F78" w:rsidRPr="008D7E24">
          <w:rPr>
            <w:rFonts w:ascii="Trebuchet MS" w:hAnsi="Trebuchet MS" w:cs="Arial"/>
            <w:b/>
            <w:bCs/>
            <w:sz w:val="22"/>
            <w:szCs w:val="22"/>
          </w:rPr>
          <w:t xml:space="preserve"> aprobarea modului de organizare a serviciului public de transport naval de persoane între localitățile din Delta Dunării</w:t>
        </w:r>
        <w:r w:rsidR="005B00A3" w:rsidRPr="008D7E24">
          <w:rPr>
            <w:rFonts w:ascii="Trebuchet MS" w:hAnsi="Trebuchet MS"/>
            <w:b/>
            <w:bCs/>
            <w:sz w:val="22"/>
            <w:szCs w:val="22"/>
          </w:rPr>
          <w:t>,</w:t>
        </w:r>
        <w:r w:rsidR="005B00A3" w:rsidRPr="00532926">
          <w:rPr>
            <w:rFonts w:ascii="Trebuchet MS" w:hAnsi="Trebuchet MS"/>
            <w:bCs/>
            <w:sz w:val="22"/>
            <w:szCs w:val="22"/>
          </w:rPr>
          <w:t xml:space="preserve"> </w:t>
        </w:r>
      </w:hyperlink>
      <w:hyperlink r:id="rId12" w:history="1"/>
      <w:r w:rsidRPr="00532926">
        <w:rPr>
          <w:rFonts w:ascii="Trebuchet MS" w:hAnsi="Trebuchet MS"/>
          <w:bCs/>
          <w:sz w:val="22"/>
          <w:szCs w:val="22"/>
        </w:rPr>
        <w:t>care</w:t>
      </w:r>
      <w:r w:rsidR="00EC5044" w:rsidRPr="00532926">
        <w:rPr>
          <w:rFonts w:ascii="Trebuchet MS" w:hAnsi="Trebuchet MS"/>
          <w:bCs/>
          <w:sz w:val="22"/>
          <w:szCs w:val="22"/>
        </w:rPr>
        <w:t>,</w:t>
      </w:r>
      <w:r w:rsidRPr="00532926">
        <w:rPr>
          <w:rFonts w:ascii="Trebuchet MS" w:hAnsi="Trebuchet MS"/>
          <w:bCs/>
          <w:sz w:val="22"/>
          <w:szCs w:val="22"/>
        </w:rPr>
        <w:t xml:space="preserve"> în forma prezentată, a fost avizat de ministerele interesate şi pe care îl supunem spre adoptare.</w:t>
      </w:r>
    </w:p>
    <w:p w14:paraId="28E9738B" w14:textId="637AC3D0" w:rsidR="00AC0CA5" w:rsidRDefault="00AC0CA5" w:rsidP="00FF6B05">
      <w:pPr>
        <w:shd w:val="clear" w:color="auto" w:fill="FFFFFF"/>
        <w:jc w:val="both"/>
        <w:rPr>
          <w:rFonts w:ascii="Trebuchet MS" w:hAnsi="Trebuchet MS"/>
          <w:sz w:val="22"/>
          <w:szCs w:val="22"/>
        </w:rPr>
      </w:pPr>
    </w:p>
    <w:p w14:paraId="58258C68" w14:textId="77777777" w:rsidR="005C73EB" w:rsidRPr="00532926" w:rsidRDefault="005C73EB" w:rsidP="00FF6B05">
      <w:pPr>
        <w:shd w:val="clear" w:color="auto" w:fill="FFFFFF"/>
        <w:jc w:val="both"/>
        <w:rPr>
          <w:rFonts w:ascii="Trebuchet MS" w:hAnsi="Trebuchet MS"/>
          <w:sz w:val="22"/>
          <w:szCs w:val="22"/>
        </w:rPr>
      </w:pPr>
    </w:p>
    <w:p w14:paraId="77B6F952" w14:textId="4187BB2C" w:rsidR="00FF6B05" w:rsidRPr="00532926" w:rsidRDefault="00FF6B05" w:rsidP="00FF6B05">
      <w:pPr>
        <w:shd w:val="clear" w:color="auto" w:fill="FFFFFF"/>
        <w:jc w:val="both"/>
        <w:rPr>
          <w:rFonts w:ascii="Trebuchet MS" w:hAnsi="Trebuchet MS"/>
          <w:sz w:val="22"/>
          <w:szCs w:val="22"/>
        </w:rPr>
      </w:pPr>
    </w:p>
    <w:p w14:paraId="14FB5F11" w14:textId="77777777" w:rsidR="00B50A7A" w:rsidRPr="00532926" w:rsidRDefault="00B50A7A" w:rsidP="00B50A7A">
      <w:pPr>
        <w:jc w:val="center"/>
        <w:rPr>
          <w:rFonts w:ascii="Trebuchet MS" w:hAnsi="Trebuchet MS"/>
          <w:b/>
          <w:sz w:val="22"/>
          <w:szCs w:val="22"/>
        </w:rPr>
      </w:pPr>
      <w:r w:rsidRPr="00532926">
        <w:rPr>
          <w:rFonts w:ascii="Trebuchet MS" w:hAnsi="Trebuchet MS"/>
          <w:b/>
          <w:sz w:val="22"/>
          <w:szCs w:val="22"/>
        </w:rPr>
        <w:t>VICEPRIM-MINISTRU,</w:t>
      </w:r>
    </w:p>
    <w:p w14:paraId="0A7AC50E" w14:textId="3EE383DB" w:rsidR="00B50A7A" w:rsidRPr="00532926" w:rsidRDefault="00B50A7A" w:rsidP="00B50A7A">
      <w:pPr>
        <w:jc w:val="center"/>
        <w:rPr>
          <w:rFonts w:ascii="Trebuchet MS" w:hAnsi="Trebuchet MS"/>
          <w:b/>
          <w:sz w:val="22"/>
          <w:szCs w:val="22"/>
        </w:rPr>
      </w:pPr>
      <w:r w:rsidRPr="00532926">
        <w:rPr>
          <w:rFonts w:ascii="Trebuchet MS" w:hAnsi="Trebuchet MS"/>
          <w:b/>
          <w:sz w:val="22"/>
          <w:szCs w:val="22"/>
        </w:rPr>
        <w:t>MINISTRUL TRANSPORTURILOR ȘI INFRASTRUCTURII</w:t>
      </w:r>
    </w:p>
    <w:p w14:paraId="39464DB6" w14:textId="77777777" w:rsidR="00EC5044" w:rsidRPr="00532926" w:rsidRDefault="00EC5044" w:rsidP="00B50A7A">
      <w:pPr>
        <w:jc w:val="center"/>
        <w:rPr>
          <w:rFonts w:ascii="Trebuchet MS" w:hAnsi="Trebuchet MS"/>
          <w:b/>
          <w:sz w:val="22"/>
          <w:szCs w:val="22"/>
        </w:rPr>
      </w:pPr>
    </w:p>
    <w:p w14:paraId="22E64E34" w14:textId="3F5C6501" w:rsidR="00B50A7A" w:rsidRPr="00532926" w:rsidRDefault="00BE77C4" w:rsidP="00B50A7A">
      <w:pPr>
        <w:jc w:val="center"/>
        <w:rPr>
          <w:rFonts w:ascii="Trebuchet MS" w:hAnsi="Trebuchet MS"/>
          <w:b/>
          <w:sz w:val="22"/>
          <w:szCs w:val="22"/>
        </w:rPr>
      </w:pPr>
      <w:r w:rsidRPr="00532926">
        <w:rPr>
          <w:rFonts w:ascii="Trebuchet MS" w:hAnsi="Trebuchet MS"/>
          <w:b/>
          <w:sz w:val="22"/>
          <w:szCs w:val="22"/>
        </w:rPr>
        <w:t>SORIN MIHAI GRINDEANU</w:t>
      </w:r>
    </w:p>
    <w:p w14:paraId="7852E97E" w14:textId="77777777" w:rsidR="00B50A7A" w:rsidRPr="00532926" w:rsidRDefault="00B50A7A" w:rsidP="00B50A7A">
      <w:pPr>
        <w:jc w:val="center"/>
        <w:rPr>
          <w:rFonts w:ascii="Trebuchet MS" w:hAnsi="Trebuchet MS"/>
          <w:b/>
          <w:sz w:val="22"/>
          <w:szCs w:val="22"/>
        </w:rPr>
      </w:pPr>
    </w:p>
    <w:p w14:paraId="1FD4875A" w14:textId="77777777" w:rsidR="00B50A7A" w:rsidRPr="00532926" w:rsidRDefault="00B50A7A" w:rsidP="00B50A7A">
      <w:pPr>
        <w:ind w:right="-1"/>
        <w:jc w:val="center"/>
        <w:rPr>
          <w:rFonts w:ascii="Trebuchet MS" w:hAnsi="Trebuchet MS"/>
          <w:b/>
          <w:sz w:val="22"/>
          <w:szCs w:val="22"/>
        </w:rPr>
      </w:pPr>
    </w:p>
    <w:p w14:paraId="375955D9" w14:textId="77777777" w:rsidR="00B50A7A" w:rsidRPr="00532926" w:rsidRDefault="00B50A7A" w:rsidP="00B50A7A">
      <w:pPr>
        <w:ind w:right="-1"/>
        <w:jc w:val="center"/>
        <w:rPr>
          <w:rFonts w:ascii="Trebuchet MS" w:hAnsi="Trebuchet MS"/>
          <w:b/>
          <w:sz w:val="22"/>
          <w:szCs w:val="22"/>
        </w:rPr>
      </w:pPr>
    </w:p>
    <w:p w14:paraId="0DA116BC" w14:textId="77777777" w:rsidR="00B50A7A" w:rsidRPr="00532926" w:rsidRDefault="00B50A7A" w:rsidP="00B50A7A">
      <w:pPr>
        <w:ind w:right="-1"/>
        <w:rPr>
          <w:rFonts w:ascii="Trebuchet MS" w:hAnsi="Trebuchet MS"/>
          <w:b/>
          <w:sz w:val="22"/>
          <w:szCs w:val="22"/>
        </w:rPr>
      </w:pPr>
    </w:p>
    <w:p w14:paraId="77F1EC02" w14:textId="2B7465E3" w:rsidR="00B50A7A" w:rsidRDefault="00BE77C4" w:rsidP="00B02F78">
      <w:pPr>
        <w:rPr>
          <w:rFonts w:ascii="Trebuchet MS" w:hAnsi="Trebuchet MS"/>
          <w:b/>
          <w:sz w:val="22"/>
          <w:szCs w:val="22"/>
          <w:u w:val="single"/>
        </w:rPr>
      </w:pPr>
      <w:r w:rsidRPr="00532926">
        <w:rPr>
          <w:rFonts w:ascii="Trebuchet MS" w:hAnsi="Trebuchet MS"/>
          <w:b/>
          <w:sz w:val="22"/>
          <w:szCs w:val="22"/>
          <w:u w:val="single"/>
        </w:rPr>
        <w:t>AVIZĂM:</w:t>
      </w:r>
    </w:p>
    <w:p w14:paraId="2F9D6B1D" w14:textId="77777777" w:rsidR="00B02F78" w:rsidRDefault="00B02F78" w:rsidP="00B50A7A">
      <w:pPr>
        <w:jc w:val="center"/>
        <w:rPr>
          <w:rFonts w:ascii="Trebuchet MS" w:hAnsi="Trebuchet MS"/>
          <w:b/>
          <w:sz w:val="22"/>
          <w:szCs w:val="22"/>
          <w:u w:val="single"/>
        </w:rPr>
      </w:pPr>
    </w:p>
    <w:p w14:paraId="36F0F070" w14:textId="553BB535" w:rsidR="00B02F78" w:rsidRPr="002F10CD" w:rsidRDefault="00BE77C4" w:rsidP="002F10CD">
      <w:pPr>
        <w:ind w:right="-51"/>
        <w:jc w:val="center"/>
        <w:rPr>
          <w:rFonts w:ascii="Trebuchet MS" w:hAnsi="Trebuchet MS"/>
          <w:b/>
          <w:bCs/>
          <w:sz w:val="22"/>
          <w:szCs w:val="22"/>
          <w:lang w:eastAsia="ro-RO"/>
        </w:rPr>
      </w:pPr>
      <w:r w:rsidRPr="002F10CD">
        <w:rPr>
          <w:rFonts w:ascii="Trebuchet MS" w:hAnsi="Trebuchet MS"/>
          <w:b/>
          <w:bCs/>
          <w:sz w:val="22"/>
          <w:szCs w:val="22"/>
          <w:lang w:eastAsia="ro-RO"/>
        </w:rPr>
        <w:t>VICEPRIM-MINISTRU</w:t>
      </w:r>
    </w:p>
    <w:p w14:paraId="5444BBAC" w14:textId="77777777" w:rsidR="00B02F78" w:rsidRPr="00100AA7" w:rsidRDefault="00B02F78" w:rsidP="002F10CD">
      <w:pPr>
        <w:ind w:right="-51"/>
        <w:jc w:val="center"/>
        <w:rPr>
          <w:rFonts w:ascii="Trebuchet MS" w:hAnsi="Trebuchet MS"/>
          <w:b/>
          <w:bCs/>
          <w:i/>
          <w:sz w:val="22"/>
          <w:szCs w:val="22"/>
          <w:lang w:eastAsia="ro-RO"/>
        </w:rPr>
      </w:pPr>
    </w:p>
    <w:p w14:paraId="6BE09E28" w14:textId="37FEB462" w:rsidR="00B02F78" w:rsidRPr="00B02F78" w:rsidRDefault="00BE77C4" w:rsidP="002F10CD">
      <w:pPr>
        <w:pStyle w:val="Heading3"/>
        <w:shd w:val="clear" w:color="auto" w:fill="FFFFFF"/>
        <w:spacing w:before="0" w:after="0"/>
        <w:ind w:right="-51"/>
        <w:jc w:val="center"/>
        <w:textAlignment w:val="baseline"/>
        <w:rPr>
          <w:rFonts w:ascii="Trebuchet MS" w:hAnsi="Trebuchet MS"/>
          <w:sz w:val="22"/>
          <w:szCs w:val="22"/>
        </w:rPr>
      </w:pPr>
      <w:r w:rsidRPr="00B02F78">
        <w:rPr>
          <w:rStyle w:val="Hyperlink"/>
          <w:rFonts w:ascii="Trebuchet MS" w:hAnsi="Trebuchet MS"/>
          <w:color w:val="auto"/>
          <w:sz w:val="22"/>
          <w:szCs w:val="22"/>
          <w:u w:val="none"/>
          <w:bdr w:val="none" w:sz="0" w:space="0" w:color="auto" w:frame="1"/>
        </w:rPr>
        <w:t xml:space="preserve">     </w:t>
      </w:r>
      <w:hyperlink r:id="rId13" w:history="1">
        <w:r w:rsidRPr="00B02F78">
          <w:rPr>
            <w:rStyle w:val="Hyperlink"/>
            <w:rFonts w:ascii="Trebuchet MS" w:hAnsi="Trebuchet MS"/>
            <w:color w:val="auto"/>
            <w:sz w:val="22"/>
            <w:szCs w:val="22"/>
            <w:u w:val="none"/>
            <w:bdr w:val="none" w:sz="0" w:space="0" w:color="auto" w:frame="1"/>
          </w:rPr>
          <w:t>HUNOR KELEMEN</w:t>
        </w:r>
      </w:hyperlink>
    </w:p>
    <w:p w14:paraId="570226DA" w14:textId="77777777" w:rsidR="00B02F78" w:rsidRDefault="00B02F78" w:rsidP="002F10CD">
      <w:pPr>
        <w:ind w:right="-51"/>
        <w:jc w:val="center"/>
        <w:rPr>
          <w:rFonts w:ascii="Trebuchet MS" w:hAnsi="Trebuchet MS"/>
          <w:b/>
          <w:sz w:val="22"/>
          <w:szCs w:val="22"/>
          <w:u w:val="single"/>
        </w:rPr>
      </w:pPr>
    </w:p>
    <w:p w14:paraId="5FC85DBE" w14:textId="77777777" w:rsidR="005C73EB" w:rsidRDefault="005C73EB" w:rsidP="002F10CD">
      <w:pPr>
        <w:ind w:right="-51"/>
        <w:jc w:val="center"/>
        <w:rPr>
          <w:rFonts w:ascii="Trebuchet MS" w:hAnsi="Trebuchet MS"/>
          <w:b/>
          <w:sz w:val="22"/>
          <w:szCs w:val="22"/>
          <w:u w:val="single"/>
        </w:rPr>
      </w:pPr>
    </w:p>
    <w:p w14:paraId="24C119C4" w14:textId="77777777" w:rsidR="005C73EB" w:rsidRDefault="005C73EB" w:rsidP="002F10CD">
      <w:pPr>
        <w:ind w:right="-51"/>
        <w:jc w:val="center"/>
        <w:rPr>
          <w:rFonts w:ascii="Trebuchet MS" w:hAnsi="Trebuchet MS"/>
          <w:b/>
          <w:sz w:val="22"/>
          <w:szCs w:val="22"/>
          <w:u w:val="single"/>
        </w:rPr>
      </w:pPr>
    </w:p>
    <w:p w14:paraId="1F064295" w14:textId="77777777" w:rsidR="005C73EB" w:rsidRDefault="005C73EB" w:rsidP="002F10CD">
      <w:pPr>
        <w:ind w:right="-51"/>
        <w:jc w:val="center"/>
        <w:rPr>
          <w:rFonts w:ascii="Trebuchet MS" w:hAnsi="Trebuchet MS"/>
          <w:b/>
          <w:sz w:val="22"/>
          <w:szCs w:val="22"/>
          <w:u w:val="single"/>
        </w:rPr>
      </w:pPr>
    </w:p>
    <w:p w14:paraId="3763E634" w14:textId="1C11FE4B" w:rsidR="00B02F78" w:rsidRPr="00100AA7" w:rsidRDefault="00BE77C4" w:rsidP="002F10CD">
      <w:pPr>
        <w:pStyle w:val="NormalWeb"/>
        <w:shd w:val="clear" w:color="auto" w:fill="FFFFFF"/>
        <w:spacing w:before="0" w:after="0" w:line="240" w:lineRule="atLeast"/>
        <w:ind w:right="-51"/>
        <w:jc w:val="center"/>
        <w:textAlignment w:val="baseline"/>
        <w:rPr>
          <w:rFonts w:ascii="Trebuchet MS" w:hAnsi="Trebuchet MS"/>
          <w:b/>
          <w:i/>
          <w:sz w:val="22"/>
          <w:szCs w:val="22"/>
          <w:lang w:val="ro-RO"/>
        </w:rPr>
      </w:pPr>
      <w:r w:rsidRPr="00B02F78">
        <w:rPr>
          <w:rFonts w:ascii="Trebuchet MS" w:hAnsi="Trebuchet MS"/>
          <w:b/>
          <w:sz w:val="22"/>
          <w:szCs w:val="22"/>
          <w:lang w:val="ro-RO"/>
        </w:rPr>
        <w:t>MINISTRUL DEZVOLTĂRII, LUCRĂRILOR PUBLICE ŞI ADMINISTRAŢIEI</w:t>
      </w:r>
      <w:r w:rsidRPr="00100AA7">
        <w:rPr>
          <w:rFonts w:ascii="Trebuchet MS" w:hAnsi="Trebuchet MS"/>
          <w:b/>
          <w:i/>
          <w:sz w:val="22"/>
          <w:szCs w:val="22"/>
          <w:lang w:val="ro-RO"/>
        </w:rPr>
        <w:t xml:space="preserve"> </w:t>
      </w:r>
    </w:p>
    <w:p w14:paraId="6D10C509" w14:textId="77777777" w:rsidR="00B02F78" w:rsidRDefault="00B02F78" w:rsidP="002F10CD">
      <w:pPr>
        <w:ind w:right="-51"/>
        <w:jc w:val="center"/>
        <w:rPr>
          <w:rFonts w:ascii="Trebuchet MS" w:hAnsi="Trebuchet MS"/>
          <w:b/>
          <w:sz w:val="22"/>
          <w:szCs w:val="22"/>
          <w:u w:val="single"/>
        </w:rPr>
      </w:pPr>
    </w:p>
    <w:p w14:paraId="7CA616DA" w14:textId="57EFC88C" w:rsidR="00B02F78" w:rsidRPr="002F10CD" w:rsidRDefault="00F02909" w:rsidP="002F10CD">
      <w:pPr>
        <w:ind w:right="-51"/>
        <w:jc w:val="center"/>
        <w:rPr>
          <w:rFonts w:ascii="Trebuchet MS" w:hAnsi="Trebuchet MS"/>
          <w:b/>
          <w:sz w:val="22"/>
          <w:szCs w:val="22"/>
        </w:rPr>
      </w:pPr>
      <w:hyperlink r:id="rId14" w:history="1">
        <w:r w:rsidR="00BE77C4" w:rsidRPr="002F10CD">
          <w:rPr>
            <w:rStyle w:val="Hyperlink"/>
            <w:rFonts w:ascii="Trebuchet MS" w:hAnsi="Trebuchet MS"/>
            <w:b/>
            <w:color w:val="auto"/>
            <w:sz w:val="22"/>
            <w:szCs w:val="22"/>
            <w:u w:val="none"/>
            <w:bdr w:val="none" w:sz="0" w:space="0" w:color="auto" w:frame="1"/>
          </w:rPr>
          <w:t>CSEKE ATTILA ZOLTÁN</w:t>
        </w:r>
      </w:hyperlink>
    </w:p>
    <w:p w14:paraId="16F7EE08" w14:textId="77777777" w:rsidR="00B50A7A" w:rsidRDefault="00B50A7A" w:rsidP="002F10CD">
      <w:pPr>
        <w:ind w:right="-51"/>
        <w:rPr>
          <w:rFonts w:ascii="Trebuchet MS" w:hAnsi="Trebuchet MS"/>
          <w:b/>
          <w:sz w:val="22"/>
          <w:szCs w:val="22"/>
        </w:rPr>
      </w:pPr>
    </w:p>
    <w:p w14:paraId="4E350174" w14:textId="77777777" w:rsidR="005C73EB" w:rsidRDefault="005C73EB" w:rsidP="002F10CD">
      <w:pPr>
        <w:ind w:right="-51"/>
        <w:rPr>
          <w:rFonts w:ascii="Trebuchet MS" w:hAnsi="Trebuchet MS"/>
          <w:b/>
          <w:sz w:val="22"/>
          <w:szCs w:val="22"/>
        </w:rPr>
      </w:pPr>
    </w:p>
    <w:p w14:paraId="6285A93D" w14:textId="77777777" w:rsidR="005C73EB" w:rsidRDefault="005C73EB" w:rsidP="002F10CD">
      <w:pPr>
        <w:ind w:right="-51"/>
        <w:rPr>
          <w:rFonts w:ascii="Trebuchet MS" w:hAnsi="Trebuchet MS"/>
          <w:b/>
          <w:sz w:val="22"/>
          <w:szCs w:val="22"/>
        </w:rPr>
      </w:pPr>
    </w:p>
    <w:p w14:paraId="3CBA6ACB" w14:textId="77777777" w:rsidR="005C73EB" w:rsidRPr="00532926" w:rsidRDefault="005C73EB" w:rsidP="002F10CD">
      <w:pPr>
        <w:ind w:right="-51"/>
        <w:rPr>
          <w:rFonts w:ascii="Trebuchet MS" w:hAnsi="Trebuchet MS"/>
          <w:b/>
          <w:sz w:val="22"/>
          <w:szCs w:val="22"/>
        </w:rPr>
      </w:pPr>
    </w:p>
    <w:p w14:paraId="3A7840D7" w14:textId="469927E8" w:rsidR="00B02F78" w:rsidRPr="00505AE8" w:rsidRDefault="00BE77C4" w:rsidP="002F10CD">
      <w:pPr>
        <w:pStyle w:val="NormalWeb"/>
        <w:shd w:val="clear" w:color="auto" w:fill="FFFFFF"/>
        <w:spacing w:before="0" w:after="0"/>
        <w:ind w:right="-51"/>
        <w:jc w:val="center"/>
        <w:textAlignment w:val="baseline"/>
        <w:rPr>
          <w:rFonts w:ascii="Trebuchet MS" w:hAnsi="Trebuchet MS"/>
          <w:b/>
          <w:sz w:val="22"/>
          <w:szCs w:val="22"/>
          <w:lang w:val="ro-RO"/>
        </w:rPr>
      </w:pPr>
      <w:r w:rsidRPr="00505AE8">
        <w:rPr>
          <w:rFonts w:ascii="Trebuchet MS" w:hAnsi="Trebuchet MS"/>
          <w:b/>
          <w:sz w:val="22"/>
          <w:szCs w:val="22"/>
          <w:lang w:val="ro-RO"/>
        </w:rPr>
        <w:t>PREŞEDINTELE AGENŢIEI NAŢIONALE PENTRU ACHIZIŢII PUBLICE</w:t>
      </w:r>
    </w:p>
    <w:p w14:paraId="325C4249" w14:textId="77777777" w:rsidR="00B02F78" w:rsidRPr="00505AE8" w:rsidRDefault="00B02F78" w:rsidP="002F10CD">
      <w:pPr>
        <w:pStyle w:val="NormalWeb"/>
        <w:shd w:val="clear" w:color="auto" w:fill="FFFFFF"/>
        <w:spacing w:before="0" w:after="0"/>
        <w:ind w:right="-51"/>
        <w:jc w:val="center"/>
        <w:textAlignment w:val="baseline"/>
        <w:rPr>
          <w:rFonts w:ascii="Trebuchet MS" w:hAnsi="Trebuchet MS"/>
          <w:b/>
          <w:sz w:val="22"/>
          <w:szCs w:val="22"/>
          <w:lang w:val="ro-RO"/>
        </w:rPr>
      </w:pPr>
    </w:p>
    <w:p w14:paraId="145275A7" w14:textId="0C0774CC" w:rsidR="00B02F78" w:rsidRPr="00BE77C4" w:rsidRDefault="00BE77C4" w:rsidP="002F10CD">
      <w:pPr>
        <w:ind w:right="-51"/>
        <w:jc w:val="center"/>
        <w:rPr>
          <w:rFonts w:ascii="Trebuchet MS" w:hAnsi="Trebuchet MS"/>
          <w:b/>
          <w:sz w:val="22"/>
          <w:szCs w:val="22"/>
        </w:rPr>
      </w:pPr>
      <w:r w:rsidRPr="00BE77C4">
        <w:rPr>
          <w:rStyle w:val="Strong"/>
          <w:rFonts w:ascii="Trebuchet MS" w:hAnsi="Trebuchet MS" w:cs="Helvetica"/>
          <w:sz w:val="22"/>
          <w:szCs w:val="22"/>
          <w:bdr w:val="none" w:sz="0" w:space="0" w:color="auto" w:frame="1"/>
          <w:shd w:val="clear" w:color="auto" w:fill="FFFFFF"/>
        </w:rPr>
        <w:t>IULIANA FECLISTOV</w:t>
      </w:r>
    </w:p>
    <w:p w14:paraId="569FBB39" w14:textId="77777777" w:rsidR="005C73EB" w:rsidRDefault="005C73EB" w:rsidP="002F10CD">
      <w:pPr>
        <w:ind w:right="-51"/>
        <w:jc w:val="center"/>
        <w:rPr>
          <w:rFonts w:ascii="Trebuchet MS" w:hAnsi="Trebuchet MS"/>
          <w:b/>
          <w:sz w:val="22"/>
          <w:szCs w:val="22"/>
        </w:rPr>
      </w:pPr>
    </w:p>
    <w:p w14:paraId="48DE4C81" w14:textId="77777777" w:rsidR="005C73EB" w:rsidRDefault="005C73EB" w:rsidP="002F10CD">
      <w:pPr>
        <w:ind w:right="-51"/>
        <w:jc w:val="center"/>
        <w:rPr>
          <w:rFonts w:ascii="Trebuchet MS" w:hAnsi="Trebuchet MS"/>
          <w:b/>
          <w:sz w:val="22"/>
          <w:szCs w:val="22"/>
        </w:rPr>
      </w:pPr>
    </w:p>
    <w:p w14:paraId="1329BFB1" w14:textId="77777777" w:rsidR="005C73EB" w:rsidRDefault="005C73EB" w:rsidP="002F10CD">
      <w:pPr>
        <w:ind w:right="-51"/>
        <w:jc w:val="center"/>
        <w:rPr>
          <w:rFonts w:ascii="Trebuchet MS" w:hAnsi="Trebuchet MS"/>
          <w:b/>
          <w:sz w:val="22"/>
          <w:szCs w:val="22"/>
        </w:rPr>
      </w:pPr>
    </w:p>
    <w:p w14:paraId="27FEC6FF" w14:textId="649FA05B" w:rsidR="00B50A7A" w:rsidRPr="00532926" w:rsidRDefault="00BE77C4" w:rsidP="002F10CD">
      <w:pPr>
        <w:ind w:right="-51"/>
        <w:jc w:val="center"/>
        <w:rPr>
          <w:rFonts w:ascii="Trebuchet MS" w:hAnsi="Trebuchet MS"/>
          <w:b/>
          <w:sz w:val="22"/>
          <w:szCs w:val="22"/>
          <w:lang w:val="en-US"/>
        </w:rPr>
      </w:pPr>
      <w:r w:rsidRPr="00532926">
        <w:rPr>
          <w:rFonts w:ascii="Trebuchet MS" w:hAnsi="Trebuchet MS"/>
          <w:b/>
          <w:sz w:val="22"/>
          <w:szCs w:val="22"/>
          <w:lang w:val="en-US"/>
        </w:rPr>
        <w:t>MINISTRUL FINANȚELOR</w:t>
      </w:r>
    </w:p>
    <w:p w14:paraId="40A67273" w14:textId="77777777" w:rsidR="00EC5044" w:rsidRPr="00532926" w:rsidRDefault="00EC5044" w:rsidP="002F10CD">
      <w:pPr>
        <w:ind w:right="-51"/>
        <w:jc w:val="center"/>
        <w:rPr>
          <w:rFonts w:ascii="Trebuchet MS" w:hAnsi="Trebuchet MS"/>
          <w:b/>
          <w:sz w:val="22"/>
          <w:szCs w:val="22"/>
          <w:lang w:val="en-US"/>
        </w:rPr>
      </w:pPr>
    </w:p>
    <w:p w14:paraId="7424DF74" w14:textId="1F9093DD" w:rsidR="00B50A7A" w:rsidRPr="00532926" w:rsidRDefault="00BE77C4" w:rsidP="002F10CD">
      <w:pPr>
        <w:ind w:right="-51"/>
        <w:jc w:val="center"/>
        <w:rPr>
          <w:rFonts w:ascii="Trebuchet MS" w:hAnsi="Trebuchet MS"/>
          <w:b/>
          <w:sz w:val="22"/>
          <w:szCs w:val="22"/>
        </w:rPr>
      </w:pPr>
      <w:r w:rsidRPr="00532926">
        <w:rPr>
          <w:rFonts w:ascii="Trebuchet MS" w:hAnsi="Trebuchet MS"/>
          <w:b/>
          <w:sz w:val="22"/>
          <w:szCs w:val="22"/>
        </w:rPr>
        <w:t>ADRIAN CÂCIU</w:t>
      </w:r>
    </w:p>
    <w:p w14:paraId="08341F01" w14:textId="77777777" w:rsidR="00B50A7A" w:rsidRDefault="00B50A7A" w:rsidP="002F10CD">
      <w:pPr>
        <w:ind w:right="-51"/>
        <w:jc w:val="center"/>
        <w:rPr>
          <w:rFonts w:ascii="Trebuchet MS" w:hAnsi="Trebuchet MS"/>
          <w:b/>
          <w:sz w:val="22"/>
          <w:szCs w:val="22"/>
          <w:u w:val="single"/>
        </w:rPr>
      </w:pPr>
    </w:p>
    <w:p w14:paraId="43ABA013" w14:textId="77777777" w:rsidR="005C73EB" w:rsidRDefault="005C73EB" w:rsidP="002F10CD">
      <w:pPr>
        <w:ind w:right="-51"/>
        <w:jc w:val="center"/>
        <w:rPr>
          <w:rFonts w:ascii="Trebuchet MS" w:hAnsi="Trebuchet MS"/>
          <w:b/>
          <w:sz w:val="22"/>
          <w:szCs w:val="22"/>
          <w:u w:val="single"/>
        </w:rPr>
      </w:pPr>
    </w:p>
    <w:p w14:paraId="2A28CA47" w14:textId="77777777" w:rsidR="005C73EB" w:rsidRDefault="005C73EB" w:rsidP="002F10CD">
      <w:pPr>
        <w:ind w:right="-51"/>
        <w:jc w:val="center"/>
        <w:rPr>
          <w:rFonts w:ascii="Trebuchet MS" w:hAnsi="Trebuchet MS"/>
          <w:b/>
          <w:sz w:val="22"/>
          <w:szCs w:val="22"/>
          <w:u w:val="single"/>
        </w:rPr>
      </w:pPr>
    </w:p>
    <w:p w14:paraId="79E4C34E" w14:textId="77777777" w:rsidR="005C73EB" w:rsidRPr="00532926" w:rsidRDefault="005C73EB" w:rsidP="002F10CD">
      <w:pPr>
        <w:ind w:right="-51"/>
        <w:jc w:val="center"/>
        <w:rPr>
          <w:rFonts w:ascii="Trebuchet MS" w:hAnsi="Trebuchet MS"/>
          <w:b/>
          <w:sz w:val="22"/>
          <w:szCs w:val="22"/>
          <w:u w:val="single"/>
        </w:rPr>
      </w:pPr>
    </w:p>
    <w:p w14:paraId="5296192B" w14:textId="4F948BDF" w:rsidR="00B50A7A" w:rsidRPr="00532926" w:rsidRDefault="00BE77C4" w:rsidP="002F10CD">
      <w:pPr>
        <w:ind w:right="-51"/>
        <w:jc w:val="center"/>
        <w:rPr>
          <w:rFonts w:ascii="Trebuchet MS" w:hAnsi="Trebuchet MS"/>
          <w:b/>
          <w:bCs/>
          <w:sz w:val="22"/>
          <w:szCs w:val="22"/>
        </w:rPr>
      </w:pPr>
      <w:r w:rsidRPr="00532926">
        <w:rPr>
          <w:rFonts w:ascii="Trebuchet MS" w:hAnsi="Trebuchet MS"/>
          <w:b/>
          <w:bCs/>
          <w:sz w:val="22"/>
          <w:szCs w:val="22"/>
        </w:rPr>
        <w:t>MINISTRUL JUSTIŢIEI</w:t>
      </w:r>
    </w:p>
    <w:p w14:paraId="200696B1" w14:textId="77777777" w:rsidR="00EC5044" w:rsidRPr="00532926" w:rsidRDefault="00EC5044" w:rsidP="002F10CD">
      <w:pPr>
        <w:ind w:right="-51"/>
        <w:jc w:val="center"/>
        <w:rPr>
          <w:rFonts w:ascii="Trebuchet MS" w:hAnsi="Trebuchet MS"/>
          <w:b/>
          <w:bCs/>
          <w:sz w:val="22"/>
          <w:szCs w:val="22"/>
        </w:rPr>
      </w:pPr>
    </w:p>
    <w:p w14:paraId="63505C1D" w14:textId="341DB653" w:rsidR="00B50A7A" w:rsidRPr="00532926" w:rsidRDefault="00BE77C4" w:rsidP="002F10CD">
      <w:pPr>
        <w:ind w:right="-51"/>
        <w:jc w:val="center"/>
        <w:rPr>
          <w:rFonts w:ascii="Trebuchet MS" w:hAnsi="Trebuchet MS"/>
          <w:b/>
          <w:sz w:val="22"/>
          <w:szCs w:val="22"/>
        </w:rPr>
      </w:pPr>
      <w:r w:rsidRPr="00532926">
        <w:rPr>
          <w:rFonts w:ascii="Trebuchet MS" w:hAnsi="Trebuchet MS"/>
          <w:b/>
          <w:sz w:val="22"/>
          <w:szCs w:val="22"/>
        </w:rPr>
        <w:t>MARIAN-CĂTĂLIN PREDOIU</w:t>
      </w:r>
    </w:p>
    <w:p w14:paraId="1CEAA80B" w14:textId="77777777" w:rsidR="00B50A7A" w:rsidRPr="00532926" w:rsidRDefault="00B50A7A" w:rsidP="00B50A7A">
      <w:pPr>
        <w:ind w:right="-1"/>
        <w:jc w:val="center"/>
        <w:rPr>
          <w:rFonts w:ascii="Trebuchet MS" w:hAnsi="Trebuchet MS"/>
          <w:b/>
          <w:sz w:val="22"/>
          <w:szCs w:val="22"/>
        </w:rPr>
      </w:pPr>
    </w:p>
    <w:p w14:paraId="713D69DC" w14:textId="77777777" w:rsidR="00B50A7A" w:rsidRPr="00532926" w:rsidRDefault="00B50A7A" w:rsidP="00B50A7A">
      <w:pPr>
        <w:ind w:right="-1"/>
        <w:jc w:val="center"/>
        <w:rPr>
          <w:rFonts w:ascii="Trebuchet MS" w:hAnsi="Trebuchet MS"/>
          <w:b/>
          <w:sz w:val="22"/>
          <w:szCs w:val="22"/>
        </w:rPr>
      </w:pPr>
    </w:p>
    <w:p w14:paraId="5C132225" w14:textId="77777777" w:rsidR="00B50A7A" w:rsidRPr="00532926" w:rsidRDefault="00B50A7A" w:rsidP="00B50A7A">
      <w:pPr>
        <w:ind w:right="-1"/>
        <w:jc w:val="center"/>
        <w:rPr>
          <w:rFonts w:ascii="Trebuchet MS" w:hAnsi="Trebuchet MS"/>
          <w:b/>
          <w:sz w:val="22"/>
          <w:szCs w:val="22"/>
        </w:rPr>
      </w:pPr>
    </w:p>
    <w:p w14:paraId="74AA8169" w14:textId="77777777" w:rsidR="00B50A7A" w:rsidRPr="00532926" w:rsidRDefault="00B50A7A" w:rsidP="00772B6C">
      <w:pPr>
        <w:ind w:right="-1"/>
        <w:rPr>
          <w:rFonts w:ascii="Trebuchet MS" w:hAnsi="Trebuchet MS"/>
          <w:b/>
          <w:sz w:val="22"/>
          <w:szCs w:val="22"/>
        </w:rPr>
      </w:pPr>
    </w:p>
    <w:p w14:paraId="4C339E97" w14:textId="77777777" w:rsidR="00B50A7A" w:rsidRPr="00532926" w:rsidRDefault="00B50A7A" w:rsidP="00B50A7A">
      <w:pPr>
        <w:ind w:right="-1"/>
        <w:jc w:val="center"/>
        <w:rPr>
          <w:rFonts w:ascii="Trebuchet MS" w:hAnsi="Trebuchet MS"/>
          <w:b/>
          <w:sz w:val="22"/>
          <w:szCs w:val="22"/>
        </w:rPr>
      </w:pPr>
    </w:p>
    <w:p w14:paraId="10397CF9" w14:textId="77777777" w:rsidR="00B50A7A" w:rsidRDefault="00B50A7A" w:rsidP="00B4014D">
      <w:pPr>
        <w:ind w:right="-1"/>
        <w:rPr>
          <w:rFonts w:ascii="Trebuchet MS" w:hAnsi="Trebuchet MS"/>
          <w:b/>
          <w:sz w:val="22"/>
          <w:szCs w:val="22"/>
        </w:rPr>
      </w:pPr>
    </w:p>
    <w:p w14:paraId="7C788460" w14:textId="77777777" w:rsidR="005C73EB" w:rsidRDefault="005C73EB" w:rsidP="00B4014D">
      <w:pPr>
        <w:ind w:right="-1"/>
        <w:rPr>
          <w:rFonts w:ascii="Trebuchet MS" w:hAnsi="Trebuchet M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5C73EB" w:rsidRPr="00505AE8" w14:paraId="5A623DC6" w14:textId="77777777" w:rsidTr="005C73EB">
        <w:tc>
          <w:tcPr>
            <w:tcW w:w="9017" w:type="dxa"/>
          </w:tcPr>
          <w:tbl>
            <w:tblPr>
              <w:tblW w:w="9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5C73EB" w:rsidRPr="00505AE8" w14:paraId="3BB85629" w14:textId="77777777" w:rsidTr="005C73EB">
              <w:tc>
                <w:tcPr>
                  <w:tcW w:w="9985" w:type="dxa"/>
                  <w:tcBorders>
                    <w:top w:val="nil"/>
                    <w:left w:val="nil"/>
                    <w:bottom w:val="nil"/>
                    <w:right w:val="nil"/>
                  </w:tcBorders>
                  <w:shd w:val="clear" w:color="auto" w:fill="auto"/>
                </w:tcPr>
                <w:p w14:paraId="04BAEB69" w14:textId="2FD71EBA" w:rsidR="005C73EB" w:rsidRPr="008813CB" w:rsidRDefault="005C73EB" w:rsidP="005C73EB">
                  <w:pPr>
                    <w:ind w:right="540"/>
                    <w:jc w:val="center"/>
                    <w:rPr>
                      <w:rFonts w:ascii="Trebuchet MS" w:hAnsi="Trebuchet MS"/>
                      <w:b/>
                      <w:sz w:val="22"/>
                      <w:szCs w:val="22"/>
                    </w:rPr>
                  </w:pPr>
                </w:p>
                <w:p w14:paraId="11E5C9AE" w14:textId="77777777" w:rsidR="005C73EB" w:rsidRPr="008813CB" w:rsidRDefault="005C73EB" w:rsidP="005C73EB">
                  <w:pPr>
                    <w:ind w:right="540"/>
                    <w:jc w:val="center"/>
                    <w:rPr>
                      <w:rFonts w:ascii="Trebuchet MS" w:hAnsi="Trebuchet MS"/>
                      <w:b/>
                      <w:sz w:val="22"/>
                      <w:szCs w:val="22"/>
                    </w:rPr>
                  </w:pPr>
                </w:p>
                <w:p w14:paraId="3776C3F8" w14:textId="77777777" w:rsidR="005C73EB" w:rsidRPr="008813CB" w:rsidRDefault="005C73EB" w:rsidP="005C73EB">
                  <w:pPr>
                    <w:ind w:right="540"/>
                    <w:jc w:val="center"/>
                    <w:rPr>
                      <w:rFonts w:ascii="Trebuchet MS" w:hAnsi="Trebuchet MS"/>
                      <w:b/>
                      <w:sz w:val="22"/>
                      <w:szCs w:val="22"/>
                    </w:rPr>
                  </w:pPr>
                </w:p>
                <w:p w14:paraId="6248DDEE" w14:textId="77777777" w:rsidR="005C73EB" w:rsidRPr="008813CB" w:rsidRDefault="005C73EB" w:rsidP="005C73EB">
                  <w:pPr>
                    <w:ind w:right="540"/>
                    <w:jc w:val="center"/>
                    <w:rPr>
                      <w:rFonts w:ascii="Trebuchet MS" w:hAnsi="Trebuchet MS"/>
                      <w:b/>
                      <w:sz w:val="22"/>
                      <w:szCs w:val="22"/>
                    </w:rPr>
                  </w:pPr>
                </w:p>
                <w:p w14:paraId="2076CF53"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 xml:space="preserve">SECRETAR DE STAT </w:t>
                  </w:r>
                </w:p>
                <w:p w14:paraId="08FC7128" w14:textId="77777777" w:rsidR="005C73EB" w:rsidRPr="008813CB" w:rsidRDefault="005C73EB" w:rsidP="005C73EB">
                  <w:pPr>
                    <w:ind w:right="540"/>
                    <w:jc w:val="center"/>
                    <w:rPr>
                      <w:rFonts w:ascii="Trebuchet MS" w:hAnsi="Trebuchet MS"/>
                      <w:b/>
                      <w:sz w:val="22"/>
                      <w:szCs w:val="22"/>
                    </w:rPr>
                  </w:pPr>
                </w:p>
                <w:p w14:paraId="578DC261" w14:textId="4B7A9154"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Ion POPA</w:t>
                  </w:r>
                </w:p>
                <w:p w14:paraId="7466DB93" w14:textId="77777777" w:rsidR="005C73EB" w:rsidRPr="008813CB" w:rsidRDefault="005C73EB" w:rsidP="005C73EB">
                  <w:pPr>
                    <w:ind w:right="540"/>
                    <w:jc w:val="center"/>
                    <w:rPr>
                      <w:rFonts w:ascii="Trebuchet MS" w:hAnsi="Trebuchet MS"/>
                      <w:b/>
                      <w:sz w:val="22"/>
                      <w:szCs w:val="22"/>
                    </w:rPr>
                  </w:pPr>
                </w:p>
                <w:p w14:paraId="29029C87" w14:textId="77777777" w:rsidR="005C73EB" w:rsidRDefault="005C73EB" w:rsidP="005C73EB">
                  <w:pPr>
                    <w:ind w:right="540"/>
                    <w:jc w:val="center"/>
                    <w:rPr>
                      <w:rFonts w:ascii="Trebuchet MS" w:hAnsi="Trebuchet MS"/>
                      <w:b/>
                      <w:sz w:val="22"/>
                      <w:szCs w:val="22"/>
                    </w:rPr>
                  </w:pPr>
                </w:p>
                <w:p w14:paraId="3B80B100" w14:textId="77777777" w:rsidR="008813CB" w:rsidRPr="008813CB" w:rsidRDefault="008813CB" w:rsidP="005C73EB">
                  <w:pPr>
                    <w:ind w:right="540"/>
                    <w:jc w:val="center"/>
                    <w:rPr>
                      <w:rFonts w:ascii="Trebuchet MS" w:hAnsi="Trebuchet MS"/>
                      <w:b/>
                      <w:sz w:val="22"/>
                      <w:szCs w:val="22"/>
                    </w:rPr>
                  </w:pPr>
                </w:p>
                <w:p w14:paraId="643B9FE9" w14:textId="77777777" w:rsidR="005C73EB" w:rsidRPr="008813CB" w:rsidRDefault="005C73EB" w:rsidP="005C73EB">
                  <w:pPr>
                    <w:ind w:right="540"/>
                    <w:jc w:val="center"/>
                    <w:rPr>
                      <w:rFonts w:ascii="Trebuchet MS" w:hAnsi="Trebuchet MS"/>
                      <w:b/>
                      <w:sz w:val="22"/>
                      <w:szCs w:val="22"/>
                    </w:rPr>
                  </w:pPr>
                </w:p>
                <w:p w14:paraId="5E72A8AD" w14:textId="29C817A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SECRETAR GENERAL</w:t>
                  </w:r>
                </w:p>
                <w:p w14:paraId="7C40392E" w14:textId="77777777" w:rsidR="005C73EB" w:rsidRPr="008813CB" w:rsidRDefault="005C73EB" w:rsidP="005C73EB">
                  <w:pPr>
                    <w:ind w:right="540"/>
                    <w:jc w:val="center"/>
                    <w:rPr>
                      <w:rFonts w:ascii="Trebuchet MS" w:hAnsi="Trebuchet MS"/>
                      <w:b/>
                      <w:sz w:val="22"/>
                      <w:szCs w:val="22"/>
                    </w:rPr>
                  </w:pPr>
                </w:p>
                <w:p w14:paraId="46DE9FE8"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Mariana IONIȚĂ</w:t>
                  </w:r>
                </w:p>
                <w:p w14:paraId="65A96D68" w14:textId="77777777" w:rsidR="005C73EB" w:rsidRPr="008813CB" w:rsidRDefault="005C73EB" w:rsidP="005C73EB">
                  <w:pPr>
                    <w:ind w:right="540"/>
                    <w:jc w:val="center"/>
                    <w:rPr>
                      <w:rFonts w:ascii="Trebuchet MS" w:hAnsi="Trebuchet MS"/>
                      <w:b/>
                      <w:sz w:val="22"/>
                      <w:szCs w:val="22"/>
                    </w:rPr>
                  </w:pPr>
                </w:p>
                <w:p w14:paraId="6AC28748" w14:textId="77777777" w:rsidR="005C73EB" w:rsidRDefault="005C73EB" w:rsidP="005C73EB">
                  <w:pPr>
                    <w:ind w:right="540"/>
                    <w:jc w:val="center"/>
                    <w:rPr>
                      <w:rFonts w:ascii="Trebuchet MS" w:hAnsi="Trebuchet MS"/>
                      <w:b/>
                      <w:sz w:val="22"/>
                      <w:szCs w:val="22"/>
                    </w:rPr>
                  </w:pPr>
                </w:p>
                <w:p w14:paraId="53132890" w14:textId="77777777" w:rsidR="008813CB" w:rsidRPr="008813CB" w:rsidRDefault="008813CB" w:rsidP="005C73EB">
                  <w:pPr>
                    <w:ind w:right="540"/>
                    <w:jc w:val="center"/>
                    <w:rPr>
                      <w:rFonts w:ascii="Trebuchet MS" w:hAnsi="Trebuchet MS"/>
                      <w:b/>
                      <w:sz w:val="22"/>
                      <w:szCs w:val="22"/>
                    </w:rPr>
                  </w:pPr>
                </w:p>
                <w:p w14:paraId="6FBDD86D" w14:textId="77777777" w:rsidR="005C73EB" w:rsidRPr="008813CB" w:rsidRDefault="005C73EB" w:rsidP="005C73EB">
                  <w:pPr>
                    <w:ind w:right="540"/>
                    <w:jc w:val="center"/>
                    <w:rPr>
                      <w:rFonts w:ascii="Trebuchet MS" w:hAnsi="Trebuchet MS"/>
                      <w:b/>
                      <w:sz w:val="22"/>
                      <w:szCs w:val="22"/>
                    </w:rPr>
                  </w:pPr>
                </w:p>
                <w:p w14:paraId="6124B6CC"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 xml:space="preserve">SECRETAR GENERAL ADJUNCT </w:t>
                  </w:r>
                </w:p>
                <w:p w14:paraId="58858AD9" w14:textId="77777777" w:rsidR="005C73EB" w:rsidRPr="008813CB" w:rsidRDefault="005C73EB" w:rsidP="005C73EB">
                  <w:pPr>
                    <w:ind w:right="540"/>
                    <w:jc w:val="center"/>
                    <w:rPr>
                      <w:rFonts w:ascii="Trebuchet MS" w:hAnsi="Trebuchet MS"/>
                      <w:b/>
                      <w:sz w:val="22"/>
                      <w:szCs w:val="22"/>
                    </w:rPr>
                  </w:pPr>
                </w:p>
                <w:p w14:paraId="162C7F66"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Adrian Daniel GĂVRUȚA</w:t>
                  </w:r>
                </w:p>
                <w:p w14:paraId="43CCBA76" w14:textId="77777777" w:rsidR="005C73EB" w:rsidRPr="008813CB" w:rsidRDefault="005C73EB" w:rsidP="005C73EB">
                  <w:pPr>
                    <w:ind w:right="540"/>
                    <w:rPr>
                      <w:rFonts w:ascii="Trebuchet MS" w:hAnsi="Trebuchet MS"/>
                      <w:b/>
                      <w:sz w:val="22"/>
                      <w:szCs w:val="22"/>
                    </w:rPr>
                  </w:pPr>
                </w:p>
                <w:p w14:paraId="201A0A86" w14:textId="77777777" w:rsidR="005C73EB" w:rsidRDefault="005C73EB" w:rsidP="005C73EB">
                  <w:pPr>
                    <w:ind w:right="540"/>
                    <w:rPr>
                      <w:rFonts w:ascii="Trebuchet MS" w:hAnsi="Trebuchet MS"/>
                      <w:b/>
                      <w:sz w:val="22"/>
                      <w:szCs w:val="22"/>
                    </w:rPr>
                  </w:pPr>
                </w:p>
                <w:p w14:paraId="2107F4CE" w14:textId="77777777" w:rsidR="008813CB" w:rsidRPr="008813CB" w:rsidRDefault="008813CB" w:rsidP="005C73EB">
                  <w:pPr>
                    <w:ind w:right="540"/>
                    <w:rPr>
                      <w:rFonts w:ascii="Trebuchet MS" w:hAnsi="Trebuchet MS"/>
                      <w:b/>
                      <w:sz w:val="22"/>
                      <w:szCs w:val="22"/>
                    </w:rPr>
                  </w:pPr>
                </w:p>
                <w:p w14:paraId="652AF2FA" w14:textId="77777777" w:rsidR="005C73EB" w:rsidRPr="008813CB" w:rsidRDefault="005C73EB" w:rsidP="005C73EB">
                  <w:pPr>
                    <w:ind w:right="540"/>
                    <w:rPr>
                      <w:rFonts w:ascii="Trebuchet MS" w:hAnsi="Trebuchet MS"/>
                      <w:b/>
                      <w:sz w:val="22"/>
                      <w:szCs w:val="22"/>
                    </w:rPr>
                  </w:pPr>
                </w:p>
              </w:tc>
            </w:tr>
            <w:tr w:rsidR="005C73EB" w:rsidRPr="00505AE8" w14:paraId="21A2E439" w14:textId="77777777" w:rsidTr="005C73EB">
              <w:tc>
                <w:tcPr>
                  <w:tcW w:w="9985" w:type="dxa"/>
                  <w:tcBorders>
                    <w:top w:val="nil"/>
                    <w:left w:val="nil"/>
                    <w:bottom w:val="nil"/>
                    <w:right w:val="nil"/>
                  </w:tcBorders>
                  <w:shd w:val="clear" w:color="auto" w:fill="auto"/>
                </w:tcPr>
                <w:p w14:paraId="29CE279B"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lastRenderedPageBreak/>
                    <w:t>DIRECȚIA AVIZARE</w:t>
                  </w:r>
                </w:p>
                <w:p w14:paraId="64D22E70"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DIRECTOR</w:t>
                  </w:r>
                </w:p>
                <w:p w14:paraId="6E4C6350" w14:textId="77777777" w:rsidR="005C73EB" w:rsidRPr="008813CB" w:rsidRDefault="005C73EB" w:rsidP="005C73EB">
                  <w:pPr>
                    <w:ind w:right="540"/>
                    <w:jc w:val="center"/>
                    <w:rPr>
                      <w:rFonts w:ascii="Trebuchet MS" w:hAnsi="Trebuchet MS"/>
                      <w:b/>
                      <w:sz w:val="22"/>
                      <w:szCs w:val="22"/>
                    </w:rPr>
                  </w:pPr>
                </w:p>
                <w:p w14:paraId="038AF219"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Laura Elena ȚOPA</w:t>
                  </w:r>
                </w:p>
                <w:p w14:paraId="04764A47" w14:textId="77777777" w:rsidR="005C73EB" w:rsidRPr="008813CB" w:rsidRDefault="005C73EB" w:rsidP="005C73EB">
                  <w:pPr>
                    <w:ind w:right="540"/>
                    <w:jc w:val="center"/>
                    <w:rPr>
                      <w:rFonts w:ascii="Trebuchet MS" w:hAnsi="Trebuchet MS"/>
                      <w:b/>
                      <w:sz w:val="22"/>
                      <w:szCs w:val="22"/>
                    </w:rPr>
                  </w:pPr>
                </w:p>
                <w:p w14:paraId="49474A2B" w14:textId="77777777" w:rsidR="005C73EB" w:rsidRDefault="005C73EB" w:rsidP="005C73EB">
                  <w:pPr>
                    <w:ind w:right="540"/>
                    <w:rPr>
                      <w:rFonts w:ascii="Trebuchet MS" w:hAnsi="Trebuchet MS"/>
                      <w:b/>
                      <w:sz w:val="22"/>
                      <w:szCs w:val="22"/>
                    </w:rPr>
                  </w:pPr>
                </w:p>
                <w:p w14:paraId="54462268" w14:textId="77777777" w:rsidR="008813CB" w:rsidRPr="008813CB" w:rsidRDefault="008813CB" w:rsidP="005C73EB">
                  <w:pPr>
                    <w:ind w:right="540"/>
                    <w:rPr>
                      <w:rFonts w:ascii="Trebuchet MS" w:hAnsi="Trebuchet MS"/>
                      <w:b/>
                      <w:sz w:val="22"/>
                      <w:szCs w:val="22"/>
                    </w:rPr>
                  </w:pPr>
                </w:p>
              </w:tc>
            </w:tr>
            <w:tr w:rsidR="005C73EB" w:rsidRPr="00505AE8" w14:paraId="61C514E6" w14:textId="77777777" w:rsidTr="005C73EB">
              <w:tc>
                <w:tcPr>
                  <w:tcW w:w="9985" w:type="dxa"/>
                  <w:tcBorders>
                    <w:top w:val="nil"/>
                    <w:left w:val="nil"/>
                    <w:bottom w:val="nil"/>
                    <w:right w:val="nil"/>
                  </w:tcBorders>
                  <w:shd w:val="clear" w:color="auto" w:fill="auto"/>
                </w:tcPr>
                <w:p w14:paraId="011A1C87" w14:textId="77777777" w:rsidR="005C73EB" w:rsidRPr="008813CB" w:rsidRDefault="005C73EB" w:rsidP="005C73EB">
                  <w:pPr>
                    <w:ind w:right="540"/>
                    <w:jc w:val="center"/>
                    <w:rPr>
                      <w:rFonts w:ascii="Trebuchet MS" w:hAnsi="Trebuchet MS"/>
                      <w:b/>
                      <w:sz w:val="22"/>
                      <w:szCs w:val="22"/>
                    </w:rPr>
                  </w:pPr>
                </w:p>
              </w:tc>
            </w:tr>
            <w:tr w:rsidR="005C73EB" w:rsidRPr="00505AE8" w14:paraId="0950B8C6" w14:textId="77777777" w:rsidTr="005C73EB">
              <w:tc>
                <w:tcPr>
                  <w:tcW w:w="9985" w:type="dxa"/>
                  <w:tcBorders>
                    <w:top w:val="nil"/>
                    <w:left w:val="nil"/>
                    <w:bottom w:val="nil"/>
                    <w:right w:val="nil"/>
                  </w:tcBorders>
                  <w:shd w:val="clear" w:color="auto" w:fill="auto"/>
                </w:tcPr>
                <w:p w14:paraId="60BF9BB0"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 xml:space="preserve">DIRECȚIA ECONOMICĂ </w:t>
                  </w:r>
                </w:p>
                <w:p w14:paraId="31C495F7"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DIRECTOR</w:t>
                  </w:r>
                </w:p>
                <w:p w14:paraId="5DB9F534" w14:textId="77777777" w:rsidR="005C73EB" w:rsidRPr="008813CB" w:rsidRDefault="005C73EB" w:rsidP="005C73EB">
                  <w:pPr>
                    <w:ind w:right="540"/>
                    <w:jc w:val="center"/>
                    <w:rPr>
                      <w:rFonts w:ascii="Trebuchet MS" w:hAnsi="Trebuchet MS"/>
                      <w:b/>
                      <w:sz w:val="22"/>
                      <w:szCs w:val="22"/>
                    </w:rPr>
                  </w:pPr>
                </w:p>
                <w:p w14:paraId="4200A8E0"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Laura Diana GÎRLĂ</w:t>
                  </w:r>
                </w:p>
                <w:p w14:paraId="2E5B832D" w14:textId="77777777" w:rsidR="005C73EB" w:rsidRPr="008813CB" w:rsidRDefault="005C73EB" w:rsidP="005C73EB">
                  <w:pPr>
                    <w:ind w:right="540"/>
                    <w:jc w:val="center"/>
                    <w:rPr>
                      <w:rFonts w:ascii="Trebuchet MS" w:hAnsi="Trebuchet MS"/>
                      <w:b/>
                      <w:sz w:val="22"/>
                      <w:szCs w:val="22"/>
                    </w:rPr>
                  </w:pPr>
                </w:p>
                <w:p w14:paraId="07C41B1C" w14:textId="77777777" w:rsidR="005C73EB" w:rsidRPr="008813CB" w:rsidRDefault="005C73EB" w:rsidP="005C73EB">
                  <w:pPr>
                    <w:ind w:right="540"/>
                    <w:jc w:val="center"/>
                    <w:rPr>
                      <w:rFonts w:ascii="Trebuchet MS" w:hAnsi="Trebuchet MS"/>
                      <w:b/>
                      <w:sz w:val="22"/>
                      <w:szCs w:val="22"/>
                    </w:rPr>
                  </w:pPr>
                </w:p>
              </w:tc>
            </w:tr>
            <w:tr w:rsidR="005C73EB" w:rsidRPr="00505AE8" w14:paraId="1834D998" w14:textId="77777777" w:rsidTr="005C73EB">
              <w:tc>
                <w:tcPr>
                  <w:tcW w:w="9985" w:type="dxa"/>
                  <w:tcBorders>
                    <w:top w:val="nil"/>
                    <w:left w:val="nil"/>
                    <w:bottom w:val="nil"/>
                    <w:right w:val="nil"/>
                  </w:tcBorders>
                  <w:shd w:val="clear" w:color="auto" w:fill="auto"/>
                </w:tcPr>
                <w:p w14:paraId="7419ADFE" w14:textId="77777777" w:rsidR="005C73EB" w:rsidRPr="008813CB" w:rsidRDefault="005C73EB" w:rsidP="005C73EB">
                  <w:pPr>
                    <w:ind w:right="540"/>
                    <w:jc w:val="center"/>
                    <w:rPr>
                      <w:rFonts w:ascii="Trebuchet MS" w:hAnsi="Trebuchet MS"/>
                      <w:b/>
                      <w:sz w:val="22"/>
                      <w:szCs w:val="22"/>
                    </w:rPr>
                  </w:pPr>
                </w:p>
              </w:tc>
            </w:tr>
            <w:tr w:rsidR="005C73EB" w:rsidRPr="00505AE8" w14:paraId="0CA8D4E2" w14:textId="77777777" w:rsidTr="005C73EB">
              <w:tc>
                <w:tcPr>
                  <w:tcW w:w="9985" w:type="dxa"/>
                  <w:tcBorders>
                    <w:top w:val="nil"/>
                    <w:left w:val="nil"/>
                    <w:bottom w:val="nil"/>
                    <w:right w:val="nil"/>
                  </w:tcBorders>
                  <w:shd w:val="clear" w:color="auto" w:fill="auto"/>
                </w:tcPr>
                <w:p w14:paraId="3E8C5A7C" w14:textId="77777777" w:rsidR="005C73EB" w:rsidRPr="008813CB" w:rsidRDefault="005C73EB" w:rsidP="005C73EB">
                  <w:pPr>
                    <w:ind w:right="540"/>
                    <w:jc w:val="center"/>
                    <w:rPr>
                      <w:rFonts w:ascii="Trebuchet MS" w:hAnsi="Trebuchet MS"/>
                      <w:b/>
                      <w:sz w:val="22"/>
                      <w:szCs w:val="22"/>
                    </w:rPr>
                  </w:pPr>
                </w:p>
                <w:p w14:paraId="29781EB7" w14:textId="23ECBBE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 xml:space="preserve">DIRECȚIA ACHIZIȚII PUBLICE ȘI </w:t>
                  </w:r>
                  <w:r w:rsidR="008813CB" w:rsidRPr="008813CB">
                    <w:rPr>
                      <w:rFonts w:ascii="Trebuchet MS" w:hAnsi="Trebuchet MS"/>
                      <w:b/>
                      <w:sz w:val="22"/>
                      <w:szCs w:val="22"/>
                    </w:rPr>
                    <w:t xml:space="preserve"> SERVICII INTERNE</w:t>
                  </w:r>
                </w:p>
                <w:p w14:paraId="003F19E4" w14:textId="77777777"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DIRECTOR</w:t>
                  </w:r>
                </w:p>
                <w:p w14:paraId="0FD0F747" w14:textId="77777777" w:rsidR="005C73EB" w:rsidRPr="008813CB" w:rsidRDefault="005C73EB" w:rsidP="005C73EB">
                  <w:pPr>
                    <w:ind w:right="540"/>
                    <w:jc w:val="center"/>
                    <w:rPr>
                      <w:rFonts w:ascii="Trebuchet MS" w:hAnsi="Trebuchet MS"/>
                      <w:b/>
                      <w:sz w:val="22"/>
                      <w:szCs w:val="22"/>
                    </w:rPr>
                  </w:pPr>
                </w:p>
                <w:p w14:paraId="664A25B0" w14:textId="0C9851DE" w:rsidR="005C73EB" w:rsidRPr="008813CB" w:rsidRDefault="005C73EB" w:rsidP="005C73EB">
                  <w:pPr>
                    <w:ind w:right="540"/>
                    <w:jc w:val="center"/>
                    <w:rPr>
                      <w:rFonts w:ascii="Trebuchet MS" w:hAnsi="Trebuchet MS"/>
                      <w:b/>
                      <w:sz w:val="22"/>
                      <w:szCs w:val="22"/>
                    </w:rPr>
                  </w:pPr>
                  <w:r w:rsidRPr="008813CB">
                    <w:rPr>
                      <w:rFonts w:ascii="Trebuchet MS" w:hAnsi="Trebuchet MS"/>
                      <w:b/>
                      <w:sz w:val="22"/>
                      <w:szCs w:val="22"/>
                    </w:rPr>
                    <w:t>Georgeta BRATU</w:t>
                  </w:r>
                </w:p>
                <w:p w14:paraId="4594B617" w14:textId="77777777" w:rsidR="005C73EB" w:rsidRPr="008813CB" w:rsidRDefault="005C73EB" w:rsidP="005C73EB">
                  <w:pPr>
                    <w:ind w:right="540"/>
                    <w:jc w:val="center"/>
                    <w:rPr>
                      <w:rFonts w:ascii="Trebuchet MS" w:hAnsi="Trebuchet MS"/>
                      <w:b/>
                      <w:sz w:val="22"/>
                      <w:szCs w:val="22"/>
                    </w:rPr>
                  </w:pPr>
                </w:p>
                <w:p w14:paraId="751A726F" w14:textId="77777777" w:rsidR="005C73EB" w:rsidRPr="008813CB" w:rsidRDefault="005C73EB" w:rsidP="005C73EB">
                  <w:pPr>
                    <w:ind w:right="540"/>
                    <w:jc w:val="center"/>
                    <w:rPr>
                      <w:rFonts w:ascii="Trebuchet MS" w:hAnsi="Trebuchet MS"/>
                      <w:b/>
                      <w:sz w:val="22"/>
                      <w:szCs w:val="22"/>
                    </w:rPr>
                  </w:pPr>
                </w:p>
                <w:p w14:paraId="12A5039D" w14:textId="77777777" w:rsidR="005C73EB" w:rsidRPr="008813CB" w:rsidRDefault="005C73EB" w:rsidP="005C73EB">
                  <w:pPr>
                    <w:ind w:right="540"/>
                    <w:jc w:val="center"/>
                    <w:rPr>
                      <w:rFonts w:ascii="Trebuchet MS" w:hAnsi="Trebuchet MS"/>
                      <w:b/>
                      <w:sz w:val="22"/>
                      <w:szCs w:val="22"/>
                    </w:rPr>
                  </w:pPr>
                </w:p>
                <w:p w14:paraId="5F88581A" w14:textId="77777777" w:rsidR="005C73EB" w:rsidRPr="008813CB" w:rsidRDefault="005C73EB" w:rsidP="005C73EB">
                  <w:pPr>
                    <w:ind w:right="540"/>
                    <w:jc w:val="center"/>
                    <w:rPr>
                      <w:rFonts w:ascii="Trebuchet MS" w:hAnsi="Trebuchet MS"/>
                      <w:b/>
                      <w:sz w:val="22"/>
                      <w:szCs w:val="22"/>
                    </w:rPr>
                  </w:pPr>
                </w:p>
              </w:tc>
            </w:tr>
            <w:tr w:rsidR="005C73EB" w:rsidRPr="00505AE8" w14:paraId="4B2F7B33" w14:textId="77777777" w:rsidTr="005C73EB">
              <w:tc>
                <w:tcPr>
                  <w:tcW w:w="9985" w:type="dxa"/>
                  <w:tcBorders>
                    <w:top w:val="nil"/>
                    <w:left w:val="nil"/>
                    <w:bottom w:val="nil"/>
                    <w:right w:val="nil"/>
                  </w:tcBorders>
                  <w:shd w:val="clear" w:color="auto" w:fill="auto"/>
                </w:tcPr>
                <w:p w14:paraId="43FBAA1C" w14:textId="77777777" w:rsidR="005C73EB" w:rsidRPr="00505AE8" w:rsidRDefault="005C73EB" w:rsidP="005C73EB">
                  <w:pPr>
                    <w:ind w:right="540"/>
                    <w:jc w:val="center"/>
                    <w:rPr>
                      <w:rFonts w:ascii="Trebuchet MS" w:hAnsi="Trebuchet MS"/>
                      <w:b/>
                      <w:sz w:val="22"/>
                      <w:szCs w:val="22"/>
                    </w:rPr>
                  </w:pPr>
                  <w:r w:rsidRPr="00505AE8">
                    <w:rPr>
                      <w:rFonts w:ascii="Trebuchet MS" w:hAnsi="Trebuchet MS"/>
                      <w:b/>
                      <w:sz w:val="22"/>
                      <w:szCs w:val="22"/>
                    </w:rPr>
                    <w:t>DIRECȚIA TRANSPORT NAVAL</w:t>
                  </w:r>
                </w:p>
                <w:p w14:paraId="28B9BD01" w14:textId="77777777" w:rsidR="005C73EB" w:rsidRPr="00505AE8" w:rsidRDefault="005C73EB" w:rsidP="005C73EB">
                  <w:pPr>
                    <w:ind w:right="540"/>
                    <w:jc w:val="center"/>
                    <w:rPr>
                      <w:rFonts w:ascii="Trebuchet MS" w:hAnsi="Trebuchet MS"/>
                      <w:b/>
                      <w:sz w:val="22"/>
                      <w:szCs w:val="22"/>
                    </w:rPr>
                  </w:pPr>
                  <w:r w:rsidRPr="00505AE8">
                    <w:rPr>
                      <w:rFonts w:ascii="Trebuchet MS" w:hAnsi="Trebuchet MS"/>
                      <w:b/>
                      <w:sz w:val="22"/>
                      <w:szCs w:val="22"/>
                    </w:rPr>
                    <w:t>DIRECTOR</w:t>
                  </w:r>
                </w:p>
                <w:p w14:paraId="7894981E" w14:textId="77777777" w:rsidR="005C73EB" w:rsidRPr="00505AE8" w:rsidRDefault="005C73EB" w:rsidP="005C73EB">
                  <w:pPr>
                    <w:ind w:right="540"/>
                    <w:jc w:val="center"/>
                    <w:rPr>
                      <w:rFonts w:ascii="Trebuchet MS" w:hAnsi="Trebuchet MS"/>
                      <w:b/>
                      <w:sz w:val="22"/>
                      <w:szCs w:val="22"/>
                    </w:rPr>
                  </w:pPr>
                </w:p>
                <w:p w14:paraId="779C9F0C" w14:textId="77777777" w:rsidR="005C73EB" w:rsidRPr="00505AE8" w:rsidRDefault="005C73EB" w:rsidP="005C73EB">
                  <w:pPr>
                    <w:ind w:right="540"/>
                    <w:jc w:val="center"/>
                    <w:rPr>
                      <w:rFonts w:ascii="Trebuchet MS" w:hAnsi="Trebuchet MS"/>
                      <w:b/>
                      <w:sz w:val="22"/>
                      <w:szCs w:val="22"/>
                    </w:rPr>
                  </w:pPr>
                  <w:r w:rsidRPr="00505AE8">
                    <w:rPr>
                      <w:rFonts w:ascii="Trebuchet MS" w:hAnsi="Trebuchet MS"/>
                      <w:b/>
                      <w:sz w:val="22"/>
                      <w:szCs w:val="22"/>
                    </w:rPr>
                    <w:t>Doina Teodora COJOCARU</w:t>
                  </w:r>
                </w:p>
                <w:p w14:paraId="4E8E7BC8" w14:textId="77777777" w:rsidR="005C73EB" w:rsidRPr="00505AE8" w:rsidRDefault="005C73EB" w:rsidP="005C73EB">
                  <w:pPr>
                    <w:ind w:right="540"/>
                    <w:jc w:val="center"/>
                    <w:rPr>
                      <w:rFonts w:ascii="Trebuchet MS" w:hAnsi="Trebuchet MS"/>
                      <w:b/>
                      <w:sz w:val="22"/>
                      <w:szCs w:val="22"/>
                    </w:rPr>
                  </w:pPr>
                </w:p>
              </w:tc>
            </w:tr>
          </w:tbl>
          <w:p w14:paraId="779641AB" w14:textId="77777777" w:rsidR="005C73EB" w:rsidRPr="00505AE8" w:rsidRDefault="005C73EB" w:rsidP="005C73EB">
            <w:pPr>
              <w:ind w:right="-243"/>
              <w:jc w:val="center"/>
              <w:rPr>
                <w:rFonts w:ascii="Trebuchet MS" w:hAnsi="Trebuchet MS"/>
                <w:b/>
                <w:sz w:val="22"/>
                <w:szCs w:val="22"/>
              </w:rPr>
            </w:pPr>
          </w:p>
        </w:tc>
      </w:tr>
    </w:tbl>
    <w:p w14:paraId="05E8AA21" w14:textId="77777777" w:rsidR="005C73EB" w:rsidRPr="00505AE8" w:rsidRDefault="005C73EB" w:rsidP="005C73EB">
      <w:pPr>
        <w:rPr>
          <w:rFonts w:ascii="Trebuchet MS" w:hAnsi="Trebuchet MS"/>
          <w:sz w:val="22"/>
          <w:szCs w:val="22"/>
        </w:rPr>
      </w:pPr>
    </w:p>
    <w:p w14:paraId="367B4805" w14:textId="77777777" w:rsidR="005C73EB" w:rsidRPr="00532926" w:rsidRDefault="005C73EB" w:rsidP="00B4014D">
      <w:pPr>
        <w:ind w:right="-1"/>
        <w:rPr>
          <w:rFonts w:ascii="Trebuchet MS" w:hAnsi="Trebuchet MS"/>
          <w:b/>
          <w:sz w:val="22"/>
          <w:szCs w:val="22"/>
        </w:rPr>
      </w:pPr>
    </w:p>
    <w:sectPr w:rsidR="005C73EB" w:rsidRPr="00532926" w:rsidSect="002F10CD">
      <w:footerReference w:type="default" r:id="rId15"/>
      <w:pgSz w:w="12240" w:h="15840"/>
      <w:pgMar w:top="270" w:right="1077" w:bottom="810" w:left="1134" w:header="720" w:footer="39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E3BFF" w14:textId="77777777" w:rsidR="00F02909" w:rsidRDefault="00F02909" w:rsidP="00E27EF7">
      <w:r>
        <w:separator/>
      </w:r>
    </w:p>
  </w:endnote>
  <w:endnote w:type="continuationSeparator" w:id="0">
    <w:p w14:paraId="12581F33" w14:textId="77777777" w:rsidR="00F02909" w:rsidRDefault="00F02909" w:rsidP="00E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41240"/>
      <w:docPartObj>
        <w:docPartGallery w:val="Page Numbers (Bottom of Page)"/>
        <w:docPartUnique/>
      </w:docPartObj>
    </w:sdtPr>
    <w:sdtEndPr>
      <w:rPr>
        <w:rFonts w:ascii="Trebuchet MS" w:hAnsi="Trebuchet MS"/>
        <w:noProof/>
        <w:sz w:val="18"/>
        <w:szCs w:val="18"/>
      </w:rPr>
    </w:sdtEndPr>
    <w:sdtContent>
      <w:p w14:paraId="06A368DA" w14:textId="29318014" w:rsidR="005C73EB" w:rsidRPr="002F10CD" w:rsidRDefault="005C73EB">
        <w:pPr>
          <w:pStyle w:val="Footer"/>
          <w:jc w:val="right"/>
          <w:rPr>
            <w:rFonts w:ascii="Trebuchet MS" w:hAnsi="Trebuchet MS"/>
            <w:sz w:val="18"/>
            <w:szCs w:val="18"/>
          </w:rPr>
        </w:pPr>
        <w:r w:rsidRPr="002F10CD">
          <w:rPr>
            <w:rFonts w:ascii="Trebuchet MS" w:hAnsi="Trebuchet MS"/>
            <w:sz w:val="18"/>
            <w:szCs w:val="18"/>
          </w:rPr>
          <w:fldChar w:fldCharType="begin"/>
        </w:r>
        <w:r w:rsidRPr="002F10CD">
          <w:rPr>
            <w:rFonts w:ascii="Trebuchet MS" w:hAnsi="Trebuchet MS"/>
            <w:sz w:val="18"/>
            <w:szCs w:val="18"/>
          </w:rPr>
          <w:instrText xml:space="preserve"> PAGE   \* MERGEFORMAT </w:instrText>
        </w:r>
        <w:r w:rsidRPr="002F10CD">
          <w:rPr>
            <w:rFonts w:ascii="Trebuchet MS" w:hAnsi="Trebuchet MS"/>
            <w:sz w:val="18"/>
            <w:szCs w:val="18"/>
          </w:rPr>
          <w:fldChar w:fldCharType="separate"/>
        </w:r>
        <w:r w:rsidR="00900054">
          <w:rPr>
            <w:rFonts w:ascii="Trebuchet MS" w:hAnsi="Trebuchet MS"/>
            <w:noProof/>
            <w:sz w:val="18"/>
            <w:szCs w:val="18"/>
          </w:rPr>
          <w:t>8</w:t>
        </w:r>
        <w:r w:rsidRPr="002F10CD">
          <w:rPr>
            <w:rFonts w:ascii="Trebuchet MS" w:hAnsi="Trebuchet MS"/>
            <w:noProof/>
            <w:sz w:val="18"/>
            <w:szCs w:val="18"/>
          </w:rPr>
          <w:fldChar w:fldCharType="end"/>
        </w:r>
      </w:p>
    </w:sdtContent>
  </w:sdt>
  <w:p w14:paraId="05B7356F" w14:textId="34502AAA" w:rsidR="005C73EB" w:rsidRPr="002F10CD" w:rsidRDefault="005C73EB" w:rsidP="002F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FC4D7" w14:textId="77777777" w:rsidR="00F02909" w:rsidRDefault="00F02909" w:rsidP="00E27EF7">
      <w:r>
        <w:separator/>
      </w:r>
    </w:p>
  </w:footnote>
  <w:footnote w:type="continuationSeparator" w:id="0">
    <w:p w14:paraId="6E96B078" w14:textId="77777777" w:rsidR="00F02909" w:rsidRDefault="00F02909" w:rsidP="00E27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354842"/>
    <w:multiLevelType w:val="multilevel"/>
    <w:tmpl w:val="9EC80BF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777692"/>
    <w:multiLevelType w:val="hybridMultilevel"/>
    <w:tmpl w:val="D158D56C"/>
    <w:lvl w:ilvl="0" w:tplc="0C14CFAA">
      <w:start w:val="1"/>
      <w:numFmt w:val="lowerLetter"/>
      <w:lvlText w:val="%1)"/>
      <w:lvlJc w:val="left"/>
      <w:pPr>
        <w:ind w:left="630" w:hanging="360"/>
      </w:pPr>
      <w:rPr>
        <w:rFonts w:ascii="Trebuchet MS" w:eastAsiaTheme="minorHAnsi" w:hAnsi="Trebuchet MS"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F45158"/>
    <w:multiLevelType w:val="hybridMultilevel"/>
    <w:tmpl w:val="8B1AED06"/>
    <w:lvl w:ilvl="0" w:tplc="B59CAF7E">
      <w:start w:val="1"/>
      <w:numFmt w:val="decimal"/>
      <w:lvlText w:val="%1)"/>
      <w:lvlJc w:val="left"/>
      <w:pPr>
        <w:ind w:left="2203"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21DC336F"/>
    <w:multiLevelType w:val="hybridMultilevel"/>
    <w:tmpl w:val="E3585490"/>
    <w:lvl w:ilvl="0" w:tplc="4EE2864E">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6" w15:restartNumberingAfterBreak="0">
    <w:nsid w:val="23C507FF"/>
    <w:multiLevelType w:val="multilevel"/>
    <w:tmpl w:val="1C86B77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A8795E"/>
    <w:multiLevelType w:val="hybridMultilevel"/>
    <w:tmpl w:val="BE485984"/>
    <w:lvl w:ilvl="0" w:tplc="94AAA2C4">
      <w:start w:val="1"/>
      <w:numFmt w:val="decimal"/>
      <w:lvlText w:val="%1."/>
      <w:lvlJc w:val="left"/>
      <w:pPr>
        <w:ind w:left="1353" w:hanging="360"/>
      </w:pPr>
    </w:lvl>
    <w:lvl w:ilvl="1" w:tplc="04090019">
      <w:start w:val="1"/>
      <w:numFmt w:val="lowerLetter"/>
      <w:lvlText w:val="%2."/>
      <w:lvlJc w:val="left"/>
      <w:pPr>
        <w:ind w:left="1681" w:hanging="360"/>
      </w:pPr>
    </w:lvl>
    <w:lvl w:ilvl="2" w:tplc="0409001B">
      <w:start w:val="1"/>
      <w:numFmt w:val="lowerRoman"/>
      <w:lvlText w:val="%3."/>
      <w:lvlJc w:val="right"/>
      <w:pPr>
        <w:ind w:left="2401" w:hanging="180"/>
      </w:pPr>
    </w:lvl>
    <w:lvl w:ilvl="3" w:tplc="0409000F">
      <w:start w:val="1"/>
      <w:numFmt w:val="decimal"/>
      <w:lvlText w:val="%4."/>
      <w:lvlJc w:val="left"/>
      <w:pPr>
        <w:ind w:left="3121" w:hanging="360"/>
      </w:pPr>
    </w:lvl>
    <w:lvl w:ilvl="4" w:tplc="04090019">
      <w:start w:val="1"/>
      <w:numFmt w:val="lowerLetter"/>
      <w:lvlText w:val="%5."/>
      <w:lvlJc w:val="left"/>
      <w:pPr>
        <w:ind w:left="3841" w:hanging="360"/>
      </w:pPr>
    </w:lvl>
    <w:lvl w:ilvl="5" w:tplc="0409001B">
      <w:start w:val="1"/>
      <w:numFmt w:val="lowerRoman"/>
      <w:lvlText w:val="%6."/>
      <w:lvlJc w:val="right"/>
      <w:pPr>
        <w:ind w:left="4561" w:hanging="180"/>
      </w:pPr>
    </w:lvl>
    <w:lvl w:ilvl="6" w:tplc="0409000F">
      <w:start w:val="1"/>
      <w:numFmt w:val="decimal"/>
      <w:lvlText w:val="%7."/>
      <w:lvlJc w:val="left"/>
      <w:pPr>
        <w:ind w:left="5281" w:hanging="360"/>
      </w:pPr>
    </w:lvl>
    <w:lvl w:ilvl="7" w:tplc="04090019">
      <w:start w:val="1"/>
      <w:numFmt w:val="lowerLetter"/>
      <w:lvlText w:val="%8."/>
      <w:lvlJc w:val="left"/>
      <w:pPr>
        <w:ind w:left="6001" w:hanging="360"/>
      </w:pPr>
    </w:lvl>
    <w:lvl w:ilvl="8" w:tplc="0409001B">
      <w:start w:val="1"/>
      <w:numFmt w:val="lowerRoman"/>
      <w:lvlText w:val="%9."/>
      <w:lvlJc w:val="right"/>
      <w:pPr>
        <w:ind w:left="6721" w:hanging="180"/>
      </w:pPr>
    </w:lvl>
  </w:abstractNum>
  <w:abstractNum w:abstractNumId="8" w15:restartNumberingAfterBreak="0">
    <w:nsid w:val="4D671F54"/>
    <w:multiLevelType w:val="multilevel"/>
    <w:tmpl w:val="0FB02B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04C40DD"/>
    <w:multiLevelType w:val="hybridMultilevel"/>
    <w:tmpl w:val="5B96F06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0" w15:restartNumberingAfterBreak="0">
    <w:nsid w:val="6F5739A5"/>
    <w:multiLevelType w:val="hybridMultilevel"/>
    <w:tmpl w:val="BDB8E1B6"/>
    <w:lvl w:ilvl="0" w:tplc="7B26C31E">
      <w:start w:val="1"/>
      <w:numFmt w:val="bullet"/>
      <w:pStyle w:val="ListacuMarcaje"/>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CC509C"/>
    <w:multiLevelType w:val="hybridMultilevel"/>
    <w:tmpl w:val="45C4F9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B0802"/>
    <w:multiLevelType w:val="hybridMultilevel"/>
    <w:tmpl w:val="764E24BA"/>
    <w:lvl w:ilvl="0" w:tplc="CC2A0D68">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6"/>
  </w:num>
  <w:num w:numId="3">
    <w:abstractNumId w:val="2"/>
  </w:num>
  <w:num w:numId="4">
    <w:abstractNumId w:val="8"/>
  </w:num>
  <w:num w:numId="5">
    <w:abstractNumId w:val="1"/>
  </w:num>
  <w:num w:numId="6">
    <w:abstractNumId w:val="9"/>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0"/>
  </w:num>
  <w:num w:numId="12">
    <w:abstractNumId w:val="3"/>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E8"/>
    <w:rsid w:val="00002D5F"/>
    <w:rsid w:val="000059B8"/>
    <w:rsid w:val="00014367"/>
    <w:rsid w:val="0003043C"/>
    <w:rsid w:val="000328F3"/>
    <w:rsid w:val="00035F3D"/>
    <w:rsid w:val="00040D2D"/>
    <w:rsid w:val="000449A2"/>
    <w:rsid w:val="00054F16"/>
    <w:rsid w:val="00066ADC"/>
    <w:rsid w:val="00067B51"/>
    <w:rsid w:val="00071127"/>
    <w:rsid w:val="00072738"/>
    <w:rsid w:val="0007589C"/>
    <w:rsid w:val="00077354"/>
    <w:rsid w:val="00084724"/>
    <w:rsid w:val="00084CA9"/>
    <w:rsid w:val="0009444A"/>
    <w:rsid w:val="00094CB7"/>
    <w:rsid w:val="000961C2"/>
    <w:rsid w:val="000A190B"/>
    <w:rsid w:val="000A6B95"/>
    <w:rsid w:val="000B14CA"/>
    <w:rsid w:val="000B1D92"/>
    <w:rsid w:val="000B22BD"/>
    <w:rsid w:val="000B3B2A"/>
    <w:rsid w:val="000B5686"/>
    <w:rsid w:val="000B615C"/>
    <w:rsid w:val="000B629D"/>
    <w:rsid w:val="000D73B8"/>
    <w:rsid w:val="000E7B94"/>
    <w:rsid w:val="000F1F0A"/>
    <w:rsid w:val="000F20CD"/>
    <w:rsid w:val="00105273"/>
    <w:rsid w:val="00110282"/>
    <w:rsid w:val="00115B9A"/>
    <w:rsid w:val="00125233"/>
    <w:rsid w:val="0012761E"/>
    <w:rsid w:val="00131ED5"/>
    <w:rsid w:val="001336DC"/>
    <w:rsid w:val="00133759"/>
    <w:rsid w:val="00133CC4"/>
    <w:rsid w:val="00141CF9"/>
    <w:rsid w:val="00143D74"/>
    <w:rsid w:val="00152126"/>
    <w:rsid w:val="00152D00"/>
    <w:rsid w:val="00154FBB"/>
    <w:rsid w:val="00155A89"/>
    <w:rsid w:val="0016566F"/>
    <w:rsid w:val="00170596"/>
    <w:rsid w:val="00180145"/>
    <w:rsid w:val="001826C2"/>
    <w:rsid w:val="00196859"/>
    <w:rsid w:val="00197067"/>
    <w:rsid w:val="001A5478"/>
    <w:rsid w:val="001B2A0B"/>
    <w:rsid w:val="001B2D02"/>
    <w:rsid w:val="001B3572"/>
    <w:rsid w:val="001B6C89"/>
    <w:rsid w:val="001B7312"/>
    <w:rsid w:val="001C0D70"/>
    <w:rsid w:val="001C15C0"/>
    <w:rsid w:val="001C228D"/>
    <w:rsid w:val="001C3C71"/>
    <w:rsid w:val="001C6662"/>
    <w:rsid w:val="001C6CFE"/>
    <w:rsid w:val="001D14AA"/>
    <w:rsid w:val="001D3568"/>
    <w:rsid w:val="001D5781"/>
    <w:rsid w:val="001D6697"/>
    <w:rsid w:val="001D69BA"/>
    <w:rsid w:val="001E2971"/>
    <w:rsid w:val="001E786A"/>
    <w:rsid w:val="001F2E74"/>
    <w:rsid w:val="001F336E"/>
    <w:rsid w:val="001F5777"/>
    <w:rsid w:val="001F6C95"/>
    <w:rsid w:val="0020012E"/>
    <w:rsid w:val="00200BEC"/>
    <w:rsid w:val="00201534"/>
    <w:rsid w:val="002043CF"/>
    <w:rsid w:val="0020668A"/>
    <w:rsid w:val="00211786"/>
    <w:rsid w:val="00212087"/>
    <w:rsid w:val="00214129"/>
    <w:rsid w:val="00220162"/>
    <w:rsid w:val="00221C19"/>
    <w:rsid w:val="00225940"/>
    <w:rsid w:val="002317EF"/>
    <w:rsid w:val="0023520F"/>
    <w:rsid w:val="00235B9B"/>
    <w:rsid w:val="002361E4"/>
    <w:rsid w:val="00236FC2"/>
    <w:rsid w:val="00237AC6"/>
    <w:rsid w:val="00245934"/>
    <w:rsid w:val="002464D1"/>
    <w:rsid w:val="002466AE"/>
    <w:rsid w:val="00251FAC"/>
    <w:rsid w:val="002549DE"/>
    <w:rsid w:val="00256348"/>
    <w:rsid w:val="00257DAB"/>
    <w:rsid w:val="00261C88"/>
    <w:rsid w:val="00261FEC"/>
    <w:rsid w:val="00266F29"/>
    <w:rsid w:val="0027190E"/>
    <w:rsid w:val="00272026"/>
    <w:rsid w:val="00273C1E"/>
    <w:rsid w:val="00274C5A"/>
    <w:rsid w:val="00275156"/>
    <w:rsid w:val="00276708"/>
    <w:rsid w:val="00282B91"/>
    <w:rsid w:val="002842EA"/>
    <w:rsid w:val="00284878"/>
    <w:rsid w:val="0028707C"/>
    <w:rsid w:val="00292766"/>
    <w:rsid w:val="00293AFD"/>
    <w:rsid w:val="002971A9"/>
    <w:rsid w:val="002A2570"/>
    <w:rsid w:val="002A33B1"/>
    <w:rsid w:val="002B0919"/>
    <w:rsid w:val="002C2F87"/>
    <w:rsid w:val="002C764F"/>
    <w:rsid w:val="002C7E79"/>
    <w:rsid w:val="002D098A"/>
    <w:rsid w:val="002D7277"/>
    <w:rsid w:val="002E10CF"/>
    <w:rsid w:val="002E2455"/>
    <w:rsid w:val="002E3556"/>
    <w:rsid w:val="002E4DDF"/>
    <w:rsid w:val="002E5BE8"/>
    <w:rsid w:val="002E70A4"/>
    <w:rsid w:val="002F10CD"/>
    <w:rsid w:val="002F3B11"/>
    <w:rsid w:val="002F67E1"/>
    <w:rsid w:val="00303139"/>
    <w:rsid w:val="003053DA"/>
    <w:rsid w:val="003071AE"/>
    <w:rsid w:val="00311B28"/>
    <w:rsid w:val="00314ECA"/>
    <w:rsid w:val="00325A9F"/>
    <w:rsid w:val="00325FA7"/>
    <w:rsid w:val="0033016C"/>
    <w:rsid w:val="00334F96"/>
    <w:rsid w:val="003454E3"/>
    <w:rsid w:val="003475C0"/>
    <w:rsid w:val="00350080"/>
    <w:rsid w:val="00351A6C"/>
    <w:rsid w:val="0035603A"/>
    <w:rsid w:val="00356D6E"/>
    <w:rsid w:val="00362E4D"/>
    <w:rsid w:val="00372B19"/>
    <w:rsid w:val="00374ED1"/>
    <w:rsid w:val="00377096"/>
    <w:rsid w:val="00380410"/>
    <w:rsid w:val="00381EC5"/>
    <w:rsid w:val="00382CD1"/>
    <w:rsid w:val="00384165"/>
    <w:rsid w:val="00384879"/>
    <w:rsid w:val="00385837"/>
    <w:rsid w:val="003858D1"/>
    <w:rsid w:val="00390D64"/>
    <w:rsid w:val="00395766"/>
    <w:rsid w:val="003966CB"/>
    <w:rsid w:val="0039785F"/>
    <w:rsid w:val="003A21F4"/>
    <w:rsid w:val="003A6DB6"/>
    <w:rsid w:val="003A7C1B"/>
    <w:rsid w:val="003B37B4"/>
    <w:rsid w:val="003D0A38"/>
    <w:rsid w:val="003D1722"/>
    <w:rsid w:val="003E0D62"/>
    <w:rsid w:val="003E0FED"/>
    <w:rsid w:val="003E222D"/>
    <w:rsid w:val="003E4D05"/>
    <w:rsid w:val="003E61A6"/>
    <w:rsid w:val="003F008C"/>
    <w:rsid w:val="003F0944"/>
    <w:rsid w:val="003F1BC4"/>
    <w:rsid w:val="003F2004"/>
    <w:rsid w:val="003F2836"/>
    <w:rsid w:val="003F3485"/>
    <w:rsid w:val="003F5019"/>
    <w:rsid w:val="003F6A20"/>
    <w:rsid w:val="003F6DA9"/>
    <w:rsid w:val="00401616"/>
    <w:rsid w:val="00402686"/>
    <w:rsid w:val="00403A9E"/>
    <w:rsid w:val="004051FA"/>
    <w:rsid w:val="004059E9"/>
    <w:rsid w:val="00410499"/>
    <w:rsid w:val="00410CA1"/>
    <w:rsid w:val="00413F05"/>
    <w:rsid w:val="00423F69"/>
    <w:rsid w:val="0042569E"/>
    <w:rsid w:val="004272AF"/>
    <w:rsid w:val="004307F6"/>
    <w:rsid w:val="004318DC"/>
    <w:rsid w:val="004321D3"/>
    <w:rsid w:val="00436E5F"/>
    <w:rsid w:val="00442A3E"/>
    <w:rsid w:val="00443D73"/>
    <w:rsid w:val="00444B19"/>
    <w:rsid w:val="0044588A"/>
    <w:rsid w:val="00445C9C"/>
    <w:rsid w:val="00446F8C"/>
    <w:rsid w:val="00452120"/>
    <w:rsid w:val="00467B59"/>
    <w:rsid w:val="004704F7"/>
    <w:rsid w:val="00473B4D"/>
    <w:rsid w:val="004807CA"/>
    <w:rsid w:val="004840E9"/>
    <w:rsid w:val="004845F9"/>
    <w:rsid w:val="00484F40"/>
    <w:rsid w:val="004874EC"/>
    <w:rsid w:val="004952BA"/>
    <w:rsid w:val="00496CE8"/>
    <w:rsid w:val="004A29DC"/>
    <w:rsid w:val="004A2FCD"/>
    <w:rsid w:val="004A347A"/>
    <w:rsid w:val="004A77A8"/>
    <w:rsid w:val="004B0672"/>
    <w:rsid w:val="004B0D97"/>
    <w:rsid w:val="004B3BA4"/>
    <w:rsid w:val="004B4735"/>
    <w:rsid w:val="004C002F"/>
    <w:rsid w:val="004C50C8"/>
    <w:rsid w:val="004D7BDC"/>
    <w:rsid w:val="004E11B8"/>
    <w:rsid w:val="004E3352"/>
    <w:rsid w:val="004E5F32"/>
    <w:rsid w:val="004E6437"/>
    <w:rsid w:val="004E6C7A"/>
    <w:rsid w:val="004F01F1"/>
    <w:rsid w:val="004F2B8B"/>
    <w:rsid w:val="004F4E85"/>
    <w:rsid w:val="005143BF"/>
    <w:rsid w:val="00522E6F"/>
    <w:rsid w:val="005327F0"/>
    <w:rsid w:val="00532926"/>
    <w:rsid w:val="0053747E"/>
    <w:rsid w:val="00541CEA"/>
    <w:rsid w:val="00545037"/>
    <w:rsid w:val="005468A6"/>
    <w:rsid w:val="00547D0D"/>
    <w:rsid w:val="00553ABE"/>
    <w:rsid w:val="005559E8"/>
    <w:rsid w:val="00555DF1"/>
    <w:rsid w:val="0055630D"/>
    <w:rsid w:val="0056068B"/>
    <w:rsid w:val="00561707"/>
    <w:rsid w:val="00562B86"/>
    <w:rsid w:val="00562E51"/>
    <w:rsid w:val="0056322C"/>
    <w:rsid w:val="005641D2"/>
    <w:rsid w:val="00564B1B"/>
    <w:rsid w:val="00565D76"/>
    <w:rsid w:val="00570091"/>
    <w:rsid w:val="00572670"/>
    <w:rsid w:val="0057354B"/>
    <w:rsid w:val="00573B8D"/>
    <w:rsid w:val="00574FF1"/>
    <w:rsid w:val="00576E3D"/>
    <w:rsid w:val="0058015F"/>
    <w:rsid w:val="005817CB"/>
    <w:rsid w:val="00581BBC"/>
    <w:rsid w:val="00583F31"/>
    <w:rsid w:val="0059230E"/>
    <w:rsid w:val="00597077"/>
    <w:rsid w:val="005A0E04"/>
    <w:rsid w:val="005A6B04"/>
    <w:rsid w:val="005A7E44"/>
    <w:rsid w:val="005B00A3"/>
    <w:rsid w:val="005B081B"/>
    <w:rsid w:val="005B3C17"/>
    <w:rsid w:val="005B7A05"/>
    <w:rsid w:val="005C0864"/>
    <w:rsid w:val="005C6942"/>
    <w:rsid w:val="005C73EB"/>
    <w:rsid w:val="005D0B52"/>
    <w:rsid w:val="005D1506"/>
    <w:rsid w:val="005D33A1"/>
    <w:rsid w:val="005D4D92"/>
    <w:rsid w:val="005D6460"/>
    <w:rsid w:val="005D6F7E"/>
    <w:rsid w:val="005D79AB"/>
    <w:rsid w:val="005E2820"/>
    <w:rsid w:val="005E4683"/>
    <w:rsid w:val="005E6DC3"/>
    <w:rsid w:val="005F0C2D"/>
    <w:rsid w:val="005F28AC"/>
    <w:rsid w:val="00606217"/>
    <w:rsid w:val="0060708E"/>
    <w:rsid w:val="00615BE3"/>
    <w:rsid w:val="0061702C"/>
    <w:rsid w:val="00625C52"/>
    <w:rsid w:val="00625FEA"/>
    <w:rsid w:val="00636744"/>
    <w:rsid w:val="00637E33"/>
    <w:rsid w:val="00644A56"/>
    <w:rsid w:val="00645EE9"/>
    <w:rsid w:val="00654986"/>
    <w:rsid w:val="00660D75"/>
    <w:rsid w:val="00673DDF"/>
    <w:rsid w:val="0067666D"/>
    <w:rsid w:val="00680CD7"/>
    <w:rsid w:val="006853FA"/>
    <w:rsid w:val="00685A85"/>
    <w:rsid w:val="00687F85"/>
    <w:rsid w:val="006946F9"/>
    <w:rsid w:val="00695BB3"/>
    <w:rsid w:val="006A1B6C"/>
    <w:rsid w:val="006A306B"/>
    <w:rsid w:val="006A41F6"/>
    <w:rsid w:val="006A7677"/>
    <w:rsid w:val="006B1D18"/>
    <w:rsid w:val="006B2D08"/>
    <w:rsid w:val="006B5B8A"/>
    <w:rsid w:val="006C35B7"/>
    <w:rsid w:val="006C65B3"/>
    <w:rsid w:val="006D06AC"/>
    <w:rsid w:val="006D1BF6"/>
    <w:rsid w:val="006D3F62"/>
    <w:rsid w:val="006D415C"/>
    <w:rsid w:val="006D4987"/>
    <w:rsid w:val="006D6784"/>
    <w:rsid w:val="006D77BC"/>
    <w:rsid w:val="006E2404"/>
    <w:rsid w:val="006E73F8"/>
    <w:rsid w:val="006F62F6"/>
    <w:rsid w:val="00700181"/>
    <w:rsid w:val="00714E2E"/>
    <w:rsid w:val="007172A6"/>
    <w:rsid w:val="0071780F"/>
    <w:rsid w:val="00721C71"/>
    <w:rsid w:val="00721F3C"/>
    <w:rsid w:val="007265AF"/>
    <w:rsid w:val="00726AB9"/>
    <w:rsid w:val="00727BFD"/>
    <w:rsid w:val="00733949"/>
    <w:rsid w:val="00735611"/>
    <w:rsid w:val="00735B96"/>
    <w:rsid w:val="00740051"/>
    <w:rsid w:val="00744F33"/>
    <w:rsid w:val="007476D4"/>
    <w:rsid w:val="007505B5"/>
    <w:rsid w:val="00752FA8"/>
    <w:rsid w:val="00754287"/>
    <w:rsid w:val="00754798"/>
    <w:rsid w:val="007644F6"/>
    <w:rsid w:val="00765C0F"/>
    <w:rsid w:val="00772173"/>
    <w:rsid w:val="00772B6C"/>
    <w:rsid w:val="00781091"/>
    <w:rsid w:val="00783804"/>
    <w:rsid w:val="00784022"/>
    <w:rsid w:val="00785DA2"/>
    <w:rsid w:val="00790F93"/>
    <w:rsid w:val="00796ECD"/>
    <w:rsid w:val="00797A9B"/>
    <w:rsid w:val="007A0A32"/>
    <w:rsid w:val="007A2DB5"/>
    <w:rsid w:val="007A3CA9"/>
    <w:rsid w:val="007A7321"/>
    <w:rsid w:val="007B18CC"/>
    <w:rsid w:val="007B2C54"/>
    <w:rsid w:val="007B4926"/>
    <w:rsid w:val="007B70D9"/>
    <w:rsid w:val="007C467B"/>
    <w:rsid w:val="007C5A09"/>
    <w:rsid w:val="007C7908"/>
    <w:rsid w:val="007D5448"/>
    <w:rsid w:val="007E0CBF"/>
    <w:rsid w:val="007E3822"/>
    <w:rsid w:val="007E4569"/>
    <w:rsid w:val="007E4BF8"/>
    <w:rsid w:val="007F3399"/>
    <w:rsid w:val="008004CC"/>
    <w:rsid w:val="00805241"/>
    <w:rsid w:val="00810086"/>
    <w:rsid w:val="008105DF"/>
    <w:rsid w:val="00814A8C"/>
    <w:rsid w:val="00815E5F"/>
    <w:rsid w:val="00822B17"/>
    <w:rsid w:val="00822C27"/>
    <w:rsid w:val="0083685D"/>
    <w:rsid w:val="00842714"/>
    <w:rsid w:val="00860084"/>
    <w:rsid w:val="00861F4E"/>
    <w:rsid w:val="00864067"/>
    <w:rsid w:val="0086665C"/>
    <w:rsid w:val="00866997"/>
    <w:rsid w:val="008742EA"/>
    <w:rsid w:val="008813CB"/>
    <w:rsid w:val="00883C04"/>
    <w:rsid w:val="00891CEE"/>
    <w:rsid w:val="00895692"/>
    <w:rsid w:val="008963D5"/>
    <w:rsid w:val="008975AC"/>
    <w:rsid w:val="008B0150"/>
    <w:rsid w:val="008B6906"/>
    <w:rsid w:val="008B7D68"/>
    <w:rsid w:val="008C0BAB"/>
    <w:rsid w:val="008C26E3"/>
    <w:rsid w:val="008C43D1"/>
    <w:rsid w:val="008D13EB"/>
    <w:rsid w:val="008D7E24"/>
    <w:rsid w:val="008E3AB2"/>
    <w:rsid w:val="008E3FD7"/>
    <w:rsid w:val="008F3D5D"/>
    <w:rsid w:val="00900054"/>
    <w:rsid w:val="00900E93"/>
    <w:rsid w:val="00901007"/>
    <w:rsid w:val="0090149F"/>
    <w:rsid w:val="009016FF"/>
    <w:rsid w:val="00907E45"/>
    <w:rsid w:val="009126FD"/>
    <w:rsid w:val="00914CA7"/>
    <w:rsid w:val="00915E79"/>
    <w:rsid w:val="00924F0B"/>
    <w:rsid w:val="00930967"/>
    <w:rsid w:val="0093260E"/>
    <w:rsid w:val="009361BD"/>
    <w:rsid w:val="0094162E"/>
    <w:rsid w:val="009422D6"/>
    <w:rsid w:val="009443B9"/>
    <w:rsid w:val="0095526C"/>
    <w:rsid w:val="00957034"/>
    <w:rsid w:val="009604E8"/>
    <w:rsid w:val="00962B6F"/>
    <w:rsid w:val="00966059"/>
    <w:rsid w:val="00974BDE"/>
    <w:rsid w:val="00976761"/>
    <w:rsid w:val="009813F3"/>
    <w:rsid w:val="00992F76"/>
    <w:rsid w:val="00993651"/>
    <w:rsid w:val="00993669"/>
    <w:rsid w:val="00995222"/>
    <w:rsid w:val="00997C43"/>
    <w:rsid w:val="009A1B3B"/>
    <w:rsid w:val="009A3536"/>
    <w:rsid w:val="009A41B0"/>
    <w:rsid w:val="009A6A00"/>
    <w:rsid w:val="009B056B"/>
    <w:rsid w:val="009D0A23"/>
    <w:rsid w:val="009D44D6"/>
    <w:rsid w:val="009D7B6C"/>
    <w:rsid w:val="009E3885"/>
    <w:rsid w:val="009F3905"/>
    <w:rsid w:val="009F4141"/>
    <w:rsid w:val="009F670E"/>
    <w:rsid w:val="00A029AB"/>
    <w:rsid w:val="00A06E2B"/>
    <w:rsid w:val="00A1097D"/>
    <w:rsid w:val="00A25A38"/>
    <w:rsid w:val="00A34414"/>
    <w:rsid w:val="00A3778D"/>
    <w:rsid w:val="00A42AD3"/>
    <w:rsid w:val="00A473BE"/>
    <w:rsid w:val="00A52611"/>
    <w:rsid w:val="00A52A9A"/>
    <w:rsid w:val="00A538D1"/>
    <w:rsid w:val="00A53D87"/>
    <w:rsid w:val="00A54EC7"/>
    <w:rsid w:val="00A626C1"/>
    <w:rsid w:val="00A672D4"/>
    <w:rsid w:val="00A67E3B"/>
    <w:rsid w:val="00A74334"/>
    <w:rsid w:val="00A74942"/>
    <w:rsid w:val="00A75BED"/>
    <w:rsid w:val="00A80261"/>
    <w:rsid w:val="00A83F29"/>
    <w:rsid w:val="00A91474"/>
    <w:rsid w:val="00A94006"/>
    <w:rsid w:val="00A9540E"/>
    <w:rsid w:val="00A966AF"/>
    <w:rsid w:val="00AB3220"/>
    <w:rsid w:val="00AB4484"/>
    <w:rsid w:val="00AB4730"/>
    <w:rsid w:val="00AB6C01"/>
    <w:rsid w:val="00AC0CA5"/>
    <w:rsid w:val="00AC221F"/>
    <w:rsid w:val="00AC41D7"/>
    <w:rsid w:val="00AC4822"/>
    <w:rsid w:val="00AD1C70"/>
    <w:rsid w:val="00AD51BF"/>
    <w:rsid w:val="00AE0F46"/>
    <w:rsid w:val="00AE239C"/>
    <w:rsid w:val="00AE48DF"/>
    <w:rsid w:val="00AF4C25"/>
    <w:rsid w:val="00B010E2"/>
    <w:rsid w:val="00B02F78"/>
    <w:rsid w:val="00B034DA"/>
    <w:rsid w:val="00B07E22"/>
    <w:rsid w:val="00B10261"/>
    <w:rsid w:val="00B10E03"/>
    <w:rsid w:val="00B12535"/>
    <w:rsid w:val="00B13284"/>
    <w:rsid w:val="00B248AB"/>
    <w:rsid w:val="00B2563E"/>
    <w:rsid w:val="00B30DD6"/>
    <w:rsid w:val="00B35E4E"/>
    <w:rsid w:val="00B4014D"/>
    <w:rsid w:val="00B503AB"/>
    <w:rsid w:val="00B50A7A"/>
    <w:rsid w:val="00B554F5"/>
    <w:rsid w:val="00B56D83"/>
    <w:rsid w:val="00B63DF1"/>
    <w:rsid w:val="00B64F90"/>
    <w:rsid w:val="00B65B45"/>
    <w:rsid w:val="00B7311D"/>
    <w:rsid w:val="00B74290"/>
    <w:rsid w:val="00B766C3"/>
    <w:rsid w:val="00B8053E"/>
    <w:rsid w:val="00B82FEC"/>
    <w:rsid w:val="00B8509F"/>
    <w:rsid w:val="00B955CB"/>
    <w:rsid w:val="00BA01D6"/>
    <w:rsid w:val="00BB024E"/>
    <w:rsid w:val="00BB7BCD"/>
    <w:rsid w:val="00BC10C4"/>
    <w:rsid w:val="00BC2897"/>
    <w:rsid w:val="00BC393E"/>
    <w:rsid w:val="00BD4F7B"/>
    <w:rsid w:val="00BD5D48"/>
    <w:rsid w:val="00BD7C81"/>
    <w:rsid w:val="00BE5085"/>
    <w:rsid w:val="00BE5B67"/>
    <w:rsid w:val="00BE5C41"/>
    <w:rsid w:val="00BE6326"/>
    <w:rsid w:val="00BE7428"/>
    <w:rsid w:val="00BE77C4"/>
    <w:rsid w:val="00BF2217"/>
    <w:rsid w:val="00C010A3"/>
    <w:rsid w:val="00C02304"/>
    <w:rsid w:val="00C05DDA"/>
    <w:rsid w:val="00C11177"/>
    <w:rsid w:val="00C12299"/>
    <w:rsid w:val="00C12B25"/>
    <w:rsid w:val="00C16E25"/>
    <w:rsid w:val="00C179DE"/>
    <w:rsid w:val="00C21970"/>
    <w:rsid w:val="00C252F3"/>
    <w:rsid w:val="00C265D9"/>
    <w:rsid w:val="00C270C1"/>
    <w:rsid w:val="00C2769A"/>
    <w:rsid w:val="00C30F51"/>
    <w:rsid w:val="00C31CFF"/>
    <w:rsid w:val="00C333CA"/>
    <w:rsid w:val="00C41A25"/>
    <w:rsid w:val="00C44A30"/>
    <w:rsid w:val="00C459E3"/>
    <w:rsid w:val="00C47236"/>
    <w:rsid w:val="00C54767"/>
    <w:rsid w:val="00C56136"/>
    <w:rsid w:val="00C56BB7"/>
    <w:rsid w:val="00C57B0F"/>
    <w:rsid w:val="00C61842"/>
    <w:rsid w:val="00C71A8E"/>
    <w:rsid w:val="00C81947"/>
    <w:rsid w:val="00C90780"/>
    <w:rsid w:val="00C92D71"/>
    <w:rsid w:val="00C930FA"/>
    <w:rsid w:val="00CA4910"/>
    <w:rsid w:val="00CA793B"/>
    <w:rsid w:val="00CA7DEF"/>
    <w:rsid w:val="00CB1E45"/>
    <w:rsid w:val="00CB2FD6"/>
    <w:rsid w:val="00CB59B2"/>
    <w:rsid w:val="00CB62F2"/>
    <w:rsid w:val="00CB675B"/>
    <w:rsid w:val="00CB7D68"/>
    <w:rsid w:val="00CC24A5"/>
    <w:rsid w:val="00CC5234"/>
    <w:rsid w:val="00CC5658"/>
    <w:rsid w:val="00CD0511"/>
    <w:rsid w:val="00CD1A80"/>
    <w:rsid w:val="00CD271D"/>
    <w:rsid w:val="00CD4B13"/>
    <w:rsid w:val="00CD5ED1"/>
    <w:rsid w:val="00CD64C7"/>
    <w:rsid w:val="00CE2950"/>
    <w:rsid w:val="00CE2F9D"/>
    <w:rsid w:val="00CE351F"/>
    <w:rsid w:val="00CF3ECA"/>
    <w:rsid w:val="00CF593A"/>
    <w:rsid w:val="00CF65A8"/>
    <w:rsid w:val="00CF6A54"/>
    <w:rsid w:val="00CF7872"/>
    <w:rsid w:val="00D0080E"/>
    <w:rsid w:val="00D01C06"/>
    <w:rsid w:val="00D01E5E"/>
    <w:rsid w:val="00D026D7"/>
    <w:rsid w:val="00D062BE"/>
    <w:rsid w:val="00D06CAD"/>
    <w:rsid w:val="00D07858"/>
    <w:rsid w:val="00D105B3"/>
    <w:rsid w:val="00D154C8"/>
    <w:rsid w:val="00D17A4D"/>
    <w:rsid w:val="00D20250"/>
    <w:rsid w:val="00D237C2"/>
    <w:rsid w:val="00D310FE"/>
    <w:rsid w:val="00D31D97"/>
    <w:rsid w:val="00D32059"/>
    <w:rsid w:val="00D35FFE"/>
    <w:rsid w:val="00D4013A"/>
    <w:rsid w:val="00D44BF6"/>
    <w:rsid w:val="00D514C8"/>
    <w:rsid w:val="00D57282"/>
    <w:rsid w:val="00D62AE8"/>
    <w:rsid w:val="00D65F3C"/>
    <w:rsid w:val="00D66527"/>
    <w:rsid w:val="00D6776F"/>
    <w:rsid w:val="00D7028C"/>
    <w:rsid w:val="00D7095E"/>
    <w:rsid w:val="00D71081"/>
    <w:rsid w:val="00D71B42"/>
    <w:rsid w:val="00D72205"/>
    <w:rsid w:val="00D73B62"/>
    <w:rsid w:val="00D76234"/>
    <w:rsid w:val="00D80AC2"/>
    <w:rsid w:val="00D82E97"/>
    <w:rsid w:val="00D8410E"/>
    <w:rsid w:val="00D8694E"/>
    <w:rsid w:val="00D90A04"/>
    <w:rsid w:val="00D91580"/>
    <w:rsid w:val="00D93CE0"/>
    <w:rsid w:val="00D93D33"/>
    <w:rsid w:val="00D9578F"/>
    <w:rsid w:val="00D95BDD"/>
    <w:rsid w:val="00DA03EF"/>
    <w:rsid w:val="00DA09C1"/>
    <w:rsid w:val="00DA263C"/>
    <w:rsid w:val="00DA4DCC"/>
    <w:rsid w:val="00DA5E8F"/>
    <w:rsid w:val="00DA766B"/>
    <w:rsid w:val="00DA7DCE"/>
    <w:rsid w:val="00DB0FDF"/>
    <w:rsid w:val="00DB7230"/>
    <w:rsid w:val="00DC5C6C"/>
    <w:rsid w:val="00DD16FC"/>
    <w:rsid w:val="00DD5DD2"/>
    <w:rsid w:val="00DD5F76"/>
    <w:rsid w:val="00DE4F68"/>
    <w:rsid w:val="00DE5D20"/>
    <w:rsid w:val="00DE65C8"/>
    <w:rsid w:val="00DE6986"/>
    <w:rsid w:val="00DF20BB"/>
    <w:rsid w:val="00E03ECD"/>
    <w:rsid w:val="00E078A9"/>
    <w:rsid w:val="00E14019"/>
    <w:rsid w:val="00E14746"/>
    <w:rsid w:val="00E16831"/>
    <w:rsid w:val="00E17132"/>
    <w:rsid w:val="00E17249"/>
    <w:rsid w:val="00E20023"/>
    <w:rsid w:val="00E27EF7"/>
    <w:rsid w:val="00E4096D"/>
    <w:rsid w:val="00E43C91"/>
    <w:rsid w:val="00E536C7"/>
    <w:rsid w:val="00E60938"/>
    <w:rsid w:val="00E626B9"/>
    <w:rsid w:val="00E72A54"/>
    <w:rsid w:val="00E73888"/>
    <w:rsid w:val="00E8374E"/>
    <w:rsid w:val="00E847A0"/>
    <w:rsid w:val="00E85579"/>
    <w:rsid w:val="00E864A5"/>
    <w:rsid w:val="00E9095D"/>
    <w:rsid w:val="00E928F6"/>
    <w:rsid w:val="00E93DCE"/>
    <w:rsid w:val="00E953F7"/>
    <w:rsid w:val="00E96AB5"/>
    <w:rsid w:val="00EA18E5"/>
    <w:rsid w:val="00EA38CE"/>
    <w:rsid w:val="00EA47C2"/>
    <w:rsid w:val="00EA5890"/>
    <w:rsid w:val="00EA5AC2"/>
    <w:rsid w:val="00EA6BEA"/>
    <w:rsid w:val="00EB65C4"/>
    <w:rsid w:val="00EC5044"/>
    <w:rsid w:val="00ED2E9B"/>
    <w:rsid w:val="00ED3031"/>
    <w:rsid w:val="00EE055A"/>
    <w:rsid w:val="00EE3831"/>
    <w:rsid w:val="00EE3916"/>
    <w:rsid w:val="00EE66B0"/>
    <w:rsid w:val="00EE79F5"/>
    <w:rsid w:val="00EF0BED"/>
    <w:rsid w:val="00EF2E1D"/>
    <w:rsid w:val="00EF478A"/>
    <w:rsid w:val="00F02909"/>
    <w:rsid w:val="00F07A6A"/>
    <w:rsid w:val="00F1228E"/>
    <w:rsid w:val="00F125E3"/>
    <w:rsid w:val="00F1509E"/>
    <w:rsid w:val="00F16605"/>
    <w:rsid w:val="00F17774"/>
    <w:rsid w:val="00F22889"/>
    <w:rsid w:val="00F260E4"/>
    <w:rsid w:val="00F27263"/>
    <w:rsid w:val="00F31BC5"/>
    <w:rsid w:val="00F42256"/>
    <w:rsid w:val="00F44C83"/>
    <w:rsid w:val="00F53ED6"/>
    <w:rsid w:val="00F55F83"/>
    <w:rsid w:val="00F60914"/>
    <w:rsid w:val="00F62E21"/>
    <w:rsid w:val="00F65116"/>
    <w:rsid w:val="00F65491"/>
    <w:rsid w:val="00F67FB0"/>
    <w:rsid w:val="00F731AB"/>
    <w:rsid w:val="00F742AF"/>
    <w:rsid w:val="00F767A7"/>
    <w:rsid w:val="00F77117"/>
    <w:rsid w:val="00F82324"/>
    <w:rsid w:val="00F83A9D"/>
    <w:rsid w:val="00F83B17"/>
    <w:rsid w:val="00F848FB"/>
    <w:rsid w:val="00F91170"/>
    <w:rsid w:val="00F9348B"/>
    <w:rsid w:val="00FA1344"/>
    <w:rsid w:val="00FA24BF"/>
    <w:rsid w:val="00FA2652"/>
    <w:rsid w:val="00FA45B8"/>
    <w:rsid w:val="00FA4AA1"/>
    <w:rsid w:val="00FA7777"/>
    <w:rsid w:val="00FB2694"/>
    <w:rsid w:val="00FB27C5"/>
    <w:rsid w:val="00FB39AE"/>
    <w:rsid w:val="00FB5A7B"/>
    <w:rsid w:val="00FB5B12"/>
    <w:rsid w:val="00FB5CF8"/>
    <w:rsid w:val="00FC04CA"/>
    <w:rsid w:val="00FC127D"/>
    <w:rsid w:val="00FC1C76"/>
    <w:rsid w:val="00FC5FC6"/>
    <w:rsid w:val="00FD11EE"/>
    <w:rsid w:val="00FE07CB"/>
    <w:rsid w:val="00FE2125"/>
    <w:rsid w:val="00FE3153"/>
    <w:rsid w:val="00FE7161"/>
    <w:rsid w:val="00FF5F5D"/>
    <w:rsid w:val="00FF6225"/>
    <w:rsid w:val="00FF6AFA"/>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854C3B"/>
  <w15:docId w15:val="{D5315099-6FE9-4A52-921B-72CD38BC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B2"/>
    <w:pPr>
      <w:suppressAutoHyphens/>
    </w:pPr>
    <w:rPr>
      <w:sz w:val="24"/>
      <w:szCs w:val="24"/>
      <w:lang w:val="ro-RO" w:eastAsia="ar-SA"/>
    </w:rPr>
  </w:style>
  <w:style w:type="paragraph" w:styleId="Heading1">
    <w:name w:val="heading 1"/>
    <w:basedOn w:val="Normal"/>
    <w:next w:val="Normal"/>
    <w:qFormat/>
    <w:rsid w:val="008E3AB2"/>
    <w:pPr>
      <w:keepNext/>
      <w:numPr>
        <w:numId w:val="1"/>
      </w:numPr>
      <w:jc w:val="both"/>
      <w:outlineLvl w:val="0"/>
    </w:pPr>
    <w:rPr>
      <w:b/>
      <w:bCs/>
      <w:sz w:val="20"/>
    </w:rPr>
  </w:style>
  <w:style w:type="paragraph" w:styleId="Heading2">
    <w:name w:val="heading 2"/>
    <w:basedOn w:val="Normal"/>
    <w:next w:val="Normal"/>
    <w:qFormat/>
    <w:rsid w:val="008E3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E3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B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E3AB2"/>
    <w:pPr>
      <w:numPr>
        <w:ilvl w:val="4"/>
        <w:numId w:val="1"/>
      </w:numPr>
      <w:spacing w:before="240" w:after="60"/>
      <w:outlineLvl w:val="4"/>
    </w:pPr>
    <w:rPr>
      <w:b/>
      <w:bCs/>
      <w:i/>
      <w:iCs/>
      <w:sz w:val="26"/>
      <w:szCs w:val="26"/>
    </w:rPr>
  </w:style>
  <w:style w:type="paragraph" w:styleId="Heading6">
    <w:name w:val="heading 6"/>
    <w:basedOn w:val="Normal"/>
    <w:next w:val="Normal"/>
    <w:qFormat/>
    <w:rsid w:val="008E3AB2"/>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3AB2"/>
    <w:rPr>
      <w:rFonts w:ascii="Symbol" w:hAnsi="Symbol" w:cs="Symbol" w:hint="default"/>
    </w:rPr>
  </w:style>
  <w:style w:type="character" w:customStyle="1" w:styleId="WW8Num1z1">
    <w:name w:val="WW8Num1z1"/>
    <w:rsid w:val="008E3AB2"/>
    <w:rPr>
      <w:rFonts w:ascii="Courier New" w:hAnsi="Courier New" w:cs="Courier New" w:hint="default"/>
    </w:rPr>
  </w:style>
  <w:style w:type="character" w:customStyle="1" w:styleId="WW8Num1z2">
    <w:name w:val="WW8Num1z2"/>
    <w:rsid w:val="008E3AB2"/>
    <w:rPr>
      <w:rFonts w:ascii="Wingdings" w:hAnsi="Wingdings" w:cs="Wingdings" w:hint="default"/>
    </w:rPr>
  </w:style>
  <w:style w:type="character" w:customStyle="1" w:styleId="WW8Num1z3">
    <w:name w:val="WW8Num1z3"/>
    <w:rsid w:val="008E3AB2"/>
  </w:style>
  <w:style w:type="character" w:customStyle="1" w:styleId="WW8Num1z4">
    <w:name w:val="WW8Num1z4"/>
    <w:rsid w:val="008E3AB2"/>
  </w:style>
  <w:style w:type="character" w:customStyle="1" w:styleId="WW8Num1z5">
    <w:name w:val="WW8Num1z5"/>
    <w:rsid w:val="008E3AB2"/>
  </w:style>
  <w:style w:type="character" w:customStyle="1" w:styleId="WW8Num1z6">
    <w:name w:val="WW8Num1z6"/>
    <w:rsid w:val="008E3AB2"/>
  </w:style>
  <w:style w:type="character" w:customStyle="1" w:styleId="WW8Num1z7">
    <w:name w:val="WW8Num1z7"/>
    <w:rsid w:val="008E3AB2"/>
  </w:style>
  <w:style w:type="character" w:customStyle="1" w:styleId="WW8Num1z8">
    <w:name w:val="WW8Num1z8"/>
    <w:rsid w:val="008E3AB2"/>
  </w:style>
  <w:style w:type="character" w:customStyle="1" w:styleId="WW8Num2z0">
    <w:name w:val="WW8Num2z0"/>
    <w:rsid w:val="008E3AB2"/>
    <w:rPr>
      <w:rFonts w:ascii="Symbol" w:hAnsi="Symbol" w:cs="Symbol" w:hint="default"/>
    </w:rPr>
  </w:style>
  <w:style w:type="character" w:customStyle="1" w:styleId="WW8Num2z1">
    <w:name w:val="WW8Num2z1"/>
    <w:rsid w:val="008E3AB2"/>
    <w:rPr>
      <w:rFonts w:ascii="Courier New" w:hAnsi="Courier New" w:cs="Courier New" w:hint="default"/>
    </w:rPr>
  </w:style>
  <w:style w:type="character" w:customStyle="1" w:styleId="WW8Num2z2">
    <w:name w:val="WW8Num2z2"/>
    <w:rsid w:val="008E3AB2"/>
    <w:rPr>
      <w:rFonts w:ascii="Wingdings" w:hAnsi="Wingdings" w:cs="Wingdings" w:hint="default"/>
    </w:rPr>
  </w:style>
  <w:style w:type="character" w:customStyle="1" w:styleId="WW8Num3z0">
    <w:name w:val="WW8Num3z0"/>
    <w:rsid w:val="008E3AB2"/>
    <w:rPr>
      <w:rFonts w:ascii="Times New Roman" w:eastAsia="Times New Roman" w:hAnsi="Times New Roman" w:cs="Times New Roman" w:hint="default"/>
      <w:color w:val="auto"/>
    </w:rPr>
  </w:style>
  <w:style w:type="character" w:customStyle="1" w:styleId="WW8Num3z1">
    <w:name w:val="WW8Num3z1"/>
    <w:rsid w:val="008E3AB2"/>
    <w:rPr>
      <w:rFonts w:ascii="Wingdings" w:hAnsi="Wingdings" w:cs="Wingdings" w:hint="default"/>
      <w:color w:val="auto"/>
    </w:rPr>
  </w:style>
  <w:style w:type="character" w:customStyle="1" w:styleId="WW8Num3z2">
    <w:name w:val="WW8Num3z2"/>
    <w:rsid w:val="008E3AB2"/>
    <w:rPr>
      <w:rFonts w:ascii="Wingdings" w:hAnsi="Wingdings" w:cs="Wingdings" w:hint="default"/>
    </w:rPr>
  </w:style>
  <w:style w:type="character" w:customStyle="1" w:styleId="WW8Num3z3">
    <w:name w:val="WW8Num3z3"/>
    <w:rsid w:val="008E3AB2"/>
    <w:rPr>
      <w:rFonts w:ascii="Symbol" w:hAnsi="Symbol" w:cs="Symbol" w:hint="default"/>
    </w:rPr>
  </w:style>
  <w:style w:type="character" w:customStyle="1" w:styleId="WW8Num3z4">
    <w:name w:val="WW8Num3z4"/>
    <w:rsid w:val="008E3AB2"/>
    <w:rPr>
      <w:rFonts w:ascii="Courier New" w:hAnsi="Courier New" w:cs="Courier New" w:hint="default"/>
    </w:rPr>
  </w:style>
  <w:style w:type="character" w:customStyle="1" w:styleId="WW8Num4z0">
    <w:name w:val="WW8Num4z0"/>
    <w:rsid w:val="008E3AB2"/>
    <w:rPr>
      <w:rFonts w:ascii="Symbol" w:hAnsi="Symbol" w:cs="Symbol" w:hint="default"/>
    </w:rPr>
  </w:style>
  <w:style w:type="character" w:customStyle="1" w:styleId="WW8Num4z1">
    <w:name w:val="WW8Num4z1"/>
    <w:rsid w:val="008E3AB2"/>
    <w:rPr>
      <w:rFonts w:ascii="Courier New" w:hAnsi="Courier New" w:cs="Courier New" w:hint="default"/>
    </w:rPr>
  </w:style>
  <w:style w:type="character" w:customStyle="1" w:styleId="WW8Num4z2">
    <w:name w:val="WW8Num4z2"/>
    <w:rsid w:val="008E3AB2"/>
    <w:rPr>
      <w:rFonts w:ascii="Wingdings" w:hAnsi="Wingdings" w:cs="Wingdings" w:hint="default"/>
    </w:rPr>
  </w:style>
  <w:style w:type="character" w:customStyle="1" w:styleId="do1">
    <w:name w:val="do1"/>
    <w:basedOn w:val="DefaultParagraphFont"/>
    <w:rsid w:val="008E3AB2"/>
    <w:rPr>
      <w:b/>
      <w:bCs/>
      <w:sz w:val="26"/>
      <w:szCs w:val="26"/>
    </w:rPr>
  </w:style>
  <w:style w:type="character" w:styleId="PageNumber">
    <w:name w:val="page number"/>
    <w:basedOn w:val="DefaultParagraphFont"/>
    <w:rsid w:val="008E3AB2"/>
  </w:style>
  <w:style w:type="character" w:customStyle="1" w:styleId="tpa1">
    <w:name w:val="tpa1"/>
    <w:basedOn w:val="DefaultParagraphFont"/>
    <w:rsid w:val="008E3AB2"/>
  </w:style>
  <w:style w:type="character" w:customStyle="1" w:styleId="tal1">
    <w:name w:val="tal1"/>
    <w:basedOn w:val="DefaultParagraphFont"/>
    <w:rsid w:val="008E3AB2"/>
  </w:style>
  <w:style w:type="character" w:styleId="Hyperlink">
    <w:name w:val="Hyperlink"/>
    <w:basedOn w:val="DefaultParagraphFont"/>
    <w:uiPriority w:val="99"/>
    <w:rsid w:val="008E3AB2"/>
    <w:rPr>
      <w:color w:val="0000FF"/>
      <w:u w:val="single"/>
    </w:rPr>
  </w:style>
  <w:style w:type="character" w:customStyle="1" w:styleId="HeaderChar">
    <w:name w:val="Header Char"/>
    <w:basedOn w:val="DefaultParagraphFont"/>
    <w:rsid w:val="008E3AB2"/>
    <w:rPr>
      <w:sz w:val="24"/>
      <w:szCs w:val="24"/>
    </w:rPr>
  </w:style>
  <w:style w:type="character" w:customStyle="1" w:styleId="BalloonTextChar">
    <w:name w:val="Balloon Text Char"/>
    <w:basedOn w:val="DefaultParagraphFont"/>
    <w:rsid w:val="008E3AB2"/>
    <w:rPr>
      <w:rFonts w:ascii="Tahoma" w:hAnsi="Tahoma" w:cs="Tahoma"/>
      <w:sz w:val="16"/>
      <w:szCs w:val="16"/>
    </w:rPr>
  </w:style>
  <w:style w:type="character" w:customStyle="1" w:styleId="ar1">
    <w:name w:val="ar1"/>
    <w:basedOn w:val="DefaultParagraphFont"/>
    <w:rsid w:val="008E3AB2"/>
    <w:rPr>
      <w:b/>
      <w:bCs/>
      <w:color w:val="0000AF"/>
      <w:sz w:val="22"/>
      <w:szCs w:val="22"/>
    </w:rPr>
  </w:style>
  <w:style w:type="character" w:customStyle="1" w:styleId="al1">
    <w:name w:val="al1"/>
    <w:basedOn w:val="DefaultParagraphFont"/>
    <w:rsid w:val="008E3AB2"/>
    <w:rPr>
      <w:b/>
      <w:bCs/>
      <w:color w:val="008F00"/>
    </w:rPr>
  </w:style>
  <w:style w:type="character" w:customStyle="1" w:styleId="Bullets">
    <w:name w:val="Bullets"/>
    <w:rsid w:val="008E3AB2"/>
    <w:rPr>
      <w:rFonts w:ascii="OpenSymbol" w:eastAsia="OpenSymbol" w:hAnsi="OpenSymbol" w:cs="OpenSymbol"/>
    </w:rPr>
  </w:style>
  <w:style w:type="paragraph" w:customStyle="1" w:styleId="Heading">
    <w:name w:val="Heading"/>
    <w:basedOn w:val="Normal"/>
    <w:next w:val="BodyText"/>
    <w:rsid w:val="008E3AB2"/>
    <w:pPr>
      <w:keepNext/>
      <w:spacing w:before="240" w:after="120"/>
    </w:pPr>
    <w:rPr>
      <w:rFonts w:ascii="Arial" w:eastAsia="Arial Unicode MS" w:hAnsi="Arial" w:cs="Lucida Sans"/>
      <w:sz w:val="28"/>
      <w:szCs w:val="28"/>
    </w:rPr>
  </w:style>
  <w:style w:type="paragraph" w:styleId="BodyText">
    <w:name w:val="Body Text"/>
    <w:basedOn w:val="Normal"/>
    <w:rsid w:val="008E3AB2"/>
    <w:pPr>
      <w:spacing w:after="120"/>
    </w:pPr>
  </w:style>
  <w:style w:type="paragraph" w:styleId="List">
    <w:name w:val="List"/>
    <w:basedOn w:val="BodyText"/>
    <w:rsid w:val="008E3AB2"/>
    <w:rPr>
      <w:rFonts w:cs="Lucida Sans"/>
    </w:rPr>
  </w:style>
  <w:style w:type="paragraph" w:styleId="Caption">
    <w:name w:val="caption"/>
    <w:basedOn w:val="Normal"/>
    <w:qFormat/>
    <w:rsid w:val="008E3AB2"/>
    <w:pPr>
      <w:suppressLineNumbers/>
      <w:spacing w:before="120" w:after="120"/>
    </w:pPr>
    <w:rPr>
      <w:rFonts w:cs="Lucida Sans"/>
      <w:i/>
      <w:iCs/>
    </w:rPr>
  </w:style>
  <w:style w:type="paragraph" w:customStyle="1" w:styleId="Index">
    <w:name w:val="Index"/>
    <w:basedOn w:val="Normal"/>
    <w:rsid w:val="008E3AB2"/>
    <w:pPr>
      <w:suppressLineNumbers/>
    </w:pPr>
    <w:rPr>
      <w:rFonts w:cs="Lucida Sans"/>
    </w:rPr>
  </w:style>
  <w:style w:type="paragraph" w:styleId="Title">
    <w:name w:val="Title"/>
    <w:basedOn w:val="Normal"/>
    <w:next w:val="Subtitle"/>
    <w:qFormat/>
    <w:rsid w:val="008E3AB2"/>
    <w:pPr>
      <w:jc w:val="center"/>
    </w:pPr>
    <w:rPr>
      <w:b/>
      <w:bCs/>
    </w:rPr>
  </w:style>
  <w:style w:type="paragraph" w:styleId="Subtitle">
    <w:name w:val="Subtitle"/>
    <w:basedOn w:val="Heading"/>
    <w:next w:val="BodyText"/>
    <w:qFormat/>
    <w:rsid w:val="008E3AB2"/>
    <w:pPr>
      <w:jc w:val="center"/>
    </w:pPr>
    <w:rPr>
      <w:i/>
      <w:iCs/>
    </w:rPr>
  </w:style>
  <w:style w:type="paragraph" w:styleId="BodyText2">
    <w:name w:val="Body Text 2"/>
    <w:basedOn w:val="Normal"/>
    <w:rsid w:val="008E3AB2"/>
    <w:pPr>
      <w:spacing w:after="120" w:line="480" w:lineRule="auto"/>
    </w:pPr>
  </w:style>
  <w:style w:type="paragraph" w:customStyle="1" w:styleId="NormalWeb1">
    <w:name w:val="Normal (Web)1"/>
    <w:basedOn w:val="Normal"/>
    <w:rsid w:val="008E3AB2"/>
    <w:rPr>
      <w:rFonts w:ascii="Arial Unicode MS" w:eastAsia="Arial Unicode MS" w:hAnsi="Arial Unicode MS" w:cs="Arial Unicode MS"/>
      <w:color w:val="000000"/>
      <w:lang w:val="en-US"/>
    </w:rPr>
  </w:style>
  <w:style w:type="paragraph" w:styleId="BodyTextIndent3">
    <w:name w:val="Body Text Indent 3"/>
    <w:basedOn w:val="Normal"/>
    <w:rsid w:val="008E3AB2"/>
    <w:pPr>
      <w:spacing w:after="120"/>
      <w:ind w:left="283"/>
    </w:pPr>
    <w:rPr>
      <w:sz w:val="16"/>
      <w:szCs w:val="16"/>
    </w:rPr>
  </w:style>
  <w:style w:type="paragraph" w:styleId="Footer">
    <w:name w:val="footer"/>
    <w:basedOn w:val="Normal"/>
    <w:link w:val="FooterChar"/>
    <w:uiPriority w:val="99"/>
    <w:rsid w:val="008E3AB2"/>
  </w:style>
  <w:style w:type="paragraph" w:styleId="BodyTextIndent2">
    <w:name w:val="Body Text Indent 2"/>
    <w:basedOn w:val="Normal"/>
    <w:rsid w:val="008E3AB2"/>
    <w:pPr>
      <w:ind w:left="45"/>
      <w:jc w:val="both"/>
    </w:pPr>
    <w:rPr>
      <w:bCs/>
    </w:rPr>
  </w:style>
  <w:style w:type="paragraph" w:styleId="BodyText3">
    <w:name w:val="Body Text 3"/>
    <w:basedOn w:val="Normal"/>
    <w:rsid w:val="008E3AB2"/>
    <w:pPr>
      <w:spacing w:after="120"/>
    </w:pPr>
    <w:rPr>
      <w:sz w:val="16"/>
      <w:szCs w:val="16"/>
    </w:rPr>
  </w:style>
  <w:style w:type="paragraph" w:styleId="BodyTextIndent">
    <w:name w:val="Body Text Indent"/>
    <w:basedOn w:val="Normal"/>
    <w:link w:val="BodyTextIndentChar"/>
    <w:rsid w:val="008E3AB2"/>
    <w:pPr>
      <w:spacing w:after="120"/>
      <w:ind w:left="360"/>
    </w:pPr>
  </w:style>
  <w:style w:type="paragraph" w:customStyle="1" w:styleId="CharCharCharCharCharCharCharCharCharCharCharChar">
    <w:name w:val="Char Char Char Char Char Char Char Char Char Char Char Char"/>
    <w:basedOn w:val="Normal"/>
    <w:rsid w:val="008E3AB2"/>
    <w:pPr>
      <w:spacing w:after="160" w:line="240" w:lineRule="exact"/>
    </w:pPr>
    <w:rPr>
      <w:rFonts w:ascii="Tahoma" w:hAnsi="Tahoma" w:cs="Tahoma"/>
      <w:sz w:val="20"/>
      <w:szCs w:val="20"/>
    </w:rPr>
  </w:style>
  <w:style w:type="paragraph" w:styleId="NormalIndent">
    <w:name w:val="Normal Indent"/>
    <w:basedOn w:val="Normal"/>
    <w:rsid w:val="008E3AB2"/>
    <w:pPr>
      <w:ind w:left="720"/>
    </w:pPr>
  </w:style>
  <w:style w:type="paragraph" w:styleId="Header">
    <w:name w:val="header"/>
    <w:basedOn w:val="Normal"/>
    <w:rsid w:val="008E3AB2"/>
  </w:style>
  <w:style w:type="paragraph" w:styleId="BalloonText">
    <w:name w:val="Balloon Text"/>
    <w:basedOn w:val="Normal"/>
    <w:rsid w:val="008E3AB2"/>
    <w:rPr>
      <w:rFonts w:ascii="Tahoma" w:hAnsi="Tahoma" w:cs="Tahoma"/>
      <w:sz w:val="16"/>
      <w:szCs w:val="16"/>
    </w:rPr>
  </w:style>
  <w:style w:type="paragraph" w:styleId="ListParagraph">
    <w:name w:val="List Paragraph"/>
    <w:basedOn w:val="Normal"/>
    <w:uiPriority w:val="34"/>
    <w:qFormat/>
    <w:rsid w:val="008E3AB2"/>
    <w:pPr>
      <w:ind w:left="720"/>
    </w:pPr>
  </w:style>
  <w:style w:type="paragraph" w:styleId="NormalWeb">
    <w:name w:val="Normal (Web)"/>
    <w:basedOn w:val="Normal"/>
    <w:uiPriority w:val="99"/>
    <w:qFormat/>
    <w:rsid w:val="008E3AB2"/>
    <w:pPr>
      <w:spacing w:before="280" w:after="280"/>
    </w:pPr>
    <w:rPr>
      <w:rFonts w:eastAsia="SimSun"/>
      <w:lang w:val="en-US"/>
    </w:rPr>
  </w:style>
  <w:style w:type="paragraph" w:customStyle="1" w:styleId="TableContents">
    <w:name w:val="Table Contents"/>
    <w:basedOn w:val="Normal"/>
    <w:rsid w:val="008E3AB2"/>
    <w:pPr>
      <w:suppressLineNumbers/>
    </w:pPr>
  </w:style>
  <w:style w:type="paragraph" w:customStyle="1" w:styleId="TableHeading">
    <w:name w:val="Table Heading"/>
    <w:basedOn w:val="TableContents"/>
    <w:rsid w:val="008E3AB2"/>
    <w:pPr>
      <w:jc w:val="center"/>
    </w:pPr>
    <w:rPr>
      <w:b/>
      <w:bCs/>
    </w:rPr>
  </w:style>
  <w:style w:type="paragraph" w:customStyle="1" w:styleId="Framecontents">
    <w:name w:val="Frame contents"/>
    <w:basedOn w:val="BodyText"/>
    <w:rsid w:val="008E3AB2"/>
  </w:style>
  <w:style w:type="character" w:customStyle="1" w:styleId="FooterChar">
    <w:name w:val="Footer Char"/>
    <w:link w:val="Footer"/>
    <w:uiPriority w:val="99"/>
    <w:rsid w:val="00A473BE"/>
    <w:rPr>
      <w:sz w:val="24"/>
      <w:szCs w:val="24"/>
      <w:lang w:val="ro-RO" w:eastAsia="ar-SA"/>
    </w:rPr>
  </w:style>
  <w:style w:type="character" w:styleId="IntenseEmphasis">
    <w:name w:val="Intense Emphasis"/>
    <w:basedOn w:val="DefaultParagraphFont"/>
    <w:uiPriority w:val="21"/>
    <w:qFormat/>
    <w:rsid w:val="00B74290"/>
    <w:rPr>
      <w:i/>
      <w:iCs/>
      <w:color w:val="4F81BD" w:themeColor="accent1"/>
    </w:rPr>
  </w:style>
  <w:style w:type="character" w:customStyle="1" w:styleId="sp1">
    <w:name w:val="sp1"/>
    <w:basedOn w:val="DefaultParagraphFont"/>
    <w:rsid w:val="00CA7DEF"/>
    <w:rPr>
      <w:b/>
      <w:bCs/>
      <w:color w:val="8F0000"/>
    </w:rPr>
  </w:style>
  <w:style w:type="character" w:customStyle="1" w:styleId="tsp1">
    <w:name w:val="tsp1"/>
    <w:basedOn w:val="DefaultParagraphFont"/>
    <w:rsid w:val="00CA7DEF"/>
  </w:style>
  <w:style w:type="character" w:customStyle="1" w:styleId="li1">
    <w:name w:val="li1"/>
    <w:basedOn w:val="DefaultParagraphFont"/>
    <w:rsid w:val="00CA7DEF"/>
    <w:rPr>
      <w:b/>
      <w:bCs/>
      <w:color w:val="8F0000"/>
    </w:rPr>
  </w:style>
  <w:style w:type="character" w:customStyle="1" w:styleId="tli1">
    <w:name w:val="tli1"/>
    <w:basedOn w:val="DefaultParagraphFont"/>
    <w:rsid w:val="00CA7DEF"/>
  </w:style>
  <w:style w:type="character" w:customStyle="1" w:styleId="tpt1">
    <w:name w:val="tpt1"/>
    <w:basedOn w:val="DefaultParagraphFont"/>
    <w:rsid w:val="00D8410E"/>
  </w:style>
  <w:style w:type="table" w:styleId="TableGrid">
    <w:name w:val="Table Grid"/>
    <w:basedOn w:val="TableNormal"/>
    <w:uiPriority w:val="59"/>
    <w:rsid w:val="00D7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Firstline0cm">
    <w:name w:val="Style NORMAL + Arial First line:  0 cm"/>
    <w:basedOn w:val="Normal"/>
    <w:rsid w:val="00F17774"/>
    <w:pPr>
      <w:suppressAutoHyphens w:val="0"/>
      <w:spacing w:before="120" w:after="240"/>
      <w:jc w:val="both"/>
    </w:pPr>
    <w:rPr>
      <w:rFonts w:ascii="Arial" w:hAnsi="Arial"/>
      <w:lang w:val="en-GB" w:eastAsia="ro-RO"/>
    </w:rPr>
  </w:style>
  <w:style w:type="character" w:customStyle="1" w:styleId="tax1">
    <w:name w:val="tax1"/>
    <w:rsid w:val="00F17774"/>
    <w:rPr>
      <w:b/>
      <w:bCs/>
      <w:sz w:val="26"/>
      <w:szCs w:val="26"/>
    </w:rPr>
  </w:style>
  <w:style w:type="paragraph" w:customStyle="1" w:styleId="Normal1">
    <w:name w:val="Normal1"/>
    <w:link w:val="NORMALChar"/>
    <w:rsid w:val="00F17774"/>
    <w:pPr>
      <w:spacing w:line="360" w:lineRule="auto"/>
      <w:ind w:left="965"/>
      <w:jc w:val="both"/>
    </w:pPr>
    <w:rPr>
      <w:rFonts w:ascii="Arial" w:hAnsi="Arial"/>
      <w:sz w:val="24"/>
      <w:lang w:val="en-GB"/>
    </w:rPr>
  </w:style>
  <w:style w:type="character" w:customStyle="1" w:styleId="NORMALChar">
    <w:name w:val="NORMAL Char"/>
    <w:link w:val="Normal1"/>
    <w:rsid w:val="00F17774"/>
    <w:rPr>
      <w:rFonts w:ascii="Arial" w:hAnsi="Arial"/>
      <w:sz w:val="24"/>
      <w:lang w:val="en-GB"/>
    </w:rPr>
  </w:style>
  <w:style w:type="paragraph" w:styleId="DocumentMap">
    <w:name w:val="Document Map"/>
    <w:basedOn w:val="Normal"/>
    <w:link w:val="DocumentMapChar"/>
    <w:semiHidden/>
    <w:rsid w:val="00F17774"/>
    <w:pPr>
      <w:shd w:val="clear" w:color="auto" w:fill="000080"/>
      <w:suppressAutoHyphens w:val="0"/>
    </w:pPr>
    <w:rPr>
      <w:rFonts w:ascii="Tahoma" w:hAnsi="Tahoma" w:cs="Tahoma"/>
      <w:sz w:val="20"/>
      <w:szCs w:val="20"/>
      <w:lang w:eastAsia="ro-RO"/>
    </w:rPr>
  </w:style>
  <w:style w:type="character" w:customStyle="1" w:styleId="DocumentMapChar">
    <w:name w:val="Document Map Char"/>
    <w:basedOn w:val="DefaultParagraphFont"/>
    <w:link w:val="DocumentMap"/>
    <w:semiHidden/>
    <w:rsid w:val="00F17774"/>
    <w:rPr>
      <w:rFonts w:ascii="Tahoma" w:hAnsi="Tahoma" w:cs="Tahoma"/>
      <w:shd w:val="clear" w:color="auto" w:fill="000080"/>
      <w:lang w:val="ro-RO" w:eastAsia="ro-RO"/>
    </w:rPr>
  </w:style>
  <w:style w:type="paragraph" w:customStyle="1" w:styleId="CharCharCharChar1CharChar">
    <w:name w:val="Char Char Char Char1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harChar">
    <w:name w:val="Char Char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harCharCharChar">
    <w:name w:val="Char Char Char Char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preambul1">
    <w:name w:val="preambul1"/>
    <w:rsid w:val="00F17774"/>
    <w:rPr>
      <w:i/>
      <w:iCs/>
      <w:color w:val="000000"/>
    </w:rPr>
  </w:style>
  <w:style w:type="paragraph" w:customStyle="1" w:styleId="CharChar1CharChar">
    <w:name w:val="Char Char1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styleId="Strong">
    <w:name w:val="Strong"/>
    <w:uiPriority w:val="22"/>
    <w:qFormat/>
    <w:rsid w:val="00F17774"/>
    <w:rPr>
      <w:b/>
      <w:bCs/>
    </w:rPr>
  </w:style>
  <w:style w:type="paragraph" w:customStyle="1" w:styleId="CharCharCharChar1">
    <w:name w:val="Char Char Char Char1"/>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1">
    <w:name w:val="Char Char1"/>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
    <w:name w:val="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aracterCharCharCaracterCharCharCaracter2">
    <w:name w:val="Char Char Caracter Char Char Caracter Char Char Caracter2"/>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Heading4Char">
    <w:name w:val="Heading 4 Char"/>
    <w:link w:val="Heading4"/>
    <w:rsid w:val="00F17774"/>
    <w:rPr>
      <w:b/>
      <w:bCs/>
      <w:sz w:val="28"/>
      <w:szCs w:val="28"/>
      <w:lang w:val="ro-RO" w:eastAsia="ar-SA"/>
    </w:rPr>
  </w:style>
  <w:style w:type="paragraph" w:customStyle="1" w:styleId="CharCharCaracterCharCharCaracterCharCharCaracter1">
    <w:name w:val="Char Char Caracter Char Char Caracter Char Char Caracter1"/>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Heading5Char">
    <w:name w:val="Heading 5 Char"/>
    <w:link w:val="Heading5"/>
    <w:rsid w:val="00F17774"/>
    <w:rPr>
      <w:b/>
      <w:bCs/>
      <w:i/>
      <w:iCs/>
      <w:sz w:val="26"/>
      <w:szCs w:val="26"/>
      <w:lang w:val="ro-RO" w:eastAsia="ar-SA"/>
    </w:rPr>
  </w:style>
  <w:style w:type="paragraph" w:styleId="PlainText">
    <w:name w:val="Plain Text"/>
    <w:basedOn w:val="Normal"/>
    <w:link w:val="PlainTextChar"/>
    <w:uiPriority w:val="99"/>
    <w:unhideWhenUsed/>
    <w:rsid w:val="00F17774"/>
    <w:pPr>
      <w:suppressAutoHyphens w:val="0"/>
    </w:pPr>
    <w:rPr>
      <w:rFonts w:ascii="Consolas" w:eastAsia="Calibri" w:hAnsi="Consolas"/>
      <w:sz w:val="21"/>
      <w:szCs w:val="21"/>
      <w:lang w:eastAsia="ro-RO"/>
    </w:rPr>
  </w:style>
  <w:style w:type="character" w:customStyle="1" w:styleId="PlainTextChar">
    <w:name w:val="Plain Text Char"/>
    <w:basedOn w:val="DefaultParagraphFont"/>
    <w:link w:val="PlainText"/>
    <w:uiPriority w:val="99"/>
    <w:rsid w:val="00F17774"/>
    <w:rPr>
      <w:rFonts w:ascii="Consolas" w:eastAsia="Calibri" w:hAnsi="Consolas"/>
      <w:sz w:val="21"/>
      <w:szCs w:val="21"/>
      <w:lang w:val="ro-RO" w:eastAsia="ro-RO"/>
    </w:rPr>
  </w:style>
  <w:style w:type="character" w:customStyle="1" w:styleId="apple-converted-space">
    <w:name w:val="apple-converted-space"/>
    <w:basedOn w:val="DefaultParagraphFont"/>
    <w:rsid w:val="00F17774"/>
  </w:style>
  <w:style w:type="character" w:styleId="CommentReference">
    <w:name w:val="annotation reference"/>
    <w:rsid w:val="00F17774"/>
    <w:rPr>
      <w:sz w:val="16"/>
      <w:szCs w:val="16"/>
    </w:rPr>
  </w:style>
  <w:style w:type="paragraph" w:styleId="CommentText">
    <w:name w:val="annotation text"/>
    <w:basedOn w:val="Normal"/>
    <w:link w:val="CommentTextChar"/>
    <w:rsid w:val="00F17774"/>
    <w:pPr>
      <w:suppressAutoHyphens w:val="0"/>
    </w:pPr>
    <w:rPr>
      <w:sz w:val="20"/>
      <w:szCs w:val="20"/>
      <w:lang w:eastAsia="ro-RO"/>
    </w:rPr>
  </w:style>
  <w:style w:type="character" w:customStyle="1" w:styleId="CommentTextChar">
    <w:name w:val="Comment Text Char"/>
    <w:basedOn w:val="DefaultParagraphFont"/>
    <w:link w:val="CommentText"/>
    <w:rsid w:val="00F17774"/>
    <w:rPr>
      <w:lang w:val="ro-RO" w:eastAsia="ro-RO"/>
    </w:rPr>
  </w:style>
  <w:style w:type="paragraph" w:styleId="CommentSubject">
    <w:name w:val="annotation subject"/>
    <w:basedOn w:val="CommentText"/>
    <w:next w:val="CommentText"/>
    <w:link w:val="CommentSubjectChar"/>
    <w:rsid w:val="00F17774"/>
    <w:rPr>
      <w:b/>
      <w:bCs/>
    </w:rPr>
  </w:style>
  <w:style w:type="character" w:customStyle="1" w:styleId="CommentSubjectChar">
    <w:name w:val="Comment Subject Char"/>
    <w:basedOn w:val="CommentTextChar"/>
    <w:link w:val="CommentSubject"/>
    <w:rsid w:val="00F17774"/>
    <w:rPr>
      <w:b/>
      <w:bCs/>
      <w:lang w:val="ro-RO" w:eastAsia="ro-RO"/>
    </w:rPr>
  </w:style>
  <w:style w:type="character" w:customStyle="1" w:styleId="BodyTextIndentChar">
    <w:name w:val="Body Text Indent Char"/>
    <w:basedOn w:val="DefaultParagraphFont"/>
    <w:link w:val="BodyTextIndent"/>
    <w:rsid w:val="00F17774"/>
    <w:rPr>
      <w:sz w:val="24"/>
      <w:szCs w:val="24"/>
      <w:lang w:val="ro-RO" w:eastAsia="ar-SA"/>
    </w:rPr>
  </w:style>
  <w:style w:type="character" w:customStyle="1" w:styleId="NORMALCharChar">
    <w:name w:val="NORMAL Char Char"/>
    <w:basedOn w:val="DefaultParagraphFont"/>
    <w:locked/>
    <w:rsid w:val="00F17774"/>
    <w:rPr>
      <w:rFonts w:ascii="Arial" w:hAnsi="Arial" w:cs="Arial"/>
    </w:rPr>
  </w:style>
  <w:style w:type="paragraph" w:styleId="EndnoteText">
    <w:name w:val="endnote text"/>
    <w:basedOn w:val="Normal"/>
    <w:link w:val="EndnoteTextChar"/>
    <w:semiHidden/>
    <w:unhideWhenUsed/>
    <w:rsid w:val="00F17774"/>
    <w:pPr>
      <w:suppressAutoHyphens w:val="0"/>
    </w:pPr>
    <w:rPr>
      <w:sz w:val="20"/>
      <w:szCs w:val="20"/>
      <w:lang w:eastAsia="ro-RO"/>
    </w:rPr>
  </w:style>
  <w:style w:type="character" w:customStyle="1" w:styleId="EndnoteTextChar">
    <w:name w:val="Endnote Text Char"/>
    <w:basedOn w:val="DefaultParagraphFont"/>
    <w:link w:val="EndnoteText"/>
    <w:semiHidden/>
    <w:rsid w:val="00F17774"/>
    <w:rPr>
      <w:lang w:val="ro-RO" w:eastAsia="ro-RO"/>
    </w:rPr>
  </w:style>
  <w:style w:type="character" w:styleId="EndnoteReference">
    <w:name w:val="endnote reference"/>
    <w:basedOn w:val="DefaultParagraphFont"/>
    <w:semiHidden/>
    <w:unhideWhenUsed/>
    <w:rsid w:val="00F17774"/>
    <w:rPr>
      <w:vertAlign w:val="superscript"/>
    </w:rPr>
  </w:style>
  <w:style w:type="character" w:customStyle="1" w:styleId="l5tlu">
    <w:name w:val="l5tlu"/>
    <w:rsid w:val="00F17774"/>
  </w:style>
  <w:style w:type="character" w:styleId="FollowedHyperlink">
    <w:name w:val="FollowedHyperlink"/>
    <w:basedOn w:val="DefaultParagraphFont"/>
    <w:uiPriority w:val="99"/>
    <w:semiHidden/>
    <w:unhideWhenUsed/>
    <w:rsid w:val="00F17774"/>
    <w:rPr>
      <w:color w:val="800080"/>
      <w:u w:val="single"/>
    </w:rPr>
  </w:style>
  <w:style w:type="paragraph" w:customStyle="1" w:styleId="msonormal0">
    <w:name w:val="msonormal"/>
    <w:basedOn w:val="Normal"/>
    <w:rsid w:val="00F17774"/>
    <w:pPr>
      <w:suppressAutoHyphens w:val="0"/>
      <w:spacing w:before="100" w:beforeAutospacing="1" w:after="100" w:afterAutospacing="1"/>
    </w:pPr>
    <w:rPr>
      <w:lang w:eastAsia="ro-RO"/>
    </w:rPr>
  </w:style>
  <w:style w:type="paragraph" w:customStyle="1" w:styleId="xl67">
    <w:name w:val="xl67"/>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8">
    <w:name w:val="xl68"/>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9">
    <w:name w:val="xl69"/>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70">
    <w:name w:val="xl70"/>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1">
    <w:name w:val="xl71"/>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72">
    <w:name w:val="xl72"/>
    <w:basedOn w:val="Normal"/>
    <w:rsid w:val="00F177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3">
    <w:name w:val="xl73"/>
    <w:basedOn w:val="Normal"/>
    <w:rsid w:val="00F177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4">
    <w:name w:val="xl74"/>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5">
    <w:name w:val="xl75"/>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6">
    <w:name w:val="xl76"/>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7">
    <w:name w:val="xl77"/>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8">
    <w:name w:val="xl78"/>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o-RO"/>
    </w:rPr>
  </w:style>
  <w:style w:type="paragraph" w:customStyle="1" w:styleId="xl79">
    <w:name w:val="xl79"/>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0">
    <w:name w:val="xl80"/>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1">
    <w:name w:val="xl81"/>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2">
    <w:name w:val="xl82"/>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83">
    <w:name w:val="xl83"/>
    <w:basedOn w:val="Normal"/>
    <w:rsid w:val="00F17774"/>
    <w:pPr>
      <w:suppressAutoHyphens w:val="0"/>
      <w:spacing w:before="100" w:beforeAutospacing="1" w:after="100" w:afterAutospacing="1"/>
    </w:pPr>
    <w:rPr>
      <w:lang w:eastAsia="ro-RO"/>
    </w:rPr>
  </w:style>
  <w:style w:type="paragraph" w:customStyle="1" w:styleId="xl84">
    <w:name w:val="xl84"/>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o-RO"/>
    </w:rPr>
  </w:style>
  <w:style w:type="paragraph" w:customStyle="1" w:styleId="xl85">
    <w:name w:val="xl85"/>
    <w:basedOn w:val="Normal"/>
    <w:rsid w:val="00F17774"/>
    <w:pPr>
      <w:suppressAutoHyphens w:val="0"/>
      <w:spacing w:before="100" w:beforeAutospacing="1" w:after="100" w:afterAutospacing="1"/>
      <w:textAlignment w:val="center"/>
    </w:pPr>
    <w:rPr>
      <w:lang w:eastAsia="ro-RO"/>
    </w:rPr>
  </w:style>
  <w:style w:type="paragraph" w:customStyle="1" w:styleId="ListacuMarcaje">
    <w:name w:val="Lista cu Marcaje"/>
    <w:basedOn w:val="Normal"/>
    <w:qFormat/>
    <w:rsid w:val="00C92D71"/>
    <w:pPr>
      <w:numPr>
        <w:numId w:val="11"/>
      </w:numPr>
      <w:tabs>
        <w:tab w:val="left" w:pos="1300"/>
      </w:tabs>
      <w:suppressAutoHyphens w:val="0"/>
      <w:spacing w:after="120"/>
      <w:jc w:val="both"/>
    </w:pPr>
    <w:rPr>
      <w:rFonts w:ascii="Arial" w:eastAsiaTheme="minorHAnsi" w:hAnsi="Arial" w:cstheme="minorBidi"/>
      <w:sz w:val="20"/>
      <w:szCs w:val="22"/>
      <w:lang w:eastAsia="en-US"/>
    </w:rPr>
  </w:style>
  <w:style w:type="paragraph" w:customStyle="1" w:styleId="Bodytext1">
    <w:name w:val="Body text1"/>
    <w:basedOn w:val="Normal"/>
    <w:rsid w:val="008105DF"/>
    <w:pPr>
      <w:shd w:val="clear" w:color="auto" w:fill="FFFFFF"/>
      <w:suppressAutoHyphens w:val="0"/>
      <w:spacing w:line="240" w:lineRule="atLeast"/>
      <w:ind w:hanging="1100"/>
    </w:pPr>
    <w:rPr>
      <w:sz w:val="22"/>
      <w:szCs w:val="22"/>
      <w:lang w:val="en-US" w:eastAsia="en-US"/>
    </w:rPr>
  </w:style>
  <w:style w:type="character" w:customStyle="1" w:styleId="l5def1">
    <w:name w:val="l5def1"/>
    <w:basedOn w:val="DefaultParagraphFont"/>
    <w:rsid w:val="008105DF"/>
    <w:rPr>
      <w:rFonts w:ascii="Arial" w:hAnsi="Arial" w:cs="Arial" w:hint="default"/>
      <w:color w:val="000000"/>
      <w:sz w:val="26"/>
      <w:szCs w:val="26"/>
    </w:rPr>
  </w:style>
  <w:style w:type="character" w:customStyle="1" w:styleId="Bodytext0">
    <w:name w:val="Body text_"/>
    <w:basedOn w:val="DefaultParagraphFont"/>
    <w:link w:val="BodyText10"/>
    <w:rsid w:val="00F07A6A"/>
    <w:rPr>
      <w:spacing w:val="3"/>
      <w:sz w:val="21"/>
      <w:szCs w:val="21"/>
      <w:shd w:val="clear" w:color="auto" w:fill="FFFFFF"/>
    </w:rPr>
  </w:style>
  <w:style w:type="character" w:customStyle="1" w:styleId="Bodytext20">
    <w:name w:val="Body text (2)_"/>
    <w:basedOn w:val="DefaultParagraphFont"/>
    <w:link w:val="Bodytext21"/>
    <w:rsid w:val="00F07A6A"/>
    <w:rPr>
      <w:spacing w:val="3"/>
      <w:sz w:val="21"/>
      <w:szCs w:val="21"/>
      <w:shd w:val="clear" w:color="auto" w:fill="FFFFFF"/>
    </w:rPr>
  </w:style>
  <w:style w:type="character" w:customStyle="1" w:styleId="Bodytext2NotBold">
    <w:name w:val="Body text (2) + Not Bold"/>
    <w:basedOn w:val="Bodytext20"/>
    <w:rsid w:val="00F07A6A"/>
    <w:rPr>
      <w:b/>
      <w:bCs/>
      <w:spacing w:val="3"/>
      <w:sz w:val="21"/>
      <w:szCs w:val="21"/>
      <w:shd w:val="clear" w:color="auto" w:fill="FFFFFF"/>
    </w:rPr>
  </w:style>
  <w:style w:type="character" w:customStyle="1" w:styleId="Bodytext30">
    <w:name w:val="Body text (3)_"/>
    <w:basedOn w:val="DefaultParagraphFont"/>
    <w:link w:val="Bodytext31"/>
    <w:rsid w:val="00F07A6A"/>
    <w:rPr>
      <w:spacing w:val="-1"/>
      <w:sz w:val="21"/>
      <w:szCs w:val="21"/>
      <w:shd w:val="clear" w:color="auto" w:fill="FFFFFF"/>
    </w:rPr>
  </w:style>
  <w:style w:type="character" w:customStyle="1" w:styleId="Bodytext3NotItalic">
    <w:name w:val="Body text (3) + Not Italic"/>
    <w:basedOn w:val="Bodytext30"/>
    <w:rsid w:val="00F07A6A"/>
    <w:rPr>
      <w:i/>
      <w:iCs/>
      <w:spacing w:val="3"/>
      <w:sz w:val="21"/>
      <w:szCs w:val="21"/>
      <w:shd w:val="clear" w:color="auto" w:fill="FFFFFF"/>
    </w:rPr>
  </w:style>
  <w:style w:type="character" w:customStyle="1" w:styleId="Bodytext3Spacing-1pt">
    <w:name w:val="Body text (3) + Spacing -1 pt"/>
    <w:basedOn w:val="Bodytext30"/>
    <w:rsid w:val="00F07A6A"/>
    <w:rPr>
      <w:spacing w:val="-20"/>
      <w:sz w:val="21"/>
      <w:szCs w:val="21"/>
      <w:shd w:val="clear" w:color="auto" w:fill="FFFFFF"/>
    </w:rPr>
  </w:style>
  <w:style w:type="character" w:customStyle="1" w:styleId="Bodytext3BoldNotItalic">
    <w:name w:val="Body text (3) + Bold;Not Italic"/>
    <w:basedOn w:val="Bodytext30"/>
    <w:rsid w:val="00F07A6A"/>
    <w:rPr>
      <w:b/>
      <w:bCs/>
      <w:i/>
      <w:iCs/>
      <w:spacing w:val="3"/>
      <w:sz w:val="21"/>
      <w:szCs w:val="21"/>
      <w:shd w:val="clear" w:color="auto" w:fill="FFFFFF"/>
    </w:rPr>
  </w:style>
  <w:style w:type="character" w:customStyle="1" w:styleId="Bodytext3Bold">
    <w:name w:val="Body text (3) + Bold"/>
    <w:basedOn w:val="Bodytext30"/>
    <w:rsid w:val="00F07A6A"/>
    <w:rPr>
      <w:b/>
      <w:bCs/>
      <w:spacing w:val="0"/>
      <w:sz w:val="21"/>
      <w:szCs w:val="21"/>
      <w:shd w:val="clear" w:color="auto" w:fill="FFFFFF"/>
    </w:rPr>
  </w:style>
  <w:style w:type="paragraph" w:customStyle="1" w:styleId="BodyText10">
    <w:name w:val="Body Text1"/>
    <w:basedOn w:val="Normal"/>
    <w:link w:val="Bodytext0"/>
    <w:rsid w:val="00F07A6A"/>
    <w:pPr>
      <w:shd w:val="clear" w:color="auto" w:fill="FFFFFF"/>
      <w:suppressAutoHyphens w:val="0"/>
      <w:spacing w:after="600" w:line="0" w:lineRule="atLeast"/>
    </w:pPr>
    <w:rPr>
      <w:spacing w:val="3"/>
      <w:sz w:val="21"/>
      <w:szCs w:val="21"/>
      <w:lang w:val="en-US" w:eastAsia="en-US"/>
    </w:rPr>
  </w:style>
  <w:style w:type="paragraph" w:customStyle="1" w:styleId="Bodytext21">
    <w:name w:val="Body text (2)"/>
    <w:basedOn w:val="Normal"/>
    <w:link w:val="Bodytext20"/>
    <w:rsid w:val="00F07A6A"/>
    <w:pPr>
      <w:shd w:val="clear" w:color="auto" w:fill="FFFFFF"/>
      <w:suppressAutoHyphens w:val="0"/>
      <w:spacing w:before="600" w:after="360" w:line="0" w:lineRule="atLeast"/>
    </w:pPr>
    <w:rPr>
      <w:spacing w:val="3"/>
      <w:sz w:val="21"/>
      <w:szCs w:val="21"/>
      <w:lang w:val="en-US" w:eastAsia="en-US"/>
    </w:rPr>
  </w:style>
  <w:style w:type="paragraph" w:customStyle="1" w:styleId="Bodytext31">
    <w:name w:val="Body text (3)"/>
    <w:basedOn w:val="Normal"/>
    <w:link w:val="Bodytext30"/>
    <w:rsid w:val="00F07A6A"/>
    <w:pPr>
      <w:shd w:val="clear" w:color="auto" w:fill="FFFFFF"/>
      <w:suppressAutoHyphens w:val="0"/>
      <w:spacing w:before="240" w:after="480" w:line="278" w:lineRule="exact"/>
      <w:ind w:firstLine="740"/>
      <w:jc w:val="both"/>
    </w:pPr>
    <w:rPr>
      <w:spacing w:val="-1"/>
      <w:sz w:val="21"/>
      <w:szCs w:val="21"/>
      <w:lang w:val="en-US" w:eastAsia="en-US"/>
    </w:rPr>
  </w:style>
  <w:style w:type="character" w:customStyle="1" w:styleId="BodytextBold">
    <w:name w:val="Body text + Bold"/>
    <w:basedOn w:val="Bodytext0"/>
    <w:rsid w:val="00F07A6A"/>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6">
    <w:name w:val="Body text + Bold6"/>
    <w:basedOn w:val="Bodytext0"/>
    <w:rsid w:val="0023520F"/>
    <w:rPr>
      <w:b/>
      <w:bCs/>
      <w:spacing w:val="3"/>
      <w:sz w:val="22"/>
      <w:szCs w:val="22"/>
      <w:u w:val="single"/>
      <w:shd w:val="clear" w:color="auto" w:fill="FFFFFF"/>
      <w:lang w:bidi="ar-SA"/>
    </w:rPr>
  </w:style>
  <w:style w:type="character" w:customStyle="1" w:styleId="l5tlu1">
    <w:name w:val="l5tlu1"/>
    <w:basedOn w:val="DefaultParagraphFont"/>
    <w:rsid w:val="00740051"/>
    <w:rPr>
      <w:b/>
      <w:bCs/>
      <w:color w:val="000000"/>
      <w:sz w:val="32"/>
      <w:szCs w:val="32"/>
    </w:rPr>
  </w:style>
  <w:style w:type="character" w:customStyle="1" w:styleId="slitbdy">
    <w:name w:val="s_lit_bdy"/>
    <w:rsid w:val="00BF2217"/>
    <w:rPr>
      <w:rFonts w:cs="Times New Roman"/>
    </w:rPr>
  </w:style>
  <w:style w:type="character" w:customStyle="1" w:styleId="l5def2">
    <w:name w:val="l5def2"/>
    <w:basedOn w:val="DefaultParagraphFont"/>
    <w:rsid w:val="007A7321"/>
    <w:rPr>
      <w:rFonts w:ascii="Arial" w:hAnsi="Arial" w:cs="Arial" w:hint="default"/>
      <w:color w:val="000000"/>
      <w:sz w:val="26"/>
      <w:szCs w:val="26"/>
    </w:rPr>
  </w:style>
  <w:style w:type="character" w:customStyle="1" w:styleId="l5def3">
    <w:name w:val="l5def3"/>
    <w:basedOn w:val="DefaultParagraphFont"/>
    <w:rsid w:val="007A7321"/>
    <w:rPr>
      <w:rFonts w:ascii="Arial" w:hAnsi="Arial" w:cs="Arial" w:hint="default"/>
      <w:color w:val="000000"/>
      <w:sz w:val="26"/>
      <w:szCs w:val="26"/>
    </w:rPr>
  </w:style>
  <w:style w:type="character" w:customStyle="1" w:styleId="l5def4">
    <w:name w:val="l5def4"/>
    <w:basedOn w:val="DefaultParagraphFont"/>
    <w:rsid w:val="007A7321"/>
    <w:rPr>
      <w:rFonts w:ascii="Arial" w:hAnsi="Arial" w:cs="Arial" w:hint="default"/>
      <w:color w:val="000000"/>
      <w:sz w:val="26"/>
      <w:szCs w:val="26"/>
    </w:rPr>
  </w:style>
  <w:style w:type="character" w:customStyle="1" w:styleId="l5def6">
    <w:name w:val="l5def6"/>
    <w:basedOn w:val="DefaultParagraphFont"/>
    <w:rsid w:val="007A7321"/>
    <w:rPr>
      <w:rFonts w:ascii="Arial" w:hAnsi="Arial" w:cs="Arial" w:hint="default"/>
      <w:color w:val="000000"/>
      <w:sz w:val="26"/>
      <w:szCs w:val="26"/>
    </w:rPr>
  </w:style>
  <w:style w:type="character" w:customStyle="1" w:styleId="l5def7">
    <w:name w:val="l5def7"/>
    <w:basedOn w:val="DefaultParagraphFont"/>
    <w:rsid w:val="007A7321"/>
    <w:rPr>
      <w:rFonts w:ascii="Arial" w:hAnsi="Arial" w:cs="Arial" w:hint="default"/>
      <w:color w:val="000000"/>
      <w:sz w:val="26"/>
      <w:szCs w:val="26"/>
    </w:rPr>
  </w:style>
  <w:style w:type="character" w:customStyle="1" w:styleId="l5def9">
    <w:name w:val="l5def9"/>
    <w:basedOn w:val="DefaultParagraphFont"/>
    <w:rsid w:val="007A7321"/>
    <w:rPr>
      <w:rFonts w:ascii="Arial" w:hAnsi="Arial" w:cs="Arial" w:hint="default"/>
      <w:color w:val="000000"/>
      <w:sz w:val="26"/>
      <w:szCs w:val="26"/>
    </w:rPr>
  </w:style>
  <w:style w:type="character" w:customStyle="1" w:styleId="l5def10">
    <w:name w:val="l5def10"/>
    <w:basedOn w:val="DefaultParagraphFont"/>
    <w:rsid w:val="007A7321"/>
    <w:rPr>
      <w:rFonts w:ascii="Arial" w:hAnsi="Arial" w:cs="Arial" w:hint="default"/>
      <w:color w:val="000000"/>
      <w:sz w:val="26"/>
      <w:szCs w:val="26"/>
    </w:rPr>
  </w:style>
  <w:style w:type="character" w:customStyle="1" w:styleId="l5def13">
    <w:name w:val="l5def13"/>
    <w:basedOn w:val="DefaultParagraphFont"/>
    <w:rsid w:val="007A7321"/>
    <w:rPr>
      <w:rFonts w:ascii="Arial" w:hAnsi="Arial" w:cs="Arial" w:hint="default"/>
      <w:color w:val="000000"/>
      <w:sz w:val="26"/>
      <w:szCs w:val="26"/>
    </w:rPr>
  </w:style>
  <w:style w:type="character" w:customStyle="1" w:styleId="l5def5">
    <w:name w:val="l5def5"/>
    <w:basedOn w:val="DefaultParagraphFont"/>
    <w:rsid w:val="007A7321"/>
    <w:rPr>
      <w:rFonts w:ascii="Arial" w:hAnsi="Arial" w:cs="Arial" w:hint="default"/>
      <w:color w:val="000000"/>
      <w:sz w:val="26"/>
      <w:szCs w:val="26"/>
    </w:rPr>
  </w:style>
  <w:style w:type="character" w:customStyle="1" w:styleId="l5def8">
    <w:name w:val="l5def8"/>
    <w:basedOn w:val="DefaultParagraphFont"/>
    <w:rsid w:val="007A7321"/>
    <w:rPr>
      <w:rFonts w:ascii="Arial" w:hAnsi="Arial" w:cs="Arial" w:hint="default"/>
      <w:color w:val="000000"/>
      <w:sz w:val="26"/>
      <w:szCs w:val="26"/>
    </w:rPr>
  </w:style>
  <w:style w:type="character" w:customStyle="1" w:styleId="l5def11">
    <w:name w:val="l5def11"/>
    <w:basedOn w:val="DefaultParagraphFont"/>
    <w:rsid w:val="007A7321"/>
    <w:rPr>
      <w:rFonts w:ascii="Arial" w:hAnsi="Arial" w:cs="Arial" w:hint="default"/>
      <w:color w:val="000000"/>
      <w:sz w:val="26"/>
      <w:szCs w:val="26"/>
    </w:rPr>
  </w:style>
  <w:style w:type="character" w:customStyle="1" w:styleId="l5def12">
    <w:name w:val="l5def12"/>
    <w:basedOn w:val="DefaultParagraphFont"/>
    <w:rsid w:val="007A732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329">
      <w:bodyDiv w:val="1"/>
      <w:marLeft w:val="0"/>
      <w:marRight w:val="0"/>
      <w:marTop w:val="0"/>
      <w:marBottom w:val="0"/>
      <w:divBdr>
        <w:top w:val="none" w:sz="0" w:space="0" w:color="auto"/>
        <w:left w:val="none" w:sz="0" w:space="0" w:color="auto"/>
        <w:bottom w:val="none" w:sz="0" w:space="0" w:color="auto"/>
        <w:right w:val="none" w:sz="0" w:space="0" w:color="auto"/>
      </w:divBdr>
      <w:divsChild>
        <w:div w:id="1699969259">
          <w:marLeft w:val="0"/>
          <w:marRight w:val="0"/>
          <w:marTop w:val="0"/>
          <w:marBottom w:val="0"/>
          <w:divBdr>
            <w:top w:val="none" w:sz="0" w:space="0" w:color="auto"/>
            <w:left w:val="none" w:sz="0" w:space="0" w:color="auto"/>
            <w:bottom w:val="none" w:sz="0" w:space="0" w:color="auto"/>
            <w:right w:val="none" w:sz="0" w:space="0" w:color="auto"/>
          </w:divBdr>
          <w:divsChild>
            <w:div w:id="1109928418">
              <w:marLeft w:val="0"/>
              <w:marRight w:val="0"/>
              <w:marTop w:val="0"/>
              <w:marBottom w:val="0"/>
              <w:divBdr>
                <w:top w:val="dashed" w:sz="2" w:space="0" w:color="FFFFFF"/>
                <w:left w:val="dashed" w:sz="2" w:space="0" w:color="FFFFFF"/>
                <w:bottom w:val="dashed" w:sz="2" w:space="0" w:color="FFFFFF"/>
                <w:right w:val="dashed" w:sz="2" w:space="0" w:color="FFFFFF"/>
              </w:divBdr>
              <w:divsChild>
                <w:div w:id="564874951">
                  <w:marLeft w:val="0"/>
                  <w:marRight w:val="0"/>
                  <w:marTop w:val="0"/>
                  <w:marBottom w:val="0"/>
                  <w:divBdr>
                    <w:top w:val="dashed" w:sz="2" w:space="0" w:color="FFFFFF"/>
                    <w:left w:val="dashed" w:sz="2" w:space="0" w:color="FFFFFF"/>
                    <w:bottom w:val="dashed" w:sz="2" w:space="0" w:color="FFFFFF"/>
                    <w:right w:val="dashed" w:sz="2" w:space="0" w:color="FFFFFF"/>
                  </w:divBdr>
                  <w:divsChild>
                    <w:div w:id="1253663401">
                      <w:marLeft w:val="0"/>
                      <w:marRight w:val="0"/>
                      <w:marTop w:val="0"/>
                      <w:marBottom w:val="0"/>
                      <w:divBdr>
                        <w:top w:val="dashed" w:sz="2" w:space="0" w:color="FFFFFF"/>
                        <w:left w:val="dashed" w:sz="2" w:space="0" w:color="FFFFFF"/>
                        <w:bottom w:val="dashed" w:sz="2" w:space="0" w:color="FFFFFF"/>
                        <w:right w:val="dashed" w:sz="2" w:space="0" w:color="FFFFFF"/>
                      </w:divBdr>
                      <w:divsChild>
                        <w:div w:id="1720780382">
                          <w:marLeft w:val="0"/>
                          <w:marRight w:val="0"/>
                          <w:marTop w:val="0"/>
                          <w:marBottom w:val="0"/>
                          <w:divBdr>
                            <w:top w:val="dashed" w:sz="2" w:space="0" w:color="FFFFFF"/>
                            <w:left w:val="dashed" w:sz="2" w:space="0" w:color="FFFFFF"/>
                            <w:bottom w:val="dashed" w:sz="2" w:space="0" w:color="FFFFFF"/>
                            <w:right w:val="dashed" w:sz="2" w:space="0" w:color="FFFFFF"/>
                          </w:divBdr>
                          <w:divsChild>
                            <w:div w:id="1078476060">
                              <w:marLeft w:val="0"/>
                              <w:marRight w:val="0"/>
                              <w:marTop w:val="0"/>
                              <w:marBottom w:val="0"/>
                              <w:divBdr>
                                <w:top w:val="dashed" w:sz="2" w:space="0" w:color="FFFFFF"/>
                                <w:left w:val="dashed" w:sz="2" w:space="0" w:color="FFFFFF"/>
                                <w:bottom w:val="dashed" w:sz="2" w:space="0" w:color="FFFFFF"/>
                                <w:right w:val="dashed" w:sz="2" w:space="0" w:color="FFFFFF"/>
                              </w:divBdr>
                            </w:div>
                            <w:div w:id="1174227649">
                              <w:marLeft w:val="0"/>
                              <w:marRight w:val="0"/>
                              <w:marTop w:val="0"/>
                              <w:marBottom w:val="0"/>
                              <w:divBdr>
                                <w:top w:val="dashed" w:sz="2" w:space="0" w:color="FFFFFF"/>
                                <w:left w:val="dashed" w:sz="2" w:space="0" w:color="FFFFFF"/>
                                <w:bottom w:val="dashed" w:sz="2" w:space="0" w:color="FFFFFF"/>
                                <w:right w:val="dashed" w:sz="2" w:space="0" w:color="FFFFFF"/>
                              </w:divBdr>
                              <w:divsChild>
                                <w:div w:id="52973289">
                                  <w:marLeft w:val="0"/>
                                  <w:marRight w:val="0"/>
                                  <w:marTop w:val="0"/>
                                  <w:marBottom w:val="0"/>
                                  <w:divBdr>
                                    <w:top w:val="dashed" w:sz="2" w:space="0" w:color="FFFFFF"/>
                                    <w:left w:val="dashed" w:sz="2" w:space="0" w:color="FFFFFF"/>
                                    <w:bottom w:val="dashed" w:sz="2" w:space="0" w:color="FFFFFF"/>
                                    <w:right w:val="dashed" w:sz="2" w:space="0" w:color="FFFFFF"/>
                                  </w:divBdr>
                                </w:div>
                                <w:div w:id="136324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2967247">
      <w:bodyDiv w:val="1"/>
      <w:marLeft w:val="0"/>
      <w:marRight w:val="0"/>
      <w:marTop w:val="0"/>
      <w:marBottom w:val="0"/>
      <w:divBdr>
        <w:top w:val="none" w:sz="0" w:space="0" w:color="auto"/>
        <w:left w:val="none" w:sz="0" w:space="0" w:color="auto"/>
        <w:bottom w:val="none" w:sz="0" w:space="0" w:color="auto"/>
        <w:right w:val="none" w:sz="0" w:space="0" w:color="auto"/>
      </w:divBdr>
      <w:divsChild>
        <w:div w:id="1514298344">
          <w:marLeft w:val="0"/>
          <w:marRight w:val="0"/>
          <w:marTop w:val="0"/>
          <w:marBottom w:val="0"/>
          <w:divBdr>
            <w:top w:val="none" w:sz="0" w:space="0" w:color="auto"/>
            <w:left w:val="none" w:sz="0" w:space="0" w:color="auto"/>
            <w:bottom w:val="none" w:sz="0" w:space="0" w:color="auto"/>
            <w:right w:val="none" w:sz="0" w:space="0" w:color="auto"/>
          </w:divBdr>
          <w:divsChild>
            <w:div w:id="688022674">
              <w:marLeft w:val="0"/>
              <w:marRight w:val="0"/>
              <w:marTop w:val="0"/>
              <w:marBottom w:val="0"/>
              <w:divBdr>
                <w:top w:val="dashed" w:sz="2" w:space="0" w:color="FFFFFF"/>
                <w:left w:val="dashed" w:sz="2" w:space="0" w:color="FFFFFF"/>
                <w:bottom w:val="dashed" w:sz="2" w:space="0" w:color="FFFFFF"/>
                <w:right w:val="dashed" w:sz="2" w:space="0" w:color="FFFFFF"/>
              </w:divBdr>
              <w:divsChild>
                <w:div w:id="1991014563">
                  <w:marLeft w:val="0"/>
                  <w:marRight w:val="0"/>
                  <w:marTop w:val="0"/>
                  <w:marBottom w:val="0"/>
                  <w:divBdr>
                    <w:top w:val="dashed" w:sz="2" w:space="0" w:color="FFFFFF"/>
                    <w:left w:val="dashed" w:sz="2" w:space="0" w:color="FFFFFF"/>
                    <w:bottom w:val="dashed" w:sz="2" w:space="0" w:color="FFFFFF"/>
                    <w:right w:val="dashed" w:sz="2" w:space="0" w:color="FFFFFF"/>
                  </w:divBdr>
                  <w:divsChild>
                    <w:div w:id="1085150576">
                      <w:marLeft w:val="0"/>
                      <w:marRight w:val="0"/>
                      <w:marTop w:val="0"/>
                      <w:marBottom w:val="0"/>
                      <w:divBdr>
                        <w:top w:val="dashed" w:sz="2" w:space="0" w:color="FFFFFF"/>
                        <w:left w:val="dashed" w:sz="2" w:space="0" w:color="FFFFFF"/>
                        <w:bottom w:val="dashed" w:sz="2" w:space="0" w:color="FFFFFF"/>
                        <w:right w:val="dashed" w:sz="2" w:space="0" w:color="FFFFFF"/>
                      </w:divBdr>
                      <w:divsChild>
                        <w:div w:id="1899658817">
                          <w:marLeft w:val="0"/>
                          <w:marRight w:val="0"/>
                          <w:marTop w:val="0"/>
                          <w:marBottom w:val="0"/>
                          <w:divBdr>
                            <w:top w:val="dashed" w:sz="2" w:space="0" w:color="FFFFFF"/>
                            <w:left w:val="dashed" w:sz="2" w:space="0" w:color="FFFFFF"/>
                            <w:bottom w:val="dashed" w:sz="2" w:space="0" w:color="FFFFFF"/>
                            <w:right w:val="dashed" w:sz="2" w:space="0" w:color="FFFFFF"/>
                          </w:divBdr>
                          <w:divsChild>
                            <w:div w:id="961769977">
                              <w:marLeft w:val="0"/>
                              <w:marRight w:val="0"/>
                              <w:marTop w:val="0"/>
                              <w:marBottom w:val="0"/>
                              <w:divBdr>
                                <w:top w:val="dashed" w:sz="2" w:space="0" w:color="FFFFFF"/>
                                <w:left w:val="dashed" w:sz="2" w:space="0" w:color="FFFFFF"/>
                                <w:bottom w:val="dashed" w:sz="2" w:space="0" w:color="FFFFFF"/>
                                <w:right w:val="dashed" w:sz="2" w:space="0" w:color="FFFFFF"/>
                              </w:divBdr>
                            </w:div>
                            <w:div w:id="2031831324">
                              <w:marLeft w:val="0"/>
                              <w:marRight w:val="0"/>
                              <w:marTop w:val="0"/>
                              <w:marBottom w:val="0"/>
                              <w:divBdr>
                                <w:top w:val="dashed" w:sz="2" w:space="0" w:color="FFFFFF"/>
                                <w:left w:val="dashed" w:sz="2" w:space="0" w:color="FFFFFF"/>
                                <w:bottom w:val="dashed" w:sz="2" w:space="0" w:color="FFFFFF"/>
                                <w:right w:val="dashed" w:sz="2" w:space="0" w:color="FFFFFF"/>
                              </w:divBdr>
                            </w:div>
                            <w:div w:id="307055464">
                              <w:marLeft w:val="0"/>
                              <w:marRight w:val="0"/>
                              <w:marTop w:val="0"/>
                              <w:marBottom w:val="0"/>
                              <w:divBdr>
                                <w:top w:val="dashed" w:sz="2" w:space="0" w:color="FFFFFF"/>
                                <w:left w:val="dashed" w:sz="2" w:space="0" w:color="FFFFFF"/>
                                <w:bottom w:val="dashed" w:sz="2" w:space="0" w:color="FFFFFF"/>
                                <w:right w:val="dashed" w:sz="2" w:space="0" w:color="FFFFFF"/>
                              </w:divBdr>
                              <w:divsChild>
                                <w:div w:id="1138305512">
                                  <w:marLeft w:val="0"/>
                                  <w:marRight w:val="0"/>
                                  <w:marTop w:val="0"/>
                                  <w:marBottom w:val="0"/>
                                  <w:divBdr>
                                    <w:top w:val="dashed" w:sz="2" w:space="0" w:color="FFFFFF"/>
                                    <w:left w:val="dashed" w:sz="2" w:space="0" w:color="FFFFFF"/>
                                    <w:bottom w:val="dashed" w:sz="2" w:space="0" w:color="FFFFFF"/>
                                    <w:right w:val="dashed" w:sz="2" w:space="0" w:color="FFFFFF"/>
                                  </w:divBdr>
                                </w:div>
                                <w:div w:id="8118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57893284">
      <w:bodyDiv w:val="1"/>
      <w:marLeft w:val="0"/>
      <w:marRight w:val="0"/>
      <w:marTop w:val="0"/>
      <w:marBottom w:val="0"/>
      <w:divBdr>
        <w:top w:val="none" w:sz="0" w:space="0" w:color="auto"/>
        <w:left w:val="none" w:sz="0" w:space="0" w:color="auto"/>
        <w:bottom w:val="none" w:sz="0" w:space="0" w:color="auto"/>
        <w:right w:val="none" w:sz="0" w:space="0" w:color="auto"/>
      </w:divBdr>
      <w:divsChild>
        <w:div w:id="2076076667">
          <w:marLeft w:val="0"/>
          <w:marRight w:val="0"/>
          <w:marTop w:val="0"/>
          <w:marBottom w:val="0"/>
          <w:divBdr>
            <w:top w:val="none" w:sz="0" w:space="0" w:color="auto"/>
            <w:left w:val="none" w:sz="0" w:space="0" w:color="auto"/>
            <w:bottom w:val="none" w:sz="0" w:space="0" w:color="auto"/>
            <w:right w:val="none" w:sz="0" w:space="0" w:color="auto"/>
          </w:divBdr>
          <w:divsChild>
            <w:div w:id="999966545">
              <w:marLeft w:val="0"/>
              <w:marRight w:val="0"/>
              <w:marTop w:val="0"/>
              <w:marBottom w:val="0"/>
              <w:divBdr>
                <w:top w:val="dashed" w:sz="2" w:space="0" w:color="FFFFFF"/>
                <w:left w:val="dashed" w:sz="2" w:space="0" w:color="FFFFFF"/>
                <w:bottom w:val="dashed" w:sz="2" w:space="0" w:color="FFFFFF"/>
                <w:right w:val="dashed" w:sz="2" w:space="0" w:color="FFFFFF"/>
              </w:divBdr>
              <w:divsChild>
                <w:div w:id="1963076132">
                  <w:marLeft w:val="0"/>
                  <w:marRight w:val="0"/>
                  <w:marTop w:val="0"/>
                  <w:marBottom w:val="0"/>
                  <w:divBdr>
                    <w:top w:val="dashed" w:sz="2" w:space="0" w:color="FFFFFF"/>
                    <w:left w:val="dashed" w:sz="2" w:space="0" w:color="FFFFFF"/>
                    <w:bottom w:val="dashed" w:sz="2" w:space="0" w:color="FFFFFF"/>
                    <w:right w:val="dashed" w:sz="2" w:space="0" w:color="FFFFFF"/>
                  </w:divBdr>
                  <w:divsChild>
                    <w:div w:id="1417750360">
                      <w:marLeft w:val="0"/>
                      <w:marRight w:val="0"/>
                      <w:marTop w:val="0"/>
                      <w:marBottom w:val="0"/>
                      <w:divBdr>
                        <w:top w:val="dashed" w:sz="2" w:space="0" w:color="FFFFFF"/>
                        <w:left w:val="dashed" w:sz="2" w:space="0" w:color="FFFFFF"/>
                        <w:bottom w:val="dashed" w:sz="2" w:space="0" w:color="FFFFFF"/>
                        <w:right w:val="dashed" w:sz="2" w:space="0" w:color="FFFFFF"/>
                      </w:divBdr>
                      <w:divsChild>
                        <w:div w:id="636230466">
                          <w:marLeft w:val="0"/>
                          <w:marRight w:val="0"/>
                          <w:marTop w:val="0"/>
                          <w:marBottom w:val="0"/>
                          <w:divBdr>
                            <w:top w:val="dashed" w:sz="2" w:space="0" w:color="FFFFFF"/>
                            <w:left w:val="dashed" w:sz="2" w:space="0" w:color="FFFFFF"/>
                            <w:bottom w:val="dashed" w:sz="2" w:space="0" w:color="FFFFFF"/>
                            <w:right w:val="dashed" w:sz="2" w:space="0" w:color="FFFFFF"/>
                          </w:divBdr>
                          <w:divsChild>
                            <w:div w:id="1706102122">
                              <w:marLeft w:val="0"/>
                              <w:marRight w:val="0"/>
                              <w:marTop w:val="0"/>
                              <w:marBottom w:val="0"/>
                              <w:divBdr>
                                <w:top w:val="dashed" w:sz="2" w:space="0" w:color="FFFFFF"/>
                                <w:left w:val="dashed" w:sz="2" w:space="0" w:color="FFFFFF"/>
                                <w:bottom w:val="dashed" w:sz="2" w:space="0" w:color="FFFFFF"/>
                                <w:right w:val="dashed" w:sz="2" w:space="0" w:color="FFFFFF"/>
                              </w:divBdr>
                            </w:div>
                            <w:div w:id="788430645">
                              <w:marLeft w:val="0"/>
                              <w:marRight w:val="0"/>
                              <w:marTop w:val="0"/>
                              <w:marBottom w:val="0"/>
                              <w:divBdr>
                                <w:top w:val="dashed" w:sz="2" w:space="0" w:color="FFFFFF"/>
                                <w:left w:val="dashed" w:sz="2" w:space="0" w:color="FFFFFF"/>
                                <w:bottom w:val="dashed" w:sz="2" w:space="0" w:color="FFFFFF"/>
                                <w:right w:val="dashed" w:sz="2" w:space="0" w:color="FFFFFF"/>
                              </w:divBdr>
                            </w:div>
                            <w:div w:id="1129057846">
                              <w:marLeft w:val="0"/>
                              <w:marRight w:val="0"/>
                              <w:marTop w:val="0"/>
                              <w:marBottom w:val="0"/>
                              <w:divBdr>
                                <w:top w:val="dashed" w:sz="2" w:space="0" w:color="FFFFFF"/>
                                <w:left w:val="dashed" w:sz="2" w:space="0" w:color="FFFFFF"/>
                                <w:bottom w:val="dashed" w:sz="2" w:space="0" w:color="FFFFFF"/>
                                <w:right w:val="dashed" w:sz="2" w:space="0" w:color="FFFFFF"/>
                              </w:divBdr>
                            </w:div>
                            <w:div w:id="68814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34239392">
      <w:bodyDiv w:val="1"/>
      <w:marLeft w:val="0"/>
      <w:marRight w:val="0"/>
      <w:marTop w:val="0"/>
      <w:marBottom w:val="0"/>
      <w:divBdr>
        <w:top w:val="none" w:sz="0" w:space="0" w:color="auto"/>
        <w:left w:val="none" w:sz="0" w:space="0" w:color="auto"/>
        <w:bottom w:val="none" w:sz="0" w:space="0" w:color="auto"/>
        <w:right w:val="none" w:sz="0" w:space="0" w:color="auto"/>
      </w:divBdr>
    </w:div>
    <w:div w:id="262341710">
      <w:bodyDiv w:val="1"/>
      <w:marLeft w:val="0"/>
      <w:marRight w:val="0"/>
      <w:marTop w:val="0"/>
      <w:marBottom w:val="0"/>
      <w:divBdr>
        <w:top w:val="none" w:sz="0" w:space="0" w:color="auto"/>
        <w:left w:val="none" w:sz="0" w:space="0" w:color="auto"/>
        <w:bottom w:val="none" w:sz="0" w:space="0" w:color="auto"/>
        <w:right w:val="none" w:sz="0" w:space="0" w:color="auto"/>
      </w:divBdr>
    </w:div>
    <w:div w:id="281612412">
      <w:bodyDiv w:val="1"/>
      <w:marLeft w:val="0"/>
      <w:marRight w:val="0"/>
      <w:marTop w:val="0"/>
      <w:marBottom w:val="0"/>
      <w:divBdr>
        <w:top w:val="none" w:sz="0" w:space="0" w:color="auto"/>
        <w:left w:val="none" w:sz="0" w:space="0" w:color="auto"/>
        <w:bottom w:val="none" w:sz="0" w:space="0" w:color="auto"/>
        <w:right w:val="none" w:sz="0" w:space="0" w:color="auto"/>
      </w:divBdr>
    </w:div>
    <w:div w:id="304480611">
      <w:bodyDiv w:val="1"/>
      <w:marLeft w:val="0"/>
      <w:marRight w:val="0"/>
      <w:marTop w:val="0"/>
      <w:marBottom w:val="0"/>
      <w:divBdr>
        <w:top w:val="none" w:sz="0" w:space="0" w:color="auto"/>
        <w:left w:val="none" w:sz="0" w:space="0" w:color="auto"/>
        <w:bottom w:val="none" w:sz="0" w:space="0" w:color="auto"/>
        <w:right w:val="none" w:sz="0" w:space="0" w:color="auto"/>
      </w:divBdr>
      <w:divsChild>
        <w:div w:id="139930657">
          <w:marLeft w:val="0"/>
          <w:marRight w:val="0"/>
          <w:marTop w:val="0"/>
          <w:marBottom w:val="0"/>
          <w:divBdr>
            <w:top w:val="none" w:sz="0" w:space="0" w:color="auto"/>
            <w:left w:val="none" w:sz="0" w:space="0" w:color="auto"/>
            <w:bottom w:val="none" w:sz="0" w:space="0" w:color="auto"/>
            <w:right w:val="none" w:sz="0" w:space="0" w:color="auto"/>
          </w:divBdr>
          <w:divsChild>
            <w:div w:id="1335183679">
              <w:marLeft w:val="0"/>
              <w:marRight w:val="0"/>
              <w:marTop w:val="0"/>
              <w:marBottom w:val="0"/>
              <w:divBdr>
                <w:top w:val="dashed" w:sz="2" w:space="0" w:color="FFFFFF"/>
                <w:left w:val="dashed" w:sz="2" w:space="0" w:color="FFFFFF"/>
                <w:bottom w:val="dashed" w:sz="2" w:space="0" w:color="FFFFFF"/>
                <w:right w:val="dashed" w:sz="2" w:space="0" w:color="FFFFFF"/>
              </w:divBdr>
              <w:divsChild>
                <w:div w:id="661080124">
                  <w:marLeft w:val="0"/>
                  <w:marRight w:val="0"/>
                  <w:marTop w:val="0"/>
                  <w:marBottom w:val="0"/>
                  <w:divBdr>
                    <w:top w:val="dashed" w:sz="2" w:space="0" w:color="FFFFFF"/>
                    <w:left w:val="dashed" w:sz="2" w:space="0" w:color="FFFFFF"/>
                    <w:bottom w:val="dashed" w:sz="2" w:space="0" w:color="FFFFFF"/>
                    <w:right w:val="dashed" w:sz="2" w:space="0" w:color="FFFFFF"/>
                  </w:divBdr>
                  <w:divsChild>
                    <w:div w:id="346371367">
                      <w:marLeft w:val="0"/>
                      <w:marRight w:val="0"/>
                      <w:marTop w:val="0"/>
                      <w:marBottom w:val="0"/>
                      <w:divBdr>
                        <w:top w:val="dashed" w:sz="2" w:space="0" w:color="FFFFFF"/>
                        <w:left w:val="dashed" w:sz="2" w:space="0" w:color="FFFFFF"/>
                        <w:bottom w:val="dashed" w:sz="2" w:space="0" w:color="FFFFFF"/>
                        <w:right w:val="dashed" w:sz="2" w:space="0" w:color="FFFFFF"/>
                      </w:divBdr>
                      <w:divsChild>
                        <w:div w:id="599875454">
                          <w:marLeft w:val="0"/>
                          <w:marRight w:val="0"/>
                          <w:marTop w:val="0"/>
                          <w:marBottom w:val="0"/>
                          <w:divBdr>
                            <w:top w:val="dashed" w:sz="2" w:space="0" w:color="FFFFFF"/>
                            <w:left w:val="dashed" w:sz="2" w:space="0" w:color="FFFFFF"/>
                            <w:bottom w:val="dashed" w:sz="2" w:space="0" w:color="FFFFFF"/>
                            <w:right w:val="dashed" w:sz="2" w:space="0" w:color="FFFFFF"/>
                          </w:divBdr>
                          <w:divsChild>
                            <w:div w:id="1253931943">
                              <w:marLeft w:val="0"/>
                              <w:marRight w:val="0"/>
                              <w:marTop w:val="0"/>
                              <w:marBottom w:val="0"/>
                              <w:divBdr>
                                <w:top w:val="dashed" w:sz="2" w:space="0" w:color="FFFFFF"/>
                                <w:left w:val="dashed" w:sz="2" w:space="0" w:color="FFFFFF"/>
                                <w:bottom w:val="dashed" w:sz="2" w:space="0" w:color="FFFFFF"/>
                                <w:right w:val="dashed" w:sz="2" w:space="0" w:color="FFFFFF"/>
                              </w:divBdr>
                            </w:div>
                            <w:div w:id="1501895816">
                              <w:marLeft w:val="0"/>
                              <w:marRight w:val="0"/>
                              <w:marTop w:val="0"/>
                              <w:marBottom w:val="0"/>
                              <w:divBdr>
                                <w:top w:val="dashed" w:sz="2" w:space="0" w:color="FFFFFF"/>
                                <w:left w:val="dashed" w:sz="2" w:space="0" w:color="FFFFFF"/>
                                <w:bottom w:val="dashed" w:sz="2" w:space="0" w:color="FFFFFF"/>
                                <w:right w:val="dashed" w:sz="2" w:space="0" w:color="FFFFFF"/>
                              </w:divBdr>
                            </w:div>
                            <w:div w:id="291910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32794602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53862684">
      <w:bodyDiv w:val="1"/>
      <w:marLeft w:val="0"/>
      <w:marRight w:val="0"/>
      <w:marTop w:val="0"/>
      <w:marBottom w:val="0"/>
      <w:divBdr>
        <w:top w:val="none" w:sz="0" w:space="0" w:color="auto"/>
        <w:left w:val="none" w:sz="0" w:space="0" w:color="auto"/>
        <w:bottom w:val="none" w:sz="0" w:space="0" w:color="auto"/>
        <w:right w:val="none" w:sz="0" w:space="0" w:color="auto"/>
      </w:divBdr>
    </w:div>
    <w:div w:id="606351900">
      <w:bodyDiv w:val="1"/>
      <w:marLeft w:val="0"/>
      <w:marRight w:val="0"/>
      <w:marTop w:val="0"/>
      <w:marBottom w:val="0"/>
      <w:divBdr>
        <w:top w:val="none" w:sz="0" w:space="0" w:color="auto"/>
        <w:left w:val="none" w:sz="0" w:space="0" w:color="auto"/>
        <w:bottom w:val="none" w:sz="0" w:space="0" w:color="auto"/>
        <w:right w:val="none" w:sz="0" w:space="0" w:color="auto"/>
      </w:divBdr>
      <w:divsChild>
        <w:div w:id="1505974673">
          <w:marLeft w:val="0"/>
          <w:marRight w:val="0"/>
          <w:marTop w:val="0"/>
          <w:marBottom w:val="0"/>
          <w:divBdr>
            <w:top w:val="none" w:sz="0" w:space="0" w:color="auto"/>
            <w:left w:val="none" w:sz="0" w:space="0" w:color="auto"/>
            <w:bottom w:val="none" w:sz="0" w:space="0" w:color="auto"/>
            <w:right w:val="none" w:sz="0" w:space="0" w:color="auto"/>
          </w:divBdr>
          <w:divsChild>
            <w:div w:id="1190558697">
              <w:marLeft w:val="0"/>
              <w:marRight w:val="0"/>
              <w:marTop w:val="0"/>
              <w:marBottom w:val="0"/>
              <w:divBdr>
                <w:top w:val="dashed" w:sz="2" w:space="0" w:color="FFFFFF"/>
                <w:left w:val="dashed" w:sz="2" w:space="0" w:color="FFFFFF"/>
                <w:bottom w:val="dashed" w:sz="2" w:space="0" w:color="FFFFFF"/>
                <w:right w:val="dashed" w:sz="2" w:space="0" w:color="FFFFFF"/>
              </w:divBdr>
              <w:divsChild>
                <w:div w:id="909466555">
                  <w:marLeft w:val="0"/>
                  <w:marRight w:val="0"/>
                  <w:marTop w:val="0"/>
                  <w:marBottom w:val="0"/>
                  <w:divBdr>
                    <w:top w:val="dashed" w:sz="2" w:space="0" w:color="FFFFFF"/>
                    <w:left w:val="dashed" w:sz="2" w:space="0" w:color="FFFFFF"/>
                    <w:bottom w:val="dashed" w:sz="2" w:space="0" w:color="FFFFFF"/>
                    <w:right w:val="dashed" w:sz="2" w:space="0" w:color="FFFFFF"/>
                  </w:divBdr>
                  <w:divsChild>
                    <w:div w:id="315649864">
                      <w:marLeft w:val="0"/>
                      <w:marRight w:val="0"/>
                      <w:marTop w:val="0"/>
                      <w:marBottom w:val="0"/>
                      <w:divBdr>
                        <w:top w:val="dashed" w:sz="2" w:space="0" w:color="FFFFFF"/>
                        <w:left w:val="dashed" w:sz="2" w:space="0" w:color="FFFFFF"/>
                        <w:bottom w:val="dashed" w:sz="2" w:space="0" w:color="FFFFFF"/>
                        <w:right w:val="dashed" w:sz="2" w:space="0" w:color="FFFFFF"/>
                      </w:divBdr>
                      <w:divsChild>
                        <w:div w:id="1385175643">
                          <w:marLeft w:val="0"/>
                          <w:marRight w:val="0"/>
                          <w:marTop w:val="0"/>
                          <w:marBottom w:val="0"/>
                          <w:divBdr>
                            <w:top w:val="dashed" w:sz="2" w:space="0" w:color="FFFFFF"/>
                            <w:left w:val="dashed" w:sz="2" w:space="0" w:color="FFFFFF"/>
                            <w:bottom w:val="dashed" w:sz="2" w:space="0" w:color="FFFFFF"/>
                            <w:right w:val="dashed" w:sz="2" w:space="0" w:color="FFFFFF"/>
                          </w:divBdr>
                          <w:divsChild>
                            <w:div w:id="2071614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638724470">
      <w:bodyDiv w:val="1"/>
      <w:marLeft w:val="0"/>
      <w:marRight w:val="0"/>
      <w:marTop w:val="0"/>
      <w:marBottom w:val="0"/>
      <w:divBdr>
        <w:top w:val="none" w:sz="0" w:space="0" w:color="auto"/>
        <w:left w:val="none" w:sz="0" w:space="0" w:color="auto"/>
        <w:bottom w:val="none" w:sz="0" w:space="0" w:color="auto"/>
        <w:right w:val="none" w:sz="0" w:space="0" w:color="auto"/>
      </w:divBdr>
    </w:div>
    <w:div w:id="672222137">
      <w:bodyDiv w:val="1"/>
      <w:marLeft w:val="0"/>
      <w:marRight w:val="0"/>
      <w:marTop w:val="0"/>
      <w:marBottom w:val="0"/>
      <w:divBdr>
        <w:top w:val="none" w:sz="0" w:space="0" w:color="auto"/>
        <w:left w:val="none" w:sz="0" w:space="0" w:color="auto"/>
        <w:bottom w:val="none" w:sz="0" w:space="0" w:color="auto"/>
        <w:right w:val="none" w:sz="0" w:space="0" w:color="auto"/>
      </w:divBdr>
      <w:divsChild>
        <w:div w:id="801384308">
          <w:marLeft w:val="0"/>
          <w:marRight w:val="0"/>
          <w:marTop w:val="0"/>
          <w:marBottom w:val="0"/>
          <w:divBdr>
            <w:top w:val="none" w:sz="0" w:space="0" w:color="auto"/>
            <w:left w:val="none" w:sz="0" w:space="0" w:color="auto"/>
            <w:bottom w:val="none" w:sz="0" w:space="0" w:color="auto"/>
            <w:right w:val="none" w:sz="0" w:space="0" w:color="auto"/>
          </w:divBdr>
          <w:divsChild>
            <w:div w:id="1969706134">
              <w:marLeft w:val="0"/>
              <w:marRight w:val="0"/>
              <w:marTop w:val="0"/>
              <w:marBottom w:val="0"/>
              <w:divBdr>
                <w:top w:val="dashed" w:sz="2" w:space="0" w:color="FFFFFF"/>
                <w:left w:val="dashed" w:sz="2" w:space="0" w:color="FFFFFF"/>
                <w:bottom w:val="dashed" w:sz="2" w:space="0" w:color="FFFFFF"/>
                <w:right w:val="dashed" w:sz="2" w:space="0" w:color="FFFFFF"/>
              </w:divBdr>
              <w:divsChild>
                <w:div w:id="652025157">
                  <w:marLeft w:val="0"/>
                  <w:marRight w:val="0"/>
                  <w:marTop w:val="0"/>
                  <w:marBottom w:val="0"/>
                  <w:divBdr>
                    <w:top w:val="dashed" w:sz="2" w:space="0" w:color="FFFFFF"/>
                    <w:left w:val="dashed" w:sz="2" w:space="0" w:color="FFFFFF"/>
                    <w:bottom w:val="dashed" w:sz="2" w:space="0" w:color="FFFFFF"/>
                    <w:right w:val="dashed" w:sz="2" w:space="0" w:color="FFFFFF"/>
                  </w:divBdr>
                  <w:divsChild>
                    <w:div w:id="76709190">
                      <w:marLeft w:val="0"/>
                      <w:marRight w:val="0"/>
                      <w:marTop w:val="0"/>
                      <w:marBottom w:val="0"/>
                      <w:divBdr>
                        <w:top w:val="dashed" w:sz="2" w:space="0" w:color="FFFFFF"/>
                        <w:left w:val="dashed" w:sz="2" w:space="0" w:color="FFFFFF"/>
                        <w:bottom w:val="dashed" w:sz="2" w:space="0" w:color="FFFFFF"/>
                        <w:right w:val="dashed" w:sz="2" w:space="0" w:color="FFFFFF"/>
                      </w:divBdr>
                      <w:divsChild>
                        <w:div w:id="229124055">
                          <w:marLeft w:val="0"/>
                          <w:marRight w:val="0"/>
                          <w:marTop w:val="0"/>
                          <w:marBottom w:val="0"/>
                          <w:divBdr>
                            <w:top w:val="dashed" w:sz="2" w:space="0" w:color="FFFFFF"/>
                            <w:left w:val="dashed" w:sz="2" w:space="0" w:color="FFFFFF"/>
                            <w:bottom w:val="dashed" w:sz="2" w:space="0" w:color="FFFFFF"/>
                            <w:right w:val="dashed" w:sz="2" w:space="0" w:color="FFFFFF"/>
                          </w:divBdr>
                          <w:divsChild>
                            <w:div w:id="1483351387">
                              <w:marLeft w:val="0"/>
                              <w:marRight w:val="0"/>
                              <w:marTop w:val="0"/>
                              <w:marBottom w:val="0"/>
                              <w:divBdr>
                                <w:top w:val="dashed" w:sz="2" w:space="0" w:color="FFFFFF"/>
                                <w:left w:val="dashed" w:sz="2" w:space="0" w:color="FFFFFF"/>
                                <w:bottom w:val="dashed" w:sz="2" w:space="0" w:color="FFFFFF"/>
                                <w:right w:val="dashed" w:sz="2" w:space="0" w:color="FFFFFF"/>
                              </w:divBdr>
                            </w:div>
                            <w:div w:id="922881310">
                              <w:marLeft w:val="0"/>
                              <w:marRight w:val="0"/>
                              <w:marTop w:val="0"/>
                              <w:marBottom w:val="0"/>
                              <w:divBdr>
                                <w:top w:val="dashed" w:sz="2" w:space="0" w:color="FFFFFF"/>
                                <w:left w:val="dashed" w:sz="2" w:space="0" w:color="FFFFFF"/>
                                <w:bottom w:val="dashed" w:sz="2" w:space="0" w:color="FFFFFF"/>
                                <w:right w:val="dashed" w:sz="2" w:space="0" w:color="FFFFFF"/>
                              </w:divBdr>
                            </w:div>
                            <w:div w:id="1388650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05628">
                          <w:marLeft w:val="0"/>
                          <w:marRight w:val="0"/>
                          <w:marTop w:val="0"/>
                          <w:marBottom w:val="0"/>
                          <w:divBdr>
                            <w:top w:val="dashed" w:sz="2" w:space="0" w:color="FFFFFF"/>
                            <w:left w:val="dashed" w:sz="2" w:space="0" w:color="FFFFFF"/>
                            <w:bottom w:val="dashed" w:sz="2" w:space="0" w:color="FFFFFF"/>
                            <w:right w:val="dashed" w:sz="2" w:space="0" w:color="FFFFFF"/>
                          </w:divBdr>
                        </w:div>
                        <w:div w:id="976489019">
                          <w:marLeft w:val="0"/>
                          <w:marRight w:val="0"/>
                          <w:marTop w:val="0"/>
                          <w:marBottom w:val="0"/>
                          <w:divBdr>
                            <w:top w:val="dashed" w:sz="2" w:space="0" w:color="FFFFFF"/>
                            <w:left w:val="dashed" w:sz="2" w:space="0" w:color="FFFFFF"/>
                            <w:bottom w:val="dashed" w:sz="2" w:space="0" w:color="FFFFFF"/>
                            <w:right w:val="dashed" w:sz="2" w:space="0" w:color="FFFFFF"/>
                          </w:divBdr>
                          <w:divsChild>
                            <w:div w:id="436483830">
                              <w:marLeft w:val="0"/>
                              <w:marRight w:val="0"/>
                              <w:marTop w:val="0"/>
                              <w:marBottom w:val="0"/>
                              <w:divBdr>
                                <w:top w:val="dashed" w:sz="2" w:space="0" w:color="FFFFFF"/>
                                <w:left w:val="dashed" w:sz="2" w:space="0" w:color="FFFFFF"/>
                                <w:bottom w:val="dashed" w:sz="2" w:space="0" w:color="FFFFFF"/>
                                <w:right w:val="dashed" w:sz="2" w:space="0" w:color="FFFFFF"/>
                              </w:divBdr>
                            </w:div>
                            <w:div w:id="644747544">
                              <w:marLeft w:val="0"/>
                              <w:marRight w:val="0"/>
                              <w:marTop w:val="0"/>
                              <w:marBottom w:val="0"/>
                              <w:divBdr>
                                <w:top w:val="dashed" w:sz="2" w:space="0" w:color="FFFFFF"/>
                                <w:left w:val="dashed" w:sz="2" w:space="0" w:color="FFFFFF"/>
                                <w:bottom w:val="dashed" w:sz="2" w:space="0" w:color="FFFFFF"/>
                                <w:right w:val="dashed" w:sz="2" w:space="0" w:color="FFFFFF"/>
                              </w:divBdr>
                            </w:div>
                            <w:div w:id="1478566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725877027">
      <w:bodyDiv w:val="1"/>
      <w:marLeft w:val="0"/>
      <w:marRight w:val="0"/>
      <w:marTop w:val="0"/>
      <w:marBottom w:val="0"/>
      <w:divBdr>
        <w:top w:val="none" w:sz="0" w:space="0" w:color="auto"/>
        <w:left w:val="none" w:sz="0" w:space="0" w:color="auto"/>
        <w:bottom w:val="none" w:sz="0" w:space="0" w:color="auto"/>
        <w:right w:val="none" w:sz="0" w:space="0" w:color="auto"/>
      </w:divBdr>
      <w:divsChild>
        <w:div w:id="1214465840">
          <w:marLeft w:val="0"/>
          <w:marRight w:val="0"/>
          <w:marTop w:val="0"/>
          <w:marBottom w:val="0"/>
          <w:divBdr>
            <w:top w:val="none" w:sz="0" w:space="0" w:color="auto"/>
            <w:left w:val="none" w:sz="0" w:space="0" w:color="auto"/>
            <w:bottom w:val="none" w:sz="0" w:space="0" w:color="auto"/>
            <w:right w:val="none" w:sz="0" w:space="0" w:color="auto"/>
          </w:divBdr>
          <w:divsChild>
            <w:div w:id="544752793">
              <w:marLeft w:val="0"/>
              <w:marRight w:val="0"/>
              <w:marTop w:val="0"/>
              <w:marBottom w:val="0"/>
              <w:divBdr>
                <w:top w:val="dashed" w:sz="2" w:space="0" w:color="FFFFFF"/>
                <w:left w:val="dashed" w:sz="2" w:space="0" w:color="FFFFFF"/>
                <w:bottom w:val="dashed" w:sz="2" w:space="0" w:color="FFFFFF"/>
                <w:right w:val="dashed" w:sz="2" w:space="0" w:color="FFFFFF"/>
              </w:divBdr>
              <w:divsChild>
                <w:div w:id="1210146890">
                  <w:marLeft w:val="0"/>
                  <w:marRight w:val="0"/>
                  <w:marTop w:val="0"/>
                  <w:marBottom w:val="0"/>
                  <w:divBdr>
                    <w:top w:val="dashed" w:sz="2" w:space="0" w:color="FFFFFF"/>
                    <w:left w:val="dashed" w:sz="2" w:space="0" w:color="FFFFFF"/>
                    <w:bottom w:val="dashed" w:sz="2" w:space="0" w:color="FFFFFF"/>
                    <w:right w:val="dashed" w:sz="2" w:space="0" w:color="FFFFFF"/>
                  </w:divBdr>
                  <w:divsChild>
                    <w:div w:id="1984044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82640301">
      <w:bodyDiv w:val="1"/>
      <w:marLeft w:val="0"/>
      <w:marRight w:val="0"/>
      <w:marTop w:val="0"/>
      <w:marBottom w:val="0"/>
      <w:divBdr>
        <w:top w:val="none" w:sz="0" w:space="0" w:color="auto"/>
        <w:left w:val="none" w:sz="0" w:space="0" w:color="auto"/>
        <w:bottom w:val="none" w:sz="0" w:space="0" w:color="auto"/>
        <w:right w:val="none" w:sz="0" w:space="0" w:color="auto"/>
      </w:divBdr>
      <w:divsChild>
        <w:div w:id="1334185563">
          <w:marLeft w:val="0"/>
          <w:marRight w:val="0"/>
          <w:marTop w:val="0"/>
          <w:marBottom w:val="0"/>
          <w:divBdr>
            <w:top w:val="none" w:sz="0" w:space="0" w:color="auto"/>
            <w:left w:val="none" w:sz="0" w:space="0" w:color="auto"/>
            <w:bottom w:val="none" w:sz="0" w:space="0" w:color="auto"/>
            <w:right w:val="none" w:sz="0" w:space="0" w:color="auto"/>
          </w:divBdr>
          <w:divsChild>
            <w:div w:id="604310681">
              <w:marLeft w:val="0"/>
              <w:marRight w:val="0"/>
              <w:marTop w:val="0"/>
              <w:marBottom w:val="0"/>
              <w:divBdr>
                <w:top w:val="dashed" w:sz="2" w:space="0" w:color="FFFFFF"/>
                <w:left w:val="dashed" w:sz="2" w:space="0" w:color="FFFFFF"/>
                <w:bottom w:val="dashed" w:sz="2" w:space="0" w:color="FFFFFF"/>
                <w:right w:val="dashed" w:sz="2" w:space="0" w:color="FFFFFF"/>
              </w:divBdr>
              <w:divsChild>
                <w:div w:id="295179807">
                  <w:marLeft w:val="0"/>
                  <w:marRight w:val="0"/>
                  <w:marTop w:val="0"/>
                  <w:marBottom w:val="0"/>
                  <w:divBdr>
                    <w:top w:val="dashed" w:sz="2" w:space="0" w:color="FFFFFF"/>
                    <w:left w:val="dashed" w:sz="2" w:space="0" w:color="FFFFFF"/>
                    <w:bottom w:val="dashed" w:sz="2" w:space="0" w:color="FFFFFF"/>
                    <w:right w:val="dashed" w:sz="2" w:space="0" w:color="FFFFFF"/>
                  </w:divBdr>
                  <w:divsChild>
                    <w:div w:id="841166411">
                      <w:marLeft w:val="0"/>
                      <w:marRight w:val="0"/>
                      <w:marTop w:val="0"/>
                      <w:marBottom w:val="0"/>
                      <w:divBdr>
                        <w:top w:val="dashed" w:sz="2" w:space="0" w:color="FFFFFF"/>
                        <w:left w:val="dashed" w:sz="2" w:space="0" w:color="FFFFFF"/>
                        <w:bottom w:val="dashed" w:sz="2" w:space="0" w:color="FFFFFF"/>
                        <w:right w:val="dashed" w:sz="2" w:space="0" w:color="FFFFFF"/>
                      </w:divBdr>
                      <w:divsChild>
                        <w:div w:id="1038243230">
                          <w:marLeft w:val="0"/>
                          <w:marRight w:val="0"/>
                          <w:marTop w:val="0"/>
                          <w:marBottom w:val="0"/>
                          <w:divBdr>
                            <w:top w:val="dashed" w:sz="2" w:space="0" w:color="FFFFFF"/>
                            <w:left w:val="dashed" w:sz="2" w:space="0" w:color="FFFFFF"/>
                            <w:bottom w:val="dashed" w:sz="2" w:space="0" w:color="FFFFFF"/>
                            <w:right w:val="dashed" w:sz="2" w:space="0" w:color="FFFFFF"/>
                          </w:divBdr>
                          <w:divsChild>
                            <w:div w:id="296685214">
                              <w:marLeft w:val="0"/>
                              <w:marRight w:val="0"/>
                              <w:marTop w:val="0"/>
                              <w:marBottom w:val="0"/>
                              <w:divBdr>
                                <w:top w:val="dashed" w:sz="2" w:space="0" w:color="FFFFFF"/>
                                <w:left w:val="dashed" w:sz="2" w:space="0" w:color="FFFFFF"/>
                                <w:bottom w:val="dashed" w:sz="2" w:space="0" w:color="FFFFFF"/>
                                <w:right w:val="dashed" w:sz="2" w:space="0" w:color="FFFFFF"/>
                              </w:divBdr>
                            </w:div>
                            <w:div w:id="509150293">
                              <w:marLeft w:val="0"/>
                              <w:marRight w:val="0"/>
                              <w:marTop w:val="0"/>
                              <w:marBottom w:val="0"/>
                              <w:divBdr>
                                <w:top w:val="dashed" w:sz="2" w:space="0" w:color="FFFFFF"/>
                                <w:left w:val="dashed" w:sz="2" w:space="0" w:color="FFFFFF"/>
                                <w:bottom w:val="dashed" w:sz="2" w:space="0" w:color="FFFFFF"/>
                                <w:right w:val="dashed" w:sz="2" w:space="0" w:color="FFFFFF"/>
                              </w:divBdr>
                              <w:divsChild>
                                <w:div w:id="1390686307">
                                  <w:marLeft w:val="0"/>
                                  <w:marRight w:val="0"/>
                                  <w:marTop w:val="0"/>
                                  <w:marBottom w:val="0"/>
                                  <w:divBdr>
                                    <w:top w:val="dashed" w:sz="2" w:space="0" w:color="FFFFFF"/>
                                    <w:left w:val="dashed" w:sz="2" w:space="0" w:color="FFFFFF"/>
                                    <w:bottom w:val="dashed" w:sz="2" w:space="0" w:color="FFFFFF"/>
                                    <w:right w:val="dashed" w:sz="2" w:space="0" w:color="FFFFFF"/>
                                  </w:divBdr>
                                </w:div>
                                <w:div w:id="1544248364">
                                  <w:marLeft w:val="0"/>
                                  <w:marRight w:val="0"/>
                                  <w:marTop w:val="0"/>
                                  <w:marBottom w:val="0"/>
                                  <w:divBdr>
                                    <w:top w:val="dashed" w:sz="2" w:space="0" w:color="FFFFFF"/>
                                    <w:left w:val="dashed" w:sz="2" w:space="0" w:color="FFFFFF"/>
                                    <w:bottom w:val="dashed" w:sz="2" w:space="0" w:color="FFFFFF"/>
                                    <w:right w:val="dashed" w:sz="2" w:space="0" w:color="FFFFFF"/>
                                  </w:divBdr>
                                </w:div>
                                <w:div w:id="478621661">
                                  <w:marLeft w:val="0"/>
                                  <w:marRight w:val="0"/>
                                  <w:marTop w:val="0"/>
                                  <w:marBottom w:val="0"/>
                                  <w:divBdr>
                                    <w:top w:val="dashed" w:sz="2" w:space="0" w:color="FFFFFF"/>
                                    <w:left w:val="dashed" w:sz="2" w:space="0" w:color="FFFFFF"/>
                                    <w:bottom w:val="dashed" w:sz="2" w:space="0" w:color="FFFFFF"/>
                                    <w:right w:val="dashed" w:sz="2" w:space="0" w:color="FFFFFF"/>
                                  </w:divBdr>
                                </w:div>
                                <w:div w:id="1050693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59727703">
      <w:bodyDiv w:val="1"/>
      <w:marLeft w:val="0"/>
      <w:marRight w:val="0"/>
      <w:marTop w:val="0"/>
      <w:marBottom w:val="0"/>
      <w:divBdr>
        <w:top w:val="none" w:sz="0" w:space="0" w:color="auto"/>
        <w:left w:val="none" w:sz="0" w:space="0" w:color="auto"/>
        <w:bottom w:val="none" w:sz="0" w:space="0" w:color="auto"/>
        <w:right w:val="none" w:sz="0" w:space="0" w:color="auto"/>
      </w:divBdr>
      <w:divsChild>
        <w:div w:id="1608541393">
          <w:marLeft w:val="0"/>
          <w:marRight w:val="0"/>
          <w:marTop w:val="0"/>
          <w:marBottom w:val="0"/>
          <w:divBdr>
            <w:top w:val="none" w:sz="0" w:space="0" w:color="auto"/>
            <w:left w:val="none" w:sz="0" w:space="0" w:color="auto"/>
            <w:bottom w:val="none" w:sz="0" w:space="0" w:color="auto"/>
            <w:right w:val="none" w:sz="0" w:space="0" w:color="auto"/>
          </w:divBdr>
          <w:divsChild>
            <w:div w:id="1476217153">
              <w:marLeft w:val="0"/>
              <w:marRight w:val="0"/>
              <w:marTop w:val="0"/>
              <w:marBottom w:val="0"/>
              <w:divBdr>
                <w:top w:val="dashed" w:sz="2" w:space="0" w:color="FFFFFF"/>
                <w:left w:val="dashed" w:sz="2" w:space="0" w:color="FFFFFF"/>
                <w:bottom w:val="dashed" w:sz="2" w:space="0" w:color="FFFFFF"/>
                <w:right w:val="dashed" w:sz="2" w:space="0" w:color="FFFFFF"/>
              </w:divBdr>
              <w:divsChild>
                <w:div w:id="2006861391">
                  <w:marLeft w:val="0"/>
                  <w:marRight w:val="0"/>
                  <w:marTop w:val="0"/>
                  <w:marBottom w:val="0"/>
                  <w:divBdr>
                    <w:top w:val="dashed" w:sz="2" w:space="0" w:color="FFFFFF"/>
                    <w:left w:val="dashed" w:sz="2" w:space="0" w:color="FFFFFF"/>
                    <w:bottom w:val="dashed" w:sz="2" w:space="0" w:color="FFFFFF"/>
                    <w:right w:val="dashed" w:sz="2" w:space="0" w:color="FFFFFF"/>
                  </w:divBdr>
                  <w:divsChild>
                    <w:div w:id="1636789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37469779">
      <w:bodyDiv w:val="1"/>
      <w:marLeft w:val="0"/>
      <w:marRight w:val="0"/>
      <w:marTop w:val="0"/>
      <w:marBottom w:val="0"/>
      <w:divBdr>
        <w:top w:val="none" w:sz="0" w:space="0" w:color="auto"/>
        <w:left w:val="none" w:sz="0" w:space="0" w:color="auto"/>
        <w:bottom w:val="none" w:sz="0" w:space="0" w:color="auto"/>
        <w:right w:val="none" w:sz="0" w:space="0" w:color="auto"/>
      </w:divBdr>
    </w:div>
    <w:div w:id="1278414391">
      <w:bodyDiv w:val="1"/>
      <w:marLeft w:val="0"/>
      <w:marRight w:val="0"/>
      <w:marTop w:val="0"/>
      <w:marBottom w:val="0"/>
      <w:divBdr>
        <w:top w:val="none" w:sz="0" w:space="0" w:color="auto"/>
        <w:left w:val="none" w:sz="0" w:space="0" w:color="auto"/>
        <w:bottom w:val="none" w:sz="0" w:space="0" w:color="auto"/>
        <w:right w:val="none" w:sz="0" w:space="0" w:color="auto"/>
      </w:divBdr>
      <w:divsChild>
        <w:div w:id="478961212">
          <w:marLeft w:val="0"/>
          <w:marRight w:val="0"/>
          <w:marTop w:val="0"/>
          <w:marBottom w:val="0"/>
          <w:divBdr>
            <w:top w:val="none" w:sz="0" w:space="0" w:color="auto"/>
            <w:left w:val="none" w:sz="0" w:space="0" w:color="auto"/>
            <w:bottom w:val="none" w:sz="0" w:space="0" w:color="auto"/>
            <w:right w:val="none" w:sz="0" w:space="0" w:color="auto"/>
          </w:divBdr>
          <w:divsChild>
            <w:div w:id="958536179">
              <w:marLeft w:val="0"/>
              <w:marRight w:val="0"/>
              <w:marTop w:val="0"/>
              <w:marBottom w:val="0"/>
              <w:divBdr>
                <w:top w:val="dashed" w:sz="2" w:space="0" w:color="FFFFFF"/>
                <w:left w:val="dashed" w:sz="2" w:space="0" w:color="FFFFFF"/>
                <w:bottom w:val="dashed" w:sz="2" w:space="0" w:color="FFFFFF"/>
                <w:right w:val="dashed" w:sz="2" w:space="0" w:color="FFFFFF"/>
              </w:divBdr>
              <w:divsChild>
                <w:div w:id="1310742442">
                  <w:marLeft w:val="0"/>
                  <w:marRight w:val="0"/>
                  <w:marTop w:val="0"/>
                  <w:marBottom w:val="0"/>
                  <w:divBdr>
                    <w:top w:val="dashed" w:sz="2" w:space="0" w:color="FFFFFF"/>
                    <w:left w:val="dashed" w:sz="2" w:space="0" w:color="FFFFFF"/>
                    <w:bottom w:val="dashed" w:sz="2" w:space="0" w:color="FFFFFF"/>
                    <w:right w:val="dashed" w:sz="2" w:space="0" w:color="FFFFFF"/>
                  </w:divBdr>
                  <w:divsChild>
                    <w:div w:id="844201765">
                      <w:marLeft w:val="0"/>
                      <w:marRight w:val="0"/>
                      <w:marTop w:val="0"/>
                      <w:marBottom w:val="0"/>
                      <w:divBdr>
                        <w:top w:val="dashed" w:sz="2" w:space="0" w:color="FFFFFF"/>
                        <w:left w:val="dashed" w:sz="2" w:space="0" w:color="FFFFFF"/>
                        <w:bottom w:val="dashed" w:sz="2" w:space="0" w:color="FFFFFF"/>
                        <w:right w:val="dashed" w:sz="2" w:space="0" w:color="FFFFFF"/>
                      </w:divBdr>
                      <w:divsChild>
                        <w:div w:id="83697784">
                          <w:marLeft w:val="0"/>
                          <w:marRight w:val="0"/>
                          <w:marTop w:val="0"/>
                          <w:marBottom w:val="0"/>
                          <w:divBdr>
                            <w:top w:val="dashed" w:sz="2" w:space="0" w:color="FFFFFF"/>
                            <w:left w:val="dashed" w:sz="2" w:space="0" w:color="FFFFFF"/>
                            <w:bottom w:val="dashed" w:sz="2" w:space="0" w:color="FFFFFF"/>
                            <w:right w:val="dashed" w:sz="2" w:space="0" w:color="FFFFFF"/>
                          </w:divBdr>
                          <w:divsChild>
                            <w:div w:id="293947100">
                              <w:marLeft w:val="0"/>
                              <w:marRight w:val="0"/>
                              <w:marTop w:val="0"/>
                              <w:marBottom w:val="0"/>
                              <w:divBdr>
                                <w:top w:val="dashed" w:sz="2" w:space="0" w:color="FFFFFF"/>
                                <w:left w:val="dashed" w:sz="2" w:space="0" w:color="FFFFFF"/>
                                <w:bottom w:val="dashed" w:sz="2" w:space="0" w:color="FFFFFF"/>
                                <w:right w:val="dashed" w:sz="2" w:space="0" w:color="FFFFFF"/>
                              </w:divBdr>
                              <w:divsChild>
                                <w:div w:id="1648632789">
                                  <w:marLeft w:val="0"/>
                                  <w:marRight w:val="0"/>
                                  <w:marTop w:val="0"/>
                                  <w:marBottom w:val="0"/>
                                  <w:divBdr>
                                    <w:top w:val="dashed" w:sz="2" w:space="0" w:color="FFFFFF"/>
                                    <w:left w:val="dashed" w:sz="2" w:space="0" w:color="FFFFFF"/>
                                    <w:bottom w:val="dashed" w:sz="2" w:space="0" w:color="FFFFFF"/>
                                    <w:right w:val="dashed" w:sz="2" w:space="0" w:color="FFFFFF"/>
                                  </w:divBdr>
                                </w:div>
                                <w:div w:id="806971799">
                                  <w:marLeft w:val="0"/>
                                  <w:marRight w:val="0"/>
                                  <w:marTop w:val="0"/>
                                  <w:marBottom w:val="0"/>
                                  <w:divBdr>
                                    <w:top w:val="dashed" w:sz="2" w:space="0" w:color="FFFFFF"/>
                                    <w:left w:val="dashed" w:sz="2" w:space="0" w:color="FFFFFF"/>
                                    <w:bottom w:val="dashed" w:sz="2" w:space="0" w:color="FFFFFF"/>
                                    <w:right w:val="dashed" w:sz="2" w:space="0" w:color="FFFFFF"/>
                                  </w:divBdr>
                                </w:div>
                                <w:div w:id="1799225671">
                                  <w:marLeft w:val="0"/>
                                  <w:marRight w:val="0"/>
                                  <w:marTop w:val="0"/>
                                  <w:marBottom w:val="0"/>
                                  <w:divBdr>
                                    <w:top w:val="dashed" w:sz="2" w:space="0" w:color="FFFFFF"/>
                                    <w:left w:val="dashed" w:sz="2" w:space="0" w:color="FFFFFF"/>
                                    <w:bottom w:val="dashed" w:sz="2" w:space="0" w:color="FFFFFF"/>
                                    <w:right w:val="dashed" w:sz="2" w:space="0" w:color="FFFFFF"/>
                                  </w:divBdr>
                                </w:div>
                                <w:div w:id="401636962">
                                  <w:marLeft w:val="0"/>
                                  <w:marRight w:val="0"/>
                                  <w:marTop w:val="0"/>
                                  <w:marBottom w:val="0"/>
                                  <w:divBdr>
                                    <w:top w:val="dashed" w:sz="2" w:space="0" w:color="FFFFFF"/>
                                    <w:left w:val="dashed" w:sz="2" w:space="0" w:color="FFFFFF"/>
                                    <w:bottom w:val="dashed" w:sz="2" w:space="0" w:color="FFFFFF"/>
                                    <w:right w:val="dashed" w:sz="2" w:space="0" w:color="FFFFFF"/>
                                  </w:divBdr>
                                </w:div>
                                <w:div w:id="496116759">
                                  <w:marLeft w:val="0"/>
                                  <w:marRight w:val="0"/>
                                  <w:marTop w:val="0"/>
                                  <w:marBottom w:val="0"/>
                                  <w:divBdr>
                                    <w:top w:val="dashed" w:sz="2" w:space="0" w:color="FFFFFF"/>
                                    <w:left w:val="dashed" w:sz="2" w:space="0" w:color="FFFFFF"/>
                                    <w:bottom w:val="dashed" w:sz="2" w:space="0" w:color="FFFFFF"/>
                                    <w:right w:val="dashed" w:sz="2" w:space="0" w:color="FFFFFF"/>
                                  </w:divBdr>
                                </w:div>
                                <w:div w:id="505480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348871100">
      <w:bodyDiv w:val="1"/>
      <w:marLeft w:val="0"/>
      <w:marRight w:val="0"/>
      <w:marTop w:val="0"/>
      <w:marBottom w:val="0"/>
      <w:divBdr>
        <w:top w:val="none" w:sz="0" w:space="0" w:color="auto"/>
        <w:left w:val="none" w:sz="0" w:space="0" w:color="auto"/>
        <w:bottom w:val="none" w:sz="0" w:space="0" w:color="auto"/>
        <w:right w:val="none" w:sz="0" w:space="0" w:color="auto"/>
      </w:divBdr>
      <w:divsChild>
        <w:div w:id="425225846">
          <w:marLeft w:val="0"/>
          <w:marRight w:val="0"/>
          <w:marTop w:val="0"/>
          <w:marBottom w:val="0"/>
          <w:divBdr>
            <w:top w:val="none" w:sz="0" w:space="0" w:color="auto"/>
            <w:left w:val="none" w:sz="0" w:space="0" w:color="auto"/>
            <w:bottom w:val="none" w:sz="0" w:space="0" w:color="auto"/>
            <w:right w:val="none" w:sz="0" w:space="0" w:color="auto"/>
          </w:divBdr>
          <w:divsChild>
            <w:div w:id="226376819">
              <w:marLeft w:val="0"/>
              <w:marRight w:val="0"/>
              <w:marTop w:val="0"/>
              <w:marBottom w:val="0"/>
              <w:divBdr>
                <w:top w:val="dashed" w:sz="2" w:space="0" w:color="FFFFFF"/>
                <w:left w:val="dashed" w:sz="2" w:space="0" w:color="FFFFFF"/>
                <w:bottom w:val="dashed" w:sz="2" w:space="0" w:color="FFFFFF"/>
                <w:right w:val="dashed" w:sz="2" w:space="0" w:color="FFFFFF"/>
              </w:divBdr>
              <w:divsChild>
                <w:div w:id="451478812">
                  <w:marLeft w:val="0"/>
                  <w:marRight w:val="0"/>
                  <w:marTop w:val="0"/>
                  <w:marBottom w:val="0"/>
                  <w:divBdr>
                    <w:top w:val="dashed" w:sz="2" w:space="0" w:color="FFFFFF"/>
                    <w:left w:val="dashed" w:sz="2" w:space="0" w:color="FFFFFF"/>
                    <w:bottom w:val="dashed" w:sz="2" w:space="0" w:color="FFFFFF"/>
                    <w:right w:val="dashed" w:sz="2" w:space="0" w:color="FFFFFF"/>
                  </w:divBdr>
                  <w:divsChild>
                    <w:div w:id="550582834">
                      <w:marLeft w:val="0"/>
                      <w:marRight w:val="0"/>
                      <w:marTop w:val="0"/>
                      <w:marBottom w:val="0"/>
                      <w:divBdr>
                        <w:top w:val="dashed" w:sz="2" w:space="0" w:color="FFFFFF"/>
                        <w:left w:val="dashed" w:sz="2" w:space="0" w:color="FFFFFF"/>
                        <w:bottom w:val="dashed" w:sz="2" w:space="0" w:color="FFFFFF"/>
                        <w:right w:val="dashed" w:sz="2" w:space="0" w:color="FFFFFF"/>
                      </w:divBdr>
                      <w:divsChild>
                        <w:div w:id="386878020">
                          <w:marLeft w:val="0"/>
                          <w:marRight w:val="0"/>
                          <w:marTop w:val="0"/>
                          <w:marBottom w:val="0"/>
                          <w:divBdr>
                            <w:top w:val="dashed" w:sz="2" w:space="0" w:color="FFFFFF"/>
                            <w:left w:val="dashed" w:sz="2" w:space="0" w:color="FFFFFF"/>
                            <w:bottom w:val="dashed" w:sz="2" w:space="0" w:color="FFFFFF"/>
                            <w:right w:val="dashed" w:sz="2" w:space="0" w:color="FFFFFF"/>
                          </w:divBdr>
                          <w:divsChild>
                            <w:div w:id="2020042549">
                              <w:marLeft w:val="0"/>
                              <w:marRight w:val="0"/>
                              <w:marTop w:val="0"/>
                              <w:marBottom w:val="0"/>
                              <w:divBdr>
                                <w:top w:val="dashed" w:sz="2" w:space="0" w:color="FFFFFF"/>
                                <w:left w:val="dashed" w:sz="2" w:space="0" w:color="FFFFFF"/>
                                <w:bottom w:val="dashed" w:sz="2" w:space="0" w:color="FFFFFF"/>
                                <w:right w:val="dashed" w:sz="2" w:space="0" w:color="FFFFFF"/>
                              </w:divBdr>
                            </w:div>
                            <w:div w:id="19307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393233115">
      <w:bodyDiv w:val="1"/>
      <w:marLeft w:val="0"/>
      <w:marRight w:val="0"/>
      <w:marTop w:val="0"/>
      <w:marBottom w:val="0"/>
      <w:divBdr>
        <w:top w:val="none" w:sz="0" w:space="0" w:color="auto"/>
        <w:left w:val="none" w:sz="0" w:space="0" w:color="auto"/>
        <w:bottom w:val="none" w:sz="0" w:space="0" w:color="auto"/>
        <w:right w:val="none" w:sz="0" w:space="0" w:color="auto"/>
      </w:divBdr>
      <w:divsChild>
        <w:div w:id="860700492">
          <w:marLeft w:val="0"/>
          <w:marRight w:val="0"/>
          <w:marTop w:val="0"/>
          <w:marBottom w:val="0"/>
          <w:divBdr>
            <w:top w:val="none" w:sz="0" w:space="0" w:color="auto"/>
            <w:left w:val="none" w:sz="0" w:space="0" w:color="auto"/>
            <w:bottom w:val="none" w:sz="0" w:space="0" w:color="auto"/>
            <w:right w:val="none" w:sz="0" w:space="0" w:color="auto"/>
          </w:divBdr>
          <w:divsChild>
            <w:div w:id="510029416">
              <w:marLeft w:val="0"/>
              <w:marRight w:val="0"/>
              <w:marTop w:val="0"/>
              <w:marBottom w:val="0"/>
              <w:divBdr>
                <w:top w:val="dashed" w:sz="2" w:space="0" w:color="FFFFFF"/>
                <w:left w:val="dashed" w:sz="2" w:space="0" w:color="FFFFFF"/>
                <w:bottom w:val="dashed" w:sz="2" w:space="0" w:color="FFFFFF"/>
                <w:right w:val="dashed" w:sz="2" w:space="0" w:color="FFFFFF"/>
              </w:divBdr>
              <w:divsChild>
                <w:div w:id="1909917757">
                  <w:marLeft w:val="0"/>
                  <w:marRight w:val="0"/>
                  <w:marTop w:val="0"/>
                  <w:marBottom w:val="0"/>
                  <w:divBdr>
                    <w:top w:val="dashed" w:sz="2" w:space="0" w:color="FFFFFF"/>
                    <w:left w:val="dashed" w:sz="2" w:space="0" w:color="FFFFFF"/>
                    <w:bottom w:val="dashed" w:sz="2" w:space="0" w:color="FFFFFF"/>
                    <w:right w:val="dashed" w:sz="2" w:space="0" w:color="FFFFFF"/>
                  </w:divBdr>
                  <w:divsChild>
                    <w:div w:id="1730110057">
                      <w:marLeft w:val="0"/>
                      <w:marRight w:val="0"/>
                      <w:marTop w:val="0"/>
                      <w:marBottom w:val="0"/>
                      <w:divBdr>
                        <w:top w:val="dashed" w:sz="2" w:space="0" w:color="FFFFFF"/>
                        <w:left w:val="dashed" w:sz="2" w:space="0" w:color="FFFFFF"/>
                        <w:bottom w:val="dashed" w:sz="2" w:space="0" w:color="FFFFFF"/>
                        <w:right w:val="dashed" w:sz="2" w:space="0" w:color="FFFFFF"/>
                      </w:divBdr>
                      <w:divsChild>
                        <w:div w:id="1192111185">
                          <w:marLeft w:val="0"/>
                          <w:marRight w:val="0"/>
                          <w:marTop w:val="0"/>
                          <w:marBottom w:val="0"/>
                          <w:divBdr>
                            <w:top w:val="dashed" w:sz="2" w:space="0" w:color="FFFFFF"/>
                            <w:left w:val="dashed" w:sz="2" w:space="0" w:color="FFFFFF"/>
                            <w:bottom w:val="dashed" w:sz="2" w:space="0" w:color="FFFFFF"/>
                            <w:right w:val="dashed" w:sz="2" w:space="0" w:color="FFFFFF"/>
                          </w:divBdr>
                        </w:div>
                        <w:div w:id="590814553">
                          <w:marLeft w:val="0"/>
                          <w:marRight w:val="0"/>
                          <w:marTop w:val="0"/>
                          <w:marBottom w:val="0"/>
                          <w:divBdr>
                            <w:top w:val="dashed" w:sz="2" w:space="0" w:color="FFFFFF"/>
                            <w:left w:val="dashed" w:sz="2" w:space="0" w:color="FFFFFF"/>
                            <w:bottom w:val="dashed" w:sz="2" w:space="0" w:color="FFFFFF"/>
                            <w:right w:val="dashed" w:sz="2" w:space="0" w:color="FFFFFF"/>
                          </w:divBdr>
                          <w:divsChild>
                            <w:div w:id="668555236">
                              <w:marLeft w:val="0"/>
                              <w:marRight w:val="0"/>
                              <w:marTop w:val="0"/>
                              <w:marBottom w:val="0"/>
                              <w:divBdr>
                                <w:top w:val="dashed" w:sz="2" w:space="0" w:color="FFFFFF"/>
                                <w:left w:val="dashed" w:sz="2" w:space="0" w:color="FFFFFF"/>
                                <w:bottom w:val="dashed" w:sz="2" w:space="0" w:color="FFFFFF"/>
                                <w:right w:val="dashed" w:sz="2" w:space="0" w:color="FFFFFF"/>
                              </w:divBdr>
                            </w:div>
                            <w:div w:id="2059236566">
                              <w:marLeft w:val="0"/>
                              <w:marRight w:val="0"/>
                              <w:marTop w:val="0"/>
                              <w:marBottom w:val="0"/>
                              <w:divBdr>
                                <w:top w:val="dashed" w:sz="2" w:space="0" w:color="FFFFFF"/>
                                <w:left w:val="dashed" w:sz="2" w:space="0" w:color="FFFFFF"/>
                                <w:bottom w:val="dashed" w:sz="2" w:space="0" w:color="FFFFFF"/>
                                <w:right w:val="dashed" w:sz="2" w:space="0" w:color="FFFFFF"/>
                              </w:divBdr>
                            </w:div>
                            <w:div w:id="1521965902">
                              <w:marLeft w:val="0"/>
                              <w:marRight w:val="0"/>
                              <w:marTop w:val="0"/>
                              <w:marBottom w:val="0"/>
                              <w:divBdr>
                                <w:top w:val="dashed" w:sz="2" w:space="0" w:color="FFFFFF"/>
                                <w:left w:val="dashed" w:sz="2" w:space="0" w:color="FFFFFF"/>
                                <w:bottom w:val="dashed" w:sz="2" w:space="0" w:color="FFFFFF"/>
                                <w:right w:val="dashed" w:sz="2" w:space="0" w:color="FFFFFF"/>
                              </w:divBdr>
                            </w:div>
                            <w:div w:id="1397704645">
                              <w:marLeft w:val="0"/>
                              <w:marRight w:val="0"/>
                              <w:marTop w:val="0"/>
                              <w:marBottom w:val="0"/>
                              <w:divBdr>
                                <w:top w:val="dashed" w:sz="2" w:space="0" w:color="FFFFFF"/>
                                <w:left w:val="dashed" w:sz="2" w:space="0" w:color="FFFFFF"/>
                                <w:bottom w:val="dashed" w:sz="2" w:space="0" w:color="FFFFFF"/>
                                <w:right w:val="dashed" w:sz="2" w:space="0" w:color="FFFFFF"/>
                              </w:divBdr>
                            </w:div>
                            <w:div w:id="1725637067">
                              <w:marLeft w:val="0"/>
                              <w:marRight w:val="0"/>
                              <w:marTop w:val="0"/>
                              <w:marBottom w:val="0"/>
                              <w:divBdr>
                                <w:top w:val="dashed" w:sz="2" w:space="0" w:color="FFFFFF"/>
                                <w:left w:val="dashed" w:sz="2" w:space="0" w:color="FFFFFF"/>
                                <w:bottom w:val="dashed" w:sz="2" w:space="0" w:color="FFFFFF"/>
                                <w:right w:val="dashed" w:sz="2" w:space="0" w:color="FFFFFF"/>
                              </w:divBdr>
                            </w:div>
                            <w:div w:id="1865711398">
                              <w:marLeft w:val="0"/>
                              <w:marRight w:val="0"/>
                              <w:marTop w:val="0"/>
                              <w:marBottom w:val="0"/>
                              <w:divBdr>
                                <w:top w:val="dashed" w:sz="2" w:space="0" w:color="FFFFFF"/>
                                <w:left w:val="dashed" w:sz="2" w:space="0" w:color="FFFFFF"/>
                                <w:bottom w:val="dashed" w:sz="2" w:space="0" w:color="FFFFFF"/>
                                <w:right w:val="dashed" w:sz="2" w:space="0" w:color="FFFFFF"/>
                              </w:divBdr>
                            </w:div>
                            <w:div w:id="2054498375">
                              <w:marLeft w:val="0"/>
                              <w:marRight w:val="0"/>
                              <w:marTop w:val="0"/>
                              <w:marBottom w:val="0"/>
                              <w:divBdr>
                                <w:top w:val="dashed" w:sz="2" w:space="0" w:color="FFFFFF"/>
                                <w:left w:val="dashed" w:sz="2" w:space="0" w:color="FFFFFF"/>
                                <w:bottom w:val="dashed" w:sz="2" w:space="0" w:color="FFFFFF"/>
                                <w:right w:val="dashed" w:sz="2" w:space="0" w:color="FFFFFF"/>
                              </w:divBdr>
                            </w:div>
                            <w:div w:id="1175535457">
                              <w:marLeft w:val="0"/>
                              <w:marRight w:val="0"/>
                              <w:marTop w:val="0"/>
                              <w:marBottom w:val="0"/>
                              <w:divBdr>
                                <w:top w:val="dashed" w:sz="2" w:space="0" w:color="FFFFFF"/>
                                <w:left w:val="dashed" w:sz="2" w:space="0" w:color="FFFFFF"/>
                                <w:bottom w:val="dashed" w:sz="2" w:space="0" w:color="FFFFFF"/>
                                <w:right w:val="dashed" w:sz="2" w:space="0" w:color="FFFFFF"/>
                              </w:divBdr>
                            </w:div>
                            <w:div w:id="244192081">
                              <w:marLeft w:val="0"/>
                              <w:marRight w:val="0"/>
                              <w:marTop w:val="0"/>
                              <w:marBottom w:val="0"/>
                              <w:divBdr>
                                <w:top w:val="dashed" w:sz="2" w:space="0" w:color="FFFFFF"/>
                                <w:left w:val="dashed" w:sz="2" w:space="0" w:color="FFFFFF"/>
                                <w:bottom w:val="dashed" w:sz="2" w:space="0" w:color="FFFFFF"/>
                                <w:right w:val="dashed" w:sz="2" w:space="0" w:color="FFFFFF"/>
                              </w:divBdr>
                            </w:div>
                            <w:div w:id="507255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sChild>
        <w:div w:id="1988851546">
          <w:marLeft w:val="0"/>
          <w:marRight w:val="0"/>
          <w:marTop w:val="0"/>
          <w:marBottom w:val="0"/>
          <w:divBdr>
            <w:top w:val="none" w:sz="0" w:space="0" w:color="auto"/>
            <w:left w:val="none" w:sz="0" w:space="0" w:color="auto"/>
            <w:bottom w:val="none" w:sz="0" w:space="0" w:color="auto"/>
            <w:right w:val="none" w:sz="0" w:space="0" w:color="auto"/>
          </w:divBdr>
          <w:divsChild>
            <w:div w:id="1712921174">
              <w:marLeft w:val="0"/>
              <w:marRight w:val="0"/>
              <w:marTop w:val="0"/>
              <w:marBottom w:val="0"/>
              <w:divBdr>
                <w:top w:val="dashed" w:sz="2" w:space="0" w:color="FFFFFF"/>
                <w:left w:val="dashed" w:sz="2" w:space="0" w:color="FFFFFF"/>
                <w:bottom w:val="dashed" w:sz="2" w:space="0" w:color="FFFFFF"/>
                <w:right w:val="dashed" w:sz="2" w:space="0" w:color="FFFFFF"/>
              </w:divBdr>
              <w:divsChild>
                <w:div w:id="1505972219">
                  <w:marLeft w:val="0"/>
                  <w:marRight w:val="0"/>
                  <w:marTop w:val="0"/>
                  <w:marBottom w:val="0"/>
                  <w:divBdr>
                    <w:top w:val="dashed" w:sz="2" w:space="0" w:color="FFFFFF"/>
                    <w:left w:val="dashed" w:sz="2" w:space="0" w:color="FFFFFF"/>
                    <w:bottom w:val="dashed" w:sz="2" w:space="0" w:color="FFFFFF"/>
                    <w:right w:val="dashed" w:sz="2" w:space="0" w:color="FFFFFF"/>
                  </w:divBdr>
                  <w:divsChild>
                    <w:div w:id="988243273">
                      <w:marLeft w:val="0"/>
                      <w:marRight w:val="0"/>
                      <w:marTop w:val="0"/>
                      <w:marBottom w:val="0"/>
                      <w:divBdr>
                        <w:top w:val="dashed" w:sz="2" w:space="0" w:color="FFFFFF"/>
                        <w:left w:val="dashed" w:sz="2" w:space="0" w:color="FFFFFF"/>
                        <w:bottom w:val="dashed" w:sz="2" w:space="0" w:color="FFFFFF"/>
                        <w:right w:val="dashed" w:sz="2" w:space="0" w:color="FFFFFF"/>
                      </w:divBdr>
                      <w:divsChild>
                        <w:div w:id="54209554">
                          <w:marLeft w:val="0"/>
                          <w:marRight w:val="0"/>
                          <w:marTop w:val="0"/>
                          <w:marBottom w:val="0"/>
                          <w:divBdr>
                            <w:top w:val="dashed" w:sz="2" w:space="0" w:color="FFFFFF"/>
                            <w:left w:val="dashed" w:sz="2" w:space="0" w:color="FFFFFF"/>
                            <w:bottom w:val="dashed" w:sz="2" w:space="0" w:color="FFFFFF"/>
                            <w:right w:val="dashed" w:sz="2" w:space="0" w:color="FFFFFF"/>
                          </w:divBdr>
                          <w:divsChild>
                            <w:div w:id="489907397">
                              <w:marLeft w:val="0"/>
                              <w:marRight w:val="0"/>
                              <w:marTop w:val="0"/>
                              <w:marBottom w:val="0"/>
                              <w:divBdr>
                                <w:top w:val="dashed" w:sz="2" w:space="0" w:color="FFFFFF"/>
                                <w:left w:val="dashed" w:sz="2" w:space="0" w:color="FFFFFF"/>
                                <w:bottom w:val="dashed" w:sz="2" w:space="0" w:color="FFFFFF"/>
                                <w:right w:val="dashed" w:sz="2" w:space="0" w:color="FFFFFF"/>
                              </w:divBdr>
                            </w:div>
                            <w:div w:id="1940792844">
                              <w:marLeft w:val="0"/>
                              <w:marRight w:val="0"/>
                              <w:marTop w:val="0"/>
                              <w:marBottom w:val="0"/>
                              <w:divBdr>
                                <w:top w:val="dashed" w:sz="2" w:space="0" w:color="FFFFFF"/>
                                <w:left w:val="dashed" w:sz="2" w:space="0" w:color="FFFFFF"/>
                                <w:bottom w:val="dashed" w:sz="2" w:space="0" w:color="FFFFFF"/>
                                <w:right w:val="dashed" w:sz="2" w:space="0" w:color="FFFFFF"/>
                              </w:divBdr>
                            </w:div>
                            <w:div w:id="836113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05644507">
      <w:bodyDiv w:val="1"/>
      <w:marLeft w:val="0"/>
      <w:marRight w:val="0"/>
      <w:marTop w:val="0"/>
      <w:marBottom w:val="0"/>
      <w:divBdr>
        <w:top w:val="none" w:sz="0" w:space="0" w:color="auto"/>
        <w:left w:val="none" w:sz="0" w:space="0" w:color="auto"/>
        <w:bottom w:val="none" w:sz="0" w:space="0" w:color="auto"/>
        <w:right w:val="none" w:sz="0" w:space="0" w:color="auto"/>
      </w:divBdr>
      <w:divsChild>
        <w:div w:id="1654486460">
          <w:marLeft w:val="0"/>
          <w:marRight w:val="0"/>
          <w:marTop w:val="0"/>
          <w:marBottom w:val="0"/>
          <w:divBdr>
            <w:top w:val="none" w:sz="0" w:space="0" w:color="auto"/>
            <w:left w:val="none" w:sz="0" w:space="0" w:color="auto"/>
            <w:bottom w:val="none" w:sz="0" w:space="0" w:color="auto"/>
            <w:right w:val="none" w:sz="0" w:space="0" w:color="auto"/>
          </w:divBdr>
          <w:divsChild>
            <w:div w:id="1212309623">
              <w:marLeft w:val="0"/>
              <w:marRight w:val="0"/>
              <w:marTop w:val="0"/>
              <w:marBottom w:val="0"/>
              <w:divBdr>
                <w:top w:val="dashed" w:sz="2" w:space="0" w:color="FFFFFF"/>
                <w:left w:val="dashed" w:sz="2" w:space="0" w:color="FFFFFF"/>
                <w:bottom w:val="dashed" w:sz="2" w:space="0" w:color="FFFFFF"/>
                <w:right w:val="dashed" w:sz="2" w:space="0" w:color="FFFFFF"/>
              </w:divBdr>
              <w:divsChild>
                <w:div w:id="733432962">
                  <w:marLeft w:val="0"/>
                  <w:marRight w:val="0"/>
                  <w:marTop w:val="0"/>
                  <w:marBottom w:val="0"/>
                  <w:divBdr>
                    <w:top w:val="dashed" w:sz="2" w:space="0" w:color="FFFFFF"/>
                    <w:left w:val="dashed" w:sz="2" w:space="0" w:color="FFFFFF"/>
                    <w:bottom w:val="dashed" w:sz="2" w:space="0" w:color="FFFFFF"/>
                    <w:right w:val="dashed" w:sz="2" w:space="0" w:color="FFFFFF"/>
                  </w:divBdr>
                  <w:divsChild>
                    <w:div w:id="1538816063">
                      <w:marLeft w:val="0"/>
                      <w:marRight w:val="0"/>
                      <w:marTop w:val="0"/>
                      <w:marBottom w:val="0"/>
                      <w:divBdr>
                        <w:top w:val="dashed" w:sz="2" w:space="0" w:color="FFFFFF"/>
                        <w:left w:val="dashed" w:sz="2" w:space="0" w:color="FFFFFF"/>
                        <w:bottom w:val="dashed" w:sz="2" w:space="0" w:color="FFFFFF"/>
                        <w:right w:val="dashed" w:sz="2" w:space="0" w:color="FFFFFF"/>
                      </w:divBdr>
                      <w:divsChild>
                        <w:div w:id="1101141036">
                          <w:marLeft w:val="0"/>
                          <w:marRight w:val="0"/>
                          <w:marTop w:val="0"/>
                          <w:marBottom w:val="0"/>
                          <w:divBdr>
                            <w:top w:val="dashed" w:sz="2" w:space="0" w:color="FFFFFF"/>
                            <w:left w:val="dashed" w:sz="2" w:space="0" w:color="FFFFFF"/>
                            <w:bottom w:val="dashed" w:sz="2" w:space="0" w:color="FFFFFF"/>
                            <w:right w:val="dashed" w:sz="2" w:space="0" w:color="FFFFFF"/>
                          </w:divBdr>
                          <w:divsChild>
                            <w:div w:id="551816">
                              <w:marLeft w:val="0"/>
                              <w:marRight w:val="0"/>
                              <w:marTop w:val="0"/>
                              <w:marBottom w:val="0"/>
                              <w:divBdr>
                                <w:top w:val="dashed" w:sz="2" w:space="0" w:color="FFFFFF"/>
                                <w:left w:val="dashed" w:sz="2" w:space="0" w:color="FFFFFF"/>
                                <w:bottom w:val="dashed" w:sz="2" w:space="0" w:color="FFFFFF"/>
                                <w:right w:val="dashed" w:sz="2" w:space="0" w:color="FFFFFF"/>
                              </w:divBdr>
                            </w:div>
                            <w:div w:id="1619531253">
                              <w:marLeft w:val="0"/>
                              <w:marRight w:val="0"/>
                              <w:marTop w:val="0"/>
                              <w:marBottom w:val="0"/>
                              <w:divBdr>
                                <w:top w:val="dashed" w:sz="2" w:space="0" w:color="FFFFFF"/>
                                <w:left w:val="dashed" w:sz="2" w:space="0" w:color="FFFFFF"/>
                                <w:bottom w:val="dashed" w:sz="2" w:space="0" w:color="FFFFFF"/>
                                <w:right w:val="dashed" w:sz="2" w:space="0" w:color="FFFFFF"/>
                              </w:divBdr>
                            </w:div>
                            <w:div w:id="1776821718">
                              <w:marLeft w:val="0"/>
                              <w:marRight w:val="0"/>
                              <w:marTop w:val="0"/>
                              <w:marBottom w:val="0"/>
                              <w:divBdr>
                                <w:top w:val="dashed" w:sz="2" w:space="0" w:color="FFFFFF"/>
                                <w:left w:val="dashed" w:sz="2" w:space="0" w:color="FFFFFF"/>
                                <w:bottom w:val="dashed" w:sz="2" w:space="0" w:color="FFFFFF"/>
                                <w:right w:val="dashed" w:sz="2" w:space="0" w:color="FFFFFF"/>
                              </w:divBdr>
                            </w:div>
                            <w:div w:id="185488259">
                              <w:marLeft w:val="0"/>
                              <w:marRight w:val="0"/>
                              <w:marTop w:val="0"/>
                              <w:marBottom w:val="0"/>
                              <w:divBdr>
                                <w:top w:val="dashed" w:sz="2" w:space="0" w:color="FFFFFF"/>
                                <w:left w:val="dashed" w:sz="2" w:space="0" w:color="FFFFFF"/>
                                <w:bottom w:val="dashed" w:sz="2" w:space="0" w:color="FFFFFF"/>
                                <w:right w:val="dashed" w:sz="2" w:space="0" w:color="FFFFFF"/>
                              </w:divBdr>
                            </w:div>
                            <w:div w:id="2077584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24836020">
      <w:bodyDiv w:val="1"/>
      <w:marLeft w:val="0"/>
      <w:marRight w:val="0"/>
      <w:marTop w:val="0"/>
      <w:marBottom w:val="0"/>
      <w:divBdr>
        <w:top w:val="none" w:sz="0" w:space="0" w:color="auto"/>
        <w:left w:val="none" w:sz="0" w:space="0" w:color="auto"/>
        <w:bottom w:val="none" w:sz="0" w:space="0" w:color="auto"/>
        <w:right w:val="none" w:sz="0" w:space="0" w:color="auto"/>
      </w:divBdr>
    </w:div>
    <w:div w:id="1448740247">
      <w:bodyDiv w:val="1"/>
      <w:marLeft w:val="0"/>
      <w:marRight w:val="0"/>
      <w:marTop w:val="0"/>
      <w:marBottom w:val="0"/>
      <w:divBdr>
        <w:top w:val="none" w:sz="0" w:space="0" w:color="auto"/>
        <w:left w:val="none" w:sz="0" w:space="0" w:color="auto"/>
        <w:bottom w:val="none" w:sz="0" w:space="0" w:color="auto"/>
        <w:right w:val="none" w:sz="0" w:space="0" w:color="auto"/>
      </w:divBdr>
    </w:div>
    <w:div w:id="1466701985">
      <w:bodyDiv w:val="1"/>
      <w:marLeft w:val="0"/>
      <w:marRight w:val="0"/>
      <w:marTop w:val="0"/>
      <w:marBottom w:val="0"/>
      <w:divBdr>
        <w:top w:val="none" w:sz="0" w:space="0" w:color="auto"/>
        <w:left w:val="none" w:sz="0" w:space="0" w:color="auto"/>
        <w:bottom w:val="none" w:sz="0" w:space="0" w:color="auto"/>
        <w:right w:val="none" w:sz="0" w:space="0" w:color="auto"/>
      </w:divBdr>
      <w:divsChild>
        <w:div w:id="1841577100">
          <w:marLeft w:val="0"/>
          <w:marRight w:val="0"/>
          <w:marTop w:val="0"/>
          <w:marBottom w:val="0"/>
          <w:divBdr>
            <w:top w:val="none" w:sz="0" w:space="0" w:color="auto"/>
            <w:left w:val="none" w:sz="0" w:space="0" w:color="auto"/>
            <w:bottom w:val="none" w:sz="0" w:space="0" w:color="auto"/>
            <w:right w:val="none" w:sz="0" w:space="0" w:color="auto"/>
          </w:divBdr>
          <w:divsChild>
            <w:div w:id="436604535">
              <w:marLeft w:val="0"/>
              <w:marRight w:val="0"/>
              <w:marTop w:val="0"/>
              <w:marBottom w:val="0"/>
              <w:divBdr>
                <w:top w:val="dashed" w:sz="2" w:space="0" w:color="FFFFFF"/>
                <w:left w:val="dashed" w:sz="2" w:space="0" w:color="FFFFFF"/>
                <w:bottom w:val="dashed" w:sz="2" w:space="0" w:color="FFFFFF"/>
                <w:right w:val="dashed" w:sz="2" w:space="0" w:color="FFFFFF"/>
              </w:divBdr>
              <w:divsChild>
                <w:div w:id="1044060873">
                  <w:marLeft w:val="0"/>
                  <w:marRight w:val="0"/>
                  <w:marTop w:val="0"/>
                  <w:marBottom w:val="0"/>
                  <w:divBdr>
                    <w:top w:val="dashed" w:sz="2" w:space="0" w:color="FFFFFF"/>
                    <w:left w:val="dashed" w:sz="2" w:space="0" w:color="FFFFFF"/>
                    <w:bottom w:val="dashed" w:sz="2" w:space="0" w:color="FFFFFF"/>
                    <w:right w:val="dashed" w:sz="2" w:space="0" w:color="FFFFFF"/>
                  </w:divBdr>
                  <w:divsChild>
                    <w:div w:id="1508249492">
                      <w:marLeft w:val="0"/>
                      <w:marRight w:val="0"/>
                      <w:marTop w:val="0"/>
                      <w:marBottom w:val="0"/>
                      <w:divBdr>
                        <w:top w:val="dashed" w:sz="2" w:space="0" w:color="FFFFFF"/>
                        <w:left w:val="dashed" w:sz="2" w:space="0" w:color="FFFFFF"/>
                        <w:bottom w:val="dashed" w:sz="2" w:space="0" w:color="FFFFFF"/>
                        <w:right w:val="dashed" w:sz="2" w:space="0" w:color="FFFFFF"/>
                      </w:divBdr>
                      <w:divsChild>
                        <w:div w:id="1160076173">
                          <w:marLeft w:val="0"/>
                          <w:marRight w:val="0"/>
                          <w:marTop w:val="0"/>
                          <w:marBottom w:val="0"/>
                          <w:divBdr>
                            <w:top w:val="dashed" w:sz="2" w:space="0" w:color="FFFFFF"/>
                            <w:left w:val="dashed" w:sz="2" w:space="0" w:color="FFFFFF"/>
                            <w:bottom w:val="dashed" w:sz="2" w:space="0" w:color="FFFFFF"/>
                            <w:right w:val="dashed" w:sz="2" w:space="0" w:color="FFFFFF"/>
                          </w:divBdr>
                          <w:divsChild>
                            <w:div w:id="1595745157">
                              <w:marLeft w:val="0"/>
                              <w:marRight w:val="0"/>
                              <w:marTop w:val="0"/>
                              <w:marBottom w:val="0"/>
                              <w:divBdr>
                                <w:top w:val="dashed" w:sz="2" w:space="0" w:color="FFFFFF"/>
                                <w:left w:val="dashed" w:sz="2" w:space="0" w:color="FFFFFF"/>
                                <w:bottom w:val="dashed" w:sz="2" w:space="0" w:color="FFFFFF"/>
                                <w:right w:val="dashed" w:sz="2" w:space="0" w:color="FFFFFF"/>
                              </w:divBdr>
                            </w:div>
                            <w:div w:id="917667728">
                              <w:marLeft w:val="0"/>
                              <w:marRight w:val="0"/>
                              <w:marTop w:val="0"/>
                              <w:marBottom w:val="0"/>
                              <w:divBdr>
                                <w:top w:val="dashed" w:sz="2" w:space="0" w:color="FFFFFF"/>
                                <w:left w:val="dashed" w:sz="2" w:space="0" w:color="FFFFFF"/>
                                <w:bottom w:val="dashed" w:sz="2" w:space="0" w:color="FFFFFF"/>
                                <w:right w:val="dashed" w:sz="2" w:space="0" w:color="FFFFFF"/>
                              </w:divBdr>
                            </w:div>
                            <w:div w:id="1632325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501963679">
      <w:bodyDiv w:val="1"/>
      <w:marLeft w:val="0"/>
      <w:marRight w:val="0"/>
      <w:marTop w:val="0"/>
      <w:marBottom w:val="0"/>
      <w:divBdr>
        <w:top w:val="none" w:sz="0" w:space="0" w:color="auto"/>
        <w:left w:val="none" w:sz="0" w:space="0" w:color="auto"/>
        <w:bottom w:val="none" w:sz="0" w:space="0" w:color="auto"/>
        <w:right w:val="none" w:sz="0" w:space="0" w:color="auto"/>
      </w:divBdr>
      <w:divsChild>
        <w:div w:id="775903154">
          <w:marLeft w:val="0"/>
          <w:marRight w:val="0"/>
          <w:marTop w:val="0"/>
          <w:marBottom w:val="0"/>
          <w:divBdr>
            <w:top w:val="none" w:sz="0" w:space="0" w:color="auto"/>
            <w:left w:val="none" w:sz="0" w:space="0" w:color="auto"/>
            <w:bottom w:val="none" w:sz="0" w:space="0" w:color="auto"/>
            <w:right w:val="none" w:sz="0" w:space="0" w:color="auto"/>
          </w:divBdr>
          <w:divsChild>
            <w:div w:id="1909995692">
              <w:marLeft w:val="0"/>
              <w:marRight w:val="0"/>
              <w:marTop w:val="0"/>
              <w:marBottom w:val="0"/>
              <w:divBdr>
                <w:top w:val="dashed" w:sz="2" w:space="0" w:color="FFFFFF"/>
                <w:left w:val="dashed" w:sz="2" w:space="0" w:color="FFFFFF"/>
                <w:bottom w:val="dashed" w:sz="2" w:space="0" w:color="FFFFFF"/>
                <w:right w:val="dashed" w:sz="2" w:space="0" w:color="FFFFFF"/>
              </w:divBdr>
              <w:divsChild>
                <w:div w:id="859665939">
                  <w:marLeft w:val="0"/>
                  <w:marRight w:val="0"/>
                  <w:marTop w:val="0"/>
                  <w:marBottom w:val="0"/>
                  <w:divBdr>
                    <w:top w:val="dashed" w:sz="2" w:space="0" w:color="FFFFFF"/>
                    <w:left w:val="dashed" w:sz="2" w:space="0" w:color="FFFFFF"/>
                    <w:bottom w:val="dashed" w:sz="2" w:space="0" w:color="FFFFFF"/>
                    <w:right w:val="dashed" w:sz="2" w:space="0" w:color="FFFFFF"/>
                  </w:divBdr>
                  <w:divsChild>
                    <w:div w:id="1233078015">
                      <w:marLeft w:val="0"/>
                      <w:marRight w:val="0"/>
                      <w:marTop w:val="0"/>
                      <w:marBottom w:val="0"/>
                      <w:divBdr>
                        <w:top w:val="dashed" w:sz="2" w:space="0" w:color="FFFFFF"/>
                        <w:left w:val="dashed" w:sz="2" w:space="0" w:color="FFFFFF"/>
                        <w:bottom w:val="dashed" w:sz="2" w:space="0" w:color="FFFFFF"/>
                        <w:right w:val="dashed" w:sz="2" w:space="0" w:color="FFFFFF"/>
                      </w:divBdr>
                      <w:divsChild>
                        <w:div w:id="878475875">
                          <w:marLeft w:val="0"/>
                          <w:marRight w:val="0"/>
                          <w:marTop w:val="0"/>
                          <w:marBottom w:val="0"/>
                          <w:divBdr>
                            <w:top w:val="dashed" w:sz="2" w:space="0" w:color="FFFFFF"/>
                            <w:left w:val="dashed" w:sz="2" w:space="0" w:color="FFFFFF"/>
                            <w:bottom w:val="dashed" w:sz="2" w:space="0" w:color="FFFFFF"/>
                            <w:right w:val="dashed" w:sz="2" w:space="0" w:color="FFFFFF"/>
                          </w:divBdr>
                          <w:divsChild>
                            <w:div w:id="1411656425">
                              <w:marLeft w:val="0"/>
                              <w:marRight w:val="0"/>
                              <w:marTop w:val="0"/>
                              <w:marBottom w:val="0"/>
                              <w:divBdr>
                                <w:top w:val="dashed" w:sz="2" w:space="0" w:color="FFFFFF"/>
                                <w:left w:val="dashed" w:sz="2" w:space="0" w:color="FFFFFF"/>
                                <w:bottom w:val="dashed" w:sz="2" w:space="0" w:color="FFFFFF"/>
                                <w:right w:val="dashed" w:sz="2" w:space="0" w:color="FFFFFF"/>
                              </w:divBdr>
                              <w:divsChild>
                                <w:div w:id="630212820">
                                  <w:marLeft w:val="0"/>
                                  <w:marRight w:val="0"/>
                                  <w:marTop w:val="0"/>
                                  <w:marBottom w:val="0"/>
                                  <w:divBdr>
                                    <w:top w:val="dashed" w:sz="2" w:space="0" w:color="FFFFFF"/>
                                    <w:left w:val="dashed" w:sz="2" w:space="0" w:color="FFFFFF"/>
                                    <w:bottom w:val="dashed" w:sz="2" w:space="0" w:color="FFFFFF"/>
                                    <w:right w:val="dashed" w:sz="2" w:space="0" w:color="FFFFFF"/>
                                  </w:divBdr>
                                </w:div>
                                <w:div w:id="327367000">
                                  <w:marLeft w:val="0"/>
                                  <w:marRight w:val="0"/>
                                  <w:marTop w:val="0"/>
                                  <w:marBottom w:val="0"/>
                                  <w:divBdr>
                                    <w:top w:val="dashed" w:sz="2" w:space="0" w:color="FFFFFF"/>
                                    <w:left w:val="dashed" w:sz="2" w:space="0" w:color="FFFFFF"/>
                                    <w:bottom w:val="dashed" w:sz="2" w:space="0" w:color="FFFFFF"/>
                                    <w:right w:val="dashed" w:sz="2" w:space="0" w:color="FFFFFF"/>
                                  </w:divBdr>
                                  <w:divsChild>
                                    <w:div w:id="2101413202">
                                      <w:marLeft w:val="0"/>
                                      <w:marRight w:val="0"/>
                                      <w:marTop w:val="0"/>
                                      <w:marBottom w:val="0"/>
                                      <w:divBdr>
                                        <w:top w:val="dashed" w:sz="2" w:space="0" w:color="FFFFFF"/>
                                        <w:left w:val="dashed" w:sz="2" w:space="0" w:color="FFFFFF"/>
                                        <w:bottom w:val="dashed" w:sz="2" w:space="0" w:color="FFFFFF"/>
                                        <w:right w:val="dashed" w:sz="2" w:space="0" w:color="FFFFFF"/>
                                      </w:divBdr>
                                    </w:div>
                                    <w:div w:id="902570739">
                                      <w:marLeft w:val="0"/>
                                      <w:marRight w:val="0"/>
                                      <w:marTop w:val="0"/>
                                      <w:marBottom w:val="0"/>
                                      <w:divBdr>
                                        <w:top w:val="dashed" w:sz="2" w:space="0" w:color="FFFFFF"/>
                                        <w:left w:val="dashed" w:sz="2" w:space="0" w:color="FFFFFF"/>
                                        <w:bottom w:val="dashed" w:sz="2" w:space="0" w:color="FFFFFF"/>
                                        <w:right w:val="dashed" w:sz="2" w:space="0" w:color="FFFFFF"/>
                                      </w:divBdr>
                                    </w:div>
                                    <w:div w:id="1421561782">
                                      <w:marLeft w:val="0"/>
                                      <w:marRight w:val="0"/>
                                      <w:marTop w:val="0"/>
                                      <w:marBottom w:val="0"/>
                                      <w:divBdr>
                                        <w:top w:val="dashed" w:sz="2" w:space="0" w:color="FFFFFF"/>
                                        <w:left w:val="dashed" w:sz="2" w:space="0" w:color="FFFFFF"/>
                                        <w:bottom w:val="dashed" w:sz="2" w:space="0" w:color="FFFFFF"/>
                                        <w:right w:val="dashed" w:sz="2" w:space="0" w:color="FFFFFF"/>
                                      </w:divBdr>
                                    </w:div>
                                    <w:div w:id="702480667">
                                      <w:marLeft w:val="0"/>
                                      <w:marRight w:val="0"/>
                                      <w:marTop w:val="0"/>
                                      <w:marBottom w:val="0"/>
                                      <w:divBdr>
                                        <w:top w:val="dashed" w:sz="2" w:space="0" w:color="FFFFFF"/>
                                        <w:left w:val="dashed" w:sz="2" w:space="0" w:color="FFFFFF"/>
                                        <w:bottom w:val="dashed" w:sz="2" w:space="0" w:color="FFFFFF"/>
                                        <w:right w:val="dashed" w:sz="2" w:space="0" w:color="FFFFFF"/>
                                      </w:divBdr>
                                    </w:div>
                                    <w:div w:id="59060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228233">
                                  <w:marLeft w:val="0"/>
                                  <w:marRight w:val="0"/>
                                  <w:marTop w:val="0"/>
                                  <w:marBottom w:val="0"/>
                                  <w:divBdr>
                                    <w:top w:val="dashed" w:sz="2" w:space="0" w:color="FFFFFF"/>
                                    <w:left w:val="dashed" w:sz="2" w:space="0" w:color="FFFFFF"/>
                                    <w:bottom w:val="dashed" w:sz="2" w:space="0" w:color="FFFFFF"/>
                                    <w:right w:val="dashed" w:sz="2" w:space="0" w:color="FFFFFF"/>
                                  </w:divBdr>
                                </w:div>
                                <w:div w:id="795568981">
                                  <w:marLeft w:val="0"/>
                                  <w:marRight w:val="0"/>
                                  <w:marTop w:val="0"/>
                                  <w:marBottom w:val="0"/>
                                  <w:divBdr>
                                    <w:top w:val="dashed" w:sz="2" w:space="0" w:color="FFFFFF"/>
                                    <w:left w:val="dashed" w:sz="2" w:space="0" w:color="FFFFFF"/>
                                    <w:bottom w:val="dashed" w:sz="2" w:space="0" w:color="FFFFFF"/>
                                    <w:right w:val="dashed" w:sz="2" w:space="0" w:color="FFFFFF"/>
                                  </w:divBdr>
                                  <w:divsChild>
                                    <w:div w:id="398748976">
                                      <w:marLeft w:val="0"/>
                                      <w:marRight w:val="0"/>
                                      <w:marTop w:val="0"/>
                                      <w:marBottom w:val="0"/>
                                      <w:divBdr>
                                        <w:top w:val="dashed" w:sz="2" w:space="0" w:color="FFFFFF"/>
                                        <w:left w:val="dashed" w:sz="2" w:space="0" w:color="FFFFFF"/>
                                        <w:bottom w:val="dashed" w:sz="2" w:space="0" w:color="FFFFFF"/>
                                        <w:right w:val="dashed" w:sz="2" w:space="0" w:color="FFFFFF"/>
                                      </w:divBdr>
                                    </w:div>
                                    <w:div w:id="1918779645">
                                      <w:marLeft w:val="0"/>
                                      <w:marRight w:val="0"/>
                                      <w:marTop w:val="0"/>
                                      <w:marBottom w:val="0"/>
                                      <w:divBdr>
                                        <w:top w:val="dashed" w:sz="2" w:space="0" w:color="FFFFFF"/>
                                        <w:left w:val="dashed" w:sz="2" w:space="0" w:color="FFFFFF"/>
                                        <w:bottom w:val="dashed" w:sz="2" w:space="0" w:color="FFFFFF"/>
                                        <w:right w:val="dashed" w:sz="2" w:space="0" w:color="FFFFFF"/>
                                      </w:divBdr>
                                    </w:div>
                                    <w:div w:id="871499410">
                                      <w:marLeft w:val="0"/>
                                      <w:marRight w:val="0"/>
                                      <w:marTop w:val="0"/>
                                      <w:marBottom w:val="0"/>
                                      <w:divBdr>
                                        <w:top w:val="dashed" w:sz="2" w:space="0" w:color="FFFFFF"/>
                                        <w:left w:val="dashed" w:sz="2" w:space="0" w:color="FFFFFF"/>
                                        <w:bottom w:val="dashed" w:sz="2" w:space="0" w:color="FFFFFF"/>
                                        <w:right w:val="dashed" w:sz="2" w:space="0" w:color="FFFFFF"/>
                                      </w:divBdr>
                                    </w:div>
                                    <w:div w:id="59771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234179">
                                  <w:marLeft w:val="0"/>
                                  <w:marRight w:val="0"/>
                                  <w:marTop w:val="0"/>
                                  <w:marBottom w:val="0"/>
                                  <w:divBdr>
                                    <w:top w:val="dashed" w:sz="2" w:space="0" w:color="FFFFFF"/>
                                    <w:left w:val="dashed" w:sz="2" w:space="0" w:color="FFFFFF"/>
                                    <w:bottom w:val="dashed" w:sz="2" w:space="0" w:color="FFFFFF"/>
                                    <w:right w:val="dashed" w:sz="2" w:space="0" w:color="FFFFFF"/>
                                  </w:divBdr>
                                </w:div>
                                <w:div w:id="1576353576">
                                  <w:marLeft w:val="0"/>
                                  <w:marRight w:val="0"/>
                                  <w:marTop w:val="0"/>
                                  <w:marBottom w:val="0"/>
                                  <w:divBdr>
                                    <w:top w:val="dashed" w:sz="2" w:space="0" w:color="FFFFFF"/>
                                    <w:left w:val="dashed" w:sz="2" w:space="0" w:color="FFFFFF"/>
                                    <w:bottom w:val="dashed" w:sz="2" w:space="0" w:color="FFFFFF"/>
                                    <w:right w:val="dashed" w:sz="2" w:space="0" w:color="FFFFFF"/>
                                  </w:divBdr>
                                  <w:divsChild>
                                    <w:div w:id="1467503117">
                                      <w:marLeft w:val="0"/>
                                      <w:marRight w:val="0"/>
                                      <w:marTop w:val="0"/>
                                      <w:marBottom w:val="0"/>
                                      <w:divBdr>
                                        <w:top w:val="dashed" w:sz="2" w:space="0" w:color="FFFFFF"/>
                                        <w:left w:val="dashed" w:sz="2" w:space="0" w:color="FFFFFF"/>
                                        <w:bottom w:val="dashed" w:sz="2" w:space="0" w:color="FFFFFF"/>
                                        <w:right w:val="dashed" w:sz="2" w:space="0" w:color="FFFFFF"/>
                                      </w:divBdr>
                                    </w:div>
                                    <w:div w:id="1261568338">
                                      <w:marLeft w:val="0"/>
                                      <w:marRight w:val="0"/>
                                      <w:marTop w:val="0"/>
                                      <w:marBottom w:val="0"/>
                                      <w:divBdr>
                                        <w:top w:val="dashed" w:sz="2" w:space="0" w:color="FFFFFF"/>
                                        <w:left w:val="dashed" w:sz="2" w:space="0" w:color="FFFFFF"/>
                                        <w:bottom w:val="dashed" w:sz="2" w:space="0" w:color="FFFFFF"/>
                                        <w:right w:val="dashed" w:sz="2" w:space="0" w:color="FFFFFF"/>
                                      </w:divBdr>
                                    </w:div>
                                    <w:div w:id="100381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98029">
                                  <w:marLeft w:val="0"/>
                                  <w:marRight w:val="0"/>
                                  <w:marTop w:val="0"/>
                                  <w:marBottom w:val="0"/>
                                  <w:divBdr>
                                    <w:top w:val="dashed" w:sz="2" w:space="0" w:color="FFFFFF"/>
                                    <w:left w:val="dashed" w:sz="2" w:space="0" w:color="FFFFFF"/>
                                    <w:bottom w:val="dashed" w:sz="2" w:space="0" w:color="FFFFFF"/>
                                    <w:right w:val="dashed" w:sz="2" w:space="0" w:color="FFFFFF"/>
                                  </w:divBdr>
                                </w:div>
                                <w:div w:id="59209116">
                                  <w:marLeft w:val="0"/>
                                  <w:marRight w:val="0"/>
                                  <w:marTop w:val="0"/>
                                  <w:marBottom w:val="0"/>
                                  <w:divBdr>
                                    <w:top w:val="dashed" w:sz="2" w:space="0" w:color="FFFFFF"/>
                                    <w:left w:val="dashed" w:sz="2" w:space="0" w:color="FFFFFF"/>
                                    <w:bottom w:val="dashed" w:sz="2" w:space="0" w:color="FFFFFF"/>
                                    <w:right w:val="dashed" w:sz="2" w:space="0" w:color="FFFFFF"/>
                                  </w:divBdr>
                                  <w:divsChild>
                                    <w:div w:id="1313487793">
                                      <w:marLeft w:val="0"/>
                                      <w:marRight w:val="0"/>
                                      <w:marTop w:val="0"/>
                                      <w:marBottom w:val="0"/>
                                      <w:divBdr>
                                        <w:top w:val="dashed" w:sz="2" w:space="0" w:color="FFFFFF"/>
                                        <w:left w:val="dashed" w:sz="2" w:space="0" w:color="FFFFFF"/>
                                        <w:bottom w:val="dashed" w:sz="2" w:space="0" w:color="FFFFFF"/>
                                        <w:right w:val="dashed" w:sz="2" w:space="0" w:color="FFFFFF"/>
                                      </w:divBdr>
                                    </w:div>
                                    <w:div w:id="8311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1188">
                                  <w:marLeft w:val="0"/>
                                  <w:marRight w:val="0"/>
                                  <w:marTop w:val="0"/>
                                  <w:marBottom w:val="0"/>
                                  <w:divBdr>
                                    <w:top w:val="dashed" w:sz="2" w:space="0" w:color="FFFFFF"/>
                                    <w:left w:val="dashed" w:sz="2" w:space="0" w:color="FFFFFF"/>
                                    <w:bottom w:val="dashed" w:sz="2" w:space="0" w:color="FFFFFF"/>
                                    <w:right w:val="dashed" w:sz="2" w:space="0" w:color="FFFFFF"/>
                                  </w:divBdr>
                                </w:div>
                                <w:div w:id="1351638438">
                                  <w:marLeft w:val="0"/>
                                  <w:marRight w:val="0"/>
                                  <w:marTop w:val="0"/>
                                  <w:marBottom w:val="0"/>
                                  <w:divBdr>
                                    <w:top w:val="dashed" w:sz="2" w:space="0" w:color="FFFFFF"/>
                                    <w:left w:val="dashed" w:sz="2" w:space="0" w:color="FFFFFF"/>
                                    <w:bottom w:val="dashed" w:sz="2" w:space="0" w:color="FFFFFF"/>
                                    <w:right w:val="dashed" w:sz="2" w:space="0" w:color="FFFFFF"/>
                                  </w:divBdr>
                                  <w:divsChild>
                                    <w:div w:id="1709256901">
                                      <w:marLeft w:val="0"/>
                                      <w:marRight w:val="0"/>
                                      <w:marTop w:val="0"/>
                                      <w:marBottom w:val="0"/>
                                      <w:divBdr>
                                        <w:top w:val="dashed" w:sz="2" w:space="0" w:color="FFFFFF"/>
                                        <w:left w:val="dashed" w:sz="2" w:space="0" w:color="FFFFFF"/>
                                        <w:bottom w:val="dashed" w:sz="2" w:space="0" w:color="FFFFFF"/>
                                        <w:right w:val="dashed" w:sz="2" w:space="0" w:color="FFFFFF"/>
                                      </w:divBdr>
                                    </w:div>
                                    <w:div w:id="2074233170">
                                      <w:marLeft w:val="0"/>
                                      <w:marRight w:val="0"/>
                                      <w:marTop w:val="0"/>
                                      <w:marBottom w:val="0"/>
                                      <w:divBdr>
                                        <w:top w:val="dashed" w:sz="2" w:space="0" w:color="FFFFFF"/>
                                        <w:left w:val="dashed" w:sz="2" w:space="0" w:color="FFFFFF"/>
                                        <w:bottom w:val="dashed" w:sz="2" w:space="0" w:color="FFFFFF"/>
                                        <w:right w:val="dashed" w:sz="2" w:space="0" w:color="FFFFFF"/>
                                      </w:divBdr>
                                    </w:div>
                                    <w:div w:id="2095086048">
                                      <w:marLeft w:val="0"/>
                                      <w:marRight w:val="0"/>
                                      <w:marTop w:val="0"/>
                                      <w:marBottom w:val="0"/>
                                      <w:divBdr>
                                        <w:top w:val="dashed" w:sz="2" w:space="0" w:color="FFFFFF"/>
                                        <w:left w:val="dashed" w:sz="2" w:space="0" w:color="FFFFFF"/>
                                        <w:bottom w:val="dashed" w:sz="2" w:space="0" w:color="FFFFFF"/>
                                        <w:right w:val="dashed" w:sz="2" w:space="0" w:color="FFFFFF"/>
                                      </w:divBdr>
                                    </w:div>
                                    <w:div w:id="1135484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10048100">
      <w:bodyDiv w:val="1"/>
      <w:marLeft w:val="0"/>
      <w:marRight w:val="0"/>
      <w:marTop w:val="0"/>
      <w:marBottom w:val="0"/>
      <w:divBdr>
        <w:top w:val="none" w:sz="0" w:space="0" w:color="auto"/>
        <w:left w:val="none" w:sz="0" w:space="0" w:color="auto"/>
        <w:bottom w:val="none" w:sz="0" w:space="0" w:color="auto"/>
        <w:right w:val="none" w:sz="0" w:space="0" w:color="auto"/>
      </w:divBdr>
    </w:div>
    <w:div w:id="1653362702">
      <w:bodyDiv w:val="1"/>
      <w:marLeft w:val="0"/>
      <w:marRight w:val="0"/>
      <w:marTop w:val="0"/>
      <w:marBottom w:val="0"/>
      <w:divBdr>
        <w:top w:val="none" w:sz="0" w:space="0" w:color="auto"/>
        <w:left w:val="none" w:sz="0" w:space="0" w:color="auto"/>
        <w:bottom w:val="none" w:sz="0" w:space="0" w:color="auto"/>
        <w:right w:val="none" w:sz="0" w:space="0" w:color="auto"/>
      </w:divBdr>
      <w:divsChild>
        <w:div w:id="427846242">
          <w:marLeft w:val="0"/>
          <w:marRight w:val="0"/>
          <w:marTop w:val="0"/>
          <w:marBottom w:val="0"/>
          <w:divBdr>
            <w:top w:val="none" w:sz="0" w:space="0" w:color="auto"/>
            <w:left w:val="none" w:sz="0" w:space="0" w:color="auto"/>
            <w:bottom w:val="none" w:sz="0" w:space="0" w:color="auto"/>
            <w:right w:val="none" w:sz="0" w:space="0" w:color="auto"/>
          </w:divBdr>
          <w:divsChild>
            <w:div w:id="1769689945">
              <w:marLeft w:val="0"/>
              <w:marRight w:val="0"/>
              <w:marTop w:val="0"/>
              <w:marBottom w:val="0"/>
              <w:divBdr>
                <w:top w:val="dashed" w:sz="2" w:space="0" w:color="FFFFFF"/>
                <w:left w:val="dashed" w:sz="2" w:space="0" w:color="FFFFFF"/>
                <w:bottom w:val="dashed" w:sz="2" w:space="0" w:color="FFFFFF"/>
                <w:right w:val="dashed" w:sz="2" w:space="0" w:color="FFFFFF"/>
              </w:divBdr>
              <w:divsChild>
                <w:div w:id="1897692819">
                  <w:marLeft w:val="0"/>
                  <w:marRight w:val="0"/>
                  <w:marTop w:val="0"/>
                  <w:marBottom w:val="0"/>
                  <w:divBdr>
                    <w:top w:val="dashed" w:sz="2" w:space="0" w:color="FFFFFF"/>
                    <w:left w:val="dashed" w:sz="2" w:space="0" w:color="FFFFFF"/>
                    <w:bottom w:val="dashed" w:sz="2" w:space="0" w:color="FFFFFF"/>
                    <w:right w:val="dashed" w:sz="2" w:space="0" w:color="FFFFFF"/>
                  </w:divBdr>
                  <w:divsChild>
                    <w:div w:id="905528131">
                      <w:marLeft w:val="0"/>
                      <w:marRight w:val="0"/>
                      <w:marTop w:val="0"/>
                      <w:marBottom w:val="0"/>
                      <w:divBdr>
                        <w:top w:val="dashed" w:sz="2" w:space="0" w:color="FFFFFF"/>
                        <w:left w:val="dashed" w:sz="2" w:space="0" w:color="FFFFFF"/>
                        <w:bottom w:val="dashed" w:sz="2" w:space="0" w:color="FFFFFF"/>
                        <w:right w:val="dashed" w:sz="2" w:space="0" w:color="FFFFFF"/>
                      </w:divBdr>
                      <w:divsChild>
                        <w:div w:id="1425760798">
                          <w:marLeft w:val="0"/>
                          <w:marRight w:val="0"/>
                          <w:marTop w:val="0"/>
                          <w:marBottom w:val="0"/>
                          <w:divBdr>
                            <w:top w:val="dashed" w:sz="2" w:space="0" w:color="FFFFFF"/>
                            <w:left w:val="dashed" w:sz="2" w:space="0" w:color="FFFFFF"/>
                            <w:bottom w:val="dashed" w:sz="2" w:space="0" w:color="FFFFFF"/>
                            <w:right w:val="dashed" w:sz="2" w:space="0" w:color="FFFFFF"/>
                          </w:divBdr>
                        </w:div>
                        <w:div w:id="1091663270">
                          <w:marLeft w:val="0"/>
                          <w:marRight w:val="0"/>
                          <w:marTop w:val="0"/>
                          <w:marBottom w:val="0"/>
                          <w:divBdr>
                            <w:top w:val="dashed" w:sz="2" w:space="0" w:color="FFFFFF"/>
                            <w:left w:val="dashed" w:sz="2" w:space="0" w:color="FFFFFF"/>
                            <w:bottom w:val="dashed" w:sz="2" w:space="0" w:color="FFFFFF"/>
                            <w:right w:val="dashed" w:sz="2" w:space="0" w:color="FFFFFF"/>
                          </w:divBdr>
                          <w:divsChild>
                            <w:div w:id="1236285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880931">
                          <w:marLeft w:val="0"/>
                          <w:marRight w:val="0"/>
                          <w:marTop w:val="0"/>
                          <w:marBottom w:val="0"/>
                          <w:divBdr>
                            <w:top w:val="dashed" w:sz="2" w:space="0" w:color="FFFFFF"/>
                            <w:left w:val="dashed" w:sz="2" w:space="0" w:color="FFFFFF"/>
                            <w:bottom w:val="dashed" w:sz="2" w:space="0" w:color="FFFFFF"/>
                            <w:right w:val="dashed" w:sz="2" w:space="0" w:color="FFFFFF"/>
                          </w:divBdr>
                        </w:div>
                        <w:div w:id="1615139686">
                          <w:marLeft w:val="0"/>
                          <w:marRight w:val="0"/>
                          <w:marTop w:val="0"/>
                          <w:marBottom w:val="0"/>
                          <w:divBdr>
                            <w:top w:val="dashed" w:sz="2" w:space="0" w:color="FFFFFF"/>
                            <w:left w:val="dashed" w:sz="2" w:space="0" w:color="FFFFFF"/>
                            <w:bottom w:val="dashed" w:sz="2" w:space="0" w:color="FFFFFF"/>
                            <w:right w:val="dashed" w:sz="2" w:space="0" w:color="FFFFFF"/>
                          </w:divBdr>
                          <w:divsChild>
                            <w:div w:id="1536650974">
                              <w:marLeft w:val="0"/>
                              <w:marRight w:val="0"/>
                              <w:marTop w:val="0"/>
                              <w:marBottom w:val="0"/>
                              <w:divBdr>
                                <w:top w:val="dashed" w:sz="2" w:space="0" w:color="FFFFFF"/>
                                <w:left w:val="dashed" w:sz="2" w:space="0" w:color="FFFFFF"/>
                                <w:bottom w:val="dashed" w:sz="2" w:space="0" w:color="FFFFFF"/>
                                <w:right w:val="dashed" w:sz="2" w:space="0" w:color="FFFFFF"/>
                              </w:divBdr>
                            </w:div>
                            <w:div w:id="1585187099">
                              <w:marLeft w:val="0"/>
                              <w:marRight w:val="0"/>
                              <w:marTop w:val="0"/>
                              <w:marBottom w:val="0"/>
                              <w:divBdr>
                                <w:top w:val="dashed" w:sz="2" w:space="0" w:color="FFFFFF"/>
                                <w:left w:val="dashed" w:sz="2" w:space="0" w:color="FFFFFF"/>
                                <w:bottom w:val="dashed" w:sz="2" w:space="0" w:color="FFFFFF"/>
                                <w:right w:val="dashed" w:sz="2" w:space="0" w:color="FFFFFF"/>
                              </w:divBdr>
                            </w:div>
                            <w:div w:id="1362167506">
                              <w:marLeft w:val="0"/>
                              <w:marRight w:val="0"/>
                              <w:marTop w:val="0"/>
                              <w:marBottom w:val="0"/>
                              <w:divBdr>
                                <w:top w:val="dashed" w:sz="2" w:space="0" w:color="FFFFFF"/>
                                <w:left w:val="dashed" w:sz="2" w:space="0" w:color="FFFFFF"/>
                                <w:bottom w:val="dashed" w:sz="2" w:space="0" w:color="FFFFFF"/>
                                <w:right w:val="dashed" w:sz="2" w:space="0" w:color="FFFFFF"/>
                              </w:divBdr>
                            </w:div>
                            <w:div w:id="520048590">
                              <w:marLeft w:val="0"/>
                              <w:marRight w:val="0"/>
                              <w:marTop w:val="0"/>
                              <w:marBottom w:val="0"/>
                              <w:divBdr>
                                <w:top w:val="dashed" w:sz="2" w:space="0" w:color="FFFFFF"/>
                                <w:left w:val="dashed" w:sz="2" w:space="0" w:color="FFFFFF"/>
                                <w:bottom w:val="dashed" w:sz="2" w:space="0" w:color="FFFFFF"/>
                                <w:right w:val="dashed" w:sz="2" w:space="0" w:color="FFFFFF"/>
                              </w:divBdr>
                            </w:div>
                            <w:div w:id="819733779">
                              <w:marLeft w:val="0"/>
                              <w:marRight w:val="0"/>
                              <w:marTop w:val="0"/>
                              <w:marBottom w:val="0"/>
                              <w:divBdr>
                                <w:top w:val="dashed" w:sz="2" w:space="0" w:color="FFFFFF"/>
                                <w:left w:val="dashed" w:sz="2" w:space="0" w:color="FFFFFF"/>
                                <w:bottom w:val="dashed" w:sz="2" w:space="0" w:color="FFFFFF"/>
                                <w:right w:val="dashed" w:sz="2" w:space="0" w:color="FFFFFF"/>
                              </w:divBdr>
                            </w:div>
                            <w:div w:id="1768572898">
                              <w:marLeft w:val="0"/>
                              <w:marRight w:val="0"/>
                              <w:marTop w:val="0"/>
                              <w:marBottom w:val="0"/>
                              <w:divBdr>
                                <w:top w:val="dashed" w:sz="2" w:space="0" w:color="FFFFFF"/>
                                <w:left w:val="dashed" w:sz="2" w:space="0" w:color="FFFFFF"/>
                                <w:bottom w:val="dashed" w:sz="2" w:space="0" w:color="FFFFFF"/>
                                <w:right w:val="dashed" w:sz="2" w:space="0" w:color="FFFFFF"/>
                              </w:divBdr>
                            </w:div>
                            <w:div w:id="1125347920">
                              <w:marLeft w:val="0"/>
                              <w:marRight w:val="0"/>
                              <w:marTop w:val="0"/>
                              <w:marBottom w:val="0"/>
                              <w:divBdr>
                                <w:top w:val="dashed" w:sz="2" w:space="0" w:color="FFFFFF"/>
                                <w:left w:val="dashed" w:sz="2" w:space="0" w:color="FFFFFF"/>
                                <w:bottom w:val="dashed" w:sz="2" w:space="0" w:color="FFFFFF"/>
                                <w:right w:val="dashed" w:sz="2" w:space="0" w:color="FFFFFF"/>
                              </w:divBdr>
                            </w:div>
                            <w:div w:id="1611618618">
                              <w:marLeft w:val="0"/>
                              <w:marRight w:val="0"/>
                              <w:marTop w:val="0"/>
                              <w:marBottom w:val="0"/>
                              <w:divBdr>
                                <w:top w:val="dashed" w:sz="2" w:space="0" w:color="FFFFFF"/>
                                <w:left w:val="dashed" w:sz="2" w:space="0" w:color="FFFFFF"/>
                                <w:bottom w:val="dashed" w:sz="2" w:space="0" w:color="FFFFFF"/>
                                <w:right w:val="dashed" w:sz="2" w:space="0" w:color="FFFFFF"/>
                              </w:divBdr>
                              <w:divsChild>
                                <w:div w:id="94519142">
                                  <w:marLeft w:val="0"/>
                                  <w:marRight w:val="0"/>
                                  <w:marTop w:val="0"/>
                                  <w:marBottom w:val="0"/>
                                  <w:divBdr>
                                    <w:top w:val="dashed" w:sz="2" w:space="0" w:color="FFFFFF"/>
                                    <w:left w:val="dashed" w:sz="2" w:space="0" w:color="FFFFFF"/>
                                    <w:bottom w:val="dashed" w:sz="2" w:space="0" w:color="FFFFFF"/>
                                    <w:right w:val="dashed" w:sz="2" w:space="0" w:color="FFFFFF"/>
                                  </w:divBdr>
                                </w:div>
                                <w:div w:id="906257080">
                                  <w:marLeft w:val="0"/>
                                  <w:marRight w:val="0"/>
                                  <w:marTop w:val="0"/>
                                  <w:marBottom w:val="0"/>
                                  <w:divBdr>
                                    <w:top w:val="dashed" w:sz="2" w:space="0" w:color="FFFFFF"/>
                                    <w:left w:val="dashed" w:sz="2" w:space="0" w:color="FFFFFF"/>
                                    <w:bottom w:val="dashed" w:sz="2" w:space="0" w:color="FFFFFF"/>
                                    <w:right w:val="dashed" w:sz="2" w:space="0" w:color="FFFFFF"/>
                                  </w:divBdr>
                                </w:div>
                                <w:div w:id="1359233524">
                                  <w:marLeft w:val="0"/>
                                  <w:marRight w:val="0"/>
                                  <w:marTop w:val="0"/>
                                  <w:marBottom w:val="0"/>
                                  <w:divBdr>
                                    <w:top w:val="dashed" w:sz="2" w:space="0" w:color="FFFFFF"/>
                                    <w:left w:val="dashed" w:sz="2" w:space="0" w:color="FFFFFF"/>
                                    <w:bottom w:val="dashed" w:sz="2" w:space="0" w:color="FFFFFF"/>
                                    <w:right w:val="dashed" w:sz="2" w:space="0" w:color="FFFFFF"/>
                                  </w:divBdr>
                                </w:div>
                                <w:div w:id="110939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423784">
                              <w:marLeft w:val="0"/>
                              <w:marRight w:val="0"/>
                              <w:marTop w:val="0"/>
                              <w:marBottom w:val="0"/>
                              <w:divBdr>
                                <w:top w:val="dashed" w:sz="2" w:space="0" w:color="FFFFFF"/>
                                <w:left w:val="dashed" w:sz="2" w:space="0" w:color="FFFFFF"/>
                                <w:bottom w:val="dashed" w:sz="2" w:space="0" w:color="FFFFFF"/>
                                <w:right w:val="dashed" w:sz="2" w:space="0" w:color="FFFFFF"/>
                              </w:divBdr>
                            </w:div>
                            <w:div w:id="816797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960421">
                          <w:marLeft w:val="0"/>
                          <w:marRight w:val="0"/>
                          <w:marTop w:val="0"/>
                          <w:marBottom w:val="0"/>
                          <w:divBdr>
                            <w:top w:val="dashed" w:sz="2" w:space="0" w:color="FFFFFF"/>
                            <w:left w:val="dashed" w:sz="2" w:space="0" w:color="FFFFFF"/>
                            <w:bottom w:val="dashed" w:sz="2" w:space="0" w:color="FFFFFF"/>
                            <w:right w:val="dashed" w:sz="2" w:space="0" w:color="FFFFFF"/>
                          </w:divBdr>
                        </w:div>
                        <w:div w:id="1613786323">
                          <w:marLeft w:val="0"/>
                          <w:marRight w:val="0"/>
                          <w:marTop w:val="0"/>
                          <w:marBottom w:val="0"/>
                          <w:divBdr>
                            <w:top w:val="dashed" w:sz="2" w:space="0" w:color="FFFFFF"/>
                            <w:left w:val="dashed" w:sz="2" w:space="0" w:color="FFFFFF"/>
                            <w:bottom w:val="dashed" w:sz="2" w:space="0" w:color="FFFFFF"/>
                            <w:right w:val="dashed" w:sz="2" w:space="0" w:color="FFFFFF"/>
                          </w:divBdr>
                          <w:divsChild>
                            <w:div w:id="955062591">
                              <w:marLeft w:val="0"/>
                              <w:marRight w:val="0"/>
                              <w:marTop w:val="0"/>
                              <w:marBottom w:val="0"/>
                              <w:divBdr>
                                <w:top w:val="dashed" w:sz="2" w:space="0" w:color="FFFFFF"/>
                                <w:left w:val="dashed" w:sz="2" w:space="0" w:color="FFFFFF"/>
                                <w:bottom w:val="dashed" w:sz="2" w:space="0" w:color="FFFFFF"/>
                                <w:right w:val="dashed" w:sz="2" w:space="0" w:color="FFFFFF"/>
                              </w:divBdr>
                            </w:div>
                            <w:div w:id="302464484">
                              <w:marLeft w:val="0"/>
                              <w:marRight w:val="0"/>
                              <w:marTop w:val="0"/>
                              <w:marBottom w:val="0"/>
                              <w:divBdr>
                                <w:top w:val="dashed" w:sz="2" w:space="0" w:color="FFFFFF"/>
                                <w:left w:val="dashed" w:sz="2" w:space="0" w:color="FFFFFF"/>
                                <w:bottom w:val="dashed" w:sz="2" w:space="0" w:color="FFFFFF"/>
                                <w:right w:val="dashed" w:sz="2" w:space="0" w:color="FFFFFF"/>
                              </w:divBdr>
                            </w:div>
                            <w:div w:id="1898005351">
                              <w:marLeft w:val="0"/>
                              <w:marRight w:val="0"/>
                              <w:marTop w:val="0"/>
                              <w:marBottom w:val="0"/>
                              <w:divBdr>
                                <w:top w:val="dashed" w:sz="2" w:space="0" w:color="FFFFFF"/>
                                <w:left w:val="dashed" w:sz="2" w:space="0" w:color="FFFFFF"/>
                                <w:bottom w:val="dashed" w:sz="2" w:space="0" w:color="FFFFFF"/>
                                <w:right w:val="dashed" w:sz="2" w:space="0" w:color="FFFFFF"/>
                              </w:divBdr>
                            </w:div>
                            <w:div w:id="919677087">
                              <w:marLeft w:val="0"/>
                              <w:marRight w:val="0"/>
                              <w:marTop w:val="0"/>
                              <w:marBottom w:val="0"/>
                              <w:divBdr>
                                <w:top w:val="dashed" w:sz="2" w:space="0" w:color="FFFFFF"/>
                                <w:left w:val="dashed" w:sz="2" w:space="0" w:color="FFFFFF"/>
                                <w:bottom w:val="dashed" w:sz="2" w:space="0" w:color="FFFFFF"/>
                                <w:right w:val="dashed" w:sz="2" w:space="0" w:color="FFFFFF"/>
                              </w:divBdr>
                              <w:divsChild>
                                <w:div w:id="1766225153">
                                  <w:marLeft w:val="0"/>
                                  <w:marRight w:val="0"/>
                                  <w:marTop w:val="0"/>
                                  <w:marBottom w:val="0"/>
                                  <w:divBdr>
                                    <w:top w:val="dashed" w:sz="2" w:space="0" w:color="FFFFFF"/>
                                    <w:left w:val="dashed" w:sz="2" w:space="0" w:color="FFFFFF"/>
                                    <w:bottom w:val="dashed" w:sz="2" w:space="0" w:color="FFFFFF"/>
                                    <w:right w:val="dashed" w:sz="2" w:space="0" w:color="FFFFFF"/>
                                  </w:divBdr>
                                </w:div>
                                <w:div w:id="1645819861">
                                  <w:marLeft w:val="0"/>
                                  <w:marRight w:val="0"/>
                                  <w:marTop w:val="0"/>
                                  <w:marBottom w:val="0"/>
                                  <w:divBdr>
                                    <w:top w:val="dashed" w:sz="2" w:space="0" w:color="FFFFFF"/>
                                    <w:left w:val="dashed" w:sz="2" w:space="0" w:color="FFFFFF"/>
                                    <w:bottom w:val="dashed" w:sz="2" w:space="0" w:color="FFFFFF"/>
                                    <w:right w:val="dashed" w:sz="2" w:space="0" w:color="FFFFFF"/>
                                  </w:divBdr>
                                </w:div>
                                <w:div w:id="36398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043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sChild>
        <w:div w:id="2063552817">
          <w:marLeft w:val="0"/>
          <w:marRight w:val="0"/>
          <w:marTop w:val="0"/>
          <w:marBottom w:val="0"/>
          <w:divBdr>
            <w:top w:val="none" w:sz="0" w:space="0" w:color="auto"/>
            <w:left w:val="none" w:sz="0" w:space="0" w:color="auto"/>
            <w:bottom w:val="none" w:sz="0" w:space="0" w:color="auto"/>
            <w:right w:val="none" w:sz="0" w:space="0" w:color="auto"/>
          </w:divBdr>
          <w:divsChild>
            <w:div w:id="2102526609">
              <w:marLeft w:val="0"/>
              <w:marRight w:val="0"/>
              <w:marTop w:val="0"/>
              <w:marBottom w:val="0"/>
              <w:divBdr>
                <w:top w:val="dashed" w:sz="2" w:space="0" w:color="FFFFFF"/>
                <w:left w:val="dashed" w:sz="2" w:space="0" w:color="FFFFFF"/>
                <w:bottom w:val="dashed" w:sz="2" w:space="0" w:color="FFFFFF"/>
                <w:right w:val="dashed" w:sz="2" w:space="0" w:color="FFFFFF"/>
              </w:divBdr>
              <w:divsChild>
                <w:div w:id="228615862">
                  <w:marLeft w:val="0"/>
                  <w:marRight w:val="0"/>
                  <w:marTop w:val="0"/>
                  <w:marBottom w:val="0"/>
                  <w:divBdr>
                    <w:top w:val="dashed" w:sz="2" w:space="0" w:color="FFFFFF"/>
                    <w:left w:val="dashed" w:sz="2" w:space="0" w:color="FFFFFF"/>
                    <w:bottom w:val="dashed" w:sz="2" w:space="0" w:color="FFFFFF"/>
                    <w:right w:val="dashed" w:sz="2" w:space="0" w:color="FFFFFF"/>
                  </w:divBdr>
                  <w:divsChild>
                    <w:div w:id="70584004">
                      <w:marLeft w:val="0"/>
                      <w:marRight w:val="0"/>
                      <w:marTop w:val="0"/>
                      <w:marBottom w:val="0"/>
                      <w:divBdr>
                        <w:top w:val="dashed" w:sz="2" w:space="0" w:color="FFFFFF"/>
                        <w:left w:val="dashed" w:sz="2" w:space="0" w:color="FFFFFF"/>
                        <w:bottom w:val="dashed" w:sz="2" w:space="0" w:color="FFFFFF"/>
                        <w:right w:val="dashed" w:sz="2" w:space="0" w:color="FFFFFF"/>
                      </w:divBdr>
                      <w:divsChild>
                        <w:div w:id="2075348374">
                          <w:marLeft w:val="0"/>
                          <w:marRight w:val="0"/>
                          <w:marTop w:val="0"/>
                          <w:marBottom w:val="0"/>
                          <w:divBdr>
                            <w:top w:val="dashed" w:sz="2" w:space="0" w:color="FFFFFF"/>
                            <w:left w:val="dashed" w:sz="2" w:space="0" w:color="FFFFFF"/>
                            <w:bottom w:val="dashed" w:sz="2" w:space="0" w:color="FFFFFF"/>
                            <w:right w:val="dashed" w:sz="2" w:space="0" w:color="FFFFFF"/>
                          </w:divBdr>
                          <w:divsChild>
                            <w:div w:id="701714537">
                              <w:marLeft w:val="0"/>
                              <w:marRight w:val="0"/>
                              <w:marTop w:val="0"/>
                              <w:marBottom w:val="0"/>
                              <w:divBdr>
                                <w:top w:val="dashed" w:sz="2" w:space="0" w:color="FFFFFF"/>
                                <w:left w:val="dashed" w:sz="2" w:space="0" w:color="FFFFFF"/>
                                <w:bottom w:val="dashed" w:sz="2" w:space="0" w:color="FFFFFF"/>
                                <w:right w:val="dashed" w:sz="2" w:space="0" w:color="FFFFFF"/>
                              </w:divBdr>
                            </w:div>
                            <w:div w:id="167761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sChild>
        <w:div w:id="1909071246">
          <w:marLeft w:val="0"/>
          <w:marRight w:val="0"/>
          <w:marTop w:val="0"/>
          <w:marBottom w:val="0"/>
          <w:divBdr>
            <w:top w:val="none" w:sz="0" w:space="0" w:color="auto"/>
            <w:left w:val="none" w:sz="0" w:space="0" w:color="auto"/>
            <w:bottom w:val="none" w:sz="0" w:space="0" w:color="auto"/>
            <w:right w:val="none" w:sz="0" w:space="0" w:color="auto"/>
          </w:divBdr>
          <w:divsChild>
            <w:div w:id="769814258">
              <w:marLeft w:val="0"/>
              <w:marRight w:val="0"/>
              <w:marTop w:val="0"/>
              <w:marBottom w:val="0"/>
              <w:divBdr>
                <w:top w:val="dashed" w:sz="2" w:space="0" w:color="FFFFFF"/>
                <w:left w:val="dashed" w:sz="2" w:space="0" w:color="FFFFFF"/>
                <w:bottom w:val="dashed" w:sz="2" w:space="0" w:color="FFFFFF"/>
                <w:right w:val="dashed" w:sz="2" w:space="0" w:color="FFFFFF"/>
              </w:divBdr>
              <w:divsChild>
                <w:div w:id="121385235">
                  <w:marLeft w:val="0"/>
                  <w:marRight w:val="0"/>
                  <w:marTop w:val="0"/>
                  <w:marBottom w:val="0"/>
                  <w:divBdr>
                    <w:top w:val="dashed" w:sz="2" w:space="0" w:color="FFFFFF"/>
                    <w:left w:val="dashed" w:sz="2" w:space="0" w:color="FFFFFF"/>
                    <w:bottom w:val="dashed" w:sz="2" w:space="0" w:color="FFFFFF"/>
                    <w:right w:val="dashed" w:sz="2" w:space="0" w:color="FFFFFF"/>
                  </w:divBdr>
                  <w:divsChild>
                    <w:div w:id="403795028">
                      <w:marLeft w:val="0"/>
                      <w:marRight w:val="0"/>
                      <w:marTop w:val="0"/>
                      <w:marBottom w:val="0"/>
                      <w:divBdr>
                        <w:top w:val="dashed" w:sz="2" w:space="0" w:color="FFFFFF"/>
                        <w:left w:val="dashed" w:sz="2" w:space="0" w:color="FFFFFF"/>
                        <w:bottom w:val="dashed" w:sz="2" w:space="0" w:color="FFFFFF"/>
                        <w:right w:val="dashed" w:sz="2" w:space="0" w:color="FFFFFF"/>
                      </w:divBdr>
                      <w:divsChild>
                        <w:div w:id="840120338">
                          <w:marLeft w:val="0"/>
                          <w:marRight w:val="0"/>
                          <w:marTop w:val="0"/>
                          <w:marBottom w:val="0"/>
                          <w:divBdr>
                            <w:top w:val="dashed" w:sz="2" w:space="0" w:color="FFFFFF"/>
                            <w:left w:val="dashed" w:sz="2" w:space="0" w:color="FFFFFF"/>
                            <w:bottom w:val="dashed" w:sz="2" w:space="0" w:color="FFFFFF"/>
                            <w:right w:val="dashed" w:sz="2" w:space="0" w:color="FFFFFF"/>
                          </w:divBdr>
                          <w:divsChild>
                            <w:div w:id="1718355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556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114166%200" TargetMode="External"/><Relationship Id="rId13" Type="http://schemas.openxmlformats.org/officeDocument/2006/relationships/hyperlink" Target="https://gov.ro/ro/guvernul/cabinetul-de-ministri/viceprim-ministru16291061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ro/web14/transparenta-decizionala/consultare-publica/acte-normative-in-avizare/974-hg23102015d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ro/web14/transparenta-decizionala/consultare-publica/acte-normative-in-avizare/974-hg23102015d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user\sintact%204.0\cache\Legislatie\temp197918\00057056.htm" TargetMode="External"/><Relationship Id="rId4" Type="http://schemas.openxmlformats.org/officeDocument/2006/relationships/settings" Target="settings.xml"/><Relationship Id="rId9" Type="http://schemas.openxmlformats.org/officeDocument/2006/relationships/hyperlink" Target="act:276337%200" TargetMode="External"/><Relationship Id="rId14" Type="http://schemas.openxmlformats.org/officeDocument/2006/relationships/hyperlink" Target="https://gov.ro/ro/guvernul/cabinetul-de-ministri/ministrul-dezvoltarii-lucrarilor-publice-i-administrati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E10A-990D-4AFF-94E8-5E777A01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9</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User</dc:creator>
  <cp:lastModifiedBy>Gabriela Murgeanu</cp:lastModifiedBy>
  <cp:revision>7</cp:revision>
  <cp:lastPrinted>2022-12-14T09:20:00Z</cp:lastPrinted>
  <dcterms:created xsi:type="dcterms:W3CDTF">2022-11-17T07:06:00Z</dcterms:created>
  <dcterms:modified xsi:type="dcterms:W3CDTF">2022-12-14T09:21:00Z</dcterms:modified>
</cp:coreProperties>
</file>