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C2" w:rsidRDefault="00FE11C2" w:rsidP="00FE11C2">
      <w:pPr>
        <w:spacing w:after="0" w:line="240" w:lineRule="auto"/>
        <w:ind w:right="-720"/>
        <w:jc w:val="center"/>
        <w:rPr>
          <w:rFonts w:ascii="Times New Roman" w:eastAsia="Times New Roman" w:hAnsi="Times New Roman" w:cs="Times New Roman"/>
          <w:b/>
          <w:bCs/>
          <w:sz w:val="24"/>
          <w:szCs w:val="24"/>
          <w:lang w:val="ro-RO"/>
        </w:rPr>
      </w:pPr>
    </w:p>
    <w:p w:rsidR="00FE11C2" w:rsidRDefault="00FE11C2" w:rsidP="00FE11C2">
      <w:pPr>
        <w:spacing w:after="0" w:line="240" w:lineRule="auto"/>
        <w:ind w:right="-720"/>
        <w:jc w:val="center"/>
        <w:rPr>
          <w:rFonts w:ascii="Times New Roman" w:eastAsia="Times New Roman" w:hAnsi="Times New Roman" w:cs="Times New Roman"/>
          <w:b/>
          <w:bCs/>
          <w:sz w:val="24"/>
          <w:szCs w:val="24"/>
          <w:lang w:val="ro-RO"/>
        </w:rPr>
      </w:pPr>
    </w:p>
    <w:p w:rsidR="00775B3E" w:rsidRPr="00FE11C2" w:rsidRDefault="00775B3E" w:rsidP="00FE11C2">
      <w:pPr>
        <w:spacing w:after="0" w:line="240" w:lineRule="auto"/>
        <w:ind w:right="-720"/>
        <w:jc w:val="center"/>
        <w:rPr>
          <w:rFonts w:ascii="Trebuchet MS" w:eastAsia="Times New Roman" w:hAnsi="Trebuchet MS" w:cs="Times New Roman"/>
          <w:b/>
          <w:bCs/>
          <w:lang w:val="ro-RO"/>
        </w:rPr>
      </w:pPr>
      <w:r w:rsidRPr="00FE11C2">
        <w:rPr>
          <w:rFonts w:ascii="Trebuchet MS" w:eastAsia="Times New Roman" w:hAnsi="Trebuchet MS" w:cs="Times New Roman"/>
          <w:b/>
          <w:bCs/>
          <w:lang w:val="ro-RO"/>
        </w:rPr>
        <w:t>GUVERNUL ROMÂNIEI</w:t>
      </w:r>
    </w:p>
    <w:p w:rsidR="00775B3E" w:rsidRPr="00606F8D" w:rsidRDefault="00775B3E" w:rsidP="00FE11C2">
      <w:pPr>
        <w:spacing w:after="0" w:line="240" w:lineRule="auto"/>
        <w:ind w:right="-720"/>
        <w:jc w:val="center"/>
        <w:rPr>
          <w:rFonts w:ascii="Times New Roman" w:eastAsia="Times New Roman" w:hAnsi="Times New Roman" w:cs="Times New Roman"/>
          <w:b/>
          <w:bCs/>
          <w:sz w:val="24"/>
          <w:szCs w:val="24"/>
          <w:lang w:val="ro-RO"/>
        </w:rPr>
      </w:pPr>
    </w:p>
    <w:p w:rsidR="00775B3E" w:rsidRPr="00606F8D" w:rsidRDefault="00904B70" w:rsidP="00FE11C2">
      <w:pPr>
        <w:spacing w:after="0" w:line="240" w:lineRule="auto"/>
        <w:ind w:right="-720"/>
        <w:jc w:val="center"/>
        <w:rPr>
          <w:rFonts w:ascii="Times New Roman" w:eastAsia="Times New Roman" w:hAnsi="Times New Roman" w:cs="Times New Roman"/>
          <w:b/>
          <w:bCs/>
          <w:sz w:val="24"/>
          <w:szCs w:val="24"/>
          <w:lang w:val="ro-RO"/>
        </w:rPr>
      </w:pPr>
      <w:bookmarkStart w:id="0" w:name="OLE_LINK1"/>
      <w:bookmarkEnd w:id="0"/>
      <w:r w:rsidRPr="00606F8D">
        <w:rPr>
          <w:rFonts w:ascii="Trebuchet MS" w:hAnsi="Trebuchet MS"/>
          <w:noProof/>
        </w:rPr>
        <w:drawing>
          <wp:inline distT="0" distB="0" distL="0" distR="0">
            <wp:extent cx="1019175" cy="950851"/>
            <wp:effectExtent l="0" t="0" r="0" b="1905"/>
            <wp:docPr id="1" name="Picture 1"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984" cy="1069159"/>
                    </a:xfrm>
                    <a:prstGeom prst="rect">
                      <a:avLst/>
                    </a:prstGeom>
                    <a:noFill/>
                    <a:ln>
                      <a:noFill/>
                    </a:ln>
                  </pic:spPr>
                </pic:pic>
              </a:graphicData>
            </a:graphic>
          </wp:inline>
        </w:drawing>
      </w:r>
    </w:p>
    <w:p w:rsidR="00775B3E" w:rsidRDefault="00775B3E" w:rsidP="00FE11C2">
      <w:pPr>
        <w:spacing w:after="0" w:line="240" w:lineRule="auto"/>
        <w:ind w:right="-720"/>
        <w:jc w:val="center"/>
        <w:rPr>
          <w:rFonts w:ascii="Times New Roman" w:eastAsia="Times New Roman" w:hAnsi="Times New Roman" w:cs="Times New Roman"/>
          <w:b/>
          <w:bCs/>
          <w:sz w:val="24"/>
          <w:szCs w:val="24"/>
          <w:lang w:val="ro-RO"/>
        </w:rPr>
      </w:pPr>
    </w:p>
    <w:p w:rsidR="00FE11C2" w:rsidRPr="00606F8D" w:rsidRDefault="00FE11C2" w:rsidP="00FE11C2">
      <w:pPr>
        <w:spacing w:after="0" w:line="240" w:lineRule="auto"/>
        <w:ind w:right="-720"/>
        <w:jc w:val="center"/>
        <w:rPr>
          <w:rFonts w:ascii="Times New Roman" w:eastAsia="Times New Roman" w:hAnsi="Times New Roman" w:cs="Times New Roman"/>
          <w:b/>
          <w:bCs/>
          <w:sz w:val="24"/>
          <w:szCs w:val="24"/>
          <w:lang w:val="ro-RO"/>
        </w:rPr>
      </w:pPr>
    </w:p>
    <w:p w:rsidR="001B6AD6" w:rsidRPr="00606F8D" w:rsidRDefault="001B6AD6" w:rsidP="00FE11C2">
      <w:pPr>
        <w:spacing w:line="240" w:lineRule="auto"/>
        <w:ind w:right="-720"/>
        <w:jc w:val="center"/>
        <w:rPr>
          <w:rFonts w:ascii="Trebuchet MS" w:hAnsi="Trebuchet MS"/>
          <w:b/>
          <w:lang w:val="ro-RO"/>
        </w:rPr>
      </w:pPr>
      <w:r w:rsidRPr="00606F8D">
        <w:rPr>
          <w:rFonts w:ascii="Trebuchet MS" w:hAnsi="Trebuchet MS"/>
          <w:b/>
          <w:lang w:val="ro-RO"/>
        </w:rPr>
        <w:t>HOTĂRÂRE</w:t>
      </w:r>
    </w:p>
    <w:p w:rsidR="005A7DD9" w:rsidRPr="00606F8D" w:rsidRDefault="005A7DD9" w:rsidP="00FE11C2">
      <w:pPr>
        <w:spacing w:after="0" w:line="240" w:lineRule="auto"/>
        <w:ind w:right="-720"/>
        <w:jc w:val="center"/>
        <w:rPr>
          <w:rFonts w:ascii="Trebuchet MS" w:hAnsi="Trebuchet MS" w:cs="Arial"/>
          <w:b/>
          <w:bCs/>
          <w:lang w:val="ro-RO"/>
        </w:rPr>
      </w:pPr>
      <w:r w:rsidRPr="00606F8D">
        <w:rPr>
          <w:rFonts w:ascii="Trebuchet MS" w:hAnsi="Trebuchet MS" w:cs="Arial"/>
          <w:b/>
          <w:bCs/>
          <w:lang w:val="ro-RO"/>
        </w:rPr>
        <w:t>p</w:t>
      </w:r>
      <w:r w:rsidR="003C6144">
        <w:rPr>
          <w:rFonts w:ascii="Trebuchet MS" w:hAnsi="Trebuchet MS" w:cs="Arial"/>
          <w:b/>
          <w:bCs/>
          <w:lang w:val="ro-RO"/>
        </w:rPr>
        <w:t>rivind</w:t>
      </w:r>
      <w:r w:rsidRPr="00606F8D">
        <w:rPr>
          <w:rFonts w:ascii="Trebuchet MS" w:hAnsi="Trebuchet MS" w:cs="Arial"/>
          <w:b/>
          <w:bCs/>
          <w:lang w:val="ro-RO"/>
        </w:rPr>
        <w:t xml:space="preserve"> aprobarea </w:t>
      </w:r>
      <w:r w:rsidR="003C6144">
        <w:rPr>
          <w:rFonts w:ascii="Trebuchet MS" w:hAnsi="Trebuchet MS" w:cs="Arial"/>
          <w:b/>
          <w:bCs/>
          <w:lang w:val="ro-RO"/>
        </w:rPr>
        <w:t>modului de organizare a serviciului public de transport naval de persoane între localitățile din Delta Dunării</w:t>
      </w:r>
    </w:p>
    <w:p w:rsidR="005A7DD9" w:rsidRDefault="005A7DD9" w:rsidP="00FE11C2">
      <w:pPr>
        <w:spacing w:after="0" w:line="240" w:lineRule="auto"/>
        <w:ind w:right="-720"/>
        <w:jc w:val="center"/>
        <w:rPr>
          <w:rFonts w:ascii="Trebuchet MS" w:hAnsi="Trebuchet MS" w:cs="Arial"/>
          <w:b/>
          <w:bCs/>
          <w:lang w:val="ro-RO"/>
        </w:rPr>
      </w:pPr>
    </w:p>
    <w:p w:rsidR="003C6144" w:rsidRDefault="003C6144" w:rsidP="00FE11C2">
      <w:pPr>
        <w:spacing w:after="0" w:line="240" w:lineRule="auto"/>
        <w:ind w:right="-720"/>
        <w:jc w:val="center"/>
        <w:rPr>
          <w:rFonts w:ascii="Trebuchet MS" w:hAnsi="Trebuchet MS" w:cs="Arial"/>
          <w:b/>
          <w:bCs/>
          <w:lang w:val="ro-RO"/>
        </w:rPr>
      </w:pPr>
    </w:p>
    <w:p w:rsidR="00FE11C2" w:rsidRPr="00606F8D" w:rsidRDefault="00FE11C2" w:rsidP="00FE11C2">
      <w:pPr>
        <w:spacing w:after="0" w:line="240" w:lineRule="auto"/>
        <w:ind w:right="-720"/>
        <w:jc w:val="center"/>
        <w:rPr>
          <w:rFonts w:ascii="Trebuchet MS" w:hAnsi="Trebuchet MS" w:cs="Arial"/>
          <w:b/>
          <w:bCs/>
          <w:lang w:val="ro-RO"/>
        </w:rPr>
      </w:pPr>
    </w:p>
    <w:p w:rsidR="003C6144" w:rsidRDefault="005A7DD9" w:rsidP="00FE11C2">
      <w:pPr>
        <w:spacing w:line="240" w:lineRule="auto"/>
        <w:ind w:right="-720" w:firstLine="720"/>
        <w:jc w:val="both"/>
        <w:rPr>
          <w:rFonts w:ascii="Trebuchet MS" w:hAnsi="Trebuchet MS" w:cs="Arial"/>
          <w:lang w:val="ro-RO"/>
        </w:rPr>
      </w:pPr>
      <w:r w:rsidRPr="00606F8D">
        <w:rPr>
          <w:rStyle w:val="l5prm1"/>
          <w:rFonts w:ascii="Trebuchet MS" w:hAnsi="Trebuchet MS" w:cs="Arial"/>
          <w:color w:val="auto"/>
          <w:sz w:val="22"/>
          <w:szCs w:val="22"/>
          <w:lang w:val="ro-RO"/>
        </w:rPr>
        <w:t xml:space="preserve">În temeiul </w:t>
      </w:r>
      <w:hyperlink r:id="rId9" w:history="1">
        <w:r w:rsidRPr="00606F8D">
          <w:rPr>
            <w:rStyle w:val="Hyperlink"/>
            <w:rFonts w:ascii="Trebuchet MS" w:hAnsi="Trebuchet MS" w:cs="Arial"/>
            <w:i/>
            <w:iCs/>
            <w:color w:val="auto"/>
            <w:u w:val="none"/>
            <w:lang w:val="ro-RO"/>
          </w:rPr>
          <w:t>art. 108</w:t>
        </w:r>
      </w:hyperlink>
      <w:r w:rsidRPr="00606F8D">
        <w:rPr>
          <w:rStyle w:val="l5prm1"/>
          <w:rFonts w:ascii="Trebuchet MS" w:hAnsi="Trebuchet MS" w:cs="Arial"/>
          <w:color w:val="auto"/>
          <w:sz w:val="22"/>
          <w:szCs w:val="22"/>
          <w:lang w:val="ro-RO"/>
        </w:rPr>
        <w:t xml:space="preserve"> din Constituţia României, republicată, şi al art.</w:t>
      </w:r>
      <w:r w:rsidR="003C6144">
        <w:rPr>
          <w:rStyle w:val="l5prm1"/>
          <w:rFonts w:ascii="Trebuchet MS" w:hAnsi="Trebuchet MS" w:cs="Arial"/>
          <w:color w:val="auto"/>
          <w:sz w:val="22"/>
          <w:szCs w:val="22"/>
          <w:lang w:val="ro-RO"/>
        </w:rPr>
        <w:t xml:space="preserve"> 12 alin. (5) din </w:t>
      </w:r>
      <w:r w:rsidR="003C6144" w:rsidRPr="003C6144">
        <w:rPr>
          <w:rFonts w:ascii="Trebuchet MS" w:hAnsi="Trebuchet MS" w:cs="Arial"/>
          <w:bCs/>
          <w:i/>
          <w:color w:val="000000"/>
        </w:rPr>
        <w:t>Legea nr. 92/2007 serviciilor publice de transport persoane în unităţile administrativ-teritoriale</w:t>
      </w:r>
      <w:r w:rsidRPr="003C6144">
        <w:rPr>
          <w:rStyle w:val="l5prm1"/>
          <w:rFonts w:ascii="Trebuchet MS" w:hAnsi="Trebuchet MS" w:cs="Arial"/>
          <w:i w:val="0"/>
          <w:color w:val="auto"/>
          <w:sz w:val="22"/>
          <w:szCs w:val="22"/>
          <w:lang w:val="ro-RO"/>
        </w:rPr>
        <w:t>, cu modificările şi completările ulterioare,</w:t>
      </w:r>
    </w:p>
    <w:p w:rsidR="005A7DD9" w:rsidRDefault="005A7DD9" w:rsidP="00FE11C2">
      <w:pPr>
        <w:spacing w:line="240" w:lineRule="auto"/>
        <w:ind w:right="-720"/>
        <w:jc w:val="both"/>
        <w:rPr>
          <w:rStyle w:val="l5def1"/>
          <w:rFonts w:ascii="Trebuchet MS" w:hAnsi="Trebuchet MS"/>
          <w:color w:val="auto"/>
          <w:sz w:val="22"/>
          <w:szCs w:val="22"/>
          <w:lang w:val="ro-RO"/>
        </w:rPr>
      </w:pPr>
      <w:r w:rsidRPr="00606F8D">
        <w:rPr>
          <w:rFonts w:ascii="Trebuchet MS" w:hAnsi="Trebuchet MS" w:cs="Arial"/>
          <w:lang w:val="ro-RO"/>
        </w:rPr>
        <w:t xml:space="preserve">    </w:t>
      </w:r>
      <w:r w:rsidR="001F6F79">
        <w:rPr>
          <w:rFonts w:ascii="Trebuchet MS" w:hAnsi="Trebuchet MS" w:cs="Arial"/>
          <w:lang w:val="ro-RO"/>
        </w:rPr>
        <w:tab/>
      </w:r>
      <w:r w:rsidRPr="00606F8D">
        <w:rPr>
          <w:rStyle w:val="l5def1"/>
          <w:rFonts w:ascii="Trebuchet MS" w:hAnsi="Trebuchet MS"/>
          <w:color w:val="auto"/>
          <w:sz w:val="22"/>
          <w:szCs w:val="22"/>
          <w:lang w:val="ro-RO"/>
        </w:rPr>
        <w:t>Guvernul României adoptă prezenta hotărâre.</w:t>
      </w:r>
    </w:p>
    <w:p w:rsidR="00FE11C2" w:rsidRDefault="00FE11C2" w:rsidP="00FE11C2">
      <w:pPr>
        <w:spacing w:line="240" w:lineRule="auto"/>
        <w:ind w:right="-720"/>
        <w:jc w:val="both"/>
        <w:rPr>
          <w:rStyle w:val="l5def1"/>
          <w:rFonts w:ascii="Trebuchet MS" w:hAnsi="Trebuchet MS"/>
          <w:color w:val="auto"/>
          <w:sz w:val="22"/>
          <w:szCs w:val="22"/>
          <w:lang w:val="ro-RO"/>
        </w:rPr>
      </w:pPr>
    </w:p>
    <w:p w:rsidR="00A90870" w:rsidRPr="00A90870" w:rsidRDefault="005A7DD9" w:rsidP="00FE11C2">
      <w:pPr>
        <w:spacing w:line="240" w:lineRule="auto"/>
        <w:ind w:right="-720"/>
        <w:jc w:val="both"/>
        <w:rPr>
          <w:rFonts w:ascii="Trebuchet MS" w:hAnsi="Trebuchet MS" w:cs="Arial"/>
          <w:bCs/>
          <w:lang w:val="ro-RO"/>
        </w:rPr>
      </w:pPr>
      <w:r w:rsidRPr="00606F8D">
        <w:rPr>
          <w:rFonts w:ascii="Trebuchet MS" w:hAnsi="Trebuchet MS" w:cs="Arial"/>
          <w:lang w:val="ro-RO"/>
        </w:rPr>
        <w:t xml:space="preserve">  </w:t>
      </w:r>
      <w:r w:rsidRPr="0054226E">
        <w:rPr>
          <w:rFonts w:ascii="Trebuchet MS" w:hAnsi="Trebuchet MS" w:cs="Arial"/>
          <w:lang w:val="ro-RO"/>
        </w:rPr>
        <w:t>   </w:t>
      </w:r>
      <w:r w:rsidR="001F6F79">
        <w:rPr>
          <w:rFonts w:ascii="Trebuchet MS" w:hAnsi="Trebuchet MS" w:cs="Arial"/>
          <w:lang w:val="ro-RO"/>
        </w:rPr>
        <w:tab/>
      </w:r>
      <w:r w:rsidRPr="0054226E">
        <w:rPr>
          <w:rFonts w:ascii="Trebuchet MS" w:hAnsi="Trebuchet MS" w:cs="Arial"/>
          <w:b/>
          <w:bCs/>
          <w:lang w:val="ro-RO"/>
        </w:rPr>
        <w:t>Art. 1. -</w:t>
      </w:r>
      <w:r w:rsidRPr="0054226E">
        <w:rPr>
          <w:rFonts w:ascii="Trebuchet MS" w:hAnsi="Trebuchet MS" w:cs="Arial"/>
          <w:lang w:val="ro-RO"/>
        </w:rPr>
        <w:t xml:space="preserve">  </w:t>
      </w:r>
      <w:r w:rsidR="00A90870" w:rsidRPr="0054226E">
        <w:rPr>
          <w:rFonts w:ascii="Trebuchet MS" w:eastAsia="Times New Roman" w:hAnsi="Trebuchet MS" w:cs="Arial"/>
        </w:rPr>
        <w:t xml:space="preserve">Serviciul public </w:t>
      </w:r>
      <w:r w:rsidR="00A90870" w:rsidRPr="00A90870">
        <w:rPr>
          <w:rFonts w:ascii="Trebuchet MS" w:hAnsi="Trebuchet MS" w:cs="Arial"/>
          <w:bCs/>
          <w:lang w:val="ro-RO"/>
        </w:rPr>
        <w:t>de transport naval de persoane între localitățile din Delta Dunării</w:t>
      </w:r>
      <w:r w:rsidR="00A90870">
        <w:rPr>
          <w:rFonts w:ascii="Trebuchet MS" w:hAnsi="Trebuchet MS" w:cs="Arial"/>
          <w:bCs/>
          <w:lang w:val="ro-RO"/>
        </w:rPr>
        <w:t xml:space="preserve">, denumit în continuare </w:t>
      </w:r>
      <w:r w:rsidR="00A90870" w:rsidRPr="00672EF3">
        <w:rPr>
          <w:rFonts w:ascii="Trebuchet MS" w:hAnsi="Trebuchet MS" w:cs="Arial"/>
          <w:bCs/>
          <w:i/>
          <w:lang w:val="ro-RO"/>
        </w:rPr>
        <w:t>serviciu public</w:t>
      </w:r>
      <w:r w:rsidR="00A90870">
        <w:rPr>
          <w:rFonts w:ascii="Trebuchet MS" w:hAnsi="Trebuchet MS" w:cs="Arial"/>
          <w:bCs/>
          <w:lang w:val="ro-RO"/>
        </w:rPr>
        <w:t>,</w:t>
      </w:r>
      <w:r w:rsidR="002A3A16">
        <w:rPr>
          <w:rFonts w:ascii="Trebuchet MS" w:hAnsi="Trebuchet MS" w:cs="Arial"/>
          <w:bCs/>
          <w:lang w:val="ro-RO"/>
        </w:rPr>
        <w:t xml:space="preserve"> se desfășoară prin curse regulate și</w:t>
      </w:r>
      <w:r w:rsidR="00A90870">
        <w:rPr>
          <w:rFonts w:ascii="Trebuchet MS" w:hAnsi="Trebuchet MS" w:cs="Arial"/>
          <w:bCs/>
          <w:lang w:val="ro-RO"/>
        </w:rPr>
        <w:t xml:space="preserve"> </w:t>
      </w:r>
      <w:r w:rsidR="00A90870" w:rsidRPr="0054226E">
        <w:rPr>
          <w:rFonts w:ascii="Trebuchet MS" w:eastAsia="Times New Roman" w:hAnsi="Trebuchet MS" w:cs="Arial"/>
        </w:rPr>
        <w:t>se organizează de către Ministerul Transporturilor</w:t>
      </w:r>
      <w:r w:rsidR="00672EF3">
        <w:rPr>
          <w:rFonts w:ascii="Trebuchet MS" w:eastAsia="Times New Roman" w:hAnsi="Trebuchet MS" w:cs="Arial"/>
        </w:rPr>
        <w:t xml:space="preserve"> și</w:t>
      </w:r>
      <w:r w:rsidR="00A90870" w:rsidRPr="0054226E">
        <w:rPr>
          <w:rFonts w:ascii="Trebuchet MS" w:eastAsia="Times New Roman" w:hAnsi="Trebuchet MS" w:cs="Arial"/>
        </w:rPr>
        <w:t xml:space="preserve"> Infrastructurii cu respectarea următoarelor principii:  </w:t>
      </w:r>
    </w:p>
    <w:p w:rsidR="00A90870" w:rsidRPr="0054226E" w:rsidRDefault="00A90870" w:rsidP="00FE11C2">
      <w:pPr>
        <w:pStyle w:val="ListParagraph"/>
        <w:numPr>
          <w:ilvl w:val="0"/>
          <w:numId w:val="2"/>
        </w:numPr>
        <w:tabs>
          <w:tab w:val="left" w:pos="540"/>
        </w:tabs>
        <w:spacing w:before="0" w:after="0" w:line="240" w:lineRule="auto"/>
        <w:ind w:left="0" w:right="-720" w:firstLine="270"/>
        <w:rPr>
          <w:rFonts w:cs="Arial"/>
        </w:rPr>
      </w:pPr>
      <w:r w:rsidRPr="0054226E">
        <w:rPr>
          <w:rFonts w:cs="Arial"/>
        </w:rPr>
        <w:t>promovarea concurenței între operatorii de transport;</w:t>
      </w:r>
    </w:p>
    <w:p w:rsidR="00A90870" w:rsidRPr="0054226E" w:rsidRDefault="00A90870" w:rsidP="00FE11C2">
      <w:pPr>
        <w:pStyle w:val="ListParagraph"/>
        <w:spacing w:before="0" w:after="0" w:line="240" w:lineRule="auto"/>
        <w:ind w:left="0" w:right="-720" w:firstLine="270"/>
        <w:rPr>
          <w:rFonts w:cs="Arial"/>
        </w:rPr>
      </w:pPr>
      <w:r w:rsidRPr="0054226E">
        <w:rPr>
          <w:rFonts w:cs="Arial"/>
          <w:bCs/>
        </w:rPr>
        <w:t>b)</w:t>
      </w:r>
      <w:r w:rsidRPr="0054226E">
        <w:rPr>
          <w:rFonts w:cs="Arial"/>
        </w:rPr>
        <w:t xml:space="preserve"> garantarea accesului egal și nediscriminatoriu al operatorilor de transport la piața serviciului public;  </w:t>
      </w:r>
    </w:p>
    <w:p w:rsidR="00A90870" w:rsidRPr="0054226E" w:rsidRDefault="00A90870" w:rsidP="00FE11C2">
      <w:pPr>
        <w:spacing w:after="0" w:line="240" w:lineRule="auto"/>
        <w:ind w:right="-720" w:firstLine="270"/>
        <w:jc w:val="both"/>
        <w:rPr>
          <w:rFonts w:ascii="Trebuchet MS" w:eastAsia="Times New Roman" w:hAnsi="Trebuchet MS" w:cs="Arial"/>
        </w:rPr>
      </w:pPr>
      <w:r w:rsidRPr="0054226E">
        <w:rPr>
          <w:rFonts w:ascii="Trebuchet MS" w:eastAsia="Times New Roman" w:hAnsi="Trebuchet MS" w:cs="Arial"/>
          <w:bCs/>
        </w:rPr>
        <w:t>c)</w:t>
      </w:r>
      <w:r w:rsidRPr="0054226E">
        <w:rPr>
          <w:rFonts w:ascii="Trebuchet MS" w:eastAsia="Times New Roman" w:hAnsi="Trebuchet MS" w:cs="Arial"/>
        </w:rPr>
        <w:t xml:space="preserve"> </w:t>
      </w:r>
      <w:proofErr w:type="gramStart"/>
      <w:r w:rsidRPr="0054226E">
        <w:rPr>
          <w:rFonts w:ascii="Trebuchet MS" w:eastAsia="Times New Roman" w:hAnsi="Trebuchet MS" w:cs="Arial"/>
        </w:rPr>
        <w:t>garantarea</w:t>
      </w:r>
      <w:proofErr w:type="gramEnd"/>
      <w:r w:rsidRPr="0054226E">
        <w:rPr>
          <w:rFonts w:ascii="Trebuchet MS" w:eastAsia="Times New Roman" w:hAnsi="Trebuchet MS" w:cs="Arial"/>
        </w:rPr>
        <w:t xml:space="preserve"> respectării drepturilor și intereselor utilizatorilor serviciului public;</w:t>
      </w:r>
    </w:p>
    <w:p w:rsidR="00A90870" w:rsidRPr="0054226E" w:rsidRDefault="00A90870" w:rsidP="00FE11C2">
      <w:pPr>
        <w:spacing w:after="0" w:line="240" w:lineRule="auto"/>
        <w:ind w:right="-720" w:firstLine="270"/>
        <w:jc w:val="both"/>
        <w:rPr>
          <w:rFonts w:ascii="Trebuchet MS" w:eastAsia="Times New Roman" w:hAnsi="Trebuchet MS" w:cs="Tahoma"/>
          <w:i/>
          <w:iCs/>
        </w:rPr>
      </w:pPr>
      <w:r w:rsidRPr="0054226E">
        <w:rPr>
          <w:rFonts w:ascii="Trebuchet MS" w:eastAsia="Times New Roman" w:hAnsi="Trebuchet MS" w:cs="Arial"/>
          <w:bCs/>
        </w:rPr>
        <w:t>d)</w:t>
      </w:r>
      <w:r w:rsidRPr="0054226E">
        <w:rPr>
          <w:rFonts w:ascii="Trebuchet MS" w:eastAsia="Times New Roman" w:hAnsi="Trebuchet MS" w:cs="Arial"/>
        </w:rPr>
        <w:t xml:space="preserve"> </w:t>
      </w:r>
      <w:proofErr w:type="gramStart"/>
      <w:r w:rsidRPr="0054226E">
        <w:rPr>
          <w:rFonts w:ascii="Trebuchet MS" w:eastAsia="Times New Roman" w:hAnsi="Trebuchet MS" w:cs="Arial"/>
        </w:rPr>
        <w:t>rezolvarea</w:t>
      </w:r>
      <w:proofErr w:type="gramEnd"/>
      <w:r w:rsidRPr="0054226E">
        <w:rPr>
          <w:rFonts w:ascii="Trebuchet MS" w:eastAsia="Times New Roman" w:hAnsi="Trebuchet MS" w:cs="Arial"/>
        </w:rPr>
        <w:t xml:space="preserve"> problemelor de ordin economic, social și de mediu ale localităților din Delta Dunării;  </w:t>
      </w:r>
      <w:r w:rsidRPr="0054226E">
        <w:rPr>
          <w:rFonts w:ascii="Trebuchet MS" w:eastAsia="Times New Roman" w:hAnsi="Trebuchet MS" w:cs="Tahoma"/>
          <w:i/>
          <w:iCs/>
        </w:rPr>
        <w:t xml:space="preserve">    </w:t>
      </w:r>
    </w:p>
    <w:p w:rsidR="00A90870" w:rsidRPr="0054226E" w:rsidRDefault="00A90870" w:rsidP="00FE11C2">
      <w:pPr>
        <w:spacing w:after="0" w:line="240" w:lineRule="auto"/>
        <w:ind w:right="-720" w:firstLine="270"/>
        <w:jc w:val="both"/>
        <w:rPr>
          <w:rFonts w:ascii="Trebuchet MS" w:eastAsia="Times New Roman" w:hAnsi="Trebuchet MS" w:cs="Tahoma"/>
          <w:i/>
          <w:iCs/>
        </w:rPr>
      </w:pPr>
      <w:r w:rsidRPr="0054226E">
        <w:rPr>
          <w:rFonts w:ascii="Trebuchet MS" w:eastAsia="Times New Roman" w:hAnsi="Trebuchet MS" w:cs="Arial"/>
        </w:rPr>
        <w:t>e</w:t>
      </w:r>
      <w:r w:rsidRPr="0054226E">
        <w:rPr>
          <w:rFonts w:ascii="Trebuchet MS" w:eastAsia="Times New Roman" w:hAnsi="Trebuchet MS" w:cs="Arial"/>
          <w:b/>
          <w:bCs/>
        </w:rPr>
        <w:t>)</w:t>
      </w:r>
      <w:r w:rsidRPr="0054226E">
        <w:rPr>
          <w:rFonts w:ascii="Trebuchet MS" w:eastAsia="Times New Roman" w:hAnsi="Trebuchet MS" w:cs="Arial"/>
        </w:rPr>
        <w:t xml:space="preserve"> </w:t>
      </w:r>
      <w:proofErr w:type="gramStart"/>
      <w:r w:rsidRPr="0054226E">
        <w:rPr>
          <w:rFonts w:ascii="Trebuchet MS" w:eastAsia="Times New Roman" w:hAnsi="Trebuchet MS" w:cs="Arial"/>
        </w:rPr>
        <w:t>utilizarea</w:t>
      </w:r>
      <w:proofErr w:type="gramEnd"/>
      <w:r w:rsidRPr="0054226E">
        <w:rPr>
          <w:rFonts w:ascii="Trebuchet MS" w:eastAsia="Times New Roman" w:hAnsi="Trebuchet MS" w:cs="Arial"/>
        </w:rPr>
        <w:t xml:space="preserve"> eficientă a fondurilor publice în activitatea de executare a serviciului public;  </w:t>
      </w:r>
    </w:p>
    <w:p w:rsidR="00A90870" w:rsidRPr="0054226E" w:rsidRDefault="00A90870" w:rsidP="00FE11C2">
      <w:pPr>
        <w:spacing w:after="0" w:line="240" w:lineRule="auto"/>
        <w:ind w:right="-720" w:firstLine="270"/>
        <w:jc w:val="both"/>
        <w:rPr>
          <w:rFonts w:ascii="Trebuchet MS" w:eastAsia="Times New Roman" w:hAnsi="Trebuchet MS" w:cs="Arial"/>
        </w:rPr>
      </w:pPr>
      <w:r w:rsidRPr="0054226E">
        <w:rPr>
          <w:rFonts w:ascii="Trebuchet MS" w:eastAsia="Times New Roman" w:hAnsi="Trebuchet MS" w:cs="Arial"/>
        </w:rPr>
        <w:t>f</w:t>
      </w:r>
      <w:r w:rsidRPr="0054226E">
        <w:rPr>
          <w:rFonts w:ascii="Trebuchet MS" w:eastAsia="Times New Roman" w:hAnsi="Trebuchet MS" w:cs="Arial"/>
          <w:b/>
          <w:bCs/>
        </w:rPr>
        <w:t>)</w:t>
      </w:r>
      <w:r w:rsidRPr="0054226E">
        <w:rPr>
          <w:rFonts w:ascii="Trebuchet MS" w:eastAsia="Times New Roman" w:hAnsi="Trebuchet MS" w:cs="Arial"/>
        </w:rPr>
        <w:t xml:space="preserve"> </w:t>
      </w:r>
      <w:proofErr w:type="gramStart"/>
      <w:r w:rsidRPr="0054226E">
        <w:rPr>
          <w:rFonts w:ascii="Trebuchet MS" w:eastAsia="Times New Roman" w:hAnsi="Trebuchet MS" w:cs="Arial"/>
        </w:rPr>
        <w:t>deplasarea</w:t>
      </w:r>
      <w:proofErr w:type="gramEnd"/>
      <w:r w:rsidRPr="0054226E">
        <w:rPr>
          <w:rFonts w:ascii="Trebuchet MS" w:eastAsia="Times New Roman" w:hAnsi="Trebuchet MS" w:cs="Arial"/>
        </w:rPr>
        <w:t xml:space="preserve"> în condiţii de siguranţă şi de confort, inclusiv prin asigurarea de risc a persoanelor transportate;  </w:t>
      </w:r>
    </w:p>
    <w:p w:rsidR="00A90870" w:rsidRPr="0054226E" w:rsidRDefault="00A90870" w:rsidP="00FE11C2">
      <w:pPr>
        <w:spacing w:after="0" w:line="240" w:lineRule="auto"/>
        <w:ind w:right="-720" w:firstLine="270"/>
        <w:jc w:val="both"/>
        <w:rPr>
          <w:rFonts w:ascii="Trebuchet MS" w:eastAsia="Times New Roman" w:hAnsi="Trebuchet MS" w:cs="Arial"/>
        </w:rPr>
      </w:pPr>
      <w:r w:rsidRPr="0054226E">
        <w:rPr>
          <w:rFonts w:ascii="Trebuchet MS" w:eastAsia="Times New Roman" w:hAnsi="Trebuchet MS" w:cs="Arial"/>
        </w:rPr>
        <w:t>g</w:t>
      </w:r>
      <w:r w:rsidRPr="0054226E">
        <w:rPr>
          <w:rFonts w:ascii="Trebuchet MS" w:eastAsia="Times New Roman" w:hAnsi="Trebuchet MS" w:cs="Arial"/>
          <w:b/>
          <w:bCs/>
        </w:rPr>
        <w:t>)</w:t>
      </w:r>
      <w:r w:rsidRPr="0054226E">
        <w:rPr>
          <w:rFonts w:ascii="Trebuchet MS" w:eastAsia="Times New Roman" w:hAnsi="Trebuchet MS" w:cs="Arial"/>
        </w:rPr>
        <w:t xml:space="preserve"> </w:t>
      </w:r>
      <w:proofErr w:type="gramStart"/>
      <w:r w:rsidRPr="0054226E">
        <w:rPr>
          <w:rFonts w:ascii="Trebuchet MS" w:eastAsia="Times New Roman" w:hAnsi="Trebuchet MS" w:cs="Arial"/>
        </w:rPr>
        <w:t>asigurarea</w:t>
      </w:r>
      <w:proofErr w:type="gramEnd"/>
      <w:r w:rsidRPr="0054226E">
        <w:rPr>
          <w:rFonts w:ascii="Trebuchet MS" w:eastAsia="Times New Roman" w:hAnsi="Trebuchet MS" w:cs="Arial"/>
        </w:rPr>
        <w:t xml:space="preserve"> executării unui serviciu public suportabil în ceea ce priveşte tariful de transport;  </w:t>
      </w:r>
    </w:p>
    <w:p w:rsidR="00A90870" w:rsidRPr="0054226E" w:rsidRDefault="00A90870" w:rsidP="00FE11C2">
      <w:pPr>
        <w:spacing w:after="0" w:line="240" w:lineRule="auto"/>
        <w:ind w:right="-720" w:firstLine="270"/>
        <w:jc w:val="both"/>
        <w:rPr>
          <w:rFonts w:ascii="Trebuchet MS" w:eastAsia="Times New Roman" w:hAnsi="Trebuchet MS" w:cs="Tahoma"/>
          <w:i/>
          <w:iCs/>
        </w:rPr>
      </w:pPr>
      <w:r w:rsidRPr="0054226E">
        <w:rPr>
          <w:rFonts w:ascii="Trebuchet MS" w:eastAsia="Times New Roman" w:hAnsi="Trebuchet MS" w:cs="Arial"/>
          <w:bCs/>
        </w:rPr>
        <w:t xml:space="preserve">h) </w:t>
      </w:r>
      <w:proofErr w:type="gramStart"/>
      <w:r w:rsidRPr="0054226E">
        <w:rPr>
          <w:rFonts w:ascii="Trebuchet MS" w:eastAsia="Times New Roman" w:hAnsi="Trebuchet MS" w:cs="Arial"/>
        </w:rPr>
        <w:t>recuperarea</w:t>
      </w:r>
      <w:proofErr w:type="gramEnd"/>
      <w:r w:rsidRPr="0054226E">
        <w:rPr>
          <w:rFonts w:ascii="Trebuchet MS" w:eastAsia="Times New Roman" w:hAnsi="Trebuchet MS" w:cs="Arial"/>
        </w:rPr>
        <w:t xml:space="preserve"> integrală a costurilor de exploatare şi dezvoltare prin tarife suportate de către utilizatori şi prin compensaţii acordate în conformitate cu prevederile Regulamentului (CE) </w:t>
      </w:r>
      <w:hyperlink r:id="rId10" w:history="1">
        <w:r w:rsidRPr="0054226E">
          <w:rPr>
            <w:rFonts w:ascii="Trebuchet MS" w:eastAsia="Times New Roman" w:hAnsi="Trebuchet MS" w:cs="Arial"/>
          </w:rPr>
          <w:t>nr. 1.370/2007</w:t>
        </w:r>
      </w:hyperlink>
      <w:r w:rsidRPr="0054226E">
        <w:rPr>
          <w:rFonts w:ascii="Trebuchet MS" w:eastAsia="Times New Roman" w:hAnsi="Trebuchet MS" w:cs="Arial"/>
        </w:rPr>
        <w:t xml:space="preserve">, asigurându-se </w:t>
      </w:r>
      <w:proofErr w:type="gramStart"/>
      <w:r w:rsidRPr="0054226E">
        <w:rPr>
          <w:rFonts w:ascii="Trebuchet MS" w:eastAsia="Times New Roman" w:hAnsi="Trebuchet MS" w:cs="Arial"/>
        </w:rPr>
        <w:t>un</w:t>
      </w:r>
      <w:proofErr w:type="gramEnd"/>
      <w:r w:rsidRPr="0054226E">
        <w:rPr>
          <w:rFonts w:ascii="Trebuchet MS" w:eastAsia="Times New Roman" w:hAnsi="Trebuchet MS" w:cs="Arial"/>
        </w:rPr>
        <w:t xml:space="preserve"> profit rezonabil pentru operatorii de transport;  </w:t>
      </w:r>
      <w:r w:rsidRPr="0054226E">
        <w:rPr>
          <w:rFonts w:ascii="Trebuchet MS" w:eastAsia="Times New Roman" w:hAnsi="Trebuchet MS" w:cs="Tahoma"/>
          <w:i/>
          <w:iCs/>
        </w:rPr>
        <w:t xml:space="preserve">    </w:t>
      </w:r>
    </w:p>
    <w:p w:rsidR="00A90870" w:rsidRPr="0054226E" w:rsidRDefault="00A90870" w:rsidP="00FE11C2">
      <w:pPr>
        <w:spacing w:after="0" w:line="240" w:lineRule="auto"/>
        <w:ind w:right="-720" w:firstLine="270"/>
        <w:jc w:val="both"/>
        <w:rPr>
          <w:rFonts w:ascii="Trebuchet MS" w:eastAsia="Times New Roman" w:hAnsi="Trebuchet MS" w:cs="Arial"/>
        </w:rPr>
      </w:pPr>
      <w:r w:rsidRPr="0054226E">
        <w:rPr>
          <w:rFonts w:ascii="Trebuchet MS" w:eastAsia="Times New Roman" w:hAnsi="Trebuchet MS" w:cs="Arial"/>
        </w:rPr>
        <w:t>i</w:t>
      </w:r>
      <w:r w:rsidRPr="0054226E">
        <w:rPr>
          <w:rFonts w:ascii="Trebuchet MS" w:eastAsia="Times New Roman" w:hAnsi="Trebuchet MS" w:cs="Arial"/>
          <w:bCs/>
        </w:rPr>
        <w:t>)</w:t>
      </w:r>
      <w:r w:rsidRPr="0054226E">
        <w:rPr>
          <w:rFonts w:ascii="Trebuchet MS" w:eastAsia="Times New Roman" w:hAnsi="Trebuchet MS" w:cs="Arial"/>
        </w:rPr>
        <w:t xml:space="preserve"> </w:t>
      </w:r>
      <w:proofErr w:type="gramStart"/>
      <w:r w:rsidRPr="0054226E">
        <w:rPr>
          <w:rFonts w:ascii="Trebuchet MS" w:eastAsia="Times New Roman" w:hAnsi="Trebuchet MS" w:cs="Arial"/>
        </w:rPr>
        <w:t>autonomia</w:t>
      </w:r>
      <w:proofErr w:type="gramEnd"/>
      <w:r w:rsidRPr="0054226E">
        <w:rPr>
          <w:rFonts w:ascii="Trebuchet MS" w:eastAsia="Times New Roman" w:hAnsi="Trebuchet MS" w:cs="Arial"/>
        </w:rPr>
        <w:t xml:space="preserve"> sau independenţa financiară a operatorilor de transport;  </w:t>
      </w:r>
    </w:p>
    <w:p w:rsidR="00A90870" w:rsidRPr="0054226E" w:rsidRDefault="00A90870" w:rsidP="00FE11C2">
      <w:pPr>
        <w:spacing w:after="0" w:line="240" w:lineRule="auto"/>
        <w:ind w:right="-720" w:firstLine="270"/>
        <w:jc w:val="both"/>
        <w:rPr>
          <w:rFonts w:ascii="Trebuchet MS" w:eastAsia="Times New Roman" w:hAnsi="Trebuchet MS" w:cs="Arial"/>
        </w:rPr>
      </w:pPr>
      <w:r w:rsidRPr="0054226E">
        <w:rPr>
          <w:rFonts w:ascii="Trebuchet MS" w:eastAsia="Times New Roman" w:hAnsi="Trebuchet MS" w:cs="Arial"/>
        </w:rPr>
        <w:t>j</w:t>
      </w:r>
      <w:r w:rsidRPr="0054226E">
        <w:rPr>
          <w:rFonts w:ascii="Trebuchet MS" w:eastAsia="Times New Roman" w:hAnsi="Trebuchet MS" w:cs="Arial"/>
          <w:bCs/>
        </w:rPr>
        <w:t xml:space="preserve">) </w:t>
      </w:r>
      <w:proofErr w:type="gramStart"/>
      <w:r w:rsidRPr="0054226E">
        <w:rPr>
          <w:rFonts w:ascii="Trebuchet MS" w:eastAsia="Times New Roman" w:hAnsi="Trebuchet MS" w:cs="Arial"/>
        </w:rPr>
        <w:t>susţinerea</w:t>
      </w:r>
      <w:proofErr w:type="gramEnd"/>
      <w:r w:rsidRPr="0054226E">
        <w:rPr>
          <w:rFonts w:ascii="Trebuchet MS" w:eastAsia="Times New Roman" w:hAnsi="Trebuchet MS" w:cs="Arial"/>
        </w:rPr>
        <w:t xml:space="preserve"> dezvoltării economice a localităţilor din Delta Dunării prin realizarea unei infrastructuri moderne de transport naval;  </w:t>
      </w:r>
    </w:p>
    <w:p w:rsidR="00A90870" w:rsidRPr="0054226E" w:rsidRDefault="00A90870" w:rsidP="00FE11C2">
      <w:pPr>
        <w:spacing w:after="0" w:line="240" w:lineRule="auto"/>
        <w:ind w:right="-720" w:firstLine="270"/>
        <w:jc w:val="both"/>
        <w:rPr>
          <w:rFonts w:ascii="Trebuchet MS" w:eastAsia="Times New Roman" w:hAnsi="Trebuchet MS" w:cs="Arial"/>
        </w:rPr>
      </w:pPr>
      <w:r w:rsidRPr="0054226E">
        <w:rPr>
          <w:rFonts w:ascii="Trebuchet MS" w:eastAsia="Times New Roman" w:hAnsi="Trebuchet MS" w:cs="Arial"/>
          <w:bCs/>
        </w:rPr>
        <w:t xml:space="preserve">k) </w:t>
      </w:r>
      <w:proofErr w:type="gramStart"/>
      <w:r w:rsidRPr="0054226E">
        <w:rPr>
          <w:rFonts w:ascii="Trebuchet MS" w:eastAsia="Times New Roman" w:hAnsi="Trebuchet MS" w:cs="Arial"/>
        </w:rPr>
        <w:t>satisfacerea</w:t>
      </w:r>
      <w:proofErr w:type="gramEnd"/>
      <w:r w:rsidRPr="0054226E">
        <w:rPr>
          <w:rFonts w:ascii="Trebuchet MS" w:eastAsia="Times New Roman" w:hAnsi="Trebuchet MS" w:cs="Arial"/>
        </w:rPr>
        <w:t xml:space="preserve"> cu prioritate a nevoilor de deplasare ale populaţiei, ale personalului instituţiilor publice şi operatorilor economici din Delta Dunării, între localitățile din Delta Dunării, prin servicii de calitate;  </w:t>
      </w:r>
    </w:p>
    <w:p w:rsidR="00A90870" w:rsidRPr="0054226E" w:rsidRDefault="00A90870" w:rsidP="00FE11C2">
      <w:pPr>
        <w:spacing w:after="120" w:line="240" w:lineRule="auto"/>
        <w:ind w:right="-720" w:firstLine="270"/>
        <w:jc w:val="both"/>
        <w:rPr>
          <w:rFonts w:ascii="Trebuchet MS" w:eastAsia="Times New Roman" w:hAnsi="Trebuchet MS" w:cs="Arial"/>
        </w:rPr>
      </w:pPr>
      <w:r w:rsidRPr="0054226E">
        <w:rPr>
          <w:rFonts w:ascii="Trebuchet MS" w:eastAsia="Times New Roman" w:hAnsi="Trebuchet MS" w:cs="Arial"/>
        </w:rPr>
        <w:t>l</w:t>
      </w:r>
      <w:r w:rsidRPr="0054226E">
        <w:rPr>
          <w:rFonts w:ascii="Trebuchet MS" w:eastAsia="Times New Roman" w:hAnsi="Trebuchet MS" w:cs="Arial"/>
          <w:bCs/>
        </w:rPr>
        <w:t xml:space="preserve">) </w:t>
      </w:r>
      <w:proofErr w:type="gramStart"/>
      <w:r w:rsidRPr="0054226E">
        <w:rPr>
          <w:rFonts w:ascii="Trebuchet MS" w:eastAsia="Times New Roman" w:hAnsi="Trebuchet MS" w:cs="Arial"/>
        </w:rPr>
        <w:t>protecţia</w:t>
      </w:r>
      <w:proofErr w:type="gramEnd"/>
      <w:r w:rsidRPr="0054226E">
        <w:rPr>
          <w:rFonts w:ascii="Trebuchet MS" w:eastAsia="Times New Roman" w:hAnsi="Trebuchet MS" w:cs="Arial"/>
        </w:rPr>
        <w:t xml:space="preserve"> categoriilor sociale defavorizate, prin compensarea costului transportului de la bugetul de stat.</w:t>
      </w:r>
    </w:p>
    <w:p w:rsidR="007E2FE0" w:rsidRPr="0054226E" w:rsidRDefault="005A7DD9" w:rsidP="00FE11C2">
      <w:pPr>
        <w:spacing w:after="120" w:line="240" w:lineRule="auto"/>
        <w:ind w:right="-720"/>
        <w:jc w:val="both"/>
        <w:rPr>
          <w:rFonts w:ascii="Trebuchet MS" w:hAnsi="Trebuchet MS" w:cs="Arial"/>
        </w:rPr>
      </w:pPr>
      <w:r w:rsidRPr="0054226E">
        <w:rPr>
          <w:rFonts w:ascii="Trebuchet MS" w:hAnsi="Trebuchet MS" w:cs="Arial"/>
          <w:lang w:val="ro-RO"/>
        </w:rPr>
        <w:lastRenderedPageBreak/>
        <w:t>   </w:t>
      </w:r>
      <w:r w:rsidR="001F6F79">
        <w:rPr>
          <w:rFonts w:ascii="Trebuchet MS" w:hAnsi="Trebuchet MS" w:cs="Arial"/>
          <w:lang w:val="ro-RO"/>
        </w:rPr>
        <w:tab/>
      </w:r>
      <w:r w:rsidRPr="0054226E">
        <w:rPr>
          <w:rFonts w:ascii="Trebuchet MS" w:hAnsi="Trebuchet MS" w:cs="Arial"/>
          <w:b/>
          <w:bCs/>
          <w:lang w:val="ro-RO"/>
        </w:rPr>
        <w:t>Art. 2. -</w:t>
      </w:r>
      <w:r w:rsidRPr="0054226E">
        <w:rPr>
          <w:rFonts w:ascii="Trebuchet MS" w:hAnsi="Trebuchet MS" w:cs="Arial"/>
          <w:lang w:val="ro-RO"/>
        </w:rPr>
        <w:t xml:space="preserve">  </w:t>
      </w:r>
      <w:r w:rsidR="007E2FE0" w:rsidRPr="0054226E">
        <w:rPr>
          <w:rStyle w:val="l5def2"/>
          <w:rFonts w:ascii="Trebuchet MS" w:hAnsi="Trebuchet MS"/>
          <w:color w:val="auto"/>
          <w:sz w:val="22"/>
          <w:szCs w:val="22"/>
        </w:rPr>
        <w:t>În sensul prezentei hotărâri, termenii şi expresiile de mai jos au următoarele semnificaţii:</w:t>
      </w:r>
      <w:r w:rsidR="007E2FE0" w:rsidRPr="0054226E">
        <w:rPr>
          <w:rStyle w:val="l5def1"/>
          <w:rFonts w:ascii="Trebuchet MS" w:hAnsi="Trebuchet MS"/>
          <w:color w:val="auto"/>
          <w:sz w:val="22"/>
          <w:szCs w:val="22"/>
        </w:rPr>
        <w:t xml:space="preserve">  </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a)</w:t>
      </w:r>
      <w:r w:rsidRPr="0054226E">
        <w:rPr>
          <w:rFonts w:ascii="Trebuchet MS" w:hAnsi="Trebuchet MS" w:cs="Arial"/>
        </w:rPr>
        <w:t xml:space="preserve"> </w:t>
      </w:r>
      <w:proofErr w:type="gramStart"/>
      <w:r w:rsidRPr="0054226E">
        <w:rPr>
          <w:rStyle w:val="l5def3"/>
          <w:rFonts w:ascii="Trebuchet MS" w:hAnsi="Trebuchet MS"/>
          <w:i/>
          <w:color w:val="auto"/>
          <w:sz w:val="22"/>
          <w:szCs w:val="22"/>
        </w:rPr>
        <w:t>act</w:t>
      </w:r>
      <w:proofErr w:type="gramEnd"/>
      <w:r w:rsidRPr="0054226E">
        <w:rPr>
          <w:rStyle w:val="l5def3"/>
          <w:rFonts w:ascii="Trebuchet MS" w:hAnsi="Trebuchet MS"/>
          <w:i/>
          <w:color w:val="auto"/>
          <w:sz w:val="22"/>
          <w:szCs w:val="22"/>
        </w:rPr>
        <w:t xml:space="preserve"> adiţional</w:t>
      </w:r>
      <w:r w:rsidRPr="0054226E">
        <w:rPr>
          <w:rStyle w:val="l5def3"/>
          <w:rFonts w:ascii="Trebuchet MS" w:hAnsi="Trebuchet MS"/>
          <w:color w:val="auto"/>
          <w:sz w:val="22"/>
          <w:szCs w:val="22"/>
        </w:rPr>
        <w:t xml:space="preserve"> - document ce modifică termenii şi condiţiile </w:t>
      </w:r>
      <w:r w:rsidR="00336CA7">
        <w:rPr>
          <w:rFonts w:ascii="Trebuchet MS" w:hAnsi="Trebuchet MS" w:cs="Arial"/>
        </w:rPr>
        <w:t xml:space="preserve">acordului-cadru </w:t>
      </w:r>
      <w:r w:rsidRPr="0054226E">
        <w:rPr>
          <w:rStyle w:val="l5def3"/>
          <w:rFonts w:ascii="Trebuchet MS" w:hAnsi="Trebuchet MS"/>
          <w:color w:val="auto"/>
          <w:sz w:val="22"/>
          <w:szCs w:val="22"/>
        </w:rPr>
        <w:t>de servicii publice, producând efecte de la data încheierii lui;</w:t>
      </w:r>
      <w:r w:rsidRPr="0054226E">
        <w:rPr>
          <w:rFonts w:ascii="Trebuchet MS" w:hAnsi="Trebuchet MS" w:cs="Arial"/>
        </w:rPr>
        <w:t xml:space="preserve">  </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b)</w:t>
      </w:r>
      <w:r w:rsidRPr="0054226E">
        <w:rPr>
          <w:rFonts w:ascii="Trebuchet MS" w:hAnsi="Trebuchet MS" w:cs="Arial"/>
        </w:rPr>
        <w:t xml:space="preserve"> </w:t>
      </w:r>
      <w:proofErr w:type="gramStart"/>
      <w:r w:rsidRPr="0054226E">
        <w:rPr>
          <w:rStyle w:val="l5def4"/>
          <w:rFonts w:ascii="Trebuchet MS" w:hAnsi="Trebuchet MS"/>
          <w:i/>
          <w:color w:val="auto"/>
          <w:sz w:val="22"/>
          <w:szCs w:val="22"/>
        </w:rPr>
        <w:t>autoritatea</w:t>
      </w:r>
      <w:proofErr w:type="gramEnd"/>
      <w:r w:rsidRPr="0054226E">
        <w:rPr>
          <w:rStyle w:val="l5def4"/>
          <w:rFonts w:ascii="Trebuchet MS" w:hAnsi="Trebuchet MS"/>
          <w:i/>
          <w:color w:val="auto"/>
          <w:sz w:val="22"/>
          <w:szCs w:val="22"/>
        </w:rPr>
        <w:t xml:space="preserve"> contractantă</w:t>
      </w:r>
      <w:r w:rsidRPr="0054226E">
        <w:rPr>
          <w:rStyle w:val="l5def4"/>
          <w:rFonts w:ascii="Trebuchet MS" w:hAnsi="Trebuchet MS"/>
          <w:color w:val="auto"/>
          <w:sz w:val="22"/>
          <w:szCs w:val="22"/>
        </w:rPr>
        <w:t xml:space="preserve"> </w:t>
      </w:r>
      <w:r w:rsidR="009E3729" w:rsidRPr="0054226E">
        <w:rPr>
          <w:rStyle w:val="l5def4"/>
          <w:rFonts w:ascii="Trebuchet MS" w:hAnsi="Trebuchet MS"/>
          <w:color w:val="auto"/>
          <w:sz w:val="22"/>
          <w:szCs w:val="22"/>
        </w:rPr>
        <w:t>– Ministerul Transporturilor și Infrastructurii;</w:t>
      </w:r>
    </w:p>
    <w:p w:rsidR="007E2FE0" w:rsidRPr="0054226E" w:rsidRDefault="007E2FE0" w:rsidP="00FE11C2">
      <w:pPr>
        <w:spacing w:after="0" w:line="240" w:lineRule="auto"/>
        <w:ind w:right="-720"/>
        <w:jc w:val="both"/>
        <w:rPr>
          <w:rFonts w:ascii="Trebuchet MS" w:hAnsi="Trebuchet MS" w:cs="Arial"/>
          <w:b/>
          <w:bCs/>
          <w:lang w:val="ro-RO"/>
        </w:rPr>
      </w:pPr>
      <w:r w:rsidRPr="0054226E">
        <w:rPr>
          <w:rFonts w:ascii="Trebuchet MS" w:hAnsi="Trebuchet MS" w:cs="Arial"/>
        </w:rPr>
        <w:t>   </w:t>
      </w:r>
      <w:r w:rsidRPr="0054226E">
        <w:rPr>
          <w:rFonts w:ascii="Trebuchet MS" w:hAnsi="Trebuchet MS" w:cs="Arial"/>
          <w:bCs/>
        </w:rPr>
        <w:t>c)</w:t>
      </w:r>
      <w:r w:rsidRPr="0054226E">
        <w:rPr>
          <w:rFonts w:ascii="Trebuchet MS" w:hAnsi="Trebuchet MS" w:cs="Arial"/>
        </w:rPr>
        <w:t xml:space="preserve"> </w:t>
      </w:r>
      <w:r w:rsidRPr="0054226E">
        <w:rPr>
          <w:rStyle w:val="l5def5"/>
          <w:rFonts w:ascii="Trebuchet MS" w:hAnsi="Trebuchet MS"/>
          <w:i/>
          <w:color w:val="auto"/>
          <w:sz w:val="22"/>
          <w:szCs w:val="22"/>
        </w:rPr>
        <w:t>compensaţia de serviciu public</w:t>
      </w:r>
      <w:r w:rsidRPr="0054226E">
        <w:rPr>
          <w:rStyle w:val="l5def5"/>
          <w:rFonts w:ascii="Trebuchet MS" w:hAnsi="Trebuchet MS"/>
          <w:color w:val="auto"/>
          <w:sz w:val="22"/>
          <w:szCs w:val="22"/>
        </w:rPr>
        <w:t xml:space="preserve"> - plata acordată de către autoritatea contractantă din bugetul </w:t>
      </w:r>
      <w:r w:rsidR="009E3729" w:rsidRPr="0054226E">
        <w:rPr>
          <w:rStyle w:val="l5def5"/>
          <w:rFonts w:ascii="Trebuchet MS" w:hAnsi="Trebuchet MS"/>
          <w:color w:val="auto"/>
          <w:sz w:val="22"/>
          <w:szCs w:val="22"/>
        </w:rPr>
        <w:t xml:space="preserve"> </w:t>
      </w:r>
      <w:r w:rsidRPr="0054226E">
        <w:rPr>
          <w:rStyle w:val="l5def5"/>
          <w:rFonts w:ascii="Trebuchet MS" w:hAnsi="Trebuchet MS"/>
          <w:color w:val="auto"/>
          <w:sz w:val="22"/>
          <w:szCs w:val="22"/>
        </w:rPr>
        <w:t>de stat operatorului de transport</w:t>
      </w:r>
      <w:r w:rsidR="009E3729" w:rsidRPr="0054226E">
        <w:rPr>
          <w:rStyle w:val="l5def5"/>
          <w:rFonts w:ascii="Trebuchet MS" w:hAnsi="Trebuchet MS"/>
          <w:color w:val="auto"/>
          <w:sz w:val="22"/>
          <w:szCs w:val="22"/>
        </w:rPr>
        <w:t xml:space="preserve"> </w:t>
      </w:r>
      <w:r w:rsidRPr="0054226E">
        <w:rPr>
          <w:rStyle w:val="l5def5"/>
          <w:rFonts w:ascii="Trebuchet MS" w:hAnsi="Trebuchet MS"/>
          <w:color w:val="auto"/>
          <w:sz w:val="22"/>
          <w:szCs w:val="22"/>
        </w:rPr>
        <w:t xml:space="preserve">pe perioada de validitate a </w:t>
      </w:r>
      <w:r w:rsidR="00336CA7">
        <w:rPr>
          <w:rFonts w:ascii="Trebuchet MS" w:hAnsi="Trebuchet MS" w:cs="Arial"/>
        </w:rPr>
        <w:t xml:space="preserve">acordului-cadru </w:t>
      </w:r>
      <w:r w:rsidRPr="0054226E">
        <w:rPr>
          <w:rStyle w:val="l5def5"/>
          <w:rFonts w:ascii="Trebuchet MS" w:hAnsi="Trebuchet MS"/>
          <w:color w:val="auto"/>
          <w:sz w:val="22"/>
          <w:szCs w:val="22"/>
        </w:rPr>
        <w:t>în schimbul îndeplinirii obligaţiei de serviciu public, în conformitate cu termenii şi condiţiile acestui</w:t>
      </w:r>
      <w:r w:rsidR="00336CA7">
        <w:rPr>
          <w:rStyle w:val="l5def5"/>
          <w:rFonts w:ascii="Trebuchet MS" w:hAnsi="Trebuchet MS"/>
          <w:color w:val="auto"/>
          <w:sz w:val="22"/>
          <w:szCs w:val="22"/>
        </w:rPr>
        <w:t>a</w:t>
      </w:r>
      <w:r w:rsidR="00540C1D" w:rsidRPr="0054226E">
        <w:rPr>
          <w:rStyle w:val="l5def5"/>
          <w:rFonts w:ascii="Trebuchet MS" w:hAnsi="Trebuchet MS"/>
          <w:color w:val="auto"/>
          <w:sz w:val="22"/>
          <w:szCs w:val="22"/>
        </w:rPr>
        <w:t xml:space="preserve">, denumită în continuare </w:t>
      </w:r>
      <w:r w:rsidR="00540C1D" w:rsidRPr="0054226E">
        <w:rPr>
          <w:rStyle w:val="l5def5"/>
          <w:rFonts w:ascii="Trebuchet MS" w:hAnsi="Trebuchet MS"/>
          <w:i/>
          <w:color w:val="auto"/>
          <w:sz w:val="22"/>
          <w:szCs w:val="22"/>
        </w:rPr>
        <w:t>compensația</w:t>
      </w:r>
      <w:r w:rsidRPr="0054226E">
        <w:rPr>
          <w:rStyle w:val="l5def5"/>
          <w:rFonts w:ascii="Trebuchet MS" w:hAnsi="Trebuchet MS"/>
          <w:color w:val="auto"/>
          <w:sz w:val="22"/>
          <w:szCs w:val="22"/>
        </w:rPr>
        <w:t>;</w:t>
      </w:r>
      <w:r w:rsidRPr="0054226E">
        <w:rPr>
          <w:rFonts w:ascii="Trebuchet MS" w:hAnsi="Trebuchet MS" w:cs="Arial"/>
        </w:rPr>
        <w:t xml:space="preserve">  </w:t>
      </w:r>
    </w:p>
    <w:p w:rsidR="007E2FE0"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009526C7" w:rsidRPr="0054226E">
        <w:rPr>
          <w:rFonts w:ascii="Trebuchet MS" w:hAnsi="Trebuchet MS" w:cs="Arial"/>
          <w:bCs/>
        </w:rPr>
        <w:t>d</w:t>
      </w:r>
      <w:r w:rsidRPr="0054226E">
        <w:rPr>
          <w:rFonts w:ascii="Trebuchet MS" w:hAnsi="Trebuchet MS" w:cs="Arial"/>
          <w:bCs/>
        </w:rPr>
        <w:t>)</w:t>
      </w:r>
      <w:r w:rsidRPr="0054226E">
        <w:rPr>
          <w:rFonts w:ascii="Trebuchet MS" w:hAnsi="Trebuchet MS" w:cs="Arial"/>
        </w:rPr>
        <w:t xml:space="preserve"> </w:t>
      </w:r>
      <w:r w:rsidR="00336CA7" w:rsidRPr="00336CA7">
        <w:rPr>
          <w:rFonts w:ascii="Trebuchet MS" w:hAnsi="Trebuchet MS" w:cs="Arial"/>
          <w:i/>
        </w:rPr>
        <w:t>acord-cadru</w:t>
      </w:r>
      <w:r w:rsidR="00336CA7">
        <w:rPr>
          <w:rFonts w:ascii="Trebuchet MS" w:hAnsi="Trebuchet MS" w:cs="Arial"/>
        </w:rPr>
        <w:t xml:space="preserve"> </w:t>
      </w:r>
      <w:r w:rsidRPr="0054226E">
        <w:rPr>
          <w:rStyle w:val="l5def7"/>
          <w:rFonts w:ascii="Trebuchet MS" w:hAnsi="Trebuchet MS"/>
          <w:color w:val="auto"/>
          <w:sz w:val="22"/>
          <w:szCs w:val="22"/>
        </w:rPr>
        <w:t xml:space="preserve">- actul juridic care reprezintă acordul de voinţă </w:t>
      </w:r>
      <w:r w:rsidR="00D148B0" w:rsidRPr="0054226E">
        <w:rPr>
          <w:rFonts w:ascii="Trebuchet MS" w:hAnsi="Trebuchet MS"/>
        </w:rPr>
        <w:t>încheiat</w:t>
      </w:r>
      <w:r w:rsidR="003708B9">
        <w:rPr>
          <w:rFonts w:ascii="Trebuchet MS" w:hAnsi="Trebuchet MS"/>
        </w:rPr>
        <w:t xml:space="preserve"> în formă scrisă</w:t>
      </w:r>
      <w:r w:rsidR="00D148B0" w:rsidRPr="0054226E">
        <w:rPr>
          <w:rFonts w:ascii="Trebuchet MS" w:hAnsi="Trebuchet MS"/>
        </w:rPr>
        <w:t xml:space="preserve"> între autoritatea competentă și un operator de transport </w:t>
      </w:r>
      <w:r w:rsidRPr="0054226E">
        <w:rPr>
          <w:rStyle w:val="l5def7"/>
          <w:rFonts w:ascii="Trebuchet MS" w:hAnsi="Trebuchet MS"/>
          <w:color w:val="auto"/>
          <w:sz w:val="22"/>
          <w:szCs w:val="22"/>
        </w:rPr>
        <w:t xml:space="preserve">ce are ca obiect prestarea serviciului public de </w:t>
      </w:r>
      <w:r w:rsidR="009526C7" w:rsidRPr="0054226E">
        <w:rPr>
          <w:rStyle w:val="l5def7"/>
          <w:rFonts w:ascii="Trebuchet MS" w:hAnsi="Trebuchet MS"/>
          <w:color w:val="auto"/>
          <w:sz w:val="22"/>
          <w:szCs w:val="22"/>
        </w:rPr>
        <w:t xml:space="preserve">transport </w:t>
      </w:r>
      <w:r w:rsidR="009526C7" w:rsidRPr="0054226E">
        <w:rPr>
          <w:rFonts w:ascii="Trebuchet MS" w:hAnsi="Trebuchet MS" w:cs="Arial"/>
          <w:bCs/>
          <w:lang w:val="ro-RO"/>
        </w:rPr>
        <w:t>naval de persoane între localitățile din Delta Dunării</w:t>
      </w:r>
      <w:r w:rsidR="009526C7" w:rsidRPr="0054226E">
        <w:rPr>
          <w:rStyle w:val="l5def7"/>
          <w:rFonts w:ascii="Trebuchet MS" w:hAnsi="Trebuchet MS"/>
          <w:color w:val="auto"/>
          <w:sz w:val="22"/>
          <w:szCs w:val="22"/>
        </w:rPr>
        <w:t xml:space="preserve"> </w:t>
      </w:r>
      <w:r w:rsidRPr="0054226E">
        <w:rPr>
          <w:rStyle w:val="l5def7"/>
          <w:rFonts w:ascii="Trebuchet MS" w:hAnsi="Trebuchet MS"/>
          <w:color w:val="auto"/>
          <w:sz w:val="22"/>
          <w:szCs w:val="22"/>
        </w:rPr>
        <w:t xml:space="preserve">de către </w:t>
      </w:r>
      <w:r w:rsidR="00D148B0" w:rsidRPr="0054226E">
        <w:rPr>
          <w:rStyle w:val="l5def7"/>
          <w:rFonts w:ascii="Trebuchet MS" w:hAnsi="Trebuchet MS"/>
          <w:color w:val="auto"/>
          <w:sz w:val="22"/>
          <w:szCs w:val="22"/>
        </w:rPr>
        <w:t xml:space="preserve">respectivul </w:t>
      </w:r>
      <w:r w:rsidRPr="0054226E">
        <w:rPr>
          <w:rStyle w:val="l5def7"/>
          <w:rFonts w:ascii="Trebuchet MS" w:hAnsi="Trebuchet MS"/>
          <w:color w:val="auto"/>
          <w:sz w:val="22"/>
          <w:szCs w:val="22"/>
        </w:rPr>
        <w:t>operator de transport, în conformitate cu prevederile legale în vigoare;</w:t>
      </w:r>
      <w:r w:rsidRPr="0054226E">
        <w:rPr>
          <w:rFonts w:ascii="Trebuchet MS" w:hAnsi="Trebuchet MS" w:cs="Arial"/>
        </w:rPr>
        <w:t xml:space="preserve">  </w:t>
      </w:r>
    </w:p>
    <w:p w:rsidR="00D506D8" w:rsidRPr="00D506D8" w:rsidRDefault="00D506D8" w:rsidP="00FE11C2">
      <w:pPr>
        <w:spacing w:after="0" w:line="240" w:lineRule="auto"/>
        <w:ind w:right="-720" w:firstLine="180"/>
        <w:jc w:val="both"/>
        <w:rPr>
          <w:rFonts w:ascii="Trebuchet MS" w:hAnsi="Trebuchet MS" w:cs="Arial"/>
        </w:rPr>
      </w:pPr>
      <w:r w:rsidRPr="00D506D8">
        <w:rPr>
          <w:rFonts w:ascii="Trebuchet MS" w:hAnsi="Trebuchet MS" w:cs="Arial"/>
        </w:rPr>
        <w:t xml:space="preserve">e) </w:t>
      </w:r>
      <w:proofErr w:type="gramStart"/>
      <w:r w:rsidRPr="00D506D8">
        <w:rPr>
          <w:rFonts w:ascii="Trebuchet MS" w:hAnsi="Trebuchet MS" w:cs="Arial"/>
          <w:i/>
        </w:rPr>
        <w:t>contract</w:t>
      </w:r>
      <w:proofErr w:type="gramEnd"/>
      <w:r w:rsidRPr="00D506D8">
        <w:rPr>
          <w:rFonts w:ascii="Trebuchet MS" w:hAnsi="Trebuchet MS" w:cs="Arial"/>
          <w:i/>
        </w:rPr>
        <w:t xml:space="preserve"> subsecvent</w:t>
      </w:r>
      <w:r w:rsidRPr="00D506D8">
        <w:rPr>
          <w:rFonts w:ascii="Trebuchet MS" w:hAnsi="Trebuchet MS" w:cs="Arial"/>
        </w:rPr>
        <w:t xml:space="preserve"> - </w:t>
      </w:r>
      <w:r w:rsidRPr="00D506D8">
        <w:rPr>
          <w:rFonts w:ascii="Trebuchet MS" w:hAnsi="Trebuchet MS" w:cs="Arial"/>
          <w:color w:val="000000"/>
          <w:shd w:val="clear" w:color="auto" w:fill="FFFFFF"/>
        </w:rPr>
        <w:t>contract</w:t>
      </w:r>
      <w:r>
        <w:rPr>
          <w:rFonts w:ascii="Trebuchet MS" w:hAnsi="Trebuchet MS" w:cs="Arial"/>
          <w:color w:val="000000"/>
          <w:shd w:val="clear" w:color="auto" w:fill="FFFFFF"/>
        </w:rPr>
        <w:t>ul</w:t>
      </w:r>
      <w:r w:rsidRPr="00D506D8">
        <w:rPr>
          <w:rFonts w:ascii="Trebuchet MS" w:hAnsi="Trebuchet MS" w:cs="Arial"/>
          <w:color w:val="000000"/>
          <w:shd w:val="clear" w:color="auto" w:fill="FFFFFF"/>
        </w:rPr>
        <w:t xml:space="preserve"> atribuit ca urmare a încheierii acord</w:t>
      </w:r>
      <w:r>
        <w:rPr>
          <w:rFonts w:ascii="Trebuchet MS" w:hAnsi="Trebuchet MS" w:cs="Arial"/>
          <w:color w:val="000000"/>
          <w:shd w:val="clear" w:color="auto" w:fill="FFFFFF"/>
        </w:rPr>
        <w:t>ului-</w:t>
      </w:r>
      <w:r w:rsidRPr="00D506D8">
        <w:rPr>
          <w:rFonts w:ascii="Trebuchet MS" w:hAnsi="Trebuchet MS" w:cs="Arial"/>
          <w:color w:val="000000"/>
          <w:shd w:val="clear" w:color="auto" w:fill="FFFFFF"/>
        </w:rPr>
        <w:t>cadru, cu respectarea condi</w:t>
      </w:r>
      <w:r>
        <w:rPr>
          <w:rFonts w:ascii="Trebuchet MS" w:hAnsi="Trebuchet MS" w:cs="Arial"/>
          <w:color w:val="000000"/>
          <w:shd w:val="clear" w:color="auto" w:fill="FFFFFF"/>
        </w:rPr>
        <w:t>ț</w:t>
      </w:r>
      <w:r w:rsidRPr="00D506D8">
        <w:rPr>
          <w:rFonts w:ascii="Trebuchet MS" w:hAnsi="Trebuchet MS" w:cs="Arial"/>
          <w:color w:val="000000"/>
          <w:shd w:val="clear" w:color="auto" w:fill="FFFFFF"/>
        </w:rPr>
        <w:t xml:space="preserve">iilor tehnice </w:t>
      </w:r>
      <w:r>
        <w:rPr>
          <w:rFonts w:ascii="Trebuchet MS" w:hAnsi="Trebuchet MS" w:cs="Arial"/>
          <w:color w:val="000000"/>
          <w:shd w:val="clear" w:color="auto" w:fill="FFFFFF"/>
        </w:rPr>
        <w:t>ș</w:t>
      </w:r>
      <w:r w:rsidRPr="00D506D8">
        <w:rPr>
          <w:rFonts w:ascii="Trebuchet MS" w:hAnsi="Trebuchet MS" w:cs="Arial"/>
          <w:color w:val="000000"/>
          <w:shd w:val="clear" w:color="auto" w:fill="FFFFFF"/>
        </w:rPr>
        <w:t xml:space="preserve">i financiare stabilite </w:t>
      </w:r>
      <w:r>
        <w:rPr>
          <w:rFonts w:ascii="Trebuchet MS" w:hAnsi="Trebuchet MS" w:cs="Arial"/>
          <w:color w:val="000000"/>
          <w:shd w:val="clear" w:color="auto" w:fill="FFFFFF"/>
        </w:rPr>
        <w:t>î</w:t>
      </w:r>
      <w:r w:rsidRPr="00D506D8">
        <w:rPr>
          <w:rFonts w:ascii="Trebuchet MS" w:hAnsi="Trebuchet MS" w:cs="Arial"/>
          <w:color w:val="000000"/>
          <w:shd w:val="clear" w:color="auto" w:fill="FFFFFF"/>
        </w:rPr>
        <w:t xml:space="preserve">n acordul-cadru </w:t>
      </w:r>
      <w:r>
        <w:rPr>
          <w:rFonts w:ascii="Trebuchet MS" w:hAnsi="Trebuchet MS" w:cs="Arial"/>
          <w:color w:val="000000"/>
          <w:shd w:val="clear" w:color="auto" w:fill="FFFFFF"/>
        </w:rPr>
        <w:t>respectiv;</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00D506D8">
        <w:rPr>
          <w:rFonts w:ascii="Trebuchet MS" w:hAnsi="Trebuchet MS" w:cs="Arial"/>
        </w:rPr>
        <w:t>f</w:t>
      </w:r>
      <w:r w:rsidRPr="00D506D8">
        <w:rPr>
          <w:rFonts w:ascii="Trebuchet MS" w:hAnsi="Trebuchet MS" w:cs="Arial"/>
          <w:bCs/>
        </w:rPr>
        <w:t>)</w:t>
      </w:r>
      <w:r w:rsidRPr="0054226E">
        <w:rPr>
          <w:rFonts w:ascii="Trebuchet MS" w:hAnsi="Trebuchet MS" w:cs="Arial"/>
        </w:rPr>
        <w:t xml:space="preserve"> </w:t>
      </w:r>
      <w:proofErr w:type="gramStart"/>
      <w:r w:rsidRPr="0054226E">
        <w:rPr>
          <w:rStyle w:val="l5def8"/>
          <w:rFonts w:ascii="Trebuchet MS" w:hAnsi="Trebuchet MS"/>
          <w:i/>
          <w:color w:val="auto"/>
          <w:sz w:val="22"/>
          <w:szCs w:val="22"/>
        </w:rPr>
        <w:t>forţa</w:t>
      </w:r>
      <w:proofErr w:type="gramEnd"/>
      <w:r w:rsidRPr="0054226E">
        <w:rPr>
          <w:rStyle w:val="l5def8"/>
          <w:rFonts w:ascii="Trebuchet MS" w:hAnsi="Trebuchet MS"/>
          <w:i/>
          <w:color w:val="auto"/>
          <w:sz w:val="22"/>
          <w:szCs w:val="22"/>
        </w:rPr>
        <w:t xml:space="preserve"> majoră</w:t>
      </w:r>
      <w:r w:rsidRPr="0054226E">
        <w:rPr>
          <w:rStyle w:val="l5def8"/>
          <w:rFonts w:ascii="Trebuchet MS" w:hAnsi="Trebuchet MS"/>
          <w:color w:val="auto"/>
          <w:sz w:val="22"/>
          <w:szCs w:val="22"/>
        </w:rPr>
        <w:t xml:space="preserve"> - o împrejurare de origine externă, cu caracter extraordinar, absolut imprevizibilă şi inevitabilă, care se află în afara controlului oricărei părţi, care nu se datorează greşelii sau vinii acestora şi care face imposibilă executarea, respectiv îndeplinirea</w:t>
      </w:r>
      <w:r w:rsidR="00336CA7">
        <w:rPr>
          <w:rStyle w:val="l5def8"/>
          <w:rFonts w:ascii="Trebuchet MS" w:hAnsi="Trebuchet MS"/>
          <w:color w:val="auto"/>
          <w:sz w:val="22"/>
          <w:szCs w:val="22"/>
        </w:rPr>
        <w:t xml:space="preserve"> </w:t>
      </w:r>
      <w:r w:rsidR="00336CA7">
        <w:rPr>
          <w:rFonts w:ascii="Trebuchet MS" w:hAnsi="Trebuchet MS" w:cs="Arial"/>
        </w:rPr>
        <w:t xml:space="preserve">acordului-cadru. </w:t>
      </w:r>
      <w:r w:rsidRPr="0054226E">
        <w:rPr>
          <w:rStyle w:val="l5def8"/>
          <w:rFonts w:ascii="Trebuchet MS" w:hAnsi="Trebuchet MS"/>
          <w:color w:val="auto"/>
          <w:sz w:val="22"/>
          <w:szCs w:val="22"/>
        </w:rPr>
        <w:t xml:space="preserve">Sunt considerate asemenea evenimente: războaie, revoluţii, incendii, inundaţii sau orice alte catastrofe naturale, restricţii apărute ca urmare a unei carantine, embargo, enumerarea nefiind exhaustivă, ci enunţiativă. Nu </w:t>
      </w:r>
      <w:proofErr w:type="gramStart"/>
      <w:r w:rsidRPr="0054226E">
        <w:rPr>
          <w:rStyle w:val="l5def8"/>
          <w:rFonts w:ascii="Trebuchet MS" w:hAnsi="Trebuchet MS"/>
          <w:color w:val="auto"/>
          <w:sz w:val="22"/>
          <w:szCs w:val="22"/>
        </w:rPr>
        <w:t>este</w:t>
      </w:r>
      <w:proofErr w:type="gramEnd"/>
      <w:r w:rsidRPr="0054226E">
        <w:rPr>
          <w:rStyle w:val="l5def8"/>
          <w:rFonts w:ascii="Trebuchet MS" w:hAnsi="Trebuchet MS"/>
          <w:color w:val="auto"/>
          <w:sz w:val="22"/>
          <w:szCs w:val="22"/>
        </w:rPr>
        <w:t xml:space="preserve"> considerat forţă majoră un eveniment asemenea celor de mai sus care, fără a crea imposibilitatea de executare, face extrem de costisitoare executarea obligaţiilor uneia din părţi;</w:t>
      </w:r>
      <w:r w:rsidRPr="0054226E">
        <w:rPr>
          <w:rFonts w:ascii="Trebuchet MS" w:hAnsi="Trebuchet MS" w:cs="Arial"/>
        </w:rPr>
        <w:t xml:space="preserve">  </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00D506D8">
        <w:rPr>
          <w:rFonts w:ascii="Trebuchet MS" w:hAnsi="Trebuchet MS" w:cs="Arial"/>
        </w:rPr>
        <w:t>g</w:t>
      </w:r>
      <w:r w:rsidRPr="00D506D8">
        <w:rPr>
          <w:rFonts w:ascii="Trebuchet MS" w:hAnsi="Trebuchet MS" w:cs="Arial"/>
          <w:bCs/>
        </w:rPr>
        <w:t>)</w:t>
      </w:r>
      <w:r w:rsidRPr="0054226E">
        <w:rPr>
          <w:rFonts w:ascii="Trebuchet MS" w:hAnsi="Trebuchet MS" w:cs="Arial"/>
        </w:rPr>
        <w:t xml:space="preserve"> </w:t>
      </w:r>
      <w:r w:rsidRPr="0054226E">
        <w:rPr>
          <w:rStyle w:val="l5def9"/>
          <w:rFonts w:ascii="Trebuchet MS" w:hAnsi="Trebuchet MS"/>
          <w:i/>
          <w:color w:val="auto"/>
          <w:sz w:val="22"/>
          <w:szCs w:val="22"/>
        </w:rPr>
        <w:t>legea sau legile</w:t>
      </w:r>
      <w:r w:rsidRPr="0054226E">
        <w:rPr>
          <w:rStyle w:val="l5def9"/>
          <w:rFonts w:ascii="Trebuchet MS" w:hAnsi="Trebuchet MS"/>
          <w:color w:val="auto"/>
          <w:sz w:val="22"/>
          <w:szCs w:val="22"/>
        </w:rPr>
        <w:t xml:space="preserve"> - toate legile aplicabile în România, civile, penale sau administrative, legi de drept comun sau coduri civile, legislaţie, legislaţie subordonată, tratate, regulamente, directive şi reglementări, care sunt în vigoare în fiecare caz înainte de </w:t>
      </w:r>
      <w:r w:rsidR="00336CA7">
        <w:rPr>
          <w:rFonts w:ascii="Trebuchet MS" w:hAnsi="Trebuchet MS" w:cs="Arial"/>
        </w:rPr>
        <w:t>acordul-cadru</w:t>
      </w:r>
      <w:r w:rsidRPr="0054226E">
        <w:rPr>
          <w:rStyle w:val="l5def9"/>
          <w:rFonts w:ascii="Trebuchet MS" w:hAnsi="Trebuchet MS"/>
          <w:color w:val="auto"/>
          <w:sz w:val="22"/>
          <w:szCs w:val="22"/>
        </w:rPr>
        <w:t>, la momentul sau după data acestui</w:t>
      </w:r>
      <w:r w:rsidR="00336CA7">
        <w:rPr>
          <w:rStyle w:val="l5def9"/>
          <w:rFonts w:ascii="Trebuchet MS" w:hAnsi="Trebuchet MS"/>
          <w:color w:val="auto"/>
          <w:sz w:val="22"/>
          <w:szCs w:val="22"/>
        </w:rPr>
        <w:t>a</w:t>
      </w:r>
      <w:r w:rsidRPr="0054226E">
        <w:rPr>
          <w:rStyle w:val="l5def9"/>
          <w:rFonts w:ascii="Trebuchet MS" w:hAnsi="Trebuchet MS"/>
          <w:color w:val="auto"/>
          <w:sz w:val="22"/>
          <w:szCs w:val="22"/>
        </w:rPr>
        <w:t>;</w:t>
      </w:r>
      <w:r w:rsidRPr="0054226E">
        <w:rPr>
          <w:rFonts w:ascii="Trebuchet MS" w:hAnsi="Trebuchet MS" w:cs="Arial"/>
        </w:rPr>
        <w:t xml:space="preserve">  </w:t>
      </w:r>
    </w:p>
    <w:p w:rsidR="00CC6DE5" w:rsidRPr="0054226E" w:rsidRDefault="007E2FE0" w:rsidP="00FE11C2">
      <w:pPr>
        <w:spacing w:after="0" w:line="240" w:lineRule="auto"/>
        <w:ind w:right="-720"/>
        <w:jc w:val="both"/>
        <w:rPr>
          <w:rStyle w:val="l5def10"/>
          <w:rFonts w:ascii="Trebuchet MS" w:hAnsi="Trebuchet MS"/>
          <w:color w:val="auto"/>
          <w:sz w:val="22"/>
          <w:szCs w:val="22"/>
        </w:rPr>
      </w:pPr>
      <w:r w:rsidRPr="0054226E">
        <w:rPr>
          <w:rFonts w:ascii="Trebuchet MS" w:hAnsi="Trebuchet MS" w:cs="Arial"/>
        </w:rPr>
        <w:t>   </w:t>
      </w:r>
      <w:r w:rsidR="00D506D8">
        <w:rPr>
          <w:rFonts w:ascii="Trebuchet MS" w:hAnsi="Trebuchet MS" w:cs="Arial"/>
        </w:rPr>
        <w:t>h</w:t>
      </w:r>
      <w:r w:rsidRPr="00D506D8">
        <w:rPr>
          <w:rFonts w:ascii="Trebuchet MS" w:hAnsi="Trebuchet MS" w:cs="Arial"/>
          <w:bCs/>
        </w:rPr>
        <w:t>)</w:t>
      </w:r>
      <w:r w:rsidRPr="0054226E">
        <w:rPr>
          <w:rFonts w:ascii="Trebuchet MS" w:hAnsi="Trebuchet MS" w:cs="Arial"/>
        </w:rPr>
        <w:t xml:space="preserve"> </w:t>
      </w:r>
      <w:r w:rsidRPr="0054226E">
        <w:rPr>
          <w:rStyle w:val="l5def10"/>
          <w:rFonts w:ascii="Trebuchet MS" w:hAnsi="Trebuchet MS"/>
          <w:i/>
          <w:color w:val="auto"/>
          <w:sz w:val="22"/>
          <w:szCs w:val="22"/>
        </w:rPr>
        <w:t>obligaţi</w:t>
      </w:r>
      <w:r w:rsidR="004721F6" w:rsidRPr="0054226E">
        <w:rPr>
          <w:rStyle w:val="l5def10"/>
          <w:rFonts w:ascii="Trebuchet MS" w:hAnsi="Trebuchet MS"/>
          <w:i/>
          <w:color w:val="auto"/>
          <w:sz w:val="22"/>
          <w:szCs w:val="22"/>
        </w:rPr>
        <w:t>a</w:t>
      </w:r>
      <w:r w:rsidRPr="0054226E">
        <w:rPr>
          <w:rStyle w:val="l5def10"/>
          <w:rFonts w:ascii="Trebuchet MS" w:hAnsi="Trebuchet MS"/>
          <w:i/>
          <w:color w:val="auto"/>
          <w:sz w:val="22"/>
          <w:szCs w:val="22"/>
        </w:rPr>
        <w:t xml:space="preserve"> de servici</w:t>
      </w:r>
      <w:r w:rsidR="009526C7" w:rsidRPr="0054226E">
        <w:rPr>
          <w:rStyle w:val="l5def10"/>
          <w:rFonts w:ascii="Trebuchet MS" w:hAnsi="Trebuchet MS"/>
          <w:i/>
          <w:color w:val="auto"/>
          <w:sz w:val="22"/>
          <w:szCs w:val="22"/>
        </w:rPr>
        <w:t>u</w:t>
      </w:r>
      <w:r w:rsidRPr="0054226E">
        <w:rPr>
          <w:rStyle w:val="l5def10"/>
          <w:rFonts w:ascii="Trebuchet MS" w:hAnsi="Trebuchet MS"/>
          <w:i/>
          <w:color w:val="auto"/>
          <w:sz w:val="22"/>
          <w:szCs w:val="22"/>
        </w:rPr>
        <w:t xml:space="preserve"> public </w:t>
      </w:r>
      <w:r w:rsidRPr="0054226E">
        <w:rPr>
          <w:rStyle w:val="l5def10"/>
          <w:rFonts w:ascii="Trebuchet MS" w:hAnsi="Trebuchet MS"/>
          <w:color w:val="auto"/>
          <w:sz w:val="22"/>
          <w:szCs w:val="22"/>
        </w:rPr>
        <w:t>- cerinţ</w:t>
      </w:r>
      <w:r w:rsidR="004721F6" w:rsidRPr="0054226E">
        <w:rPr>
          <w:rStyle w:val="l5def10"/>
          <w:rFonts w:ascii="Trebuchet MS" w:hAnsi="Trebuchet MS"/>
          <w:color w:val="auto"/>
          <w:sz w:val="22"/>
          <w:szCs w:val="22"/>
        </w:rPr>
        <w:t>ele</w:t>
      </w:r>
      <w:r w:rsidRPr="0054226E">
        <w:rPr>
          <w:rStyle w:val="l5def10"/>
          <w:rFonts w:ascii="Trebuchet MS" w:hAnsi="Trebuchet MS"/>
          <w:color w:val="auto"/>
          <w:sz w:val="22"/>
          <w:szCs w:val="22"/>
        </w:rPr>
        <w:t xml:space="preserve"> </w:t>
      </w:r>
      <w:r w:rsidR="00CC6DE5" w:rsidRPr="0054226E">
        <w:rPr>
          <w:rStyle w:val="l5def10"/>
          <w:rFonts w:ascii="Trebuchet MS" w:hAnsi="Trebuchet MS"/>
          <w:color w:val="auto"/>
          <w:sz w:val="22"/>
          <w:szCs w:val="22"/>
        </w:rPr>
        <w:t>stabilit</w:t>
      </w:r>
      <w:r w:rsidR="004721F6" w:rsidRPr="0054226E">
        <w:rPr>
          <w:rStyle w:val="l5def10"/>
          <w:rFonts w:ascii="Trebuchet MS" w:hAnsi="Trebuchet MS"/>
          <w:color w:val="auto"/>
          <w:sz w:val="22"/>
          <w:szCs w:val="22"/>
        </w:rPr>
        <w:t>e</w:t>
      </w:r>
      <w:r w:rsidR="00CC6DE5" w:rsidRPr="0054226E">
        <w:rPr>
          <w:rStyle w:val="l5def10"/>
          <w:rFonts w:ascii="Trebuchet MS" w:hAnsi="Trebuchet MS"/>
          <w:color w:val="auto"/>
          <w:sz w:val="22"/>
          <w:szCs w:val="22"/>
        </w:rPr>
        <w:t xml:space="preserve"> </w:t>
      </w:r>
      <w:r w:rsidR="004721F6" w:rsidRPr="0054226E">
        <w:rPr>
          <w:rStyle w:val="l5def10"/>
          <w:rFonts w:ascii="Trebuchet MS" w:hAnsi="Trebuchet MS"/>
          <w:color w:val="auto"/>
          <w:sz w:val="22"/>
          <w:szCs w:val="22"/>
        </w:rPr>
        <w:t xml:space="preserve">prin </w:t>
      </w:r>
      <w:r w:rsidR="00336CA7">
        <w:rPr>
          <w:rStyle w:val="l5def10"/>
          <w:rFonts w:ascii="Trebuchet MS" w:hAnsi="Trebuchet MS"/>
          <w:color w:val="auto"/>
          <w:sz w:val="22"/>
          <w:szCs w:val="22"/>
        </w:rPr>
        <w:t>acordul-cadru</w:t>
      </w:r>
      <w:r w:rsidR="004721F6" w:rsidRPr="0054226E">
        <w:rPr>
          <w:rStyle w:val="l5def10"/>
          <w:rFonts w:ascii="Trebuchet MS" w:hAnsi="Trebuchet MS"/>
          <w:color w:val="auto"/>
          <w:sz w:val="22"/>
          <w:szCs w:val="22"/>
        </w:rPr>
        <w:t xml:space="preserve"> </w:t>
      </w:r>
      <w:r w:rsidR="00CC6DE5" w:rsidRPr="0054226E">
        <w:rPr>
          <w:rStyle w:val="l5def10"/>
          <w:rFonts w:ascii="Trebuchet MS" w:hAnsi="Trebuchet MS"/>
          <w:color w:val="auto"/>
          <w:sz w:val="22"/>
          <w:szCs w:val="22"/>
        </w:rPr>
        <w:t>de autoritatea contractantă</w:t>
      </w:r>
      <w:r w:rsidR="004721F6" w:rsidRPr="0054226E">
        <w:rPr>
          <w:rStyle w:val="l5def10"/>
          <w:rFonts w:ascii="Trebuchet MS" w:hAnsi="Trebuchet MS"/>
          <w:color w:val="auto"/>
          <w:sz w:val="22"/>
          <w:szCs w:val="22"/>
        </w:rPr>
        <w:t xml:space="preserve"> pentru a se asigura serviciul public de transport </w:t>
      </w:r>
      <w:r w:rsidR="004721F6" w:rsidRPr="0054226E">
        <w:rPr>
          <w:rFonts w:ascii="Trebuchet MS" w:hAnsi="Trebuchet MS" w:cs="Arial"/>
          <w:bCs/>
          <w:lang w:val="ro-RO"/>
        </w:rPr>
        <w:t>naval de persoane între localitățile din Delta Dunării</w:t>
      </w:r>
      <w:r w:rsidR="004721F6" w:rsidRPr="0054226E">
        <w:rPr>
          <w:rFonts w:ascii="Trebuchet MS" w:hAnsi="Trebuchet MS"/>
          <w:color w:val="FF0000"/>
        </w:rPr>
        <w:t xml:space="preserve"> </w:t>
      </w:r>
      <w:r w:rsidR="004721F6" w:rsidRPr="0054226E">
        <w:rPr>
          <w:rFonts w:ascii="Trebuchet MS" w:hAnsi="Trebuchet MS"/>
        </w:rPr>
        <w:t>pe care un operator de transport, dacă ar ține seama de propriile sale interese comerciale, nu și le-ar asuma sau nu și le-ar asuma în aceeași măsură sau în aceleași condiții fără a fi retribuit;</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00D506D8">
        <w:rPr>
          <w:rFonts w:ascii="Trebuchet MS" w:hAnsi="Trebuchet MS" w:cs="Arial"/>
        </w:rPr>
        <w:t>i</w:t>
      </w:r>
      <w:r w:rsidRPr="00D506D8">
        <w:rPr>
          <w:rFonts w:ascii="Trebuchet MS" w:hAnsi="Trebuchet MS" w:cs="Arial"/>
          <w:bCs/>
        </w:rPr>
        <w:t>)</w:t>
      </w:r>
      <w:r w:rsidRPr="0054226E">
        <w:rPr>
          <w:rFonts w:ascii="Trebuchet MS" w:hAnsi="Trebuchet MS" w:cs="Arial"/>
        </w:rPr>
        <w:t xml:space="preserve"> </w:t>
      </w:r>
      <w:proofErr w:type="gramStart"/>
      <w:r w:rsidRPr="0054226E">
        <w:rPr>
          <w:rStyle w:val="l5def11"/>
          <w:rFonts w:ascii="Trebuchet MS" w:hAnsi="Trebuchet MS"/>
          <w:i/>
          <w:color w:val="auto"/>
          <w:sz w:val="22"/>
          <w:szCs w:val="22"/>
        </w:rPr>
        <w:t>operator</w:t>
      </w:r>
      <w:proofErr w:type="gramEnd"/>
      <w:r w:rsidRPr="0054226E">
        <w:rPr>
          <w:rStyle w:val="l5def11"/>
          <w:rFonts w:ascii="Trebuchet MS" w:hAnsi="Trebuchet MS"/>
          <w:i/>
          <w:color w:val="auto"/>
          <w:sz w:val="22"/>
          <w:szCs w:val="22"/>
        </w:rPr>
        <w:t xml:space="preserve"> de transport </w:t>
      </w:r>
      <w:r w:rsidRPr="0054226E">
        <w:rPr>
          <w:rStyle w:val="l5def11"/>
          <w:rFonts w:ascii="Trebuchet MS" w:hAnsi="Trebuchet MS"/>
          <w:color w:val="auto"/>
          <w:sz w:val="22"/>
          <w:szCs w:val="22"/>
        </w:rPr>
        <w:t xml:space="preserve">- operator de serviciu public aşa cum este definit la art. 2 </w:t>
      </w:r>
      <w:hyperlink r:id="rId11" w:history="1">
        <w:r w:rsidRPr="0054226E">
          <w:rPr>
            <w:rStyle w:val="Hyperlink"/>
            <w:rFonts w:ascii="Trebuchet MS" w:hAnsi="Trebuchet MS" w:cs="Arial"/>
            <w:color w:val="auto"/>
            <w:u w:val="none"/>
          </w:rPr>
          <w:t>lit. d</w:t>
        </w:r>
      </w:hyperlink>
      <w:r w:rsidR="00DC4C08">
        <w:rPr>
          <w:rStyle w:val="Hyperlink"/>
          <w:rFonts w:ascii="Trebuchet MS" w:hAnsi="Trebuchet MS" w:cs="Arial"/>
          <w:color w:val="auto"/>
          <w:u w:val="none"/>
        </w:rPr>
        <w:t>)</w:t>
      </w:r>
      <w:r w:rsidRPr="0054226E">
        <w:rPr>
          <w:rStyle w:val="l5def11"/>
          <w:rFonts w:ascii="Trebuchet MS" w:hAnsi="Trebuchet MS"/>
          <w:color w:val="auto"/>
          <w:sz w:val="22"/>
          <w:szCs w:val="22"/>
        </w:rPr>
        <w:t xml:space="preserve"> </w:t>
      </w:r>
      <w:proofErr w:type="gramStart"/>
      <w:r w:rsidRPr="0054226E">
        <w:rPr>
          <w:rStyle w:val="l5def11"/>
          <w:rFonts w:ascii="Trebuchet MS" w:hAnsi="Trebuchet MS"/>
          <w:color w:val="auto"/>
          <w:sz w:val="22"/>
          <w:szCs w:val="22"/>
        </w:rPr>
        <w:t>din</w:t>
      </w:r>
      <w:proofErr w:type="gramEnd"/>
      <w:r w:rsidRPr="0054226E">
        <w:rPr>
          <w:rStyle w:val="l5def11"/>
          <w:rFonts w:ascii="Trebuchet MS" w:hAnsi="Trebuchet MS"/>
          <w:color w:val="auto"/>
          <w:sz w:val="22"/>
          <w:szCs w:val="22"/>
        </w:rPr>
        <w:t xml:space="preserve"> Regulamentul (CE) nr. 1.370/2007</w:t>
      </w:r>
      <w:r w:rsidR="00A47A79" w:rsidRPr="0054226E">
        <w:rPr>
          <w:rStyle w:val="l5def11"/>
          <w:rFonts w:ascii="Trebuchet MS" w:hAnsi="Trebuchet MS"/>
          <w:color w:val="auto"/>
          <w:sz w:val="22"/>
          <w:szCs w:val="22"/>
        </w:rPr>
        <w:t xml:space="preserve"> </w:t>
      </w:r>
      <w:r w:rsidR="00A47A79" w:rsidRPr="0054226E">
        <w:rPr>
          <w:rStyle w:val="l5def2"/>
          <w:rFonts w:ascii="Trebuchet MS" w:hAnsi="Trebuchet MS"/>
          <w:sz w:val="22"/>
          <w:szCs w:val="22"/>
        </w:rPr>
        <w:t xml:space="preserve">al Parlamentului European şi al Consiliului în 23 octombrie 2007 privind serviciile publice de transport feroviar şi rutier de călători şi de abrogare a Regulamentelor (CEE) nr. 1.191/69 şi </w:t>
      </w:r>
      <w:hyperlink r:id="rId12" w:history="1">
        <w:r w:rsidR="00A47A79" w:rsidRPr="0054226E">
          <w:rPr>
            <w:rStyle w:val="Hyperlink"/>
            <w:rFonts w:ascii="Trebuchet MS" w:hAnsi="Trebuchet MS" w:cs="Arial"/>
            <w:color w:val="auto"/>
            <w:u w:val="none"/>
          </w:rPr>
          <w:t>1.107/70</w:t>
        </w:r>
      </w:hyperlink>
      <w:r w:rsidR="00A47A79" w:rsidRPr="0054226E">
        <w:rPr>
          <w:rStyle w:val="l5def2"/>
          <w:rFonts w:ascii="Trebuchet MS" w:hAnsi="Trebuchet MS"/>
          <w:sz w:val="22"/>
          <w:szCs w:val="22"/>
        </w:rPr>
        <w:t xml:space="preserve"> ale Consiliului</w:t>
      </w:r>
      <w:r w:rsidRPr="0054226E">
        <w:rPr>
          <w:rStyle w:val="l5def11"/>
          <w:rFonts w:ascii="Trebuchet MS" w:hAnsi="Trebuchet MS"/>
          <w:color w:val="auto"/>
          <w:sz w:val="22"/>
          <w:szCs w:val="22"/>
        </w:rPr>
        <w:t xml:space="preserve">, </w:t>
      </w:r>
      <w:r w:rsidR="00A47A79" w:rsidRPr="0054226E">
        <w:rPr>
          <w:rStyle w:val="l5def11"/>
          <w:rFonts w:ascii="Trebuchet MS" w:hAnsi="Trebuchet MS"/>
          <w:color w:val="auto"/>
          <w:sz w:val="22"/>
          <w:szCs w:val="22"/>
        </w:rPr>
        <w:t>astfel cum a fost m</w:t>
      </w:r>
      <w:r w:rsidRPr="0054226E">
        <w:rPr>
          <w:rStyle w:val="l5def11"/>
          <w:rFonts w:ascii="Trebuchet MS" w:hAnsi="Trebuchet MS"/>
          <w:color w:val="auto"/>
          <w:sz w:val="22"/>
          <w:szCs w:val="22"/>
        </w:rPr>
        <w:t>odificat prin Regulamentul (UE) 2016/2.338, care deţine</w:t>
      </w:r>
      <w:r w:rsidR="00A5539C" w:rsidRPr="0054226E">
        <w:rPr>
          <w:rStyle w:val="l5def11"/>
          <w:rFonts w:ascii="Trebuchet MS" w:hAnsi="Trebuchet MS"/>
          <w:color w:val="auto"/>
          <w:sz w:val="22"/>
          <w:szCs w:val="22"/>
        </w:rPr>
        <w:t xml:space="preserve"> </w:t>
      </w:r>
      <w:r w:rsidR="008D42EB" w:rsidRPr="0054226E">
        <w:rPr>
          <w:rFonts w:ascii="Trebuchet MS" w:hAnsi="Trebuchet MS"/>
        </w:rPr>
        <w:t>autorizaţie pentru</w:t>
      </w:r>
      <w:r w:rsidR="008D42EB" w:rsidRPr="0054226E">
        <w:rPr>
          <w:rFonts w:ascii="Trebuchet MS" w:hAnsi="Trebuchet MS" w:cs="Arial"/>
        </w:rPr>
        <w:t xml:space="preserve"> desfăşurarea activităţii de transport public de pasageri şi/sau de mărfuri pe căi navigabile interioare în conformitate cu prevederile Ordinului ministrului transporturilor nr. 37/2014 privind autorizarea operatorilor economici pentru desfăşurarea activităţii de transport public de pasageri şi/sau de mărfuri pe </w:t>
      </w:r>
      <w:proofErr w:type="gramStart"/>
      <w:r w:rsidR="008D42EB" w:rsidRPr="0054226E">
        <w:rPr>
          <w:rFonts w:ascii="Trebuchet MS" w:hAnsi="Trebuchet MS" w:cs="Arial"/>
        </w:rPr>
        <w:t>căi</w:t>
      </w:r>
      <w:proofErr w:type="gramEnd"/>
      <w:r w:rsidR="008D42EB" w:rsidRPr="0054226E">
        <w:rPr>
          <w:rFonts w:ascii="Trebuchet MS" w:hAnsi="Trebuchet MS" w:cs="Arial"/>
        </w:rPr>
        <w:t xml:space="preserve"> navigabile interioare</w:t>
      </w:r>
      <w:r w:rsidRPr="0054226E">
        <w:rPr>
          <w:rStyle w:val="l5def11"/>
          <w:rFonts w:ascii="Trebuchet MS" w:hAnsi="Trebuchet MS"/>
          <w:color w:val="auto"/>
          <w:sz w:val="22"/>
          <w:szCs w:val="22"/>
        </w:rPr>
        <w:t>;</w:t>
      </w:r>
      <w:r w:rsidRPr="0054226E">
        <w:rPr>
          <w:rFonts w:ascii="Trebuchet MS" w:hAnsi="Trebuchet MS" w:cs="Arial"/>
        </w:rPr>
        <w:t xml:space="preserve">  </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00D506D8">
        <w:rPr>
          <w:rFonts w:ascii="Trebuchet MS" w:hAnsi="Trebuchet MS" w:cs="Arial"/>
        </w:rPr>
        <w:t>j</w:t>
      </w:r>
      <w:r w:rsidRPr="00D506D8">
        <w:rPr>
          <w:rFonts w:ascii="Trebuchet MS" w:hAnsi="Trebuchet MS" w:cs="Arial"/>
          <w:bCs/>
        </w:rPr>
        <w:t>)</w:t>
      </w:r>
      <w:r w:rsidRPr="0054226E">
        <w:rPr>
          <w:rFonts w:ascii="Trebuchet MS" w:hAnsi="Trebuchet MS" w:cs="Arial"/>
        </w:rPr>
        <w:t xml:space="preserve"> </w:t>
      </w:r>
      <w:r w:rsidRPr="0054226E">
        <w:rPr>
          <w:rStyle w:val="l5def12"/>
          <w:rFonts w:ascii="Trebuchet MS" w:hAnsi="Trebuchet MS"/>
          <w:i/>
          <w:color w:val="auto"/>
          <w:sz w:val="22"/>
          <w:szCs w:val="22"/>
        </w:rPr>
        <w:t>rută</w:t>
      </w:r>
      <w:r w:rsidRPr="0054226E">
        <w:rPr>
          <w:rStyle w:val="l5def12"/>
          <w:rFonts w:ascii="Trebuchet MS" w:hAnsi="Trebuchet MS"/>
          <w:color w:val="auto"/>
          <w:sz w:val="22"/>
          <w:szCs w:val="22"/>
        </w:rPr>
        <w:t xml:space="preserve"> - rută de transport stabilită prin punctul de plecare, punctul de destinaţie şi punctele majore intermediare, utilizată de către operatorul de transport pentru prestarea servici</w:t>
      </w:r>
      <w:r w:rsidR="008D42EB" w:rsidRPr="0054226E">
        <w:rPr>
          <w:rStyle w:val="l5def12"/>
          <w:rFonts w:ascii="Trebuchet MS" w:hAnsi="Trebuchet MS"/>
          <w:color w:val="auto"/>
          <w:sz w:val="22"/>
          <w:szCs w:val="22"/>
        </w:rPr>
        <w:t>ului</w:t>
      </w:r>
      <w:r w:rsidRPr="0054226E">
        <w:rPr>
          <w:rStyle w:val="l5def12"/>
          <w:rFonts w:ascii="Trebuchet MS" w:hAnsi="Trebuchet MS"/>
          <w:color w:val="auto"/>
          <w:sz w:val="22"/>
          <w:szCs w:val="22"/>
        </w:rPr>
        <w:t xml:space="preserve"> public de transport </w:t>
      </w:r>
      <w:r w:rsidR="008D42EB" w:rsidRPr="0054226E">
        <w:rPr>
          <w:rFonts w:ascii="Trebuchet MS" w:hAnsi="Trebuchet MS" w:cs="Arial"/>
          <w:bCs/>
          <w:lang w:val="ro-RO"/>
        </w:rPr>
        <w:t>naval de persoane între localitățile din Delta Dunării</w:t>
      </w:r>
      <w:r w:rsidR="009A2082" w:rsidRPr="0054226E">
        <w:rPr>
          <w:rFonts w:ascii="Trebuchet MS" w:hAnsi="Trebuchet MS" w:cs="Arial"/>
          <w:bCs/>
          <w:lang w:val="ro-RO"/>
        </w:rPr>
        <w:t>,</w:t>
      </w:r>
      <w:r w:rsidR="008D42EB" w:rsidRPr="0054226E">
        <w:rPr>
          <w:rStyle w:val="l5def12"/>
          <w:rFonts w:ascii="Trebuchet MS" w:hAnsi="Trebuchet MS"/>
          <w:color w:val="auto"/>
          <w:sz w:val="22"/>
          <w:szCs w:val="22"/>
        </w:rPr>
        <w:t xml:space="preserve"> </w:t>
      </w:r>
      <w:r w:rsidRPr="0054226E">
        <w:rPr>
          <w:rStyle w:val="l5def12"/>
          <w:rFonts w:ascii="Trebuchet MS" w:hAnsi="Trebuchet MS"/>
          <w:color w:val="auto"/>
          <w:sz w:val="22"/>
          <w:szCs w:val="22"/>
        </w:rPr>
        <w:t>ce fac</w:t>
      </w:r>
      <w:r w:rsidR="000533D7" w:rsidRPr="0054226E">
        <w:rPr>
          <w:rStyle w:val="l5def12"/>
          <w:rFonts w:ascii="Trebuchet MS" w:hAnsi="Trebuchet MS"/>
          <w:color w:val="auto"/>
          <w:sz w:val="22"/>
          <w:szCs w:val="22"/>
        </w:rPr>
        <w:t>e</w:t>
      </w:r>
      <w:r w:rsidRPr="0054226E">
        <w:rPr>
          <w:rStyle w:val="l5def12"/>
          <w:rFonts w:ascii="Trebuchet MS" w:hAnsi="Trebuchet MS"/>
          <w:color w:val="auto"/>
          <w:sz w:val="22"/>
          <w:szCs w:val="22"/>
        </w:rPr>
        <w:t xml:space="preserve"> obiectul </w:t>
      </w:r>
      <w:r w:rsidR="00336CA7">
        <w:rPr>
          <w:rFonts w:ascii="Trebuchet MS" w:hAnsi="Trebuchet MS" w:cs="Arial"/>
        </w:rPr>
        <w:t>acordului-cadru</w:t>
      </w:r>
      <w:r w:rsidRPr="0054226E">
        <w:rPr>
          <w:rStyle w:val="l5def12"/>
          <w:rFonts w:ascii="Trebuchet MS" w:hAnsi="Trebuchet MS"/>
          <w:color w:val="auto"/>
          <w:sz w:val="22"/>
          <w:szCs w:val="22"/>
        </w:rPr>
        <w:t>;</w:t>
      </w:r>
      <w:r w:rsidRPr="0054226E">
        <w:rPr>
          <w:rFonts w:ascii="Trebuchet MS" w:hAnsi="Trebuchet MS" w:cs="Arial"/>
        </w:rPr>
        <w:t xml:space="preserve">  </w:t>
      </w:r>
    </w:p>
    <w:p w:rsidR="009A2082" w:rsidRPr="0054226E" w:rsidRDefault="007E2FE0" w:rsidP="00FE11C2">
      <w:pPr>
        <w:spacing w:after="0" w:line="240" w:lineRule="auto"/>
        <w:ind w:right="-720"/>
        <w:jc w:val="both"/>
        <w:rPr>
          <w:rFonts w:ascii="Trebuchet MS" w:hAnsi="Trebuchet MS"/>
          <w:i/>
          <w:shd w:val="clear" w:color="auto" w:fill="FFFFFF"/>
        </w:rPr>
      </w:pPr>
      <w:r w:rsidRPr="0054226E">
        <w:rPr>
          <w:rFonts w:ascii="Trebuchet MS" w:hAnsi="Trebuchet MS" w:cs="Arial"/>
        </w:rPr>
        <w:t>   </w:t>
      </w:r>
      <w:r w:rsidR="00D506D8">
        <w:rPr>
          <w:rFonts w:ascii="Trebuchet MS" w:hAnsi="Trebuchet MS" w:cs="Arial"/>
        </w:rPr>
        <w:t>k</w:t>
      </w:r>
      <w:r w:rsidRPr="00D506D8">
        <w:rPr>
          <w:rFonts w:ascii="Trebuchet MS" w:hAnsi="Trebuchet MS" w:cs="Arial"/>
          <w:bCs/>
        </w:rPr>
        <w:t>)</w:t>
      </w:r>
      <w:r w:rsidRPr="00D506D8">
        <w:rPr>
          <w:rFonts w:ascii="Trebuchet MS" w:hAnsi="Trebuchet MS" w:cs="Arial"/>
        </w:rPr>
        <w:t xml:space="preserve"> </w:t>
      </w:r>
      <w:r w:rsidRPr="0054226E">
        <w:rPr>
          <w:rStyle w:val="l5def13"/>
          <w:rFonts w:ascii="Trebuchet MS" w:hAnsi="Trebuchet MS"/>
          <w:i/>
          <w:color w:val="auto"/>
          <w:sz w:val="22"/>
          <w:szCs w:val="22"/>
        </w:rPr>
        <w:t>servici</w:t>
      </w:r>
      <w:r w:rsidR="000533D7" w:rsidRPr="0054226E">
        <w:rPr>
          <w:rStyle w:val="l5def13"/>
          <w:rFonts w:ascii="Trebuchet MS" w:hAnsi="Trebuchet MS"/>
          <w:i/>
          <w:color w:val="auto"/>
          <w:sz w:val="22"/>
          <w:szCs w:val="22"/>
        </w:rPr>
        <w:t>ul</w:t>
      </w:r>
      <w:r w:rsidRPr="0054226E">
        <w:rPr>
          <w:rStyle w:val="l5def13"/>
          <w:rFonts w:ascii="Trebuchet MS" w:hAnsi="Trebuchet MS"/>
          <w:i/>
          <w:color w:val="auto"/>
          <w:sz w:val="22"/>
          <w:szCs w:val="22"/>
        </w:rPr>
        <w:t xml:space="preserve"> public de transport </w:t>
      </w:r>
      <w:r w:rsidR="000533D7" w:rsidRPr="0054226E">
        <w:rPr>
          <w:rFonts w:ascii="Trebuchet MS" w:hAnsi="Trebuchet MS" w:cs="Arial"/>
          <w:bCs/>
          <w:i/>
          <w:lang w:val="ro-RO"/>
        </w:rPr>
        <w:t>naval de persoane între localitățile din Delta Dunării</w:t>
      </w:r>
      <w:r w:rsidR="000533D7" w:rsidRPr="0054226E">
        <w:rPr>
          <w:rStyle w:val="l5def13"/>
          <w:rFonts w:ascii="Trebuchet MS" w:hAnsi="Trebuchet MS"/>
          <w:color w:val="auto"/>
          <w:sz w:val="22"/>
          <w:szCs w:val="22"/>
        </w:rPr>
        <w:t xml:space="preserve"> </w:t>
      </w:r>
      <w:r w:rsidRPr="0054226E">
        <w:rPr>
          <w:rStyle w:val="l5def13"/>
          <w:rFonts w:ascii="Trebuchet MS" w:hAnsi="Trebuchet MS"/>
          <w:color w:val="auto"/>
          <w:sz w:val="22"/>
          <w:szCs w:val="22"/>
        </w:rPr>
        <w:t xml:space="preserve">- acele activităţi de transport </w:t>
      </w:r>
      <w:r w:rsidR="00D148B0" w:rsidRPr="0054226E">
        <w:rPr>
          <w:rStyle w:val="l5def13"/>
          <w:rFonts w:ascii="Trebuchet MS" w:hAnsi="Trebuchet MS"/>
          <w:color w:val="auto"/>
          <w:sz w:val="22"/>
          <w:szCs w:val="22"/>
        </w:rPr>
        <w:t>de interes</w:t>
      </w:r>
      <w:r w:rsidR="008041FB" w:rsidRPr="0054226E">
        <w:rPr>
          <w:rStyle w:val="l5def13"/>
          <w:rFonts w:ascii="Trebuchet MS" w:hAnsi="Trebuchet MS"/>
          <w:color w:val="auto"/>
          <w:sz w:val="22"/>
          <w:szCs w:val="22"/>
        </w:rPr>
        <w:t xml:space="preserve"> economic general </w:t>
      </w:r>
      <w:r w:rsidRPr="0054226E">
        <w:rPr>
          <w:rStyle w:val="l5def13"/>
          <w:rFonts w:ascii="Trebuchet MS" w:hAnsi="Trebuchet MS"/>
          <w:color w:val="auto"/>
          <w:sz w:val="22"/>
          <w:szCs w:val="22"/>
        </w:rPr>
        <w:t>a căror prestare fac</w:t>
      </w:r>
      <w:r w:rsidR="009A2082" w:rsidRPr="0054226E">
        <w:rPr>
          <w:rStyle w:val="l5def13"/>
          <w:rFonts w:ascii="Trebuchet MS" w:hAnsi="Trebuchet MS"/>
          <w:color w:val="auto"/>
          <w:sz w:val="22"/>
          <w:szCs w:val="22"/>
        </w:rPr>
        <w:t>e</w:t>
      </w:r>
      <w:r w:rsidRPr="0054226E">
        <w:rPr>
          <w:rStyle w:val="l5def13"/>
          <w:rFonts w:ascii="Trebuchet MS" w:hAnsi="Trebuchet MS"/>
          <w:color w:val="auto"/>
          <w:sz w:val="22"/>
          <w:szCs w:val="22"/>
        </w:rPr>
        <w:t xml:space="preserve"> obiectul </w:t>
      </w:r>
      <w:r w:rsidR="00336CA7">
        <w:rPr>
          <w:rFonts w:ascii="Trebuchet MS" w:hAnsi="Trebuchet MS" w:cs="Arial"/>
        </w:rPr>
        <w:t>acordului-cadru</w:t>
      </w:r>
      <w:r w:rsidRPr="0054226E">
        <w:rPr>
          <w:rStyle w:val="l5def13"/>
          <w:rFonts w:ascii="Trebuchet MS" w:hAnsi="Trebuchet MS"/>
          <w:color w:val="auto"/>
          <w:sz w:val="22"/>
          <w:szCs w:val="22"/>
        </w:rPr>
        <w:t xml:space="preserve">, care sunt </w:t>
      </w:r>
      <w:r w:rsidR="00616706" w:rsidRPr="0054226E">
        <w:rPr>
          <w:rStyle w:val="l5def13"/>
          <w:rFonts w:ascii="Trebuchet MS" w:hAnsi="Trebuchet MS"/>
          <w:color w:val="auto"/>
          <w:sz w:val="22"/>
          <w:szCs w:val="22"/>
        </w:rPr>
        <w:t xml:space="preserve">efectuate </w:t>
      </w:r>
      <w:r w:rsidR="009A2082" w:rsidRPr="0054226E">
        <w:rPr>
          <w:rFonts w:ascii="Trebuchet MS" w:hAnsi="Trebuchet MS"/>
          <w:shd w:val="clear" w:color="auto" w:fill="FFFFFF"/>
        </w:rPr>
        <w:t>în condiţii de continuitate</w:t>
      </w:r>
      <w:r w:rsidR="00CC6DE5" w:rsidRPr="0054226E">
        <w:rPr>
          <w:rFonts w:ascii="Trebuchet MS" w:hAnsi="Trebuchet MS"/>
          <w:shd w:val="clear" w:color="auto" w:fill="FFFFFF"/>
        </w:rPr>
        <w:t>,</w:t>
      </w:r>
      <w:r w:rsidR="009A2082" w:rsidRPr="0054226E">
        <w:rPr>
          <w:rFonts w:ascii="Trebuchet MS" w:hAnsi="Trebuchet MS"/>
          <w:shd w:val="clear" w:color="auto" w:fill="FFFFFF"/>
        </w:rPr>
        <w:t xml:space="preserve"> regularitate pentru acoperirea tuturor rutelor şi </w:t>
      </w:r>
      <w:r w:rsidR="00CC6DE5" w:rsidRPr="0054226E">
        <w:rPr>
          <w:rFonts w:ascii="Trebuchet MS" w:hAnsi="Trebuchet MS"/>
          <w:shd w:val="clear" w:color="auto" w:fill="FFFFFF"/>
        </w:rPr>
        <w:t xml:space="preserve">de </w:t>
      </w:r>
      <w:r w:rsidR="009A2082" w:rsidRPr="0054226E">
        <w:rPr>
          <w:rFonts w:ascii="Trebuchet MS" w:hAnsi="Trebuchet MS"/>
          <w:shd w:val="clear" w:color="auto" w:fill="FFFFFF"/>
        </w:rPr>
        <w:t>asigurare</w:t>
      </w:r>
      <w:r w:rsidR="00CC6DE5" w:rsidRPr="0054226E">
        <w:rPr>
          <w:rFonts w:ascii="Trebuchet MS" w:hAnsi="Trebuchet MS"/>
          <w:shd w:val="clear" w:color="auto" w:fill="FFFFFF"/>
        </w:rPr>
        <w:t xml:space="preserve"> </w:t>
      </w:r>
      <w:r w:rsidR="009A2082" w:rsidRPr="0054226E">
        <w:rPr>
          <w:rFonts w:ascii="Trebuchet MS" w:hAnsi="Trebuchet MS"/>
          <w:shd w:val="clear" w:color="auto" w:fill="FFFFFF"/>
        </w:rPr>
        <w:t>a capacităţilor necesare de preluare a tuturor persoanelor care beneficiază de acest serviciu</w:t>
      </w:r>
      <w:r w:rsidR="009A2082" w:rsidRPr="0054226E">
        <w:rPr>
          <w:rFonts w:ascii="Trebuchet MS" w:hAnsi="Trebuchet MS"/>
          <w:i/>
          <w:shd w:val="clear" w:color="auto" w:fill="FFFFFF"/>
        </w:rPr>
        <w:t>;</w:t>
      </w:r>
    </w:p>
    <w:p w:rsidR="007E2FE0" w:rsidRPr="0054226E" w:rsidRDefault="007E2FE0" w:rsidP="00FE11C2">
      <w:pPr>
        <w:spacing w:after="0" w:line="240" w:lineRule="auto"/>
        <w:ind w:right="-720"/>
        <w:jc w:val="both"/>
        <w:rPr>
          <w:rFonts w:ascii="Trebuchet MS" w:hAnsi="Trebuchet MS" w:cs="Arial"/>
        </w:rPr>
      </w:pPr>
      <w:r w:rsidRPr="0054226E">
        <w:rPr>
          <w:rFonts w:ascii="Trebuchet MS" w:hAnsi="Trebuchet MS" w:cs="Arial"/>
        </w:rPr>
        <w:t>   </w:t>
      </w:r>
      <w:r w:rsidR="00D506D8">
        <w:rPr>
          <w:rFonts w:ascii="Trebuchet MS" w:hAnsi="Trebuchet MS" w:cs="Arial"/>
        </w:rPr>
        <w:t>l</w:t>
      </w:r>
      <w:r w:rsidRPr="00D506D8">
        <w:rPr>
          <w:rFonts w:ascii="Trebuchet MS" w:hAnsi="Trebuchet MS" w:cs="Arial"/>
          <w:bCs/>
        </w:rPr>
        <w:t>)</w:t>
      </w:r>
      <w:r w:rsidRPr="0054226E">
        <w:rPr>
          <w:rFonts w:ascii="Trebuchet MS" w:hAnsi="Trebuchet MS" w:cs="Arial"/>
        </w:rPr>
        <w:t xml:space="preserve"> </w:t>
      </w:r>
      <w:r w:rsidRPr="0054226E">
        <w:rPr>
          <w:rStyle w:val="l5def14"/>
          <w:rFonts w:ascii="Trebuchet MS" w:hAnsi="Trebuchet MS"/>
          <w:i/>
          <w:color w:val="auto"/>
          <w:sz w:val="22"/>
          <w:szCs w:val="22"/>
        </w:rPr>
        <w:t>situaţia realizării</w:t>
      </w:r>
      <w:r w:rsidRPr="0054226E">
        <w:rPr>
          <w:rStyle w:val="l5def14"/>
          <w:rFonts w:ascii="Trebuchet MS" w:hAnsi="Trebuchet MS"/>
          <w:color w:val="auto"/>
          <w:sz w:val="22"/>
          <w:szCs w:val="22"/>
        </w:rPr>
        <w:t xml:space="preserve"> </w:t>
      </w:r>
      <w:r w:rsidR="00616706" w:rsidRPr="0054226E">
        <w:rPr>
          <w:rStyle w:val="l5def13"/>
          <w:rFonts w:ascii="Trebuchet MS" w:hAnsi="Trebuchet MS"/>
          <w:i/>
          <w:color w:val="auto"/>
          <w:sz w:val="22"/>
          <w:szCs w:val="22"/>
        </w:rPr>
        <w:t xml:space="preserve">serviciul public </w:t>
      </w:r>
      <w:r w:rsidRPr="0054226E">
        <w:rPr>
          <w:rStyle w:val="l5def14"/>
          <w:rFonts w:ascii="Trebuchet MS" w:hAnsi="Trebuchet MS"/>
          <w:color w:val="auto"/>
          <w:sz w:val="22"/>
          <w:szCs w:val="22"/>
        </w:rPr>
        <w:t>- documentul încheiat la sfârşitul fiecărei luni de către operatorul de transport, prin care se constată stadiul realizării servici</w:t>
      </w:r>
      <w:r w:rsidR="00616706" w:rsidRPr="0054226E">
        <w:rPr>
          <w:rStyle w:val="l5def14"/>
          <w:rFonts w:ascii="Trebuchet MS" w:hAnsi="Trebuchet MS"/>
          <w:color w:val="auto"/>
          <w:sz w:val="22"/>
          <w:szCs w:val="22"/>
        </w:rPr>
        <w:t>ului</w:t>
      </w:r>
      <w:r w:rsidRPr="0054226E">
        <w:rPr>
          <w:rStyle w:val="l5def14"/>
          <w:rFonts w:ascii="Trebuchet MS" w:hAnsi="Trebuchet MS"/>
          <w:color w:val="auto"/>
          <w:sz w:val="22"/>
          <w:szCs w:val="22"/>
        </w:rPr>
        <w:t xml:space="preserve"> public de</w:t>
      </w:r>
      <w:r w:rsidR="00616706" w:rsidRPr="0054226E">
        <w:rPr>
          <w:rStyle w:val="l5def14"/>
          <w:rFonts w:ascii="Trebuchet MS" w:hAnsi="Trebuchet MS"/>
          <w:color w:val="auto"/>
          <w:sz w:val="22"/>
          <w:szCs w:val="22"/>
        </w:rPr>
        <w:t xml:space="preserve"> </w:t>
      </w:r>
      <w:r w:rsidR="00616706" w:rsidRPr="0054226E">
        <w:rPr>
          <w:rStyle w:val="l5def13"/>
          <w:rFonts w:ascii="Trebuchet MS" w:hAnsi="Trebuchet MS"/>
          <w:color w:val="auto"/>
          <w:sz w:val="22"/>
          <w:szCs w:val="22"/>
        </w:rPr>
        <w:t xml:space="preserve">transport </w:t>
      </w:r>
      <w:r w:rsidR="00616706" w:rsidRPr="0054226E">
        <w:rPr>
          <w:rFonts w:ascii="Trebuchet MS" w:hAnsi="Trebuchet MS" w:cs="Arial"/>
          <w:bCs/>
          <w:lang w:val="ro-RO"/>
        </w:rPr>
        <w:t>naval de persoane între localitățile din Delta Dunării</w:t>
      </w:r>
      <w:r w:rsidRPr="0054226E">
        <w:rPr>
          <w:rStyle w:val="l5def14"/>
          <w:rFonts w:ascii="Trebuchet MS" w:hAnsi="Trebuchet MS"/>
          <w:color w:val="auto"/>
          <w:sz w:val="22"/>
          <w:szCs w:val="22"/>
        </w:rPr>
        <w:t>, respectiv realizarea indicatorilor calitativi şi cantitativi, conform prevederilor</w:t>
      </w:r>
      <w:r w:rsidR="00336CA7">
        <w:rPr>
          <w:rStyle w:val="l5def14"/>
          <w:rFonts w:ascii="Trebuchet MS" w:hAnsi="Trebuchet MS"/>
          <w:color w:val="auto"/>
          <w:sz w:val="22"/>
          <w:szCs w:val="22"/>
        </w:rPr>
        <w:t xml:space="preserve"> </w:t>
      </w:r>
      <w:r w:rsidR="00336CA7">
        <w:rPr>
          <w:rFonts w:ascii="Trebuchet MS" w:hAnsi="Trebuchet MS" w:cs="Arial"/>
        </w:rPr>
        <w:t>acordului-cadru</w:t>
      </w:r>
      <w:r w:rsidRPr="0054226E">
        <w:rPr>
          <w:rStyle w:val="l5def14"/>
          <w:rFonts w:ascii="Trebuchet MS" w:hAnsi="Trebuchet MS"/>
          <w:color w:val="auto"/>
          <w:sz w:val="22"/>
          <w:szCs w:val="22"/>
        </w:rPr>
        <w:t>;</w:t>
      </w:r>
      <w:r w:rsidRPr="0054226E">
        <w:rPr>
          <w:rFonts w:ascii="Trebuchet MS" w:hAnsi="Trebuchet MS" w:cs="Arial"/>
        </w:rPr>
        <w:t xml:space="preserve">  </w:t>
      </w:r>
    </w:p>
    <w:p w:rsidR="007E2FE0" w:rsidRPr="0054226E" w:rsidRDefault="007E2FE0" w:rsidP="00FE11C2">
      <w:pPr>
        <w:spacing w:after="120" w:line="240" w:lineRule="auto"/>
        <w:ind w:right="-720"/>
        <w:jc w:val="both"/>
        <w:rPr>
          <w:rFonts w:ascii="Trebuchet MS" w:hAnsi="Trebuchet MS" w:cs="Arial"/>
        </w:rPr>
      </w:pPr>
      <w:r w:rsidRPr="0054226E">
        <w:rPr>
          <w:rFonts w:ascii="Trebuchet MS" w:hAnsi="Trebuchet MS" w:cs="Arial"/>
        </w:rPr>
        <w:t>   </w:t>
      </w:r>
      <w:r w:rsidR="006868C1" w:rsidRPr="0054226E">
        <w:rPr>
          <w:rFonts w:ascii="Trebuchet MS" w:hAnsi="Trebuchet MS" w:cs="Arial"/>
        </w:rPr>
        <w:t>m</w:t>
      </w:r>
      <w:r w:rsidRPr="0054226E">
        <w:rPr>
          <w:rFonts w:ascii="Trebuchet MS" w:hAnsi="Trebuchet MS" w:cs="Arial"/>
          <w:b/>
          <w:bCs/>
        </w:rPr>
        <w:t>)</w:t>
      </w:r>
      <w:r w:rsidRPr="0054226E">
        <w:rPr>
          <w:rFonts w:ascii="Trebuchet MS" w:hAnsi="Trebuchet MS" w:cs="Arial"/>
        </w:rPr>
        <w:t xml:space="preserve"> </w:t>
      </w:r>
      <w:proofErr w:type="gramStart"/>
      <w:r w:rsidRPr="0054226E">
        <w:rPr>
          <w:rStyle w:val="l5def16"/>
          <w:rFonts w:ascii="Trebuchet MS" w:hAnsi="Trebuchet MS"/>
          <w:i/>
          <w:color w:val="auto"/>
          <w:sz w:val="22"/>
          <w:szCs w:val="22"/>
        </w:rPr>
        <w:t>zi</w:t>
      </w:r>
      <w:proofErr w:type="gramEnd"/>
      <w:r w:rsidR="00136040" w:rsidRPr="0054226E">
        <w:rPr>
          <w:rStyle w:val="l5def16"/>
          <w:rFonts w:ascii="Trebuchet MS" w:hAnsi="Trebuchet MS"/>
          <w:color w:val="auto"/>
          <w:sz w:val="22"/>
          <w:szCs w:val="22"/>
        </w:rPr>
        <w:t xml:space="preserve"> - zi calendaristică</w:t>
      </w:r>
      <w:r w:rsidRPr="0054226E">
        <w:rPr>
          <w:rStyle w:val="l5def16"/>
          <w:rFonts w:ascii="Trebuchet MS" w:hAnsi="Trebuchet MS"/>
          <w:color w:val="auto"/>
          <w:sz w:val="22"/>
          <w:szCs w:val="22"/>
        </w:rPr>
        <w:t>.</w:t>
      </w:r>
      <w:r w:rsidRPr="0054226E">
        <w:rPr>
          <w:rFonts w:ascii="Trebuchet MS" w:hAnsi="Trebuchet MS" w:cs="Arial"/>
        </w:rPr>
        <w:t xml:space="preserve">  </w:t>
      </w:r>
    </w:p>
    <w:p w:rsidR="00C5514D" w:rsidRPr="0054226E" w:rsidRDefault="009B02D5" w:rsidP="00FE11C2">
      <w:pPr>
        <w:spacing w:after="0" w:line="240" w:lineRule="auto"/>
        <w:ind w:right="-720" w:firstLine="720"/>
        <w:jc w:val="both"/>
        <w:rPr>
          <w:rFonts w:ascii="Trebuchet MS" w:hAnsi="Trebuchet MS"/>
          <w:shd w:val="clear" w:color="auto" w:fill="FFFFFF"/>
        </w:rPr>
      </w:pPr>
      <w:r w:rsidRPr="0054226E">
        <w:rPr>
          <w:rFonts w:ascii="Trebuchet MS" w:hAnsi="Trebuchet MS"/>
          <w:b/>
          <w:shd w:val="clear" w:color="auto" w:fill="FFFFFF"/>
        </w:rPr>
        <w:lastRenderedPageBreak/>
        <w:t xml:space="preserve">Art. </w:t>
      </w:r>
      <w:r w:rsidR="00BF504A">
        <w:rPr>
          <w:rFonts w:ascii="Trebuchet MS" w:hAnsi="Trebuchet MS"/>
          <w:b/>
          <w:shd w:val="clear" w:color="auto" w:fill="FFFFFF"/>
        </w:rPr>
        <w:t>3</w:t>
      </w:r>
      <w:r w:rsidRPr="0054226E">
        <w:rPr>
          <w:rFonts w:ascii="Trebuchet MS" w:hAnsi="Trebuchet MS"/>
          <w:b/>
          <w:shd w:val="clear" w:color="auto" w:fill="FFFFFF"/>
        </w:rPr>
        <w:t>. - (1)</w:t>
      </w:r>
      <w:r w:rsidR="00EA5BAA" w:rsidRPr="0054226E">
        <w:rPr>
          <w:rFonts w:ascii="Trebuchet MS" w:eastAsia="Times New Roman" w:hAnsi="Trebuchet MS" w:cs="Arial"/>
        </w:rPr>
        <w:t xml:space="preserve"> </w:t>
      </w:r>
      <w:r w:rsidRPr="0054226E">
        <w:rPr>
          <w:rStyle w:val="l5def1"/>
          <w:rFonts w:ascii="Trebuchet MS" w:hAnsi="Trebuchet MS"/>
          <w:color w:val="auto"/>
          <w:sz w:val="22"/>
          <w:szCs w:val="22"/>
        </w:rPr>
        <w:t xml:space="preserve">Serviciul public se realizează pe bază de </w:t>
      </w:r>
      <w:r w:rsidR="00B611E5">
        <w:rPr>
          <w:rStyle w:val="l5def1"/>
          <w:rFonts w:ascii="Trebuchet MS" w:hAnsi="Trebuchet MS"/>
          <w:color w:val="auto"/>
          <w:sz w:val="22"/>
          <w:szCs w:val="22"/>
        </w:rPr>
        <w:t xml:space="preserve">acord-cadru </w:t>
      </w:r>
      <w:r w:rsidRPr="0054226E">
        <w:rPr>
          <w:rStyle w:val="l5def1"/>
          <w:rFonts w:ascii="Trebuchet MS" w:hAnsi="Trebuchet MS"/>
          <w:color w:val="auto"/>
          <w:sz w:val="22"/>
          <w:szCs w:val="22"/>
        </w:rPr>
        <w:t xml:space="preserve">încheiat între </w:t>
      </w:r>
      <w:r w:rsidR="00672EF3">
        <w:rPr>
          <w:rStyle w:val="l5def1"/>
          <w:rFonts w:ascii="Trebuchet MS" w:hAnsi="Trebuchet MS"/>
          <w:color w:val="auto"/>
          <w:sz w:val="22"/>
          <w:szCs w:val="22"/>
        </w:rPr>
        <w:t xml:space="preserve">autoritatea contractantă </w:t>
      </w:r>
      <w:r w:rsidRPr="0054226E">
        <w:rPr>
          <w:rStyle w:val="l5def1"/>
          <w:rFonts w:ascii="Trebuchet MS" w:hAnsi="Trebuchet MS"/>
          <w:color w:val="auto"/>
          <w:sz w:val="22"/>
          <w:szCs w:val="22"/>
        </w:rPr>
        <w:t xml:space="preserve">şi operatorul </w:t>
      </w:r>
      <w:r w:rsidR="00EA5BAA" w:rsidRPr="0054226E">
        <w:rPr>
          <w:rStyle w:val="l5def1"/>
          <w:rFonts w:ascii="Trebuchet MS" w:hAnsi="Trebuchet MS"/>
          <w:color w:val="auto"/>
          <w:sz w:val="22"/>
          <w:szCs w:val="22"/>
        </w:rPr>
        <w:t xml:space="preserve">de transport </w:t>
      </w:r>
      <w:r w:rsidRPr="0054226E">
        <w:rPr>
          <w:rStyle w:val="l5def1"/>
          <w:rFonts w:ascii="Trebuchet MS" w:hAnsi="Trebuchet MS"/>
          <w:color w:val="auto"/>
          <w:sz w:val="22"/>
          <w:szCs w:val="22"/>
        </w:rPr>
        <w:t xml:space="preserve">căruia i-a fost atribuit serviciul public în urma unei proceduri de achiziţie publică, organizată conform prevederilor Legii </w:t>
      </w:r>
      <w:hyperlink r:id="rId13" w:history="1">
        <w:r w:rsidRPr="0054226E">
          <w:rPr>
            <w:rStyle w:val="Hyperlink"/>
            <w:rFonts w:ascii="Trebuchet MS" w:hAnsi="Trebuchet MS" w:cs="Arial"/>
            <w:color w:val="auto"/>
            <w:u w:val="none"/>
          </w:rPr>
          <w:t>nr. 98/2016</w:t>
        </w:r>
      </w:hyperlink>
      <w:r w:rsidRPr="0054226E">
        <w:rPr>
          <w:rStyle w:val="l5def1"/>
          <w:rFonts w:ascii="Trebuchet MS" w:hAnsi="Trebuchet MS"/>
          <w:color w:val="auto"/>
          <w:sz w:val="22"/>
          <w:szCs w:val="22"/>
        </w:rPr>
        <w:t xml:space="preserve"> privind achiziţiile publice, cu modificările şi completările ulterioare</w:t>
      </w:r>
      <w:r w:rsidR="00EA5BAA" w:rsidRPr="0054226E">
        <w:rPr>
          <w:rStyle w:val="l5def1"/>
          <w:rFonts w:ascii="Trebuchet MS" w:hAnsi="Trebuchet MS"/>
          <w:color w:val="auto"/>
          <w:sz w:val="22"/>
          <w:szCs w:val="22"/>
        </w:rPr>
        <w:t>.</w:t>
      </w:r>
    </w:p>
    <w:p w:rsidR="00C5514D" w:rsidRPr="0054226E" w:rsidRDefault="00C5514D" w:rsidP="00FE11C2">
      <w:pPr>
        <w:pStyle w:val="ListParagraph"/>
        <w:spacing w:before="0" w:after="0" w:line="240" w:lineRule="auto"/>
        <w:ind w:left="0" w:right="-720" w:firstLine="720"/>
        <w:rPr>
          <w:shd w:val="clear" w:color="auto" w:fill="FFFFFF"/>
        </w:rPr>
      </w:pPr>
      <w:r w:rsidRPr="0054226E">
        <w:rPr>
          <w:b/>
          <w:shd w:val="clear" w:color="auto" w:fill="FFFFFF"/>
        </w:rPr>
        <w:t>(</w:t>
      </w:r>
      <w:r w:rsidR="00EA5BAA" w:rsidRPr="0054226E">
        <w:rPr>
          <w:b/>
          <w:shd w:val="clear" w:color="auto" w:fill="FFFFFF"/>
        </w:rPr>
        <w:t>2</w:t>
      </w:r>
      <w:r w:rsidRPr="0054226E">
        <w:rPr>
          <w:b/>
          <w:shd w:val="clear" w:color="auto" w:fill="FFFFFF"/>
        </w:rPr>
        <w:t>)</w:t>
      </w:r>
      <w:r w:rsidR="00DC4C08">
        <w:rPr>
          <w:shd w:val="clear" w:color="auto" w:fill="FFFFFF"/>
        </w:rPr>
        <w:t xml:space="preserve"> </w:t>
      </w:r>
      <w:r w:rsidR="00672EF3">
        <w:rPr>
          <w:shd w:val="clear" w:color="auto" w:fill="FFFFFF"/>
        </w:rPr>
        <w:t>A</w:t>
      </w:r>
      <w:r w:rsidR="00672EF3">
        <w:rPr>
          <w:rStyle w:val="l5def1"/>
          <w:rFonts w:ascii="Trebuchet MS" w:hAnsi="Trebuchet MS"/>
          <w:color w:val="auto"/>
          <w:sz w:val="22"/>
          <w:szCs w:val="22"/>
        </w:rPr>
        <w:t>utoritatea contractantă</w:t>
      </w:r>
      <w:r w:rsidR="00672EF3" w:rsidRPr="0054226E">
        <w:rPr>
          <w:shd w:val="clear" w:color="auto" w:fill="FFFFFF"/>
        </w:rPr>
        <w:t xml:space="preserve"> </w:t>
      </w:r>
      <w:r w:rsidRPr="0054226E">
        <w:rPr>
          <w:shd w:val="clear" w:color="auto" w:fill="FFFFFF"/>
        </w:rPr>
        <w:t>elaborează documentația de atribuire a serviciului public și organizează procedura competitivă de atribuire.</w:t>
      </w:r>
    </w:p>
    <w:p w:rsidR="00C5514D" w:rsidRDefault="00C5514D" w:rsidP="00FE11C2">
      <w:pPr>
        <w:pStyle w:val="ListParagraph"/>
        <w:spacing w:before="0" w:after="120" w:line="240" w:lineRule="auto"/>
        <w:ind w:left="0" w:right="-720" w:firstLine="720"/>
      </w:pPr>
      <w:r w:rsidRPr="0054226E">
        <w:rPr>
          <w:b/>
          <w:shd w:val="clear" w:color="auto" w:fill="FFFFFF"/>
        </w:rPr>
        <w:t>(</w:t>
      </w:r>
      <w:r w:rsidR="0054226E" w:rsidRPr="0054226E">
        <w:rPr>
          <w:b/>
          <w:shd w:val="clear" w:color="auto" w:fill="FFFFFF"/>
        </w:rPr>
        <w:t>3</w:t>
      </w:r>
      <w:r w:rsidRPr="0054226E">
        <w:rPr>
          <w:b/>
          <w:shd w:val="clear" w:color="auto" w:fill="FFFFFF"/>
        </w:rPr>
        <w:t>)</w:t>
      </w:r>
      <w:r w:rsidRPr="0054226E">
        <w:rPr>
          <w:shd w:val="clear" w:color="auto" w:fill="FFFFFF"/>
        </w:rPr>
        <w:t xml:space="preserve"> Pentru întocmirea documentației de atribuire, Consiliul Județean Tulcea</w:t>
      </w:r>
      <w:r w:rsidR="00672EF3">
        <w:rPr>
          <w:shd w:val="clear" w:color="auto" w:fill="FFFFFF"/>
        </w:rPr>
        <w:t xml:space="preserve">, </w:t>
      </w:r>
      <w:r w:rsidR="00672EF3" w:rsidRPr="00047B9B">
        <w:rPr>
          <w:rFonts w:cs="Arial"/>
        </w:rPr>
        <w:t>în conformitate cu politicile și strategiile de dezvoltare locală</w:t>
      </w:r>
      <w:r w:rsidR="00672EF3">
        <w:rPr>
          <w:rFonts w:cs="Arial"/>
        </w:rPr>
        <w:t>,</w:t>
      </w:r>
      <w:r w:rsidR="00672EF3" w:rsidRPr="0054226E">
        <w:rPr>
          <w:shd w:val="clear" w:color="auto" w:fill="FFFFFF"/>
        </w:rPr>
        <w:t xml:space="preserve"> </w:t>
      </w:r>
      <w:r w:rsidRPr="0054226E">
        <w:rPr>
          <w:shd w:val="clear" w:color="auto" w:fill="FFFFFF"/>
        </w:rPr>
        <w:t xml:space="preserve">transmite </w:t>
      </w:r>
      <w:r w:rsidR="00672EF3">
        <w:rPr>
          <w:shd w:val="clear" w:color="auto" w:fill="FFFFFF"/>
        </w:rPr>
        <w:t xml:space="preserve">autorității contractante </w:t>
      </w:r>
      <w:r w:rsidRPr="0054226E">
        <w:t>în termen de 30 de zile calendaristice de la primirea solicitării</w:t>
      </w:r>
      <w:r w:rsidR="0054226E">
        <w:t xml:space="preserve">, </w:t>
      </w:r>
      <w:r w:rsidR="00DC4C08">
        <w:t xml:space="preserve">hotărârea </w:t>
      </w:r>
      <w:r w:rsidR="00DC4C08" w:rsidRPr="0054226E">
        <w:rPr>
          <w:shd w:val="clear" w:color="auto" w:fill="FFFFFF"/>
        </w:rPr>
        <w:t>Consiliul Județean Tulcea</w:t>
      </w:r>
      <w:r w:rsidR="00DC4C08">
        <w:t xml:space="preserve"> care trebuie să cuprindă </w:t>
      </w:r>
      <w:r w:rsidR="0054226E">
        <w:t>următoarele informații</w:t>
      </w:r>
      <w:r w:rsidR="00BF504A">
        <w:t>:</w:t>
      </w:r>
    </w:p>
    <w:p w:rsidR="00672EF3" w:rsidRPr="00047B9B" w:rsidRDefault="00672EF3" w:rsidP="00FE11C2">
      <w:pPr>
        <w:pStyle w:val="ListParagraph"/>
        <w:numPr>
          <w:ilvl w:val="0"/>
          <w:numId w:val="3"/>
        </w:numPr>
        <w:spacing w:before="0" w:after="0" w:line="240" w:lineRule="auto"/>
        <w:ind w:left="720" w:right="-720" w:hanging="450"/>
        <w:rPr>
          <w:rStyle w:val="slitbdy"/>
          <w:bdr w:val="none" w:sz="0" w:space="0" w:color="auto" w:frame="1"/>
          <w:shd w:val="clear" w:color="auto" w:fill="FFFFFF"/>
        </w:rPr>
      </w:pPr>
      <w:r w:rsidRPr="00047B9B">
        <w:rPr>
          <w:rStyle w:val="slitbdy"/>
          <w:bdr w:val="none" w:sz="0" w:space="0" w:color="auto" w:frame="1"/>
          <w:shd w:val="clear" w:color="auto" w:fill="FFFFFF"/>
        </w:rPr>
        <w:t>categoriile de persoane care beneficiază de serviciul public;</w:t>
      </w:r>
    </w:p>
    <w:p w:rsidR="00672EF3" w:rsidRPr="00047B9B" w:rsidRDefault="00672EF3" w:rsidP="00FE11C2">
      <w:pPr>
        <w:pStyle w:val="ListParagraph"/>
        <w:numPr>
          <w:ilvl w:val="0"/>
          <w:numId w:val="3"/>
        </w:numPr>
        <w:spacing w:before="0" w:after="0" w:line="240" w:lineRule="auto"/>
        <w:ind w:left="0" w:right="-720" w:firstLine="270"/>
        <w:rPr>
          <w:rStyle w:val="slitbdy"/>
          <w:bdr w:val="none" w:sz="0" w:space="0" w:color="auto" w:frame="1"/>
          <w:shd w:val="clear" w:color="auto" w:fill="FFFFFF"/>
        </w:rPr>
      </w:pPr>
      <w:r w:rsidRPr="00047B9B">
        <w:rPr>
          <w:rStyle w:val="slitbdy"/>
          <w:bdr w:val="none" w:sz="0" w:space="0" w:color="auto" w:frame="1"/>
          <w:shd w:val="clear" w:color="auto" w:fill="FFFFFF"/>
        </w:rPr>
        <w:t>rutele pe care se desfășoară serviciul public;</w:t>
      </w:r>
    </w:p>
    <w:p w:rsidR="00672EF3" w:rsidRDefault="00672EF3" w:rsidP="00FE11C2">
      <w:pPr>
        <w:pStyle w:val="ListParagraph"/>
        <w:numPr>
          <w:ilvl w:val="0"/>
          <w:numId w:val="3"/>
        </w:numPr>
        <w:spacing w:before="0" w:after="0" w:line="240" w:lineRule="auto"/>
        <w:ind w:left="0" w:right="-720" w:firstLine="270"/>
        <w:rPr>
          <w:rStyle w:val="slitbdy"/>
          <w:bdr w:val="none" w:sz="0" w:space="0" w:color="auto" w:frame="1"/>
          <w:shd w:val="clear" w:color="auto" w:fill="FFFFFF"/>
        </w:rPr>
      </w:pPr>
      <w:r w:rsidRPr="00047B9B">
        <w:rPr>
          <w:rStyle w:val="slitbdy"/>
          <w:bdr w:val="none" w:sz="0" w:space="0" w:color="auto" w:frame="1"/>
          <w:shd w:val="clear" w:color="auto" w:fill="FFFFFF"/>
        </w:rPr>
        <w:t>orarul și frecvența curselor;</w:t>
      </w:r>
    </w:p>
    <w:p w:rsidR="006724CF" w:rsidRDefault="006724CF" w:rsidP="00FE11C2">
      <w:pPr>
        <w:pStyle w:val="ListParagraph"/>
        <w:numPr>
          <w:ilvl w:val="0"/>
          <w:numId w:val="3"/>
        </w:numPr>
        <w:spacing w:before="0" w:after="0" w:line="240" w:lineRule="auto"/>
        <w:ind w:left="0" w:right="-720" w:firstLine="270"/>
        <w:rPr>
          <w:rStyle w:val="slitbdy"/>
          <w:bdr w:val="none" w:sz="0" w:space="0" w:color="auto" w:frame="1"/>
          <w:shd w:val="clear" w:color="auto" w:fill="FFFFFF"/>
        </w:rPr>
      </w:pPr>
      <w:r>
        <w:rPr>
          <w:rStyle w:val="slitbdy"/>
          <w:bdr w:val="none" w:sz="0" w:space="0" w:color="auto" w:frame="1"/>
          <w:shd w:val="clear" w:color="auto" w:fill="FFFFFF"/>
        </w:rPr>
        <w:t xml:space="preserve">numărul de nave în funcție de </w:t>
      </w:r>
      <w:r w:rsidRPr="00047B9B">
        <w:rPr>
          <w:rStyle w:val="slitbdy"/>
          <w:bdr w:val="none" w:sz="0" w:space="0" w:color="auto" w:frame="1"/>
          <w:shd w:val="clear" w:color="auto" w:fill="FFFFFF"/>
        </w:rPr>
        <w:t>orarul și frecvența curselor</w:t>
      </w:r>
      <w:r>
        <w:rPr>
          <w:rStyle w:val="slitbdy"/>
          <w:bdr w:val="none" w:sz="0" w:space="0" w:color="auto" w:frame="1"/>
          <w:shd w:val="clear" w:color="auto" w:fill="FFFFFF"/>
        </w:rPr>
        <w:t>;</w:t>
      </w:r>
    </w:p>
    <w:p w:rsidR="006724CF" w:rsidRPr="00047B9B" w:rsidRDefault="006724CF" w:rsidP="00FE11C2">
      <w:pPr>
        <w:pStyle w:val="ListParagraph"/>
        <w:numPr>
          <w:ilvl w:val="0"/>
          <w:numId w:val="3"/>
        </w:numPr>
        <w:spacing w:before="0" w:after="0" w:line="240" w:lineRule="auto"/>
        <w:ind w:left="0" w:right="-720" w:firstLine="270"/>
        <w:rPr>
          <w:rStyle w:val="slitbdy"/>
          <w:bdr w:val="none" w:sz="0" w:space="0" w:color="auto" w:frame="1"/>
          <w:shd w:val="clear" w:color="auto" w:fill="FFFFFF"/>
        </w:rPr>
      </w:pPr>
      <w:r>
        <w:rPr>
          <w:rStyle w:val="slitbdy"/>
          <w:bdr w:val="none" w:sz="0" w:space="0" w:color="auto" w:frame="1"/>
          <w:shd w:val="clear" w:color="auto" w:fill="FFFFFF"/>
        </w:rPr>
        <w:t xml:space="preserve">valoarea </w:t>
      </w:r>
      <w:r w:rsidR="001C1AA8">
        <w:rPr>
          <w:rStyle w:val="slitbdy"/>
          <w:bdr w:val="none" w:sz="0" w:space="0" w:color="auto" w:frame="1"/>
          <w:shd w:val="clear" w:color="auto" w:fill="FFFFFF"/>
        </w:rPr>
        <w:t xml:space="preserve">estimată a </w:t>
      </w:r>
      <w:r>
        <w:rPr>
          <w:rStyle w:val="slitbdy"/>
          <w:bdr w:val="none" w:sz="0" w:space="0" w:color="auto" w:frame="1"/>
          <w:shd w:val="clear" w:color="auto" w:fill="FFFFFF"/>
        </w:rPr>
        <w:t>compensației.</w:t>
      </w:r>
    </w:p>
    <w:p w:rsidR="00C5514D" w:rsidRPr="0054226E" w:rsidRDefault="00C5514D" w:rsidP="00FE11C2">
      <w:pPr>
        <w:pStyle w:val="ListParagraph"/>
        <w:spacing w:before="0" w:after="0" w:line="240" w:lineRule="auto"/>
        <w:ind w:left="0" w:right="-720" w:firstLine="720"/>
      </w:pPr>
      <w:r w:rsidRPr="0054226E">
        <w:rPr>
          <w:b/>
        </w:rPr>
        <w:t>(</w:t>
      </w:r>
      <w:r w:rsidR="0054226E" w:rsidRPr="0054226E">
        <w:rPr>
          <w:b/>
        </w:rPr>
        <w:t>4</w:t>
      </w:r>
      <w:r w:rsidRPr="0054226E">
        <w:rPr>
          <w:b/>
        </w:rPr>
        <w:t>)</w:t>
      </w:r>
      <w:r w:rsidRPr="0054226E">
        <w:t xml:space="preserve"> În conformitate cu principiul subsidiarității și pentru a asigura condiții concurențiale transparente și comparabile între </w:t>
      </w:r>
      <w:r w:rsidR="00DC4C08">
        <w:t xml:space="preserve">operatorii de </w:t>
      </w:r>
      <w:r w:rsidRPr="0054226E">
        <w:t>transport, documentația de atribuire va conține în mod obligatoriu criterii privind siguranța și securitatea pasagerilor, nevoile persoanelor cu</w:t>
      </w:r>
      <w:r w:rsidR="009B5537">
        <w:t xml:space="preserve"> dezabilități locomotorii</w:t>
      </w:r>
      <w:r w:rsidRPr="0054226E">
        <w:t>,</w:t>
      </w:r>
      <w:r w:rsidR="009B5537">
        <w:t xml:space="preserve"> auditive sau vizuale,</w:t>
      </w:r>
      <w:r w:rsidRPr="0054226E">
        <w:t xml:space="preserve"> cerințe tehnice pe care trebuie să le îndeplinească navele</w:t>
      </w:r>
      <w:r w:rsidR="009B5537">
        <w:t>, pontoanele de acostare</w:t>
      </w:r>
      <w:r w:rsidRPr="0054226E">
        <w:t xml:space="preserve"> și infrastructura destinată îmbarcării/debarcării pasagerilor, cerințe privind protecția mediului, în conformitate cu legislația în vigoare. </w:t>
      </w:r>
    </w:p>
    <w:p w:rsidR="00C5514D" w:rsidRDefault="00C5514D" w:rsidP="00FE11C2">
      <w:pPr>
        <w:pStyle w:val="ListParagraph"/>
        <w:spacing w:before="0" w:after="120" w:line="240" w:lineRule="auto"/>
        <w:ind w:left="0" w:right="-720" w:firstLine="720"/>
        <w:rPr>
          <w:rStyle w:val="l5def2"/>
          <w:rFonts w:ascii="Trebuchet MS" w:hAnsi="Trebuchet MS"/>
          <w:sz w:val="22"/>
          <w:szCs w:val="22"/>
        </w:rPr>
      </w:pPr>
      <w:r w:rsidRPr="0054226E">
        <w:rPr>
          <w:b/>
        </w:rPr>
        <w:t>(</w:t>
      </w:r>
      <w:r w:rsidR="002948BE">
        <w:rPr>
          <w:b/>
        </w:rPr>
        <w:t>5</w:t>
      </w:r>
      <w:r w:rsidRPr="0054226E">
        <w:rPr>
          <w:b/>
        </w:rPr>
        <w:t>)</w:t>
      </w:r>
      <w:r w:rsidRPr="0054226E">
        <w:rPr>
          <w:rStyle w:val="l5def2"/>
          <w:rFonts w:ascii="Trebuchet MS" w:hAnsi="Trebuchet MS"/>
          <w:sz w:val="22"/>
          <w:szCs w:val="22"/>
        </w:rPr>
        <w:t xml:space="preserve"> </w:t>
      </w:r>
      <w:r w:rsidRPr="0054226E">
        <w:t xml:space="preserve">Documentația de atribuire va conține în mod obligatoriu </w:t>
      </w:r>
      <w:r w:rsidRPr="0054226E">
        <w:rPr>
          <w:rStyle w:val="l5def1"/>
          <w:rFonts w:ascii="Trebuchet MS" w:hAnsi="Trebuchet MS"/>
          <w:sz w:val="22"/>
          <w:szCs w:val="22"/>
        </w:rPr>
        <w:t xml:space="preserve">clauze clare, precise şi fără echivoc de revizuire a </w:t>
      </w:r>
      <w:r w:rsidR="00B611E5">
        <w:rPr>
          <w:rFonts w:cs="Arial"/>
        </w:rPr>
        <w:t>acordului-cadru</w:t>
      </w:r>
      <w:r w:rsidR="00672EF3">
        <w:rPr>
          <w:rStyle w:val="l5def1"/>
          <w:rFonts w:ascii="Trebuchet MS" w:hAnsi="Trebuchet MS"/>
          <w:sz w:val="22"/>
          <w:szCs w:val="22"/>
        </w:rPr>
        <w:t xml:space="preserve"> </w:t>
      </w:r>
      <w:r w:rsidRPr="0054226E">
        <w:rPr>
          <w:rStyle w:val="l5def2"/>
          <w:rFonts w:ascii="Trebuchet MS" w:hAnsi="Trebuchet MS"/>
          <w:sz w:val="22"/>
          <w:szCs w:val="22"/>
        </w:rPr>
        <w:t>în cursul perioadei sale de valabilitate</w:t>
      </w:r>
      <w:r w:rsidRPr="0054226E">
        <w:rPr>
          <w:rStyle w:val="l5def1"/>
          <w:rFonts w:ascii="Trebuchet MS" w:hAnsi="Trebuchet MS"/>
          <w:sz w:val="22"/>
          <w:szCs w:val="22"/>
        </w:rPr>
        <w:t xml:space="preserve"> care </w:t>
      </w:r>
      <w:r w:rsidRPr="0054226E">
        <w:rPr>
          <w:rStyle w:val="l5def2"/>
          <w:rFonts w:ascii="Trebuchet MS" w:hAnsi="Trebuchet MS"/>
          <w:sz w:val="22"/>
          <w:szCs w:val="22"/>
        </w:rPr>
        <w:t>nu impun organizarea unei noi proceduri de atribuire</w:t>
      </w:r>
      <w:r w:rsidR="006724CF">
        <w:rPr>
          <w:rStyle w:val="l5def2"/>
          <w:rFonts w:ascii="Trebuchet MS" w:hAnsi="Trebuchet MS"/>
          <w:sz w:val="22"/>
          <w:szCs w:val="22"/>
        </w:rPr>
        <w:t xml:space="preserve">, potrivit </w:t>
      </w:r>
      <w:r w:rsidR="00295124">
        <w:rPr>
          <w:rStyle w:val="l5def2"/>
          <w:rFonts w:ascii="Trebuchet MS" w:hAnsi="Trebuchet MS"/>
          <w:sz w:val="22"/>
          <w:szCs w:val="22"/>
        </w:rPr>
        <w:t xml:space="preserve">art. 221 din </w:t>
      </w:r>
      <w:r w:rsidR="006724CF">
        <w:rPr>
          <w:rStyle w:val="l5def2"/>
          <w:rFonts w:ascii="Trebuchet MS" w:hAnsi="Trebuchet MS"/>
          <w:sz w:val="22"/>
          <w:szCs w:val="22"/>
        </w:rPr>
        <w:t>Leg</w:t>
      </w:r>
      <w:r w:rsidR="00295124">
        <w:rPr>
          <w:rStyle w:val="l5def2"/>
          <w:rFonts w:ascii="Trebuchet MS" w:hAnsi="Trebuchet MS"/>
          <w:sz w:val="22"/>
          <w:szCs w:val="22"/>
        </w:rPr>
        <w:t>ea</w:t>
      </w:r>
      <w:r w:rsidR="006724CF">
        <w:rPr>
          <w:rStyle w:val="l5def2"/>
          <w:rFonts w:ascii="Trebuchet MS" w:hAnsi="Trebuchet MS"/>
          <w:sz w:val="22"/>
          <w:szCs w:val="22"/>
        </w:rPr>
        <w:t xml:space="preserve"> nr. 98/2016</w:t>
      </w:r>
      <w:r w:rsidRPr="0054226E">
        <w:rPr>
          <w:rStyle w:val="l5def2"/>
          <w:rFonts w:ascii="Trebuchet MS" w:hAnsi="Trebuchet MS"/>
          <w:sz w:val="22"/>
          <w:szCs w:val="22"/>
        </w:rPr>
        <w:t>.</w:t>
      </w:r>
    </w:p>
    <w:p w:rsidR="004E71BD" w:rsidRPr="004E71BD" w:rsidRDefault="004E71BD" w:rsidP="00FE11C2">
      <w:pPr>
        <w:pStyle w:val="ListParagraph"/>
        <w:spacing w:before="0" w:after="120" w:line="240" w:lineRule="auto"/>
        <w:ind w:left="0" w:right="-720" w:firstLine="720"/>
        <w:rPr>
          <w:rStyle w:val="l5def1"/>
          <w:rFonts w:ascii="Trebuchet MS" w:hAnsi="Trebuchet MS"/>
          <w:b/>
          <w:sz w:val="22"/>
          <w:szCs w:val="22"/>
        </w:rPr>
      </w:pPr>
      <w:r w:rsidRPr="004E71BD">
        <w:rPr>
          <w:rStyle w:val="l5def2"/>
          <w:rFonts w:ascii="Trebuchet MS" w:hAnsi="Trebuchet MS"/>
          <w:b/>
          <w:sz w:val="22"/>
          <w:szCs w:val="22"/>
        </w:rPr>
        <w:t>(6)</w:t>
      </w:r>
      <w:r>
        <w:rPr>
          <w:rStyle w:val="l5def2"/>
          <w:rFonts w:ascii="Trebuchet MS" w:hAnsi="Trebuchet MS"/>
          <w:b/>
          <w:sz w:val="22"/>
          <w:szCs w:val="22"/>
        </w:rPr>
        <w:t xml:space="preserve"> </w:t>
      </w:r>
      <w:r w:rsidRPr="004E71BD">
        <w:rPr>
          <w:rStyle w:val="l5def2"/>
          <w:rFonts w:ascii="Trebuchet MS" w:hAnsi="Trebuchet MS"/>
          <w:sz w:val="22"/>
          <w:szCs w:val="22"/>
        </w:rPr>
        <w:t>Autoritatea contractantă poate decide</w:t>
      </w:r>
      <w:r>
        <w:rPr>
          <w:rStyle w:val="l5def2"/>
          <w:rFonts w:ascii="Trebuchet MS" w:hAnsi="Trebuchet MS"/>
          <w:sz w:val="22"/>
          <w:szCs w:val="22"/>
        </w:rPr>
        <w:t xml:space="preserve"> organizarea procedurii de licitație pe una sau mai multe rute </w:t>
      </w:r>
      <w:r w:rsidRPr="00047B9B">
        <w:rPr>
          <w:rStyle w:val="slitbdy"/>
          <w:bdr w:val="none" w:sz="0" w:space="0" w:color="auto" w:frame="1"/>
          <w:shd w:val="clear" w:color="auto" w:fill="FFFFFF"/>
        </w:rPr>
        <w:t>pe care se desfășoară serviciul public</w:t>
      </w:r>
      <w:r>
        <w:rPr>
          <w:rStyle w:val="slitbdy"/>
          <w:bdr w:val="none" w:sz="0" w:space="0" w:color="auto" w:frame="1"/>
          <w:shd w:val="clear" w:color="auto" w:fill="FFFFFF"/>
        </w:rPr>
        <w:t xml:space="preserve">, în condițiile </w:t>
      </w:r>
      <w:r w:rsidRPr="0054226E">
        <w:rPr>
          <w:rStyle w:val="l5def1"/>
          <w:rFonts w:ascii="Trebuchet MS" w:hAnsi="Trebuchet MS"/>
          <w:color w:val="auto"/>
          <w:sz w:val="22"/>
          <w:szCs w:val="22"/>
        </w:rPr>
        <w:t xml:space="preserve">Legii </w:t>
      </w:r>
      <w:hyperlink r:id="rId14" w:history="1">
        <w:r w:rsidRPr="0054226E">
          <w:rPr>
            <w:rStyle w:val="Hyperlink"/>
            <w:rFonts w:cs="Arial"/>
            <w:color w:val="auto"/>
            <w:u w:val="none"/>
          </w:rPr>
          <w:t>nr. 98/2016</w:t>
        </w:r>
      </w:hyperlink>
      <w:r w:rsidR="00433A8F">
        <w:rPr>
          <w:rStyle w:val="Hyperlink"/>
          <w:rFonts w:cs="Arial"/>
          <w:color w:val="auto"/>
          <w:u w:val="none"/>
        </w:rPr>
        <w:t>.</w:t>
      </w:r>
    </w:p>
    <w:p w:rsidR="00E8513C" w:rsidRDefault="005A7DD9" w:rsidP="00FE11C2">
      <w:pPr>
        <w:spacing w:after="0" w:line="240" w:lineRule="auto"/>
        <w:ind w:right="-720"/>
        <w:jc w:val="both"/>
        <w:rPr>
          <w:rFonts w:ascii="Trebuchet MS" w:hAnsi="Trebuchet MS" w:cs="Arial"/>
          <w:lang w:val="ro-RO"/>
        </w:rPr>
      </w:pPr>
      <w:r w:rsidRPr="0054226E">
        <w:rPr>
          <w:rFonts w:ascii="Trebuchet MS" w:hAnsi="Trebuchet MS" w:cs="Arial"/>
          <w:lang w:val="ro-RO"/>
        </w:rPr>
        <w:t>   </w:t>
      </w:r>
      <w:r w:rsidR="001F6F79">
        <w:rPr>
          <w:rFonts w:ascii="Trebuchet MS" w:hAnsi="Trebuchet MS" w:cs="Arial"/>
          <w:lang w:val="ro-RO"/>
        </w:rPr>
        <w:tab/>
      </w:r>
      <w:r w:rsidRPr="0054226E">
        <w:rPr>
          <w:rFonts w:ascii="Trebuchet MS" w:hAnsi="Trebuchet MS" w:cs="Arial"/>
          <w:b/>
          <w:bCs/>
          <w:lang w:val="ro-RO"/>
        </w:rPr>
        <w:t xml:space="preserve">Art. </w:t>
      </w:r>
      <w:r w:rsidR="00E8513C">
        <w:rPr>
          <w:rFonts w:ascii="Trebuchet MS" w:hAnsi="Trebuchet MS" w:cs="Arial"/>
          <w:b/>
          <w:bCs/>
          <w:lang w:val="ro-RO"/>
        </w:rPr>
        <w:t>4</w:t>
      </w:r>
      <w:r w:rsidRPr="0054226E">
        <w:rPr>
          <w:rFonts w:ascii="Trebuchet MS" w:hAnsi="Trebuchet MS" w:cs="Arial"/>
          <w:b/>
          <w:bCs/>
          <w:lang w:val="ro-RO"/>
        </w:rPr>
        <w:t>. -</w:t>
      </w:r>
      <w:r w:rsidRPr="0054226E">
        <w:rPr>
          <w:rFonts w:ascii="Trebuchet MS" w:hAnsi="Trebuchet MS" w:cs="Arial"/>
          <w:b/>
          <w:lang w:val="ro-RO"/>
        </w:rPr>
        <w:t xml:space="preserve">  </w:t>
      </w:r>
      <w:r w:rsidR="005D53F7" w:rsidRPr="0054226E">
        <w:rPr>
          <w:rFonts w:ascii="Trebuchet MS" w:hAnsi="Trebuchet MS" w:cs="Arial"/>
          <w:b/>
          <w:lang w:val="ro-RO"/>
        </w:rPr>
        <w:t>(1)</w:t>
      </w:r>
      <w:r w:rsidR="005D53F7" w:rsidRPr="0054226E">
        <w:rPr>
          <w:rFonts w:ascii="Trebuchet MS" w:hAnsi="Trebuchet MS" w:cs="Arial"/>
          <w:lang w:val="ro-RO"/>
        </w:rPr>
        <w:t xml:space="preserve"> </w:t>
      </w:r>
      <w:r w:rsidR="00E8513C">
        <w:rPr>
          <w:rFonts w:ascii="Trebuchet MS" w:hAnsi="Trebuchet MS" w:cs="Arial"/>
          <w:lang w:val="ro-RO"/>
        </w:rPr>
        <w:t>Operatorul de transport</w:t>
      </w:r>
      <w:r w:rsidR="00E8513C" w:rsidRPr="00E8513C">
        <w:rPr>
          <w:rFonts w:ascii="Trebuchet MS" w:hAnsi="Trebuchet MS"/>
          <w:shd w:val="clear" w:color="auto" w:fill="FFFFFF"/>
        </w:rPr>
        <w:t xml:space="preserve"> </w:t>
      </w:r>
      <w:r w:rsidR="00E8513C" w:rsidRPr="00047B9B">
        <w:rPr>
          <w:rFonts w:ascii="Trebuchet MS" w:hAnsi="Trebuchet MS"/>
          <w:shd w:val="clear" w:color="auto" w:fill="FFFFFF"/>
        </w:rPr>
        <w:t xml:space="preserve">căruia i-a fost atribuit </w:t>
      </w:r>
      <w:r w:rsidR="00E8513C" w:rsidRPr="00047B9B">
        <w:rPr>
          <w:rFonts w:ascii="Trebuchet MS" w:hAnsi="Trebuchet MS"/>
        </w:rPr>
        <w:t xml:space="preserve">serviciul public efectuează acest serviciu </w:t>
      </w:r>
      <w:r w:rsidR="00E8513C" w:rsidRPr="00047B9B">
        <w:rPr>
          <w:rFonts w:ascii="Trebuchet MS" w:hAnsi="Trebuchet MS"/>
          <w:shd w:val="clear" w:color="auto" w:fill="FFFFFF"/>
        </w:rPr>
        <w:t xml:space="preserve">în baza unui </w:t>
      </w:r>
      <w:r w:rsidR="00E8513C">
        <w:rPr>
          <w:rFonts w:ascii="Trebuchet MS" w:hAnsi="Trebuchet MS"/>
          <w:shd w:val="clear" w:color="auto" w:fill="FFFFFF"/>
        </w:rPr>
        <w:t>acord-cadru</w:t>
      </w:r>
      <w:r w:rsidR="00E8513C" w:rsidRPr="00047B9B">
        <w:rPr>
          <w:rFonts w:ascii="Trebuchet MS" w:hAnsi="Trebuchet MS"/>
          <w:shd w:val="clear" w:color="auto" w:fill="FFFFFF"/>
        </w:rPr>
        <w:t xml:space="preserve"> care se încheie cu</w:t>
      </w:r>
      <w:r w:rsidR="00E8513C">
        <w:rPr>
          <w:rFonts w:ascii="Trebuchet MS" w:hAnsi="Trebuchet MS"/>
          <w:shd w:val="clear" w:color="auto" w:fill="FFFFFF"/>
        </w:rPr>
        <w:t xml:space="preserve"> autoritatea contractantă</w:t>
      </w:r>
      <w:r w:rsidR="00E8513C" w:rsidRPr="00047B9B">
        <w:rPr>
          <w:rFonts w:ascii="Trebuchet MS" w:hAnsi="Trebuchet MS"/>
          <w:shd w:val="clear" w:color="auto" w:fill="FFFFFF"/>
        </w:rPr>
        <w:t>, în condițiile legii, pe o perioad</w:t>
      </w:r>
      <w:r w:rsidR="00E8513C">
        <w:rPr>
          <w:rFonts w:ascii="Trebuchet MS" w:hAnsi="Trebuchet MS"/>
          <w:shd w:val="clear" w:color="auto" w:fill="FFFFFF"/>
        </w:rPr>
        <w:t>ă</w:t>
      </w:r>
      <w:r w:rsidR="00E8513C" w:rsidRPr="00047B9B">
        <w:rPr>
          <w:rFonts w:ascii="Trebuchet MS" w:hAnsi="Trebuchet MS"/>
          <w:shd w:val="clear" w:color="auto" w:fill="FFFFFF"/>
        </w:rPr>
        <w:t xml:space="preserve"> de 4 ani.</w:t>
      </w:r>
    </w:p>
    <w:p w:rsidR="006724CF" w:rsidRPr="006724CF" w:rsidRDefault="00E8513C" w:rsidP="00FE11C2">
      <w:pPr>
        <w:spacing w:after="0" w:line="240" w:lineRule="auto"/>
        <w:ind w:right="-720" w:firstLine="720"/>
        <w:jc w:val="both"/>
        <w:rPr>
          <w:rStyle w:val="l5def3"/>
          <w:rFonts w:ascii="Trebuchet MS" w:hAnsi="Trebuchet MS" w:cstheme="minorBidi"/>
          <w:color w:val="auto"/>
          <w:sz w:val="22"/>
          <w:szCs w:val="22"/>
          <w:shd w:val="clear" w:color="auto" w:fill="FFFFFF"/>
        </w:rPr>
      </w:pPr>
      <w:r w:rsidRPr="00047B9B">
        <w:rPr>
          <w:rFonts w:ascii="Trebuchet MS" w:hAnsi="Trebuchet MS"/>
          <w:b/>
          <w:shd w:val="clear" w:color="auto" w:fill="FFFFFF"/>
        </w:rPr>
        <w:t>(2)</w:t>
      </w:r>
      <w:r w:rsidRPr="00047B9B">
        <w:rPr>
          <w:rFonts w:ascii="Trebuchet MS" w:hAnsi="Trebuchet MS"/>
          <w:shd w:val="clear" w:color="auto" w:fill="FFFFFF"/>
        </w:rPr>
        <w:t xml:space="preserve"> Pentru efectuarea serviciului public </w:t>
      </w:r>
      <w:r>
        <w:rPr>
          <w:rFonts w:ascii="Trebuchet MS" w:hAnsi="Trebuchet MS"/>
          <w:shd w:val="clear" w:color="auto" w:fill="FFFFFF"/>
        </w:rPr>
        <w:t>operatorul de transport prevăzut la alin</w:t>
      </w:r>
      <w:proofErr w:type="gramStart"/>
      <w:r>
        <w:rPr>
          <w:rFonts w:ascii="Trebuchet MS" w:hAnsi="Trebuchet MS"/>
          <w:shd w:val="clear" w:color="auto" w:fill="FFFFFF"/>
        </w:rPr>
        <w:t>.(</w:t>
      </w:r>
      <w:proofErr w:type="gramEnd"/>
      <w:r>
        <w:rPr>
          <w:rFonts w:ascii="Trebuchet MS" w:hAnsi="Trebuchet MS"/>
          <w:shd w:val="clear" w:color="auto" w:fill="FFFFFF"/>
        </w:rPr>
        <w:t xml:space="preserve">1) </w:t>
      </w:r>
      <w:r w:rsidRPr="00047B9B">
        <w:rPr>
          <w:rFonts w:ascii="Trebuchet MS" w:hAnsi="Trebuchet MS"/>
          <w:shd w:val="clear" w:color="auto" w:fill="FFFFFF"/>
        </w:rPr>
        <w:t>beneficiază de</w:t>
      </w:r>
      <w:r w:rsidR="001E06D2">
        <w:rPr>
          <w:rFonts w:ascii="Trebuchet MS" w:hAnsi="Trebuchet MS"/>
          <w:shd w:val="clear" w:color="auto" w:fill="FFFFFF"/>
        </w:rPr>
        <w:t xml:space="preserve"> compensație ce </w:t>
      </w:r>
      <w:r w:rsidR="00C367B8" w:rsidRPr="0054226E">
        <w:rPr>
          <w:rStyle w:val="l5def2"/>
          <w:rFonts w:ascii="Trebuchet MS" w:hAnsi="Trebuchet MS"/>
          <w:sz w:val="22"/>
          <w:szCs w:val="22"/>
        </w:rPr>
        <w:t xml:space="preserve">se acordă în conformitate cu prevederile Regulamentului (CE) </w:t>
      </w:r>
      <w:hyperlink r:id="rId15" w:history="1">
        <w:r w:rsidR="00C367B8" w:rsidRPr="0054226E">
          <w:rPr>
            <w:rStyle w:val="Hyperlink"/>
            <w:rFonts w:ascii="Trebuchet MS" w:hAnsi="Trebuchet MS" w:cs="Arial"/>
            <w:color w:val="auto"/>
            <w:u w:val="none"/>
          </w:rPr>
          <w:t>nr. 1.370/2007</w:t>
        </w:r>
      </w:hyperlink>
      <w:r w:rsidR="006724CF">
        <w:rPr>
          <w:rStyle w:val="Hyperlink"/>
          <w:rFonts w:ascii="Trebuchet MS" w:hAnsi="Trebuchet MS" w:cs="Arial"/>
          <w:color w:val="auto"/>
          <w:u w:val="none"/>
        </w:rPr>
        <w:t xml:space="preserve"> și care reprezintă</w:t>
      </w:r>
      <w:r w:rsidR="00C367B8" w:rsidRPr="0054226E">
        <w:rPr>
          <w:rStyle w:val="l5def1"/>
          <w:rFonts w:ascii="Trebuchet MS" w:hAnsi="Trebuchet MS"/>
          <w:sz w:val="22"/>
          <w:szCs w:val="22"/>
        </w:rPr>
        <w:t> </w:t>
      </w:r>
      <w:r w:rsidR="00C367B8" w:rsidRPr="0054226E">
        <w:rPr>
          <w:rStyle w:val="l5def3"/>
          <w:rFonts w:ascii="Trebuchet MS" w:hAnsi="Trebuchet MS"/>
          <w:color w:val="auto"/>
          <w:sz w:val="22"/>
          <w:szCs w:val="22"/>
        </w:rPr>
        <w:t>diferenţ</w:t>
      </w:r>
      <w:r w:rsidR="006724CF">
        <w:rPr>
          <w:rStyle w:val="l5def3"/>
          <w:rFonts w:ascii="Trebuchet MS" w:hAnsi="Trebuchet MS"/>
          <w:color w:val="auto"/>
          <w:sz w:val="22"/>
          <w:szCs w:val="22"/>
        </w:rPr>
        <w:t>a</w:t>
      </w:r>
      <w:r w:rsidR="00C367B8" w:rsidRPr="0054226E">
        <w:rPr>
          <w:rStyle w:val="l5def3"/>
          <w:rFonts w:ascii="Trebuchet MS" w:hAnsi="Trebuchet MS"/>
          <w:color w:val="auto"/>
          <w:sz w:val="22"/>
          <w:szCs w:val="22"/>
        </w:rPr>
        <w:t xml:space="preserve"> dintre veniturile totale aferente transportului </w:t>
      </w:r>
      <w:r w:rsidR="002A3428" w:rsidRPr="0054226E">
        <w:rPr>
          <w:rFonts w:ascii="Trebuchet MS" w:hAnsi="Trebuchet MS" w:cs="Arial"/>
          <w:bCs/>
          <w:lang w:val="ro-RO"/>
        </w:rPr>
        <w:t>naval de persoane între localitățile din Delta Dunării</w:t>
      </w:r>
      <w:r w:rsidR="002A3428" w:rsidRPr="0054226E">
        <w:rPr>
          <w:rStyle w:val="l5def13"/>
          <w:rFonts w:ascii="Trebuchet MS" w:hAnsi="Trebuchet MS"/>
          <w:color w:val="auto"/>
          <w:sz w:val="22"/>
          <w:szCs w:val="22"/>
        </w:rPr>
        <w:t xml:space="preserve"> </w:t>
      </w:r>
      <w:r w:rsidR="00C367B8" w:rsidRPr="0054226E">
        <w:rPr>
          <w:rStyle w:val="l5def3"/>
          <w:rFonts w:ascii="Trebuchet MS" w:hAnsi="Trebuchet MS"/>
          <w:color w:val="auto"/>
          <w:sz w:val="22"/>
          <w:szCs w:val="22"/>
        </w:rPr>
        <w:t xml:space="preserve">şi cheltuielile eligibile pentru asigurarea obligaţiei de serviciu public, la care se adaugă o cotă de profit de maximum </w:t>
      </w:r>
      <w:r w:rsidR="002A3428" w:rsidRPr="0054226E">
        <w:rPr>
          <w:rStyle w:val="l5def3"/>
          <w:rFonts w:ascii="Trebuchet MS" w:hAnsi="Trebuchet MS"/>
          <w:color w:val="auto"/>
          <w:sz w:val="22"/>
          <w:szCs w:val="22"/>
        </w:rPr>
        <w:t>5</w:t>
      </w:r>
      <w:r w:rsidR="00C367B8" w:rsidRPr="0054226E">
        <w:rPr>
          <w:rStyle w:val="l5def3"/>
          <w:rFonts w:ascii="Trebuchet MS" w:hAnsi="Trebuchet MS"/>
          <w:color w:val="auto"/>
          <w:sz w:val="22"/>
          <w:szCs w:val="22"/>
        </w:rPr>
        <w:t>%, calculat la cheltuieli eligibile.</w:t>
      </w:r>
    </w:p>
    <w:p w:rsidR="007F3974" w:rsidRPr="0054226E" w:rsidRDefault="00C367B8" w:rsidP="00FE11C2">
      <w:pPr>
        <w:spacing w:after="0" w:line="240" w:lineRule="auto"/>
        <w:ind w:right="-720"/>
        <w:jc w:val="both"/>
        <w:rPr>
          <w:rStyle w:val="l5def4"/>
          <w:rFonts w:ascii="Trebuchet MS" w:hAnsi="Trebuchet MS"/>
          <w:color w:val="auto"/>
          <w:sz w:val="22"/>
          <w:szCs w:val="22"/>
        </w:rPr>
      </w:pPr>
      <w:r w:rsidRPr="0054226E">
        <w:rPr>
          <w:rFonts w:ascii="Trebuchet MS" w:hAnsi="Trebuchet MS" w:cs="Arial"/>
        </w:rPr>
        <w:t>   </w:t>
      </w:r>
      <w:r w:rsidR="001F6F79">
        <w:rPr>
          <w:rFonts w:ascii="Trebuchet MS" w:hAnsi="Trebuchet MS" w:cs="Arial"/>
        </w:rPr>
        <w:tab/>
      </w:r>
      <w:r w:rsidR="000E28C0" w:rsidRPr="000E28C0">
        <w:rPr>
          <w:rFonts w:ascii="Trebuchet MS" w:hAnsi="Trebuchet MS" w:cs="Arial"/>
          <w:b/>
        </w:rPr>
        <w:t>(3)</w:t>
      </w:r>
      <w:r w:rsidRPr="0054226E">
        <w:rPr>
          <w:rFonts w:ascii="Trebuchet MS" w:hAnsi="Trebuchet MS" w:cs="Arial"/>
        </w:rPr>
        <w:t xml:space="preserve"> </w:t>
      </w:r>
      <w:r w:rsidR="000E28C0">
        <w:rPr>
          <w:rFonts w:ascii="Trebuchet MS" w:hAnsi="Trebuchet MS" w:cs="Arial"/>
        </w:rPr>
        <w:t>P</w:t>
      </w:r>
      <w:r w:rsidRPr="0054226E">
        <w:rPr>
          <w:rStyle w:val="l5def4"/>
          <w:rFonts w:ascii="Trebuchet MS" w:hAnsi="Trebuchet MS"/>
          <w:color w:val="auto"/>
          <w:sz w:val="22"/>
          <w:szCs w:val="22"/>
        </w:rPr>
        <w:t>entru operator</w:t>
      </w:r>
      <w:r w:rsidR="00EF48FF">
        <w:rPr>
          <w:rStyle w:val="l5def4"/>
          <w:rFonts w:ascii="Trebuchet MS" w:hAnsi="Trebuchet MS"/>
          <w:color w:val="auto"/>
          <w:sz w:val="22"/>
          <w:szCs w:val="22"/>
        </w:rPr>
        <w:t>ul</w:t>
      </w:r>
      <w:r w:rsidRPr="0054226E">
        <w:rPr>
          <w:rStyle w:val="l5def4"/>
          <w:rFonts w:ascii="Trebuchet MS" w:hAnsi="Trebuchet MS"/>
          <w:color w:val="auto"/>
          <w:sz w:val="22"/>
          <w:szCs w:val="22"/>
        </w:rPr>
        <w:t xml:space="preserve"> de transport</w:t>
      </w:r>
      <w:r w:rsidR="00EF48FF">
        <w:rPr>
          <w:rStyle w:val="l5def4"/>
          <w:rFonts w:ascii="Trebuchet MS" w:hAnsi="Trebuchet MS"/>
          <w:color w:val="auto"/>
          <w:sz w:val="22"/>
          <w:szCs w:val="22"/>
        </w:rPr>
        <w:t xml:space="preserve"> </w:t>
      </w:r>
      <w:r w:rsidR="00EF48FF">
        <w:rPr>
          <w:rFonts w:ascii="Trebuchet MS" w:hAnsi="Trebuchet MS"/>
          <w:shd w:val="clear" w:color="auto" w:fill="FFFFFF"/>
        </w:rPr>
        <w:t>prevăzut la alin.(1)</w:t>
      </w:r>
      <w:r w:rsidRPr="0054226E">
        <w:rPr>
          <w:rStyle w:val="l5def4"/>
          <w:rFonts w:ascii="Trebuchet MS" w:hAnsi="Trebuchet MS"/>
          <w:color w:val="auto"/>
          <w:sz w:val="22"/>
          <w:szCs w:val="22"/>
        </w:rPr>
        <w:t xml:space="preserve">, compensaţia anuală de serviciu public, care cuprinde cota de profit de maximum </w:t>
      </w:r>
      <w:r w:rsidR="008B796D" w:rsidRPr="0054226E">
        <w:rPr>
          <w:rStyle w:val="l5def4"/>
          <w:rFonts w:ascii="Trebuchet MS" w:hAnsi="Trebuchet MS"/>
          <w:color w:val="auto"/>
          <w:sz w:val="22"/>
          <w:szCs w:val="22"/>
        </w:rPr>
        <w:t>5</w:t>
      </w:r>
      <w:r w:rsidRPr="0054226E">
        <w:rPr>
          <w:rStyle w:val="l5def4"/>
          <w:rFonts w:ascii="Trebuchet MS" w:hAnsi="Trebuchet MS"/>
          <w:color w:val="auto"/>
          <w:sz w:val="22"/>
          <w:szCs w:val="22"/>
        </w:rPr>
        <w:t xml:space="preserve">%, se stabileşte fără a depăşi </w:t>
      </w:r>
      <w:r w:rsidR="00114BAD" w:rsidRPr="0054226E">
        <w:rPr>
          <w:rStyle w:val="l5def4"/>
          <w:rFonts w:ascii="Trebuchet MS" w:hAnsi="Trebuchet MS"/>
          <w:color w:val="auto"/>
          <w:sz w:val="22"/>
          <w:szCs w:val="22"/>
        </w:rPr>
        <w:t>8</w:t>
      </w:r>
      <w:r w:rsidRPr="0054226E">
        <w:rPr>
          <w:rStyle w:val="l5def4"/>
          <w:rFonts w:ascii="Trebuchet MS" w:hAnsi="Trebuchet MS"/>
          <w:color w:val="auto"/>
          <w:sz w:val="22"/>
          <w:szCs w:val="22"/>
        </w:rPr>
        <w:t>0% din totalul cheltuielilor eligibile</w:t>
      </w:r>
      <w:r w:rsidR="000E28C0">
        <w:rPr>
          <w:rStyle w:val="l5def4"/>
          <w:rFonts w:ascii="Trebuchet MS" w:hAnsi="Trebuchet MS"/>
          <w:color w:val="auto"/>
          <w:sz w:val="22"/>
          <w:szCs w:val="22"/>
        </w:rPr>
        <w:t>.</w:t>
      </w:r>
    </w:p>
    <w:p w:rsidR="00C367B8" w:rsidRPr="0054226E" w:rsidRDefault="00C367B8" w:rsidP="00FE11C2">
      <w:pPr>
        <w:spacing w:after="0" w:line="240" w:lineRule="auto"/>
        <w:ind w:right="-720"/>
        <w:jc w:val="both"/>
        <w:rPr>
          <w:rFonts w:ascii="Trebuchet MS" w:hAnsi="Trebuchet MS" w:cs="Arial"/>
        </w:rPr>
      </w:pPr>
      <w:r w:rsidRPr="000E28C0">
        <w:rPr>
          <w:rFonts w:ascii="Trebuchet MS" w:hAnsi="Trebuchet MS" w:cs="Arial"/>
          <w:b/>
        </w:rPr>
        <w:t>   </w:t>
      </w:r>
      <w:r w:rsidR="001F6F79">
        <w:rPr>
          <w:rFonts w:ascii="Trebuchet MS" w:hAnsi="Trebuchet MS" w:cs="Arial"/>
          <w:b/>
        </w:rPr>
        <w:tab/>
      </w:r>
      <w:r w:rsidR="000E28C0" w:rsidRPr="000E28C0">
        <w:rPr>
          <w:rFonts w:ascii="Trebuchet MS" w:hAnsi="Trebuchet MS" w:cs="Arial"/>
          <w:b/>
        </w:rPr>
        <w:t>(4</w:t>
      </w:r>
      <w:r w:rsidRPr="000E28C0">
        <w:rPr>
          <w:rFonts w:ascii="Trebuchet MS" w:hAnsi="Trebuchet MS" w:cs="Arial"/>
          <w:b/>
          <w:bCs/>
        </w:rPr>
        <w:t>)</w:t>
      </w:r>
      <w:r w:rsidRPr="0054226E">
        <w:rPr>
          <w:rFonts w:ascii="Trebuchet MS" w:hAnsi="Trebuchet MS" w:cs="Arial"/>
        </w:rPr>
        <w:t xml:space="preserve"> </w:t>
      </w:r>
      <w:r w:rsidR="000E28C0">
        <w:rPr>
          <w:rFonts w:ascii="Trebuchet MS" w:hAnsi="Trebuchet MS" w:cs="Arial"/>
        </w:rPr>
        <w:t>C</w:t>
      </w:r>
      <w:r w:rsidRPr="0054226E">
        <w:rPr>
          <w:rStyle w:val="l5def5"/>
          <w:rFonts w:ascii="Trebuchet MS" w:hAnsi="Trebuchet MS"/>
          <w:color w:val="auto"/>
          <w:sz w:val="22"/>
          <w:szCs w:val="22"/>
        </w:rPr>
        <w:t xml:space="preserve">ompensaţia nu poate depăşi o sumă care corespunde efectului financiar net echivalent cu totalitatea efectelor, pozitive sau negative, </w:t>
      </w:r>
      <w:proofErr w:type="gramStart"/>
      <w:r w:rsidRPr="0054226E">
        <w:rPr>
          <w:rStyle w:val="l5def5"/>
          <w:rFonts w:ascii="Trebuchet MS" w:hAnsi="Trebuchet MS"/>
          <w:color w:val="auto"/>
          <w:sz w:val="22"/>
          <w:szCs w:val="22"/>
        </w:rPr>
        <w:t>ale</w:t>
      </w:r>
      <w:proofErr w:type="gramEnd"/>
      <w:r w:rsidRPr="0054226E">
        <w:rPr>
          <w:rStyle w:val="l5def5"/>
          <w:rFonts w:ascii="Trebuchet MS" w:hAnsi="Trebuchet MS"/>
          <w:color w:val="auto"/>
          <w:sz w:val="22"/>
          <w:szCs w:val="22"/>
        </w:rPr>
        <w:t xml:space="preserve"> conformării cu obligaţia de serviciu public asupra cheltuielilor şi veniturilor operatorului de serviciu public</w:t>
      </w:r>
      <w:r w:rsidR="000E28C0">
        <w:rPr>
          <w:rStyle w:val="l5def5"/>
          <w:rFonts w:ascii="Trebuchet MS" w:hAnsi="Trebuchet MS"/>
          <w:color w:val="auto"/>
          <w:sz w:val="22"/>
          <w:szCs w:val="22"/>
        </w:rPr>
        <w:t>.</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0E28C0">
        <w:rPr>
          <w:rFonts w:ascii="Trebuchet MS" w:hAnsi="Trebuchet MS" w:cs="Arial"/>
          <w:b/>
        </w:rPr>
        <w:t>   </w:t>
      </w:r>
      <w:r w:rsidR="001F6F79">
        <w:rPr>
          <w:rFonts w:ascii="Trebuchet MS" w:hAnsi="Trebuchet MS" w:cs="Arial"/>
          <w:b/>
        </w:rPr>
        <w:tab/>
      </w:r>
      <w:r w:rsidR="000E28C0" w:rsidRPr="000E28C0">
        <w:rPr>
          <w:rFonts w:ascii="Trebuchet MS" w:hAnsi="Trebuchet MS" w:cs="Arial"/>
          <w:b/>
          <w:bCs/>
        </w:rPr>
        <w:t>(5</w:t>
      </w:r>
      <w:r w:rsidRPr="000E28C0">
        <w:rPr>
          <w:rFonts w:ascii="Trebuchet MS" w:hAnsi="Trebuchet MS" w:cs="Arial"/>
          <w:b/>
          <w:bCs/>
        </w:rPr>
        <w:t>)</w:t>
      </w:r>
      <w:r w:rsidRPr="0054226E">
        <w:rPr>
          <w:rFonts w:ascii="Trebuchet MS" w:hAnsi="Trebuchet MS" w:cs="Arial"/>
        </w:rPr>
        <w:t xml:space="preserve"> </w:t>
      </w:r>
      <w:r w:rsidR="000E28C0">
        <w:rPr>
          <w:rFonts w:ascii="Trebuchet MS" w:hAnsi="Trebuchet MS" w:cs="Arial"/>
        </w:rPr>
        <w:t>E</w:t>
      </w:r>
      <w:r w:rsidRPr="0054226E">
        <w:rPr>
          <w:rStyle w:val="l5def6"/>
          <w:rFonts w:ascii="Trebuchet MS" w:hAnsi="Trebuchet MS"/>
          <w:color w:val="auto"/>
          <w:sz w:val="22"/>
          <w:szCs w:val="22"/>
        </w:rPr>
        <w:t xml:space="preserve">fectele se evaluează comparând situaţia în care obligaţia de serviciu public </w:t>
      </w:r>
      <w:proofErr w:type="gramStart"/>
      <w:r w:rsidRPr="0054226E">
        <w:rPr>
          <w:rStyle w:val="l5def6"/>
          <w:rFonts w:ascii="Trebuchet MS" w:hAnsi="Trebuchet MS"/>
          <w:color w:val="auto"/>
          <w:sz w:val="22"/>
          <w:szCs w:val="22"/>
        </w:rPr>
        <w:t>este</w:t>
      </w:r>
      <w:proofErr w:type="gramEnd"/>
      <w:r w:rsidRPr="0054226E">
        <w:rPr>
          <w:rStyle w:val="l5def6"/>
          <w:rFonts w:ascii="Trebuchet MS" w:hAnsi="Trebuchet MS"/>
          <w:color w:val="auto"/>
          <w:sz w:val="22"/>
          <w:szCs w:val="22"/>
        </w:rPr>
        <w:t xml:space="preserve"> îndeplinită cu situaţia care ar fi existat dacă obligaţia nu ar fi fost îndeplinită</w:t>
      </w:r>
      <w:r w:rsidR="000E28C0">
        <w:rPr>
          <w:rStyle w:val="l5def6"/>
          <w:rFonts w:ascii="Trebuchet MS" w:hAnsi="Trebuchet MS"/>
          <w:color w:val="auto"/>
          <w:sz w:val="22"/>
          <w:szCs w:val="22"/>
        </w:rPr>
        <w:t>.</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0E28C0">
        <w:rPr>
          <w:rFonts w:ascii="Trebuchet MS" w:hAnsi="Trebuchet MS" w:cs="Arial"/>
          <w:b/>
        </w:rPr>
        <w:t>   </w:t>
      </w:r>
      <w:r w:rsidR="001F6F79">
        <w:rPr>
          <w:rFonts w:ascii="Trebuchet MS" w:hAnsi="Trebuchet MS" w:cs="Arial"/>
          <w:b/>
        </w:rPr>
        <w:tab/>
      </w:r>
      <w:r w:rsidR="000E28C0" w:rsidRPr="000E28C0">
        <w:rPr>
          <w:rFonts w:ascii="Trebuchet MS" w:hAnsi="Trebuchet MS" w:cs="Arial"/>
          <w:b/>
        </w:rPr>
        <w:t>(6</w:t>
      </w:r>
      <w:r w:rsidRPr="000E28C0">
        <w:rPr>
          <w:rFonts w:ascii="Trebuchet MS" w:hAnsi="Trebuchet MS" w:cs="Arial"/>
          <w:b/>
          <w:bCs/>
        </w:rPr>
        <w:t>)</w:t>
      </w:r>
      <w:r w:rsidRPr="0054226E">
        <w:rPr>
          <w:rFonts w:ascii="Trebuchet MS" w:hAnsi="Trebuchet MS" w:cs="Arial"/>
        </w:rPr>
        <w:t xml:space="preserve"> </w:t>
      </w:r>
      <w:r w:rsidR="000E28C0">
        <w:rPr>
          <w:rFonts w:ascii="Trebuchet MS" w:hAnsi="Trebuchet MS" w:cs="Arial"/>
        </w:rPr>
        <w:t>P</w:t>
      </w:r>
      <w:r w:rsidRPr="0054226E">
        <w:rPr>
          <w:rStyle w:val="l5def7"/>
          <w:rFonts w:ascii="Trebuchet MS" w:hAnsi="Trebuchet MS"/>
          <w:color w:val="auto"/>
          <w:sz w:val="22"/>
          <w:szCs w:val="22"/>
        </w:rPr>
        <w:t>entru a calcula efectul financiar net, autoritatea contractantă utilizează următorul mecanism:</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color w:val="000000"/>
        </w:rPr>
        <w:t>   </w:t>
      </w:r>
      <w:r w:rsidR="000E28C0">
        <w:rPr>
          <w:rFonts w:ascii="Trebuchet MS" w:hAnsi="Trebuchet MS" w:cs="Arial"/>
          <w:color w:val="000000"/>
        </w:rPr>
        <w:t>a</w:t>
      </w:r>
      <w:r w:rsidRPr="0054226E">
        <w:rPr>
          <w:rFonts w:ascii="Trebuchet MS" w:hAnsi="Trebuchet MS" w:cs="Arial"/>
          <w:bCs/>
        </w:rPr>
        <w:t>)</w:t>
      </w:r>
      <w:r w:rsidRPr="0054226E">
        <w:rPr>
          <w:rFonts w:ascii="Trebuchet MS" w:hAnsi="Trebuchet MS" w:cs="Arial"/>
        </w:rPr>
        <w:t xml:space="preserve"> </w:t>
      </w:r>
      <w:proofErr w:type="gramStart"/>
      <w:r w:rsidRPr="0054226E">
        <w:rPr>
          <w:rStyle w:val="l5def8"/>
          <w:rFonts w:ascii="Trebuchet MS" w:hAnsi="Trebuchet MS"/>
          <w:color w:val="auto"/>
          <w:sz w:val="22"/>
          <w:szCs w:val="22"/>
        </w:rPr>
        <w:t>cheltuielile</w:t>
      </w:r>
      <w:proofErr w:type="gramEnd"/>
      <w:r w:rsidRPr="0054226E">
        <w:rPr>
          <w:rStyle w:val="l5def8"/>
          <w:rFonts w:ascii="Trebuchet MS" w:hAnsi="Trebuchet MS"/>
          <w:color w:val="auto"/>
          <w:sz w:val="22"/>
          <w:szCs w:val="22"/>
        </w:rPr>
        <w:t xml:space="preserve"> suportate în legătură cu obligaţi</w:t>
      </w:r>
      <w:r w:rsidR="005E48C5">
        <w:rPr>
          <w:rStyle w:val="l5def8"/>
          <w:rFonts w:ascii="Trebuchet MS" w:hAnsi="Trebuchet MS"/>
          <w:color w:val="auto"/>
          <w:sz w:val="22"/>
          <w:szCs w:val="22"/>
        </w:rPr>
        <w:t>a</w:t>
      </w:r>
      <w:r w:rsidRPr="0054226E">
        <w:rPr>
          <w:rStyle w:val="l5def8"/>
          <w:rFonts w:ascii="Trebuchet MS" w:hAnsi="Trebuchet MS"/>
          <w:color w:val="auto"/>
          <w:sz w:val="22"/>
          <w:szCs w:val="22"/>
        </w:rPr>
        <w:t xml:space="preserve"> de serviciu public impus</w:t>
      </w:r>
      <w:r w:rsidR="005E48C5">
        <w:rPr>
          <w:rStyle w:val="l5def8"/>
          <w:rFonts w:ascii="Trebuchet MS" w:hAnsi="Trebuchet MS"/>
          <w:color w:val="auto"/>
          <w:sz w:val="22"/>
          <w:szCs w:val="22"/>
        </w:rPr>
        <w:t>ă</w:t>
      </w:r>
      <w:r w:rsidRPr="0054226E">
        <w:rPr>
          <w:rStyle w:val="l5def8"/>
          <w:rFonts w:ascii="Trebuchet MS" w:hAnsi="Trebuchet MS"/>
          <w:color w:val="auto"/>
          <w:sz w:val="22"/>
          <w:szCs w:val="22"/>
        </w:rPr>
        <w:t xml:space="preserve"> de autoritatea contractantă</w:t>
      </w:r>
      <w:r w:rsidR="005E48C5">
        <w:rPr>
          <w:rStyle w:val="l5def8"/>
          <w:rFonts w:ascii="Trebuchet MS" w:hAnsi="Trebuchet MS"/>
          <w:color w:val="auto"/>
          <w:sz w:val="22"/>
          <w:szCs w:val="22"/>
        </w:rPr>
        <w:t xml:space="preserve"> prin </w:t>
      </w:r>
      <w:r w:rsidR="00B611E5">
        <w:rPr>
          <w:rStyle w:val="l5def8"/>
          <w:rFonts w:ascii="Trebuchet MS" w:hAnsi="Trebuchet MS"/>
          <w:color w:val="auto"/>
          <w:sz w:val="22"/>
          <w:szCs w:val="22"/>
        </w:rPr>
        <w:t>acordul-cadru</w:t>
      </w:r>
      <w:r w:rsidRPr="0054226E">
        <w:rPr>
          <w:rStyle w:val="l5def8"/>
          <w:rFonts w:ascii="Trebuchet MS" w:hAnsi="Trebuchet MS"/>
          <w:color w:val="auto"/>
          <w:sz w:val="22"/>
          <w:szCs w:val="22"/>
        </w:rPr>
        <w:t>;</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t>   </w:t>
      </w:r>
      <w:r w:rsidR="000E28C0">
        <w:rPr>
          <w:rFonts w:ascii="Trebuchet MS" w:hAnsi="Trebuchet MS" w:cs="Arial"/>
        </w:rPr>
        <w:t>b</w:t>
      </w:r>
      <w:r w:rsidRPr="0054226E">
        <w:rPr>
          <w:rFonts w:ascii="Trebuchet MS" w:hAnsi="Trebuchet MS" w:cs="Arial"/>
          <w:bCs/>
        </w:rPr>
        <w:t>)</w:t>
      </w:r>
      <w:r w:rsidRPr="0054226E">
        <w:rPr>
          <w:rFonts w:ascii="Trebuchet MS" w:hAnsi="Trebuchet MS" w:cs="Arial"/>
        </w:rPr>
        <w:t xml:space="preserve"> </w:t>
      </w:r>
      <w:proofErr w:type="gramStart"/>
      <w:r w:rsidRPr="0054226E">
        <w:rPr>
          <w:rStyle w:val="l5def9"/>
          <w:rFonts w:ascii="Trebuchet MS" w:hAnsi="Trebuchet MS"/>
          <w:color w:val="auto"/>
          <w:sz w:val="22"/>
          <w:szCs w:val="22"/>
        </w:rPr>
        <w:t>minus</w:t>
      </w:r>
      <w:proofErr w:type="gramEnd"/>
      <w:r w:rsidRPr="0054226E">
        <w:rPr>
          <w:rStyle w:val="l5def9"/>
          <w:rFonts w:ascii="Trebuchet MS" w:hAnsi="Trebuchet MS"/>
          <w:color w:val="auto"/>
          <w:sz w:val="22"/>
          <w:szCs w:val="22"/>
        </w:rPr>
        <w:t xml:space="preserve"> eventualele efecte financiare pozitive generate în cadrul r</w:t>
      </w:r>
      <w:r w:rsidR="005E48C5">
        <w:rPr>
          <w:rStyle w:val="l5def9"/>
          <w:rFonts w:ascii="Trebuchet MS" w:hAnsi="Trebuchet MS"/>
          <w:color w:val="auto"/>
          <w:sz w:val="22"/>
          <w:szCs w:val="22"/>
        </w:rPr>
        <w:t>utelor</w:t>
      </w:r>
      <w:r w:rsidRPr="0054226E">
        <w:rPr>
          <w:rStyle w:val="l5def9"/>
          <w:rFonts w:ascii="Trebuchet MS" w:hAnsi="Trebuchet MS"/>
          <w:color w:val="auto"/>
          <w:sz w:val="22"/>
          <w:szCs w:val="22"/>
        </w:rPr>
        <w:t xml:space="preserve"> exploatate în temeiul obligaţiei de serviciu public în cauză;</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t>   </w:t>
      </w:r>
      <w:r w:rsidR="000E28C0">
        <w:rPr>
          <w:rFonts w:ascii="Trebuchet MS" w:hAnsi="Trebuchet MS" w:cs="Arial"/>
        </w:rPr>
        <w:t>c</w:t>
      </w:r>
      <w:r w:rsidRPr="0054226E">
        <w:rPr>
          <w:rFonts w:ascii="Trebuchet MS" w:hAnsi="Trebuchet MS" w:cs="Arial"/>
          <w:bCs/>
        </w:rPr>
        <w:t>)</w:t>
      </w:r>
      <w:r w:rsidRPr="0054226E">
        <w:rPr>
          <w:rFonts w:ascii="Trebuchet MS" w:hAnsi="Trebuchet MS" w:cs="Arial"/>
        </w:rPr>
        <w:t xml:space="preserve"> </w:t>
      </w:r>
      <w:proofErr w:type="gramStart"/>
      <w:r w:rsidRPr="0054226E">
        <w:rPr>
          <w:rStyle w:val="l5def10"/>
          <w:rFonts w:ascii="Trebuchet MS" w:hAnsi="Trebuchet MS"/>
          <w:color w:val="auto"/>
          <w:sz w:val="22"/>
          <w:szCs w:val="22"/>
        </w:rPr>
        <w:t>minus</w:t>
      </w:r>
      <w:proofErr w:type="gramEnd"/>
      <w:r w:rsidRPr="0054226E">
        <w:rPr>
          <w:rStyle w:val="l5def10"/>
          <w:rFonts w:ascii="Trebuchet MS" w:hAnsi="Trebuchet MS"/>
          <w:color w:val="auto"/>
          <w:sz w:val="22"/>
          <w:szCs w:val="22"/>
        </w:rPr>
        <w:t xml:space="preserve"> sumele încasate din tarife sau orice alte venituri generate în îndeplinirea obligaţiei de serviciu public în cauză;</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lastRenderedPageBreak/>
        <w:t>   </w:t>
      </w:r>
      <w:r w:rsidR="000E28C0">
        <w:rPr>
          <w:rFonts w:ascii="Trebuchet MS" w:hAnsi="Trebuchet MS" w:cs="Arial"/>
        </w:rPr>
        <w:t>d</w:t>
      </w:r>
      <w:r w:rsidRPr="0054226E">
        <w:rPr>
          <w:rFonts w:ascii="Trebuchet MS" w:hAnsi="Trebuchet MS" w:cs="Arial"/>
          <w:bCs/>
        </w:rPr>
        <w:t>)</w:t>
      </w:r>
      <w:r w:rsidRPr="0054226E">
        <w:rPr>
          <w:rFonts w:ascii="Trebuchet MS" w:hAnsi="Trebuchet MS" w:cs="Arial"/>
        </w:rPr>
        <w:t xml:space="preserve"> </w:t>
      </w:r>
      <w:proofErr w:type="gramStart"/>
      <w:r w:rsidRPr="0054226E">
        <w:rPr>
          <w:rStyle w:val="l5def11"/>
          <w:rFonts w:ascii="Trebuchet MS" w:hAnsi="Trebuchet MS"/>
          <w:color w:val="auto"/>
          <w:sz w:val="22"/>
          <w:szCs w:val="22"/>
        </w:rPr>
        <w:t>plus</w:t>
      </w:r>
      <w:proofErr w:type="gramEnd"/>
      <w:r w:rsidRPr="0054226E">
        <w:rPr>
          <w:rStyle w:val="l5def11"/>
          <w:rFonts w:ascii="Trebuchet MS" w:hAnsi="Trebuchet MS"/>
          <w:color w:val="auto"/>
          <w:sz w:val="22"/>
          <w:szCs w:val="22"/>
        </w:rPr>
        <w:t xml:space="preserve"> profit</w:t>
      </w:r>
      <w:r w:rsidR="005E48C5">
        <w:rPr>
          <w:rStyle w:val="l5def11"/>
          <w:rFonts w:ascii="Trebuchet MS" w:hAnsi="Trebuchet MS"/>
          <w:color w:val="auto"/>
          <w:sz w:val="22"/>
          <w:szCs w:val="22"/>
        </w:rPr>
        <w:t>ul</w:t>
      </w:r>
      <w:r w:rsidRPr="0054226E">
        <w:rPr>
          <w:rStyle w:val="l5def11"/>
          <w:rFonts w:ascii="Trebuchet MS" w:hAnsi="Trebuchet MS"/>
          <w:color w:val="auto"/>
          <w:sz w:val="22"/>
          <w:szCs w:val="22"/>
        </w:rPr>
        <w:t xml:space="preserve"> rezonabil;</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proofErr w:type="gramStart"/>
      <w:r w:rsidRPr="0054226E">
        <w:rPr>
          <w:rStyle w:val="l5def12"/>
          <w:rFonts w:ascii="Trebuchet MS" w:hAnsi="Trebuchet MS"/>
          <w:color w:val="auto"/>
          <w:sz w:val="22"/>
          <w:szCs w:val="22"/>
        </w:rPr>
        <w:t>egal</w:t>
      </w:r>
      <w:proofErr w:type="gramEnd"/>
      <w:r w:rsidRPr="0054226E">
        <w:rPr>
          <w:rStyle w:val="l5def12"/>
          <w:rFonts w:ascii="Trebuchet MS" w:hAnsi="Trebuchet MS"/>
          <w:color w:val="auto"/>
          <w:sz w:val="22"/>
          <w:szCs w:val="22"/>
        </w:rPr>
        <w:t xml:space="preserve"> efectul financiar net</w:t>
      </w:r>
      <w:r w:rsidR="000E28C0">
        <w:rPr>
          <w:rStyle w:val="l5def12"/>
          <w:rFonts w:ascii="Trebuchet MS" w:hAnsi="Trebuchet MS"/>
          <w:color w:val="auto"/>
          <w:sz w:val="22"/>
          <w:szCs w:val="22"/>
        </w:rPr>
        <w:t>.</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t>   </w:t>
      </w:r>
      <w:r w:rsidR="001F6F79">
        <w:rPr>
          <w:rFonts w:ascii="Trebuchet MS" w:hAnsi="Trebuchet MS" w:cs="Arial"/>
        </w:rPr>
        <w:tab/>
      </w:r>
      <w:r w:rsidR="001F6F79" w:rsidRPr="001F6F79">
        <w:rPr>
          <w:rFonts w:ascii="Trebuchet MS" w:hAnsi="Trebuchet MS" w:cs="Arial"/>
          <w:b/>
        </w:rPr>
        <w:t>(7</w:t>
      </w:r>
      <w:r w:rsidRPr="001F6F79">
        <w:rPr>
          <w:rFonts w:ascii="Trebuchet MS" w:hAnsi="Trebuchet MS" w:cs="Arial"/>
          <w:b/>
          <w:bCs/>
        </w:rPr>
        <w:t>)</w:t>
      </w:r>
      <w:r w:rsidRPr="0054226E">
        <w:rPr>
          <w:rFonts w:ascii="Trebuchet MS" w:hAnsi="Trebuchet MS" w:cs="Arial"/>
        </w:rPr>
        <w:t xml:space="preserve"> </w:t>
      </w:r>
      <w:r w:rsidR="001F6F79">
        <w:rPr>
          <w:rFonts w:ascii="Trebuchet MS" w:hAnsi="Trebuchet MS" w:cs="Arial"/>
        </w:rPr>
        <w:t>P</w:t>
      </w:r>
      <w:r w:rsidRPr="0054226E">
        <w:rPr>
          <w:rStyle w:val="l5def13"/>
          <w:rFonts w:ascii="Trebuchet MS" w:hAnsi="Trebuchet MS"/>
          <w:color w:val="auto"/>
          <w:sz w:val="22"/>
          <w:szCs w:val="22"/>
        </w:rPr>
        <w:t xml:space="preserve">entru </w:t>
      </w:r>
      <w:proofErr w:type="gramStart"/>
      <w:r w:rsidRPr="0054226E">
        <w:rPr>
          <w:rStyle w:val="l5def13"/>
          <w:rFonts w:ascii="Trebuchet MS" w:hAnsi="Trebuchet MS"/>
          <w:color w:val="auto"/>
          <w:sz w:val="22"/>
          <w:szCs w:val="22"/>
        </w:rPr>
        <w:t>a</w:t>
      </w:r>
      <w:proofErr w:type="gramEnd"/>
      <w:r w:rsidRPr="0054226E">
        <w:rPr>
          <w:rStyle w:val="l5def13"/>
          <w:rFonts w:ascii="Trebuchet MS" w:hAnsi="Trebuchet MS"/>
          <w:color w:val="auto"/>
          <w:sz w:val="22"/>
          <w:szCs w:val="22"/>
        </w:rPr>
        <w:t xml:space="preserve"> evita compensarea în exces sau lipsa de compensare, la calculul efectului financiar net se iau în considerare efectele financiare măsurabile asupra serviciilor operatorului </w:t>
      </w:r>
      <w:r w:rsidR="00B02E75">
        <w:rPr>
          <w:rStyle w:val="l5def13"/>
          <w:rFonts w:ascii="Trebuchet MS" w:hAnsi="Trebuchet MS"/>
          <w:color w:val="auto"/>
          <w:sz w:val="22"/>
          <w:szCs w:val="22"/>
        </w:rPr>
        <w:t xml:space="preserve">de transport </w:t>
      </w:r>
      <w:r w:rsidRPr="0054226E">
        <w:rPr>
          <w:rStyle w:val="l5def13"/>
          <w:rFonts w:ascii="Trebuchet MS" w:hAnsi="Trebuchet MS"/>
          <w:color w:val="auto"/>
          <w:sz w:val="22"/>
          <w:szCs w:val="22"/>
        </w:rPr>
        <w:t>în cauză</w:t>
      </w:r>
      <w:r w:rsidR="001F6F79">
        <w:rPr>
          <w:rStyle w:val="l5def13"/>
          <w:rFonts w:ascii="Trebuchet MS" w:hAnsi="Trebuchet MS"/>
          <w:color w:val="auto"/>
          <w:sz w:val="22"/>
          <w:szCs w:val="22"/>
        </w:rPr>
        <w:t>.</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t>   </w:t>
      </w:r>
      <w:r w:rsidR="001F6F79">
        <w:rPr>
          <w:rFonts w:ascii="Trebuchet MS" w:hAnsi="Trebuchet MS" w:cs="Arial"/>
        </w:rPr>
        <w:tab/>
      </w:r>
      <w:r w:rsidR="001F6F79" w:rsidRPr="001F6F79">
        <w:rPr>
          <w:rFonts w:ascii="Trebuchet MS" w:hAnsi="Trebuchet MS" w:cs="Arial"/>
          <w:b/>
        </w:rPr>
        <w:t>(8</w:t>
      </w:r>
      <w:r w:rsidRPr="001F6F79">
        <w:rPr>
          <w:rFonts w:ascii="Trebuchet MS" w:hAnsi="Trebuchet MS" w:cs="Arial"/>
          <w:b/>
          <w:bCs/>
        </w:rPr>
        <w:t>)</w:t>
      </w:r>
      <w:r w:rsidRPr="0054226E">
        <w:rPr>
          <w:rFonts w:ascii="Trebuchet MS" w:hAnsi="Trebuchet MS" w:cs="Arial"/>
        </w:rPr>
        <w:t xml:space="preserve"> </w:t>
      </w:r>
      <w:r w:rsidR="001F6F79">
        <w:rPr>
          <w:rFonts w:ascii="Trebuchet MS" w:hAnsi="Trebuchet MS" w:cs="Arial"/>
        </w:rPr>
        <w:t>C</w:t>
      </w:r>
      <w:r w:rsidRPr="0054226E">
        <w:rPr>
          <w:rStyle w:val="l5def14"/>
          <w:rFonts w:ascii="Trebuchet MS" w:hAnsi="Trebuchet MS"/>
          <w:color w:val="auto"/>
          <w:sz w:val="22"/>
          <w:szCs w:val="22"/>
        </w:rPr>
        <w:t>heltuielile şi veniturile trebuie calculate în conformitate cu normele contabile şi fiscale în vigoare.</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color w:val="000000"/>
        </w:rPr>
        <w:t>   </w:t>
      </w:r>
      <w:r w:rsidR="001F6F79">
        <w:rPr>
          <w:rFonts w:ascii="Trebuchet MS" w:hAnsi="Trebuchet MS" w:cs="Arial"/>
          <w:color w:val="000000"/>
        </w:rPr>
        <w:tab/>
      </w:r>
      <w:r w:rsidRPr="0054226E">
        <w:rPr>
          <w:rFonts w:ascii="Trebuchet MS" w:hAnsi="Trebuchet MS" w:cs="Arial"/>
          <w:b/>
          <w:bCs/>
        </w:rPr>
        <w:t>(</w:t>
      </w:r>
      <w:r w:rsidR="001F6F79">
        <w:rPr>
          <w:rFonts w:ascii="Trebuchet MS" w:hAnsi="Trebuchet MS" w:cs="Arial"/>
          <w:b/>
          <w:bCs/>
        </w:rPr>
        <w:t>9</w:t>
      </w:r>
      <w:r w:rsidRPr="0054226E">
        <w:rPr>
          <w:rFonts w:ascii="Trebuchet MS" w:hAnsi="Trebuchet MS" w:cs="Arial"/>
          <w:b/>
          <w:bCs/>
        </w:rPr>
        <w:t>)</w:t>
      </w:r>
      <w:r w:rsidRPr="0054226E">
        <w:rPr>
          <w:rFonts w:ascii="Trebuchet MS" w:hAnsi="Trebuchet MS" w:cs="Arial"/>
        </w:rPr>
        <w:t xml:space="preserve"> </w:t>
      </w:r>
      <w:r w:rsidRPr="0054226E">
        <w:rPr>
          <w:rStyle w:val="l5def15"/>
          <w:rFonts w:ascii="Trebuchet MS" w:hAnsi="Trebuchet MS"/>
          <w:color w:val="auto"/>
          <w:sz w:val="22"/>
          <w:szCs w:val="22"/>
        </w:rPr>
        <w:t>Pentru a spori transparenţa şi a evita subvenţiile încrucişate, în cazul în care operator</w:t>
      </w:r>
      <w:r w:rsidR="00B02E75">
        <w:rPr>
          <w:rStyle w:val="l5def15"/>
          <w:rFonts w:ascii="Trebuchet MS" w:hAnsi="Trebuchet MS"/>
          <w:color w:val="auto"/>
          <w:sz w:val="22"/>
          <w:szCs w:val="22"/>
        </w:rPr>
        <w:t>ul de serviciu public</w:t>
      </w:r>
      <w:r w:rsidRPr="0054226E">
        <w:rPr>
          <w:rStyle w:val="l5def15"/>
          <w:rFonts w:ascii="Trebuchet MS" w:hAnsi="Trebuchet MS"/>
          <w:color w:val="auto"/>
          <w:sz w:val="22"/>
          <w:szCs w:val="22"/>
        </w:rPr>
        <w:t xml:space="preserve"> nu exploatează doar servicii compensate care fac obiectul unor obligaţii de serviciu public de transport, ci se implică şi în alte activităţi, conturile aferente serviciilor publice sus-menţionate trebuie separate, astfel încât să îndeplinească cel puţin următoarele condiţii:</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a)</w:t>
      </w:r>
      <w:r w:rsidRPr="0054226E">
        <w:rPr>
          <w:rFonts w:ascii="Trebuchet MS" w:hAnsi="Trebuchet MS" w:cs="Arial"/>
        </w:rPr>
        <w:t xml:space="preserve"> </w:t>
      </w:r>
      <w:proofErr w:type="gramStart"/>
      <w:r w:rsidRPr="0054226E">
        <w:rPr>
          <w:rStyle w:val="l5def16"/>
          <w:rFonts w:ascii="Trebuchet MS" w:hAnsi="Trebuchet MS"/>
          <w:color w:val="auto"/>
          <w:sz w:val="22"/>
          <w:szCs w:val="22"/>
        </w:rPr>
        <w:t>conturile</w:t>
      </w:r>
      <w:proofErr w:type="gramEnd"/>
      <w:r w:rsidRPr="0054226E">
        <w:rPr>
          <w:rStyle w:val="l5def16"/>
          <w:rFonts w:ascii="Trebuchet MS" w:hAnsi="Trebuchet MS"/>
          <w:color w:val="auto"/>
          <w:sz w:val="22"/>
          <w:szCs w:val="22"/>
        </w:rPr>
        <w:t xml:space="preserve"> curente corespunzătoare fiecăreia dintre aceste activităţi trebuie să fie evidenţiate separat, iar proporţia activelor corespunzătoare şi a cheltuielilor fixe aferente trebuie să fie alocată în conformitate cu normele contabile şi fiscale în vigoare;</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b)</w:t>
      </w:r>
      <w:r w:rsidRPr="0054226E">
        <w:rPr>
          <w:rFonts w:ascii="Trebuchet MS" w:hAnsi="Trebuchet MS" w:cs="Arial"/>
        </w:rPr>
        <w:t xml:space="preserve"> </w:t>
      </w:r>
      <w:proofErr w:type="gramStart"/>
      <w:r w:rsidRPr="0054226E">
        <w:rPr>
          <w:rStyle w:val="l5def17"/>
          <w:rFonts w:ascii="Trebuchet MS" w:hAnsi="Trebuchet MS"/>
          <w:color w:val="auto"/>
          <w:sz w:val="22"/>
          <w:szCs w:val="22"/>
        </w:rPr>
        <w:t>toate</w:t>
      </w:r>
      <w:proofErr w:type="gramEnd"/>
      <w:r w:rsidRPr="0054226E">
        <w:rPr>
          <w:rStyle w:val="l5def17"/>
          <w:rFonts w:ascii="Trebuchet MS" w:hAnsi="Trebuchet MS"/>
          <w:color w:val="auto"/>
          <w:sz w:val="22"/>
          <w:szCs w:val="22"/>
        </w:rPr>
        <w:t xml:space="preserve"> cheltuielile variabile, o contribuţie adecvată la cheltuielile fixe şi un profit rezonabil legat de orice altă activitate a operatorului de serviciu public nu pot fi sub nicio formă imputate serviciului public în cauză;</w:t>
      </w:r>
      <w:r w:rsidRPr="0054226E">
        <w:rPr>
          <w:rFonts w:ascii="Trebuchet MS" w:hAnsi="Trebuchet MS" w:cs="Arial"/>
        </w:rPr>
        <w:t xml:space="preserve">  </w:t>
      </w:r>
    </w:p>
    <w:p w:rsidR="00C367B8" w:rsidRPr="0054226E" w:rsidRDefault="00C367B8" w:rsidP="00FE11C2">
      <w:pPr>
        <w:spacing w:after="0" w:line="240" w:lineRule="auto"/>
        <w:ind w:right="-720"/>
        <w:jc w:val="both"/>
        <w:rPr>
          <w:rFonts w:ascii="Trebuchet MS" w:hAnsi="Trebuchet MS" w:cs="Arial"/>
        </w:rPr>
      </w:pPr>
      <w:r w:rsidRPr="0054226E">
        <w:rPr>
          <w:rFonts w:ascii="Trebuchet MS" w:hAnsi="Trebuchet MS" w:cs="Arial"/>
          <w:color w:val="000000"/>
        </w:rPr>
        <w:t>   </w:t>
      </w:r>
      <w:r w:rsidRPr="0054226E">
        <w:rPr>
          <w:rFonts w:ascii="Trebuchet MS" w:hAnsi="Trebuchet MS" w:cs="Arial"/>
          <w:bCs/>
        </w:rPr>
        <w:t>c)</w:t>
      </w:r>
      <w:r w:rsidRPr="0054226E">
        <w:rPr>
          <w:rFonts w:ascii="Trebuchet MS" w:hAnsi="Trebuchet MS" w:cs="Arial"/>
        </w:rPr>
        <w:t xml:space="preserve"> </w:t>
      </w:r>
      <w:r w:rsidRPr="0054226E">
        <w:rPr>
          <w:rStyle w:val="l5def18"/>
          <w:rFonts w:ascii="Trebuchet MS" w:hAnsi="Trebuchet MS"/>
          <w:color w:val="auto"/>
          <w:sz w:val="22"/>
          <w:szCs w:val="22"/>
        </w:rPr>
        <w:t>cheltuielile serviciului public trebuie să fie echilibrate pe baza veniturilor din exploatare şi a plăţilor din partea autorităţilor publice, fără nicio posibilitate de transfer de venituri către un alt sector de activitate a operatorului de serviciu public.</w:t>
      </w:r>
      <w:r w:rsidRPr="0054226E">
        <w:rPr>
          <w:rFonts w:ascii="Trebuchet MS" w:hAnsi="Trebuchet MS" w:cs="Arial"/>
        </w:rPr>
        <w:t xml:space="preserve">  </w:t>
      </w:r>
    </w:p>
    <w:p w:rsidR="00C367B8" w:rsidRPr="0054226E" w:rsidRDefault="00C367B8" w:rsidP="00FE11C2">
      <w:pPr>
        <w:spacing w:after="120" w:line="240" w:lineRule="auto"/>
        <w:ind w:right="-720"/>
        <w:jc w:val="both"/>
        <w:rPr>
          <w:rFonts w:ascii="Trebuchet MS" w:hAnsi="Trebuchet MS" w:cs="Arial"/>
        </w:rPr>
      </w:pPr>
      <w:r w:rsidRPr="0054226E">
        <w:rPr>
          <w:rFonts w:ascii="Trebuchet MS" w:hAnsi="Trebuchet MS" w:cs="Arial"/>
          <w:color w:val="000000"/>
        </w:rPr>
        <w:t>   </w:t>
      </w:r>
      <w:r w:rsidR="001F6F79">
        <w:rPr>
          <w:rFonts w:ascii="Trebuchet MS" w:hAnsi="Trebuchet MS" w:cs="Arial"/>
          <w:color w:val="000000"/>
        </w:rPr>
        <w:tab/>
      </w:r>
      <w:r w:rsidRPr="00B02E75">
        <w:rPr>
          <w:rFonts w:ascii="Trebuchet MS" w:hAnsi="Trebuchet MS" w:cs="Arial"/>
          <w:b/>
          <w:bCs/>
        </w:rPr>
        <w:t>(</w:t>
      </w:r>
      <w:r w:rsidR="001F6F79">
        <w:rPr>
          <w:rFonts w:ascii="Trebuchet MS" w:hAnsi="Trebuchet MS" w:cs="Arial"/>
          <w:b/>
          <w:bCs/>
        </w:rPr>
        <w:t>10</w:t>
      </w:r>
      <w:r w:rsidRPr="00B02E75">
        <w:rPr>
          <w:rFonts w:ascii="Trebuchet MS" w:hAnsi="Trebuchet MS" w:cs="Arial"/>
          <w:b/>
          <w:bCs/>
        </w:rPr>
        <w:t>)</w:t>
      </w:r>
      <w:r w:rsidRPr="0054226E">
        <w:rPr>
          <w:rFonts w:ascii="Trebuchet MS" w:hAnsi="Trebuchet MS" w:cs="Arial"/>
        </w:rPr>
        <w:t xml:space="preserve"> </w:t>
      </w:r>
      <w:r w:rsidRPr="0054226E">
        <w:rPr>
          <w:rStyle w:val="l5def27"/>
          <w:rFonts w:ascii="Trebuchet MS" w:hAnsi="Trebuchet MS"/>
          <w:color w:val="auto"/>
          <w:sz w:val="22"/>
          <w:szCs w:val="22"/>
        </w:rPr>
        <w:t>Ne</w:t>
      </w:r>
      <w:r w:rsidR="00295124">
        <w:rPr>
          <w:rStyle w:val="l5def27"/>
          <w:rFonts w:ascii="Trebuchet MS" w:hAnsi="Trebuchet MS"/>
          <w:color w:val="auto"/>
          <w:sz w:val="22"/>
          <w:szCs w:val="22"/>
        </w:rPr>
        <w:t>efectuarea</w:t>
      </w:r>
      <w:r w:rsidR="001F6F79">
        <w:rPr>
          <w:rStyle w:val="l5def27"/>
          <w:rFonts w:ascii="Trebuchet MS" w:hAnsi="Trebuchet MS"/>
          <w:color w:val="auto"/>
          <w:sz w:val="22"/>
          <w:szCs w:val="22"/>
        </w:rPr>
        <w:t xml:space="preserve"> curselor</w:t>
      </w:r>
      <w:r w:rsidRPr="0054226E">
        <w:rPr>
          <w:rStyle w:val="l5def27"/>
          <w:rFonts w:ascii="Trebuchet MS" w:hAnsi="Trebuchet MS"/>
          <w:color w:val="auto"/>
          <w:sz w:val="22"/>
          <w:szCs w:val="22"/>
        </w:rPr>
        <w:t xml:space="preserve"> în perioada stărilor de urgenţă sau în situaţia introducerii unor zone de carantinare, pentru zonele în cauză, instituite conform legislaţiei în vigoare, nu </w:t>
      </w:r>
      <w:proofErr w:type="gramStart"/>
      <w:r w:rsidRPr="0054226E">
        <w:rPr>
          <w:rStyle w:val="l5def27"/>
          <w:rFonts w:ascii="Trebuchet MS" w:hAnsi="Trebuchet MS"/>
          <w:color w:val="auto"/>
          <w:sz w:val="22"/>
          <w:szCs w:val="22"/>
        </w:rPr>
        <w:t>va</w:t>
      </w:r>
      <w:proofErr w:type="gramEnd"/>
      <w:r w:rsidRPr="0054226E">
        <w:rPr>
          <w:rStyle w:val="l5def27"/>
          <w:rFonts w:ascii="Trebuchet MS" w:hAnsi="Trebuchet MS"/>
          <w:color w:val="auto"/>
          <w:sz w:val="22"/>
          <w:szCs w:val="22"/>
        </w:rPr>
        <w:t xml:space="preserve"> conduce la penalizarea operatorului</w:t>
      </w:r>
      <w:r w:rsidR="00B02E75">
        <w:rPr>
          <w:rStyle w:val="l5def27"/>
          <w:rFonts w:ascii="Trebuchet MS" w:hAnsi="Trebuchet MS"/>
          <w:color w:val="auto"/>
          <w:sz w:val="22"/>
          <w:szCs w:val="22"/>
        </w:rPr>
        <w:t xml:space="preserve"> de transport</w:t>
      </w:r>
      <w:r w:rsidRPr="0054226E">
        <w:rPr>
          <w:rStyle w:val="l5def27"/>
          <w:rFonts w:ascii="Trebuchet MS" w:hAnsi="Trebuchet MS"/>
          <w:color w:val="auto"/>
          <w:sz w:val="22"/>
          <w:szCs w:val="22"/>
        </w:rPr>
        <w:t>.</w:t>
      </w:r>
      <w:r w:rsidRPr="0054226E">
        <w:rPr>
          <w:rFonts w:ascii="Trebuchet MS" w:hAnsi="Trebuchet MS" w:cs="Arial"/>
        </w:rPr>
        <w:t xml:space="preserve">  </w:t>
      </w:r>
    </w:p>
    <w:p w:rsidR="00803E10" w:rsidRPr="0054226E" w:rsidRDefault="005A7DD9" w:rsidP="00FE11C2">
      <w:pPr>
        <w:spacing w:after="0" w:line="240" w:lineRule="auto"/>
        <w:ind w:right="-720"/>
        <w:jc w:val="both"/>
        <w:rPr>
          <w:rStyle w:val="l5def2"/>
          <w:rFonts w:ascii="Trebuchet MS" w:hAnsi="Trebuchet MS"/>
          <w:sz w:val="22"/>
          <w:szCs w:val="22"/>
        </w:rPr>
      </w:pPr>
      <w:r w:rsidRPr="0054226E">
        <w:rPr>
          <w:rFonts w:ascii="Trebuchet MS" w:hAnsi="Trebuchet MS" w:cs="Arial"/>
          <w:lang w:val="ro-RO"/>
        </w:rPr>
        <w:t>   </w:t>
      </w:r>
      <w:r w:rsidR="001F6F79">
        <w:rPr>
          <w:rFonts w:ascii="Trebuchet MS" w:hAnsi="Trebuchet MS" w:cs="Arial"/>
          <w:lang w:val="ro-RO"/>
        </w:rPr>
        <w:tab/>
      </w:r>
      <w:r w:rsidRPr="0054226E">
        <w:rPr>
          <w:rFonts w:ascii="Trebuchet MS" w:hAnsi="Trebuchet MS" w:cs="Arial"/>
          <w:b/>
          <w:bCs/>
          <w:lang w:val="ro-RO"/>
        </w:rPr>
        <w:t xml:space="preserve">Art. </w:t>
      </w:r>
      <w:r w:rsidR="00B02E75">
        <w:rPr>
          <w:rFonts w:ascii="Trebuchet MS" w:hAnsi="Trebuchet MS" w:cs="Arial"/>
          <w:b/>
          <w:bCs/>
          <w:lang w:val="ro-RO"/>
        </w:rPr>
        <w:t>5</w:t>
      </w:r>
      <w:r w:rsidRPr="0054226E">
        <w:rPr>
          <w:rFonts w:ascii="Trebuchet MS" w:hAnsi="Trebuchet MS" w:cs="Arial"/>
          <w:b/>
          <w:bCs/>
          <w:lang w:val="ro-RO"/>
        </w:rPr>
        <w:t>. -</w:t>
      </w:r>
      <w:r w:rsidRPr="0054226E">
        <w:rPr>
          <w:rFonts w:ascii="Trebuchet MS" w:hAnsi="Trebuchet MS" w:cs="Arial"/>
          <w:lang w:val="ro-RO"/>
        </w:rPr>
        <w:t xml:space="preserve">  </w:t>
      </w:r>
      <w:r w:rsidR="0057689B" w:rsidRPr="0054226E">
        <w:rPr>
          <w:rFonts w:ascii="Trebuchet MS" w:hAnsi="Trebuchet MS" w:cs="Arial"/>
          <w:b/>
          <w:bCs/>
        </w:rPr>
        <w:t>(1)</w:t>
      </w:r>
      <w:r w:rsidR="0057689B" w:rsidRPr="0054226E">
        <w:rPr>
          <w:rFonts w:ascii="Trebuchet MS" w:hAnsi="Trebuchet MS" w:cs="Arial"/>
        </w:rPr>
        <w:t xml:space="preserve"> </w:t>
      </w:r>
      <w:r w:rsidR="0057689B" w:rsidRPr="0054226E">
        <w:rPr>
          <w:rStyle w:val="l5def2"/>
          <w:rFonts w:ascii="Trebuchet MS" w:hAnsi="Trebuchet MS"/>
          <w:sz w:val="22"/>
          <w:szCs w:val="22"/>
        </w:rPr>
        <w:t>Principalele elemente de cheltuieli utilizate pentru determinarea costurilor transportului</w:t>
      </w:r>
      <w:r w:rsidR="00D6344E" w:rsidRPr="0054226E">
        <w:rPr>
          <w:rStyle w:val="l5def2"/>
          <w:rFonts w:ascii="Trebuchet MS" w:hAnsi="Trebuchet MS"/>
          <w:sz w:val="22"/>
          <w:szCs w:val="22"/>
        </w:rPr>
        <w:t xml:space="preserve"> </w:t>
      </w:r>
      <w:r w:rsidR="00D6344E" w:rsidRPr="0054226E">
        <w:rPr>
          <w:rFonts w:ascii="Trebuchet MS" w:hAnsi="Trebuchet MS" w:cs="Arial"/>
          <w:bCs/>
          <w:lang w:val="ro-RO"/>
        </w:rPr>
        <w:t>naval de persoane între localitățile din Delta Dunării</w:t>
      </w:r>
      <w:r w:rsidR="0057689B" w:rsidRPr="0054226E">
        <w:rPr>
          <w:rStyle w:val="l5def2"/>
          <w:rFonts w:ascii="Trebuchet MS" w:hAnsi="Trebuchet MS"/>
          <w:sz w:val="22"/>
          <w:szCs w:val="22"/>
        </w:rPr>
        <w:t xml:space="preserve"> sunt: cheltuieli cu utilizarea infrastructurii</w:t>
      </w:r>
      <w:r w:rsidR="00D6344E" w:rsidRPr="0054226E">
        <w:rPr>
          <w:rStyle w:val="l5def2"/>
          <w:rFonts w:ascii="Trebuchet MS" w:hAnsi="Trebuchet MS"/>
          <w:sz w:val="22"/>
          <w:szCs w:val="22"/>
        </w:rPr>
        <w:t xml:space="preserve"> de transport naval</w:t>
      </w:r>
      <w:r w:rsidR="0057689B" w:rsidRPr="0054226E">
        <w:rPr>
          <w:rStyle w:val="l5def2"/>
          <w:rFonts w:ascii="Trebuchet MS" w:hAnsi="Trebuchet MS"/>
          <w:sz w:val="22"/>
          <w:szCs w:val="22"/>
        </w:rPr>
        <w:t xml:space="preserve">, cheltuieli privind energia electrică, cheltuieli cu combustibili şi lubrifianţi, </w:t>
      </w:r>
      <w:r w:rsidR="003A7804" w:rsidRPr="0054226E">
        <w:rPr>
          <w:rFonts w:ascii="Trebuchet MS" w:eastAsia="Franklin Gothic Book" w:hAnsi="Trebuchet MS" w:cs="Franklin Gothic Book"/>
          <w:spacing w:val="1"/>
          <w:lang w:val="ro"/>
        </w:rPr>
        <w:t xml:space="preserve">cheltuieli cu reparaţiile </w:t>
      </w:r>
      <w:r w:rsidR="00EF48FF">
        <w:rPr>
          <w:rFonts w:ascii="Trebuchet MS" w:eastAsia="Franklin Gothic Book" w:hAnsi="Trebuchet MS" w:cs="Franklin Gothic Book"/>
          <w:spacing w:val="1"/>
          <w:lang w:val="ro"/>
        </w:rPr>
        <w:t>curente</w:t>
      </w:r>
      <w:r w:rsidR="00EF48FF">
        <w:rPr>
          <w:rFonts w:ascii="Trebuchet MS" w:eastAsia="Franklin Gothic Book" w:hAnsi="Trebuchet MS" w:cs="Franklin Gothic Book"/>
          <w:spacing w:val="1"/>
          <w:lang w:val="ro"/>
        </w:rPr>
        <w:t xml:space="preserve"> ale</w:t>
      </w:r>
      <w:r w:rsidR="00EF48FF" w:rsidRPr="0054226E">
        <w:rPr>
          <w:rFonts w:ascii="Trebuchet MS" w:eastAsia="Franklin Gothic Book" w:hAnsi="Trebuchet MS" w:cs="Franklin Gothic Book"/>
          <w:spacing w:val="1"/>
          <w:lang w:val="ro"/>
        </w:rPr>
        <w:t xml:space="preserve"> </w:t>
      </w:r>
      <w:r w:rsidR="003A7804" w:rsidRPr="0054226E">
        <w:rPr>
          <w:rFonts w:ascii="Trebuchet MS" w:eastAsia="Franklin Gothic Book" w:hAnsi="Trebuchet MS" w:cs="Franklin Gothic Book"/>
          <w:spacing w:val="1"/>
          <w:lang w:val="ro"/>
        </w:rPr>
        <w:t>navelor și a</w:t>
      </w:r>
      <w:r w:rsidR="00EF48FF">
        <w:rPr>
          <w:rFonts w:ascii="Trebuchet MS" w:eastAsia="Franklin Gothic Book" w:hAnsi="Trebuchet MS" w:cs="Franklin Gothic Book"/>
          <w:spacing w:val="1"/>
          <w:lang w:val="ro"/>
        </w:rPr>
        <w:t>le</w:t>
      </w:r>
      <w:r w:rsidR="003A7804" w:rsidRPr="0054226E">
        <w:rPr>
          <w:rFonts w:ascii="Trebuchet MS" w:eastAsia="Franklin Gothic Book" w:hAnsi="Trebuchet MS" w:cs="Franklin Gothic Book"/>
          <w:spacing w:val="1"/>
          <w:lang w:val="ro"/>
        </w:rPr>
        <w:t xml:space="preserve"> pontoanelor de acostare,</w:t>
      </w:r>
      <w:r w:rsidR="003A7804" w:rsidRPr="0054226E">
        <w:rPr>
          <w:rStyle w:val="l5def2"/>
          <w:rFonts w:ascii="Trebuchet MS" w:hAnsi="Trebuchet MS"/>
          <w:sz w:val="22"/>
          <w:szCs w:val="22"/>
        </w:rPr>
        <w:t xml:space="preserve"> </w:t>
      </w:r>
      <w:r w:rsidR="0057689B" w:rsidRPr="0054226E">
        <w:rPr>
          <w:rStyle w:val="l5def2"/>
          <w:rFonts w:ascii="Trebuchet MS" w:hAnsi="Trebuchet MS"/>
          <w:sz w:val="22"/>
          <w:szCs w:val="22"/>
        </w:rPr>
        <w:t>cheltuieli cu personalul, cheltuieli cu amortizarea, alte cheltuieli de exploatare, asigurarea</w:t>
      </w:r>
      <w:r w:rsidR="001F6F79">
        <w:rPr>
          <w:rStyle w:val="l5def2"/>
          <w:rFonts w:ascii="Trebuchet MS" w:hAnsi="Trebuchet MS"/>
          <w:sz w:val="22"/>
          <w:szCs w:val="22"/>
        </w:rPr>
        <w:t xml:space="preserve"> navelor, pontoanelor de acostare, precum și a</w:t>
      </w:r>
      <w:r w:rsidR="0057689B" w:rsidRPr="0054226E">
        <w:rPr>
          <w:rStyle w:val="l5def2"/>
          <w:rFonts w:ascii="Trebuchet MS" w:hAnsi="Trebuchet MS"/>
          <w:sz w:val="22"/>
          <w:szCs w:val="22"/>
        </w:rPr>
        <w:t xml:space="preserve"> </w:t>
      </w:r>
      <w:r w:rsidR="009D4B9D">
        <w:rPr>
          <w:rStyle w:val="l5def2"/>
          <w:rFonts w:ascii="Trebuchet MS" w:hAnsi="Trebuchet MS"/>
          <w:sz w:val="22"/>
          <w:szCs w:val="22"/>
        </w:rPr>
        <w:t>pasagerilor</w:t>
      </w:r>
      <w:r w:rsidR="0057689B" w:rsidRPr="0054226E">
        <w:rPr>
          <w:rStyle w:val="l5def2"/>
          <w:rFonts w:ascii="Trebuchet MS" w:hAnsi="Trebuchet MS"/>
          <w:sz w:val="22"/>
          <w:szCs w:val="22"/>
        </w:rPr>
        <w:t>.</w:t>
      </w:r>
    </w:p>
    <w:p w:rsidR="0057689B" w:rsidRPr="0054226E" w:rsidRDefault="0057689B" w:rsidP="00FE11C2">
      <w:pPr>
        <w:spacing w:after="0" w:line="240" w:lineRule="auto"/>
        <w:ind w:right="-720"/>
        <w:jc w:val="both"/>
        <w:rPr>
          <w:rFonts w:ascii="Trebuchet MS" w:hAnsi="Trebuchet MS" w:cs="Arial"/>
          <w:color w:val="000000"/>
        </w:rPr>
      </w:pPr>
      <w:r w:rsidRPr="0054226E">
        <w:rPr>
          <w:rFonts w:ascii="Trebuchet MS" w:hAnsi="Trebuchet MS" w:cs="Arial"/>
        </w:rPr>
        <w:t>   </w:t>
      </w:r>
      <w:r w:rsidR="001F6F79">
        <w:rPr>
          <w:rFonts w:ascii="Trebuchet MS" w:hAnsi="Trebuchet MS" w:cs="Arial"/>
        </w:rPr>
        <w:tab/>
      </w:r>
      <w:r w:rsidRPr="0054226E">
        <w:rPr>
          <w:rFonts w:ascii="Trebuchet MS" w:hAnsi="Trebuchet MS" w:cs="Arial"/>
          <w:b/>
          <w:bCs/>
        </w:rPr>
        <w:t>(2)</w:t>
      </w:r>
      <w:r w:rsidRPr="0054226E">
        <w:rPr>
          <w:rFonts w:ascii="Trebuchet MS" w:hAnsi="Trebuchet MS" w:cs="Arial"/>
        </w:rPr>
        <w:t xml:space="preserve"> </w:t>
      </w:r>
      <w:r w:rsidRPr="0054226E">
        <w:rPr>
          <w:rStyle w:val="l5def3"/>
          <w:rFonts w:ascii="Trebuchet MS" w:hAnsi="Trebuchet MS"/>
          <w:sz w:val="22"/>
          <w:szCs w:val="22"/>
        </w:rPr>
        <w:t xml:space="preserve">Pentru a se evita compensarea în exces, cheltuielile eligibile suportate şi evidenţiate distinct în legătură cu </w:t>
      </w:r>
      <w:r w:rsidR="00B02E75">
        <w:rPr>
          <w:rStyle w:val="l5def3"/>
          <w:rFonts w:ascii="Trebuchet MS" w:hAnsi="Trebuchet MS"/>
          <w:sz w:val="22"/>
          <w:szCs w:val="22"/>
        </w:rPr>
        <w:t>obligația de serviciu public</w:t>
      </w:r>
      <w:r w:rsidRPr="0054226E">
        <w:rPr>
          <w:rStyle w:val="l5def3"/>
          <w:rFonts w:ascii="Trebuchet MS" w:hAnsi="Trebuchet MS"/>
          <w:sz w:val="22"/>
          <w:szCs w:val="22"/>
        </w:rPr>
        <w:t>, determinate de</w:t>
      </w:r>
      <w:r w:rsidR="00D6344E" w:rsidRPr="0054226E">
        <w:rPr>
          <w:rStyle w:val="l5def3"/>
          <w:rFonts w:ascii="Trebuchet MS" w:hAnsi="Trebuchet MS"/>
          <w:sz w:val="22"/>
          <w:szCs w:val="22"/>
        </w:rPr>
        <w:t xml:space="preserve"> operatorul de transport</w:t>
      </w:r>
      <w:r w:rsidRPr="0054226E">
        <w:rPr>
          <w:rStyle w:val="l5def3"/>
          <w:rFonts w:ascii="Trebuchet MS" w:hAnsi="Trebuchet MS"/>
          <w:sz w:val="22"/>
          <w:szCs w:val="22"/>
        </w:rPr>
        <w:t xml:space="preserve">, </w:t>
      </w:r>
      <w:r w:rsidR="00D6344E" w:rsidRPr="0054226E">
        <w:rPr>
          <w:rStyle w:val="l5def3"/>
          <w:rFonts w:ascii="Trebuchet MS" w:hAnsi="Trebuchet MS"/>
          <w:sz w:val="22"/>
          <w:szCs w:val="22"/>
        </w:rPr>
        <w:t xml:space="preserve">potrivit </w:t>
      </w:r>
      <w:r w:rsidRPr="0054226E">
        <w:rPr>
          <w:rStyle w:val="l5def3"/>
          <w:rFonts w:ascii="Trebuchet MS" w:hAnsi="Trebuchet MS"/>
          <w:sz w:val="22"/>
          <w:szCs w:val="22"/>
        </w:rPr>
        <w:t>alin. (1), care vor fi luate în considerare la calculul compensaţiei se vor limita la:</w:t>
      </w:r>
      <w:r w:rsidRPr="0054226E">
        <w:rPr>
          <w:rFonts w:ascii="Trebuchet MS" w:hAnsi="Trebuchet MS" w:cs="Arial"/>
          <w:color w:val="000000"/>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a</w:t>
      </w:r>
      <w:r w:rsidR="003E069B" w:rsidRPr="0054226E">
        <w:rPr>
          <w:rFonts w:ascii="Trebuchet MS" w:hAnsi="Trebuchet MS" w:cs="Arial"/>
          <w:bCs/>
        </w:rPr>
        <w:t>)</w:t>
      </w:r>
      <w:r w:rsidRPr="0054226E">
        <w:rPr>
          <w:rFonts w:ascii="Trebuchet MS" w:hAnsi="Trebuchet MS" w:cs="Arial"/>
        </w:rPr>
        <w:t xml:space="preserve"> </w:t>
      </w:r>
      <w:r w:rsidRPr="0054226E">
        <w:rPr>
          <w:rStyle w:val="l5def4"/>
          <w:rFonts w:ascii="Trebuchet MS" w:hAnsi="Trebuchet MS"/>
          <w:color w:val="auto"/>
          <w:sz w:val="22"/>
          <w:szCs w:val="22"/>
        </w:rPr>
        <w:t>cheltuielile cu materiile prime, materialele consumabile şi materialele de natura obiectelor de inventar necesare în vederea desfăşurării activităţii de transport</w:t>
      </w:r>
      <w:r w:rsidR="00D6344E" w:rsidRPr="0054226E">
        <w:rPr>
          <w:rStyle w:val="l5def4"/>
          <w:rFonts w:ascii="Trebuchet MS" w:hAnsi="Trebuchet MS"/>
          <w:color w:val="auto"/>
          <w:sz w:val="22"/>
          <w:szCs w:val="22"/>
        </w:rPr>
        <w:t xml:space="preserve"> </w:t>
      </w:r>
      <w:r w:rsidR="003A7804" w:rsidRPr="0054226E">
        <w:rPr>
          <w:rStyle w:val="l5def4"/>
          <w:rFonts w:ascii="Trebuchet MS" w:hAnsi="Trebuchet MS"/>
          <w:color w:val="auto"/>
          <w:sz w:val="22"/>
          <w:szCs w:val="22"/>
        </w:rPr>
        <w:t xml:space="preserve">naval </w:t>
      </w:r>
      <w:r w:rsidR="00D6344E" w:rsidRPr="0054226E">
        <w:rPr>
          <w:rFonts w:ascii="Trebuchet MS" w:hAnsi="Trebuchet MS" w:cs="Arial"/>
          <w:bCs/>
          <w:lang w:val="ro-RO"/>
        </w:rPr>
        <w:t>de persoane între localitățile din Delta Dunării</w:t>
      </w:r>
      <w:r w:rsidRPr="0054226E">
        <w:rPr>
          <w:rStyle w:val="l5def4"/>
          <w:rFonts w:ascii="Trebuchet MS" w:hAnsi="Trebuchet MS"/>
          <w:color w:val="auto"/>
          <w:sz w:val="22"/>
          <w:szCs w:val="22"/>
        </w:rPr>
        <w:t>;</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b</w:t>
      </w:r>
      <w:r w:rsidR="003E069B" w:rsidRPr="0054226E">
        <w:rPr>
          <w:rFonts w:ascii="Trebuchet MS" w:hAnsi="Trebuchet MS" w:cs="Arial"/>
          <w:bCs/>
        </w:rPr>
        <w:t>)</w:t>
      </w:r>
      <w:r w:rsidRPr="0054226E">
        <w:rPr>
          <w:rFonts w:ascii="Trebuchet MS" w:hAnsi="Trebuchet MS" w:cs="Arial"/>
        </w:rPr>
        <w:t xml:space="preserve"> </w:t>
      </w:r>
      <w:r w:rsidRPr="0054226E">
        <w:rPr>
          <w:rStyle w:val="l5def5"/>
          <w:rFonts w:ascii="Trebuchet MS" w:hAnsi="Trebuchet MS"/>
          <w:color w:val="auto"/>
          <w:sz w:val="22"/>
          <w:szCs w:val="22"/>
        </w:rPr>
        <w:t>cheltuielile pentru combustibili şi lubrifianţi necesari pentru funcţionarea</w:t>
      </w:r>
      <w:r w:rsidR="00803E10" w:rsidRPr="0054226E">
        <w:rPr>
          <w:rStyle w:val="l5def5"/>
          <w:rFonts w:ascii="Trebuchet MS" w:hAnsi="Trebuchet MS"/>
          <w:color w:val="auto"/>
          <w:sz w:val="22"/>
          <w:szCs w:val="22"/>
        </w:rPr>
        <w:t xml:space="preserve"> nave</w:t>
      </w:r>
      <w:r w:rsidR="003A7804" w:rsidRPr="0054226E">
        <w:rPr>
          <w:rStyle w:val="l5def5"/>
          <w:rFonts w:ascii="Trebuchet MS" w:hAnsi="Trebuchet MS"/>
          <w:color w:val="auto"/>
          <w:sz w:val="22"/>
          <w:szCs w:val="22"/>
        </w:rPr>
        <w:t>lor</w:t>
      </w:r>
      <w:r w:rsidRPr="0054226E">
        <w:rPr>
          <w:rStyle w:val="l5def5"/>
          <w:rFonts w:ascii="Trebuchet MS" w:hAnsi="Trebuchet MS"/>
          <w:color w:val="auto"/>
          <w:sz w:val="22"/>
          <w:szCs w:val="22"/>
        </w:rPr>
        <w:t xml:space="preserve">, a instalaţiilor şi echipamentelor (inclusiv pentru încălzirea </w:t>
      </w:r>
      <w:r w:rsidR="003A7804" w:rsidRPr="0054226E">
        <w:rPr>
          <w:rStyle w:val="l5def5"/>
          <w:rFonts w:ascii="Trebuchet MS" w:hAnsi="Trebuchet MS"/>
          <w:color w:val="auto"/>
          <w:sz w:val="22"/>
          <w:szCs w:val="22"/>
        </w:rPr>
        <w:t>navelor și a pontoanelor de acostare</w:t>
      </w:r>
      <w:r w:rsidRPr="0054226E">
        <w:rPr>
          <w:rStyle w:val="l5def5"/>
          <w:rFonts w:ascii="Trebuchet MS" w:hAnsi="Trebuchet MS"/>
          <w:color w:val="auto"/>
          <w:sz w:val="22"/>
          <w:szCs w:val="22"/>
        </w:rPr>
        <w:t>, remorcarea şi manevra</w:t>
      </w:r>
      <w:r w:rsidR="003A7804" w:rsidRPr="0054226E">
        <w:rPr>
          <w:rStyle w:val="l5def5"/>
          <w:rFonts w:ascii="Trebuchet MS" w:hAnsi="Trebuchet MS"/>
          <w:color w:val="auto"/>
          <w:sz w:val="22"/>
          <w:szCs w:val="22"/>
        </w:rPr>
        <w:t xml:space="preserve"> navelor și a pontoanelor de acostare</w:t>
      </w:r>
      <w:r w:rsidRPr="0054226E">
        <w:rPr>
          <w:rStyle w:val="l5def5"/>
          <w:rFonts w:ascii="Trebuchet MS" w:hAnsi="Trebuchet MS"/>
          <w:color w:val="auto"/>
          <w:sz w:val="22"/>
          <w:szCs w:val="22"/>
        </w:rPr>
        <w:t xml:space="preserve">, pentru probe, </w:t>
      </w:r>
      <w:r w:rsidR="003E069B" w:rsidRPr="0054226E">
        <w:rPr>
          <w:rStyle w:val="l5def5"/>
          <w:rFonts w:ascii="Trebuchet MS" w:hAnsi="Trebuchet MS"/>
          <w:color w:val="auto"/>
          <w:sz w:val="22"/>
          <w:szCs w:val="22"/>
        </w:rPr>
        <w:t xml:space="preserve">pentru inspecții ale Autorității Navale Române, </w:t>
      </w:r>
      <w:r w:rsidRPr="0054226E">
        <w:rPr>
          <w:rStyle w:val="l5def5"/>
          <w:rFonts w:ascii="Trebuchet MS" w:hAnsi="Trebuchet MS"/>
          <w:color w:val="auto"/>
          <w:sz w:val="22"/>
          <w:szCs w:val="22"/>
        </w:rPr>
        <w:t>etc);</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c</w:t>
      </w:r>
      <w:r w:rsidR="00967330" w:rsidRPr="0054226E">
        <w:rPr>
          <w:rFonts w:ascii="Trebuchet MS" w:hAnsi="Trebuchet MS" w:cs="Arial"/>
          <w:bCs/>
        </w:rPr>
        <w:t>)</w:t>
      </w:r>
      <w:r w:rsidRPr="0054226E">
        <w:rPr>
          <w:rFonts w:ascii="Trebuchet MS" w:hAnsi="Trebuchet MS" w:cs="Arial"/>
        </w:rPr>
        <w:t xml:space="preserve"> </w:t>
      </w:r>
      <w:proofErr w:type="gramStart"/>
      <w:r w:rsidRPr="0054226E">
        <w:rPr>
          <w:rStyle w:val="l5def6"/>
          <w:rFonts w:ascii="Trebuchet MS" w:hAnsi="Trebuchet MS"/>
          <w:color w:val="auto"/>
          <w:sz w:val="22"/>
          <w:szCs w:val="22"/>
        </w:rPr>
        <w:t>cheltuieli</w:t>
      </w:r>
      <w:proofErr w:type="gramEnd"/>
      <w:r w:rsidRPr="0054226E">
        <w:rPr>
          <w:rStyle w:val="l5def6"/>
          <w:rFonts w:ascii="Trebuchet MS" w:hAnsi="Trebuchet MS"/>
          <w:color w:val="auto"/>
          <w:sz w:val="22"/>
          <w:szCs w:val="22"/>
        </w:rPr>
        <w:t xml:space="preserve"> privind energia şi apa;</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d</w:t>
      </w:r>
      <w:r w:rsidR="00967330" w:rsidRPr="0054226E">
        <w:rPr>
          <w:rFonts w:ascii="Trebuchet MS" w:hAnsi="Trebuchet MS" w:cs="Arial"/>
          <w:bCs/>
        </w:rPr>
        <w:t>)</w:t>
      </w:r>
      <w:r w:rsidRPr="0054226E">
        <w:rPr>
          <w:rFonts w:ascii="Trebuchet MS" w:hAnsi="Trebuchet MS" w:cs="Arial"/>
        </w:rPr>
        <w:t xml:space="preserve"> </w:t>
      </w:r>
      <w:proofErr w:type="gramStart"/>
      <w:r w:rsidRPr="0054226E">
        <w:rPr>
          <w:rStyle w:val="l5def7"/>
          <w:rFonts w:ascii="Trebuchet MS" w:hAnsi="Trebuchet MS"/>
          <w:color w:val="auto"/>
          <w:sz w:val="22"/>
          <w:szCs w:val="22"/>
        </w:rPr>
        <w:t>cheltuielile</w:t>
      </w:r>
      <w:proofErr w:type="gramEnd"/>
      <w:r w:rsidRPr="0054226E">
        <w:rPr>
          <w:rStyle w:val="l5def7"/>
          <w:rFonts w:ascii="Trebuchet MS" w:hAnsi="Trebuchet MS"/>
          <w:color w:val="auto"/>
          <w:sz w:val="22"/>
          <w:szCs w:val="22"/>
        </w:rPr>
        <w:t xml:space="preserve"> privind piesele de schimb pentru </w:t>
      </w:r>
      <w:r w:rsidR="00BC66ED" w:rsidRPr="0054226E">
        <w:rPr>
          <w:rStyle w:val="l5def7"/>
          <w:rFonts w:ascii="Trebuchet MS" w:hAnsi="Trebuchet MS"/>
          <w:color w:val="auto"/>
          <w:sz w:val="22"/>
          <w:szCs w:val="22"/>
        </w:rPr>
        <w:t>nave și</w:t>
      </w:r>
      <w:r w:rsidR="003E069B" w:rsidRPr="0054226E">
        <w:rPr>
          <w:rStyle w:val="l5def7"/>
          <w:rFonts w:ascii="Trebuchet MS" w:hAnsi="Trebuchet MS"/>
          <w:color w:val="auto"/>
          <w:sz w:val="22"/>
          <w:szCs w:val="22"/>
        </w:rPr>
        <w:t xml:space="preserve"> </w:t>
      </w:r>
      <w:r w:rsidR="003E069B" w:rsidRPr="0054226E">
        <w:rPr>
          <w:rFonts w:ascii="Trebuchet MS" w:eastAsia="Franklin Gothic Book" w:hAnsi="Trebuchet MS" w:cs="Franklin Gothic Book"/>
          <w:spacing w:val="1"/>
          <w:lang w:val="ro"/>
        </w:rPr>
        <w:t>pontoane de acostare,</w:t>
      </w:r>
      <w:r w:rsidR="003E069B" w:rsidRPr="0054226E">
        <w:rPr>
          <w:rStyle w:val="l5def7"/>
          <w:rFonts w:ascii="Trebuchet MS" w:hAnsi="Trebuchet MS"/>
          <w:color w:val="auto"/>
          <w:sz w:val="22"/>
          <w:szCs w:val="22"/>
        </w:rPr>
        <w:t xml:space="preserve"> </w:t>
      </w:r>
      <w:r w:rsidRPr="0054226E">
        <w:rPr>
          <w:rStyle w:val="l5def7"/>
          <w:rFonts w:ascii="Trebuchet MS" w:hAnsi="Trebuchet MS"/>
          <w:color w:val="auto"/>
          <w:sz w:val="22"/>
          <w:szCs w:val="22"/>
        </w:rPr>
        <w:t>instalaţii şi echipamente</w:t>
      </w:r>
      <w:r w:rsidR="003E069B" w:rsidRPr="0054226E">
        <w:rPr>
          <w:rStyle w:val="l5def7"/>
          <w:rFonts w:ascii="Trebuchet MS" w:hAnsi="Trebuchet MS"/>
          <w:color w:val="auto"/>
          <w:sz w:val="22"/>
          <w:szCs w:val="22"/>
        </w:rPr>
        <w:t xml:space="preserve"> aferente acestora</w:t>
      </w:r>
      <w:r w:rsidRPr="0054226E">
        <w:rPr>
          <w:rStyle w:val="l5def7"/>
          <w:rFonts w:ascii="Trebuchet MS" w:hAnsi="Trebuchet MS"/>
          <w:color w:val="auto"/>
          <w:sz w:val="22"/>
          <w:szCs w:val="22"/>
        </w:rPr>
        <w:t>;</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e</w:t>
      </w:r>
      <w:r w:rsidR="00967330" w:rsidRPr="0054226E">
        <w:rPr>
          <w:rFonts w:ascii="Trebuchet MS" w:hAnsi="Trebuchet MS" w:cs="Arial"/>
          <w:bCs/>
        </w:rPr>
        <w:t>)</w:t>
      </w:r>
      <w:r w:rsidRPr="0054226E">
        <w:rPr>
          <w:rFonts w:ascii="Trebuchet MS" w:hAnsi="Trebuchet MS" w:cs="Arial"/>
        </w:rPr>
        <w:t xml:space="preserve"> </w:t>
      </w:r>
      <w:proofErr w:type="gramStart"/>
      <w:r w:rsidRPr="0054226E">
        <w:rPr>
          <w:rStyle w:val="l5def8"/>
          <w:rFonts w:ascii="Trebuchet MS" w:hAnsi="Trebuchet MS"/>
          <w:color w:val="auto"/>
          <w:sz w:val="22"/>
          <w:szCs w:val="22"/>
        </w:rPr>
        <w:t>cheltuielile</w:t>
      </w:r>
      <w:proofErr w:type="gramEnd"/>
      <w:r w:rsidRPr="0054226E">
        <w:rPr>
          <w:rStyle w:val="l5def8"/>
          <w:rFonts w:ascii="Trebuchet MS" w:hAnsi="Trebuchet MS"/>
          <w:color w:val="auto"/>
          <w:sz w:val="22"/>
          <w:szCs w:val="22"/>
        </w:rPr>
        <w:t xml:space="preserve"> pentru întreţinerea şi reparaţiile </w:t>
      </w:r>
      <w:r w:rsidR="00EF48FF">
        <w:rPr>
          <w:rStyle w:val="l5def8"/>
          <w:rFonts w:ascii="Trebuchet MS" w:hAnsi="Trebuchet MS"/>
          <w:color w:val="auto"/>
          <w:sz w:val="22"/>
          <w:szCs w:val="22"/>
        </w:rPr>
        <w:t xml:space="preserve">curente ale </w:t>
      </w:r>
      <w:r w:rsidR="00967330" w:rsidRPr="0054226E">
        <w:rPr>
          <w:rStyle w:val="l5def8"/>
          <w:rFonts w:ascii="Trebuchet MS" w:hAnsi="Trebuchet MS"/>
          <w:color w:val="auto"/>
          <w:sz w:val="22"/>
          <w:szCs w:val="22"/>
        </w:rPr>
        <w:t>navelor, a</w:t>
      </w:r>
      <w:r w:rsidR="00EF48FF">
        <w:rPr>
          <w:rStyle w:val="l5def8"/>
          <w:rFonts w:ascii="Trebuchet MS" w:hAnsi="Trebuchet MS"/>
          <w:color w:val="auto"/>
          <w:sz w:val="22"/>
          <w:szCs w:val="22"/>
        </w:rPr>
        <w:t>le</w:t>
      </w:r>
      <w:r w:rsidR="00967330" w:rsidRPr="0054226E">
        <w:rPr>
          <w:rStyle w:val="l5def8"/>
          <w:rFonts w:ascii="Trebuchet MS" w:hAnsi="Trebuchet MS"/>
          <w:color w:val="auto"/>
          <w:sz w:val="22"/>
          <w:szCs w:val="22"/>
        </w:rPr>
        <w:t xml:space="preserve"> pontoanelor de acostare,</w:t>
      </w:r>
      <w:r w:rsidRPr="0054226E">
        <w:rPr>
          <w:rStyle w:val="l5def8"/>
          <w:rFonts w:ascii="Trebuchet MS" w:hAnsi="Trebuchet MS"/>
          <w:color w:val="auto"/>
          <w:sz w:val="22"/>
          <w:szCs w:val="22"/>
        </w:rPr>
        <w:t xml:space="preserve"> a</w:t>
      </w:r>
      <w:r w:rsidR="00EF48FF">
        <w:rPr>
          <w:rStyle w:val="l5def8"/>
          <w:rFonts w:ascii="Trebuchet MS" w:hAnsi="Trebuchet MS"/>
          <w:color w:val="auto"/>
          <w:sz w:val="22"/>
          <w:szCs w:val="22"/>
        </w:rPr>
        <w:t>le</w:t>
      </w:r>
      <w:r w:rsidRPr="0054226E">
        <w:rPr>
          <w:rStyle w:val="l5def8"/>
          <w:rFonts w:ascii="Trebuchet MS" w:hAnsi="Trebuchet MS"/>
          <w:color w:val="auto"/>
          <w:sz w:val="22"/>
          <w:szCs w:val="22"/>
        </w:rPr>
        <w:t xml:space="preserve"> instalaţiilor şi echipamentelor;</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Pr="0054226E">
        <w:rPr>
          <w:rFonts w:ascii="Trebuchet MS" w:hAnsi="Trebuchet MS" w:cs="Arial"/>
          <w:bCs/>
        </w:rPr>
        <w:t>f</w:t>
      </w:r>
      <w:r w:rsidR="00967330" w:rsidRPr="0054226E">
        <w:rPr>
          <w:rFonts w:ascii="Trebuchet MS" w:hAnsi="Trebuchet MS" w:cs="Arial"/>
          <w:bCs/>
        </w:rPr>
        <w:t>)</w:t>
      </w:r>
      <w:r w:rsidRPr="0054226E">
        <w:rPr>
          <w:rFonts w:ascii="Trebuchet MS" w:hAnsi="Trebuchet MS" w:cs="Arial"/>
        </w:rPr>
        <w:t xml:space="preserve"> </w:t>
      </w:r>
      <w:proofErr w:type="gramStart"/>
      <w:r w:rsidRPr="0054226E">
        <w:rPr>
          <w:rStyle w:val="l5def9"/>
          <w:rFonts w:ascii="Trebuchet MS" w:hAnsi="Trebuchet MS"/>
          <w:color w:val="auto"/>
          <w:sz w:val="22"/>
          <w:szCs w:val="22"/>
        </w:rPr>
        <w:t>cheltuieli</w:t>
      </w:r>
      <w:proofErr w:type="gramEnd"/>
      <w:r w:rsidRPr="0054226E">
        <w:rPr>
          <w:rStyle w:val="l5def9"/>
          <w:rFonts w:ascii="Trebuchet MS" w:hAnsi="Trebuchet MS"/>
          <w:color w:val="auto"/>
          <w:sz w:val="22"/>
          <w:szCs w:val="22"/>
        </w:rPr>
        <w:t xml:space="preserve"> cu serviciile </w:t>
      </w:r>
      <w:r w:rsidR="00387DA6" w:rsidRPr="0054226E">
        <w:rPr>
          <w:rStyle w:val="l5def9"/>
          <w:rFonts w:ascii="Trebuchet MS" w:hAnsi="Trebuchet MS"/>
          <w:color w:val="auto"/>
          <w:sz w:val="22"/>
          <w:szCs w:val="22"/>
        </w:rPr>
        <w:t xml:space="preserve">în vederea certificării navelor și a pontoanelor de acostare potrivit </w:t>
      </w:r>
      <w:r w:rsidR="00387DA6" w:rsidRPr="0054226E">
        <w:rPr>
          <w:rFonts w:ascii="Trebuchet MS" w:eastAsia="Franklin Gothic Book" w:hAnsi="Trebuchet MS" w:cs="Franklin Gothic Book"/>
          <w:spacing w:val="1"/>
          <w:lang w:val="ro"/>
        </w:rPr>
        <w:t>Ordinului ministrului transporturilor nr. 1.472/2018 pentru aprobarea cerinţelor tehnice pentru navele de navigaţie interioară, cu modificările și completările ulterioare</w:t>
      </w:r>
      <w:r w:rsidRPr="0054226E">
        <w:rPr>
          <w:rStyle w:val="l5def9"/>
          <w:rFonts w:ascii="Trebuchet MS" w:hAnsi="Trebuchet MS"/>
          <w:color w:val="auto"/>
          <w:sz w:val="22"/>
          <w:szCs w:val="22"/>
        </w:rPr>
        <w:t>;</w:t>
      </w:r>
      <w:r w:rsidRPr="0054226E">
        <w:rPr>
          <w:rFonts w:ascii="Trebuchet MS" w:hAnsi="Trebuchet MS" w:cs="Arial"/>
        </w:rPr>
        <w:t xml:space="preserve">  </w:t>
      </w:r>
    </w:p>
    <w:p w:rsidR="00CC7EDA" w:rsidRPr="0054226E" w:rsidRDefault="00CC7EDA" w:rsidP="00FE11C2">
      <w:pPr>
        <w:spacing w:after="0" w:line="240" w:lineRule="auto"/>
        <w:ind w:right="-720" w:firstLine="180"/>
        <w:jc w:val="both"/>
        <w:rPr>
          <w:rFonts w:ascii="Trebuchet MS" w:hAnsi="Trebuchet MS" w:cs="Arial"/>
        </w:rPr>
      </w:pPr>
      <w:r w:rsidRPr="0054226E">
        <w:rPr>
          <w:rFonts w:ascii="Trebuchet MS" w:hAnsi="Trebuchet MS" w:cs="Arial"/>
        </w:rPr>
        <w:t>g)</w:t>
      </w:r>
      <w:r w:rsidR="0043230E" w:rsidRPr="0054226E">
        <w:rPr>
          <w:rFonts w:ascii="Trebuchet MS" w:hAnsi="Trebuchet MS" w:cs="Arial"/>
        </w:rPr>
        <w:t xml:space="preserve">  </w:t>
      </w:r>
      <w:proofErr w:type="gramStart"/>
      <w:r w:rsidR="0043230E" w:rsidRPr="0054226E">
        <w:rPr>
          <w:rFonts w:ascii="Trebuchet MS" w:hAnsi="Trebuchet MS"/>
        </w:rPr>
        <w:t>cheltuieli</w:t>
      </w:r>
      <w:proofErr w:type="gramEnd"/>
      <w:r w:rsidR="0043230E" w:rsidRPr="0054226E">
        <w:rPr>
          <w:rFonts w:ascii="Trebuchet MS" w:hAnsi="Trebuchet MS"/>
        </w:rPr>
        <w:t xml:space="preserve"> generate de aplicarea reglementărilor în domeniul transportului naval privind nava</w:t>
      </w:r>
      <w:r w:rsidR="000D6BE1" w:rsidRPr="0054226E">
        <w:rPr>
          <w:rFonts w:ascii="Trebuchet MS" w:hAnsi="Trebuchet MS"/>
        </w:rPr>
        <w:t>, pontonul de acostare și</w:t>
      </w:r>
      <w:r w:rsidR="0043230E" w:rsidRPr="0054226E">
        <w:rPr>
          <w:rFonts w:ascii="Trebuchet MS" w:hAnsi="Trebuchet MS"/>
        </w:rPr>
        <w:t xml:space="preserve"> personalul navigant</w:t>
      </w:r>
      <w:r w:rsidR="000D6BE1" w:rsidRPr="0054226E">
        <w:rPr>
          <w:rFonts w:ascii="Trebuchet MS" w:hAnsi="Trebuchet MS"/>
        </w:rPr>
        <w:t xml:space="preserve"> (inspecții Autoritatea Navală Română, pregătire/perfecționare personal </w:t>
      </w:r>
      <w:r w:rsidR="00694F8C" w:rsidRPr="0054226E">
        <w:rPr>
          <w:rFonts w:ascii="Trebuchet MS" w:hAnsi="Trebuchet MS"/>
        </w:rPr>
        <w:t>n</w:t>
      </w:r>
      <w:r w:rsidR="000D6BE1" w:rsidRPr="0054226E">
        <w:rPr>
          <w:rFonts w:ascii="Trebuchet MS" w:hAnsi="Trebuchet MS"/>
        </w:rPr>
        <w:t>avigant, brevetare</w:t>
      </w:r>
      <w:r w:rsidR="006B7568" w:rsidRPr="0054226E">
        <w:rPr>
          <w:rFonts w:ascii="Trebuchet MS" w:hAnsi="Trebuchet MS"/>
        </w:rPr>
        <w:t xml:space="preserve"> </w:t>
      </w:r>
      <w:r w:rsidR="00694F8C" w:rsidRPr="0054226E">
        <w:rPr>
          <w:rFonts w:ascii="Trebuchet MS" w:hAnsi="Trebuchet MS"/>
        </w:rPr>
        <w:t>și certificare personal navigant)</w:t>
      </w:r>
      <w:r w:rsidR="0043230E" w:rsidRPr="0054226E">
        <w:rPr>
          <w:rFonts w:ascii="Trebuchet MS" w:hAnsi="Trebuchet MS"/>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lastRenderedPageBreak/>
        <w:t>   </w:t>
      </w:r>
      <w:r w:rsidR="00DD4C87">
        <w:rPr>
          <w:rFonts w:ascii="Trebuchet MS" w:hAnsi="Trebuchet MS" w:cs="Arial"/>
        </w:rPr>
        <w:t>h</w:t>
      </w:r>
      <w:r w:rsidR="00967330" w:rsidRPr="0054226E">
        <w:rPr>
          <w:rFonts w:ascii="Trebuchet MS" w:hAnsi="Trebuchet MS" w:cs="Arial"/>
          <w:bCs/>
        </w:rPr>
        <w:t>)</w:t>
      </w:r>
      <w:r w:rsidRPr="0054226E">
        <w:rPr>
          <w:rFonts w:ascii="Trebuchet MS" w:hAnsi="Trebuchet MS" w:cs="Arial"/>
        </w:rPr>
        <w:t xml:space="preserve"> </w:t>
      </w:r>
      <w:proofErr w:type="gramStart"/>
      <w:r w:rsidRPr="0054226E">
        <w:rPr>
          <w:rStyle w:val="l5def10"/>
          <w:rFonts w:ascii="Trebuchet MS" w:hAnsi="Trebuchet MS"/>
          <w:color w:val="auto"/>
          <w:sz w:val="22"/>
          <w:szCs w:val="22"/>
        </w:rPr>
        <w:t>cheltuielile</w:t>
      </w:r>
      <w:proofErr w:type="gramEnd"/>
      <w:r w:rsidRPr="0054226E">
        <w:rPr>
          <w:rStyle w:val="l5def10"/>
          <w:rFonts w:ascii="Trebuchet MS" w:hAnsi="Trebuchet MS"/>
          <w:color w:val="auto"/>
          <w:sz w:val="22"/>
          <w:szCs w:val="22"/>
        </w:rPr>
        <w:t xml:space="preserve"> privind închirierea spaţiilor, clădirilor, </w:t>
      </w:r>
      <w:r w:rsidR="007D0A06" w:rsidRPr="0054226E">
        <w:rPr>
          <w:rFonts w:ascii="Trebuchet MS" w:eastAsia="Franklin Gothic Book" w:hAnsi="Trebuchet MS" w:cs="Franklin Gothic Book"/>
          <w:spacing w:val="1"/>
          <w:lang w:val="ro"/>
        </w:rPr>
        <w:t>navelor, pontoanelor de acostare, infrastructurii de transport naval și a altor bunuri necesare efectuării serviciului public</w:t>
      </w:r>
      <w:r w:rsidRPr="0054226E">
        <w:rPr>
          <w:rStyle w:val="l5def10"/>
          <w:rFonts w:ascii="Trebuchet MS" w:hAnsi="Trebuchet MS"/>
          <w:color w:val="auto"/>
          <w:sz w:val="22"/>
          <w:szCs w:val="22"/>
        </w:rPr>
        <w:t>;</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color w:val="000000"/>
        </w:rPr>
      </w:pPr>
      <w:r w:rsidRPr="0054226E">
        <w:rPr>
          <w:rFonts w:ascii="Trebuchet MS" w:hAnsi="Trebuchet MS" w:cs="Arial"/>
        </w:rPr>
        <w:t>   </w:t>
      </w:r>
      <w:r w:rsidR="00DD4C87">
        <w:rPr>
          <w:rFonts w:ascii="Trebuchet MS" w:hAnsi="Trebuchet MS" w:cs="Arial"/>
        </w:rPr>
        <w:t>i</w:t>
      </w:r>
      <w:r w:rsidR="00967330" w:rsidRPr="0054226E">
        <w:rPr>
          <w:rFonts w:ascii="Trebuchet MS" w:hAnsi="Trebuchet MS" w:cs="Arial"/>
          <w:bCs/>
        </w:rPr>
        <w:t>)</w:t>
      </w:r>
      <w:r w:rsidRPr="0054226E">
        <w:rPr>
          <w:rFonts w:ascii="Trebuchet MS" w:hAnsi="Trebuchet MS" w:cs="Arial"/>
        </w:rPr>
        <w:t xml:space="preserve"> </w:t>
      </w:r>
      <w:proofErr w:type="gramStart"/>
      <w:r w:rsidRPr="0054226E">
        <w:rPr>
          <w:rStyle w:val="l5def11"/>
          <w:rFonts w:ascii="Trebuchet MS" w:hAnsi="Trebuchet MS"/>
          <w:color w:val="auto"/>
          <w:sz w:val="22"/>
          <w:szCs w:val="22"/>
        </w:rPr>
        <w:t>cheltuieli</w:t>
      </w:r>
      <w:proofErr w:type="gramEnd"/>
      <w:r w:rsidRPr="0054226E">
        <w:rPr>
          <w:rStyle w:val="l5def11"/>
          <w:rFonts w:ascii="Trebuchet MS" w:hAnsi="Trebuchet MS"/>
          <w:color w:val="auto"/>
          <w:sz w:val="22"/>
          <w:szCs w:val="22"/>
        </w:rPr>
        <w:t xml:space="preserve"> </w:t>
      </w:r>
      <w:r w:rsidRPr="0054226E">
        <w:rPr>
          <w:rStyle w:val="l5def11"/>
          <w:rFonts w:ascii="Trebuchet MS" w:hAnsi="Trebuchet MS"/>
          <w:sz w:val="22"/>
          <w:szCs w:val="22"/>
        </w:rPr>
        <w:t>cu primele de asigurare a clădirilor,</w:t>
      </w:r>
      <w:r w:rsidR="007D0A06" w:rsidRPr="0054226E">
        <w:rPr>
          <w:rStyle w:val="l5def11"/>
          <w:rFonts w:ascii="Trebuchet MS" w:hAnsi="Trebuchet MS"/>
          <w:sz w:val="22"/>
          <w:szCs w:val="22"/>
        </w:rPr>
        <w:t xml:space="preserve"> </w:t>
      </w:r>
      <w:r w:rsidR="007D0A06" w:rsidRPr="0054226E">
        <w:rPr>
          <w:rFonts w:ascii="Trebuchet MS" w:eastAsia="Franklin Gothic Book" w:hAnsi="Trebuchet MS" w:cs="Franklin Gothic Book"/>
          <w:spacing w:val="1"/>
          <w:lang w:val="ro"/>
        </w:rPr>
        <w:t>navelor, pontoanelor de acostare şi a călătorilor;</w:t>
      </w:r>
      <w:r w:rsidRPr="0054226E">
        <w:rPr>
          <w:rFonts w:ascii="Trebuchet MS" w:hAnsi="Trebuchet MS" w:cs="Arial"/>
          <w:color w:val="000000"/>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j</w:t>
      </w:r>
      <w:r w:rsidR="007D0A06" w:rsidRPr="0054226E">
        <w:rPr>
          <w:rFonts w:ascii="Trebuchet MS" w:hAnsi="Trebuchet MS" w:cs="Arial"/>
          <w:bCs/>
        </w:rPr>
        <w:t>)</w:t>
      </w:r>
      <w:r w:rsidRPr="0054226E">
        <w:rPr>
          <w:rFonts w:ascii="Trebuchet MS" w:hAnsi="Trebuchet MS" w:cs="Arial"/>
        </w:rPr>
        <w:t xml:space="preserve"> </w:t>
      </w:r>
      <w:proofErr w:type="gramStart"/>
      <w:r w:rsidRPr="0054226E">
        <w:rPr>
          <w:rStyle w:val="l5def12"/>
          <w:rFonts w:ascii="Trebuchet MS" w:hAnsi="Trebuchet MS"/>
          <w:color w:val="auto"/>
          <w:sz w:val="22"/>
          <w:szCs w:val="22"/>
        </w:rPr>
        <w:t>cheltuieli</w:t>
      </w:r>
      <w:proofErr w:type="gramEnd"/>
      <w:r w:rsidRPr="0054226E">
        <w:rPr>
          <w:rStyle w:val="l5def12"/>
          <w:rFonts w:ascii="Trebuchet MS" w:hAnsi="Trebuchet MS"/>
          <w:color w:val="auto"/>
          <w:sz w:val="22"/>
          <w:szCs w:val="22"/>
        </w:rPr>
        <w:t xml:space="preserve"> cu pregătirea personalului şi examinări medicale periodice;</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k</w:t>
      </w:r>
      <w:r w:rsidR="008B346A" w:rsidRPr="0054226E">
        <w:rPr>
          <w:rFonts w:ascii="Trebuchet MS" w:hAnsi="Trebuchet MS" w:cs="Arial"/>
          <w:bCs/>
        </w:rPr>
        <w:t>)</w:t>
      </w:r>
      <w:r w:rsidRPr="0054226E">
        <w:rPr>
          <w:rFonts w:ascii="Trebuchet MS" w:hAnsi="Trebuchet MS" w:cs="Arial"/>
        </w:rPr>
        <w:t xml:space="preserve"> </w:t>
      </w:r>
      <w:proofErr w:type="gramStart"/>
      <w:r w:rsidRPr="0054226E">
        <w:rPr>
          <w:rStyle w:val="l5def13"/>
          <w:rFonts w:ascii="Trebuchet MS" w:hAnsi="Trebuchet MS"/>
          <w:color w:val="auto"/>
          <w:sz w:val="22"/>
          <w:szCs w:val="22"/>
        </w:rPr>
        <w:t>cheltuieli</w:t>
      </w:r>
      <w:proofErr w:type="gramEnd"/>
      <w:r w:rsidRPr="0054226E">
        <w:rPr>
          <w:rStyle w:val="l5def13"/>
          <w:rFonts w:ascii="Trebuchet MS" w:hAnsi="Trebuchet MS"/>
          <w:color w:val="auto"/>
          <w:sz w:val="22"/>
          <w:szCs w:val="22"/>
        </w:rPr>
        <w:t xml:space="preserve"> de reclamă şi publicitate, conform prevederilor legale;</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l</w:t>
      </w:r>
      <w:r w:rsidR="008B346A" w:rsidRPr="0054226E">
        <w:rPr>
          <w:rFonts w:ascii="Trebuchet MS" w:hAnsi="Trebuchet MS" w:cs="Arial"/>
          <w:bCs/>
        </w:rPr>
        <w:t>)</w:t>
      </w:r>
      <w:r w:rsidRPr="0054226E">
        <w:rPr>
          <w:rFonts w:ascii="Trebuchet MS" w:hAnsi="Trebuchet MS" w:cs="Arial"/>
        </w:rPr>
        <w:t xml:space="preserve"> </w:t>
      </w:r>
      <w:proofErr w:type="gramStart"/>
      <w:r w:rsidRPr="0054226E">
        <w:rPr>
          <w:rStyle w:val="l5def14"/>
          <w:rFonts w:ascii="Trebuchet MS" w:hAnsi="Trebuchet MS"/>
          <w:color w:val="auto"/>
          <w:sz w:val="22"/>
          <w:szCs w:val="22"/>
        </w:rPr>
        <w:t>cheltuieli</w:t>
      </w:r>
      <w:proofErr w:type="gramEnd"/>
      <w:r w:rsidRPr="0054226E">
        <w:rPr>
          <w:rStyle w:val="l5def14"/>
          <w:rFonts w:ascii="Trebuchet MS" w:hAnsi="Trebuchet MS"/>
          <w:color w:val="auto"/>
          <w:sz w:val="22"/>
          <w:szCs w:val="22"/>
        </w:rPr>
        <w:t xml:space="preserve"> cu serviciile informatice şi asistenţa IT (contract</w:t>
      </w:r>
      <w:r w:rsidR="00B611E5">
        <w:rPr>
          <w:rStyle w:val="l5def14"/>
          <w:rFonts w:ascii="Trebuchet MS" w:hAnsi="Trebuchet MS"/>
          <w:color w:val="auto"/>
          <w:sz w:val="22"/>
          <w:szCs w:val="22"/>
        </w:rPr>
        <w:t xml:space="preserve"> </w:t>
      </w:r>
      <w:r w:rsidRPr="0054226E">
        <w:rPr>
          <w:rStyle w:val="l5def14"/>
          <w:rFonts w:ascii="Trebuchet MS" w:hAnsi="Trebuchet MS"/>
          <w:color w:val="auto"/>
          <w:sz w:val="22"/>
          <w:szCs w:val="22"/>
        </w:rPr>
        <w:t>de servicii, chiria şi mentenanţa sistemelor informatice), dacă nu sunt asigurate prin personal propriu;</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m</w:t>
      </w:r>
      <w:r w:rsidR="008B346A" w:rsidRPr="0054226E">
        <w:rPr>
          <w:rFonts w:ascii="Trebuchet MS" w:hAnsi="Trebuchet MS" w:cs="Arial"/>
          <w:bCs/>
        </w:rPr>
        <w:t>)</w:t>
      </w:r>
      <w:r w:rsidRPr="0054226E">
        <w:rPr>
          <w:rFonts w:ascii="Trebuchet MS" w:hAnsi="Trebuchet MS" w:cs="Arial"/>
        </w:rPr>
        <w:t xml:space="preserve"> </w:t>
      </w:r>
      <w:proofErr w:type="gramStart"/>
      <w:r w:rsidRPr="0054226E">
        <w:rPr>
          <w:rStyle w:val="l5def15"/>
          <w:rFonts w:ascii="Trebuchet MS" w:hAnsi="Trebuchet MS"/>
          <w:color w:val="auto"/>
          <w:sz w:val="22"/>
          <w:szCs w:val="22"/>
        </w:rPr>
        <w:t>cheltuieli</w:t>
      </w:r>
      <w:proofErr w:type="gramEnd"/>
      <w:r w:rsidRPr="0054226E">
        <w:rPr>
          <w:rStyle w:val="l5def15"/>
          <w:rFonts w:ascii="Trebuchet MS" w:hAnsi="Trebuchet MS"/>
          <w:color w:val="auto"/>
          <w:sz w:val="22"/>
          <w:szCs w:val="22"/>
        </w:rPr>
        <w:t xml:space="preserve"> cu serviciile informatice şi asistenţa IT aferente serviciului de ticketing (contract de servicii, chiria şi mentenanţa sistemelor informatice), daca nu sunt asigurate prin personal propriu;</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n</w:t>
      </w:r>
      <w:r w:rsidR="008B346A" w:rsidRPr="0054226E">
        <w:rPr>
          <w:rFonts w:ascii="Trebuchet MS" w:hAnsi="Trebuchet MS" w:cs="Arial"/>
          <w:bCs/>
        </w:rPr>
        <w:t>)</w:t>
      </w:r>
      <w:r w:rsidRPr="0054226E">
        <w:rPr>
          <w:rFonts w:ascii="Trebuchet MS" w:hAnsi="Trebuchet MS" w:cs="Arial"/>
        </w:rPr>
        <w:t xml:space="preserve"> </w:t>
      </w:r>
      <w:proofErr w:type="gramStart"/>
      <w:r w:rsidRPr="0054226E">
        <w:rPr>
          <w:rStyle w:val="l5def16"/>
          <w:rFonts w:ascii="Trebuchet MS" w:hAnsi="Trebuchet MS"/>
          <w:color w:val="auto"/>
          <w:sz w:val="22"/>
          <w:szCs w:val="22"/>
        </w:rPr>
        <w:t>cheltuieli</w:t>
      </w:r>
      <w:proofErr w:type="gramEnd"/>
      <w:r w:rsidRPr="0054226E">
        <w:rPr>
          <w:rStyle w:val="l5def16"/>
          <w:rFonts w:ascii="Trebuchet MS" w:hAnsi="Trebuchet MS"/>
          <w:color w:val="auto"/>
          <w:sz w:val="22"/>
          <w:szCs w:val="22"/>
        </w:rPr>
        <w:t xml:space="preserve"> cu serviciile de salubritate a spaţiilor</w:t>
      </w:r>
      <w:r w:rsidR="008B346A" w:rsidRPr="0054226E">
        <w:rPr>
          <w:rStyle w:val="l5def16"/>
          <w:rFonts w:ascii="Trebuchet MS" w:hAnsi="Trebuchet MS"/>
          <w:color w:val="auto"/>
          <w:sz w:val="22"/>
          <w:szCs w:val="22"/>
        </w:rPr>
        <w:t>,</w:t>
      </w:r>
      <w:r w:rsidRPr="0054226E">
        <w:rPr>
          <w:rStyle w:val="l5def16"/>
          <w:rFonts w:ascii="Trebuchet MS" w:hAnsi="Trebuchet MS"/>
          <w:color w:val="auto"/>
          <w:sz w:val="22"/>
          <w:szCs w:val="22"/>
        </w:rPr>
        <w:t xml:space="preserve"> </w:t>
      </w:r>
      <w:r w:rsidR="008B346A" w:rsidRPr="0054226E">
        <w:rPr>
          <w:rStyle w:val="l5def16"/>
          <w:rFonts w:ascii="Trebuchet MS" w:hAnsi="Trebuchet MS"/>
          <w:color w:val="auto"/>
          <w:sz w:val="22"/>
          <w:szCs w:val="22"/>
        </w:rPr>
        <w:t xml:space="preserve">navelor și a pontoanelor de acostare </w:t>
      </w:r>
      <w:r w:rsidRPr="0054226E">
        <w:rPr>
          <w:rStyle w:val="l5def16"/>
          <w:rFonts w:ascii="Trebuchet MS" w:hAnsi="Trebuchet MS"/>
          <w:color w:val="auto"/>
          <w:sz w:val="22"/>
          <w:szCs w:val="22"/>
        </w:rPr>
        <w:t>(ex: cheltuieli pentru curăţenie, dezinfecţie, dezinsecţie, spălat perdele, tapiţerii şi echipamente, transport gunoi etc.)</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o</w:t>
      </w:r>
      <w:r w:rsidR="008B346A" w:rsidRPr="0054226E">
        <w:rPr>
          <w:rFonts w:ascii="Trebuchet MS" w:hAnsi="Trebuchet MS" w:cs="Arial"/>
          <w:bCs/>
        </w:rPr>
        <w:t>)</w:t>
      </w:r>
      <w:r w:rsidRPr="0054226E">
        <w:rPr>
          <w:rFonts w:ascii="Trebuchet MS" w:hAnsi="Trebuchet MS" w:cs="Arial"/>
        </w:rPr>
        <w:t xml:space="preserve"> </w:t>
      </w:r>
      <w:proofErr w:type="gramStart"/>
      <w:r w:rsidRPr="0054226E">
        <w:rPr>
          <w:rStyle w:val="l5def17"/>
          <w:rFonts w:ascii="Trebuchet MS" w:hAnsi="Trebuchet MS"/>
          <w:color w:val="auto"/>
          <w:sz w:val="22"/>
          <w:szCs w:val="22"/>
        </w:rPr>
        <w:t>cheltuieli</w:t>
      </w:r>
      <w:proofErr w:type="gramEnd"/>
      <w:r w:rsidRPr="0054226E">
        <w:rPr>
          <w:rStyle w:val="l5def17"/>
          <w:rFonts w:ascii="Trebuchet MS" w:hAnsi="Trebuchet MS"/>
          <w:color w:val="auto"/>
          <w:sz w:val="22"/>
          <w:szCs w:val="22"/>
        </w:rPr>
        <w:t xml:space="preserve"> cu serviciile de pază şi protecţie a clădirilor</w:t>
      </w:r>
      <w:r w:rsidR="008B346A" w:rsidRPr="0054226E">
        <w:rPr>
          <w:rStyle w:val="l5def17"/>
          <w:rFonts w:ascii="Trebuchet MS" w:hAnsi="Trebuchet MS"/>
          <w:color w:val="auto"/>
          <w:sz w:val="22"/>
          <w:szCs w:val="22"/>
        </w:rPr>
        <w:t>, navelor</w:t>
      </w:r>
      <w:r w:rsidRPr="0054226E">
        <w:rPr>
          <w:rStyle w:val="l5def17"/>
          <w:rFonts w:ascii="Trebuchet MS" w:hAnsi="Trebuchet MS"/>
          <w:color w:val="auto"/>
          <w:sz w:val="22"/>
          <w:szCs w:val="22"/>
        </w:rPr>
        <w:t xml:space="preserve"> şi a </w:t>
      </w:r>
      <w:r w:rsidR="008B346A" w:rsidRPr="0054226E">
        <w:rPr>
          <w:rStyle w:val="l5def17"/>
          <w:rFonts w:ascii="Trebuchet MS" w:hAnsi="Trebuchet MS"/>
          <w:color w:val="auto"/>
          <w:sz w:val="22"/>
          <w:szCs w:val="22"/>
        </w:rPr>
        <w:t xml:space="preserve">pontoanelor de acostare </w:t>
      </w:r>
      <w:r w:rsidRPr="0054226E">
        <w:rPr>
          <w:rStyle w:val="l5def17"/>
          <w:rFonts w:ascii="Trebuchet MS" w:hAnsi="Trebuchet MS"/>
          <w:color w:val="auto"/>
          <w:sz w:val="22"/>
          <w:szCs w:val="22"/>
        </w:rPr>
        <w:t>(inclusiv cele de transport şi colectare de valori);</w:t>
      </w:r>
      <w:r w:rsidRPr="0054226E">
        <w:rPr>
          <w:rFonts w:ascii="Trebuchet MS" w:hAnsi="Trebuchet MS" w:cs="Arial"/>
        </w:rPr>
        <w:t xml:space="preserve">  </w:t>
      </w:r>
    </w:p>
    <w:p w:rsidR="0057689B" w:rsidRPr="0054226E" w:rsidRDefault="0057689B" w:rsidP="00FE11C2">
      <w:pPr>
        <w:spacing w:after="0" w:line="240" w:lineRule="auto"/>
        <w:ind w:right="-720"/>
        <w:jc w:val="both"/>
        <w:rPr>
          <w:rFonts w:ascii="Trebuchet MS" w:hAnsi="Trebuchet MS" w:cs="Arial"/>
        </w:rPr>
      </w:pPr>
      <w:r w:rsidRPr="0054226E">
        <w:rPr>
          <w:rFonts w:ascii="Trebuchet MS" w:hAnsi="Trebuchet MS" w:cs="Arial"/>
        </w:rPr>
        <w:t>   </w:t>
      </w:r>
      <w:r w:rsidR="00DD4C87">
        <w:rPr>
          <w:rFonts w:ascii="Trebuchet MS" w:hAnsi="Trebuchet MS" w:cs="Arial"/>
        </w:rPr>
        <w:t>p</w:t>
      </w:r>
      <w:r w:rsidR="00910584" w:rsidRPr="0054226E">
        <w:rPr>
          <w:rFonts w:ascii="Trebuchet MS" w:hAnsi="Trebuchet MS" w:cs="Arial"/>
          <w:bCs/>
        </w:rPr>
        <w:t>)</w:t>
      </w:r>
      <w:r w:rsidRPr="0054226E">
        <w:rPr>
          <w:rFonts w:ascii="Trebuchet MS" w:hAnsi="Trebuchet MS" w:cs="Arial"/>
        </w:rPr>
        <w:t xml:space="preserve"> </w:t>
      </w:r>
      <w:proofErr w:type="gramStart"/>
      <w:r w:rsidRPr="0054226E">
        <w:rPr>
          <w:rStyle w:val="l5def18"/>
          <w:rFonts w:ascii="Trebuchet MS" w:hAnsi="Trebuchet MS"/>
          <w:color w:val="auto"/>
          <w:sz w:val="22"/>
          <w:szCs w:val="22"/>
        </w:rPr>
        <w:t>cheltuieli</w:t>
      </w:r>
      <w:proofErr w:type="gramEnd"/>
      <w:r w:rsidRPr="0054226E">
        <w:rPr>
          <w:rStyle w:val="l5def18"/>
          <w:rFonts w:ascii="Trebuchet MS" w:hAnsi="Trebuchet MS"/>
          <w:color w:val="auto"/>
          <w:sz w:val="22"/>
          <w:szCs w:val="22"/>
        </w:rPr>
        <w:t xml:space="preserve"> cu personalul </w:t>
      </w:r>
      <w:r w:rsidR="00DD4C87">
        <w:rPr>
          <w:rStyle w:val="l5def18"/>
          <w:rFonts w:ascii="Trebuchet MS" w:hAnsi="Trebuchet MS"/>
          <w:color w:val="auto"/>
          <w:sz w:val="22"/>
          <w:szCs w:val="22"/>
        </w:rPr>
        <w:t xml:space="preserve">implicat în realizarea serviciului public </w:t>
      </w:r>
      <w:r w:rsidRPr="0054226E">
        <w:rPr>
          <w:rStyle w:val="l5def18"/>
          <w:rFonts w:ascii="Trebuchet MS" w:hAnsi="Trebuchet MS"/>
          <w:color w:val="auto"/>
          <w:sz w:val="22"/>
          <w:szCs w:val="22"/>
        </w:rPr>
        <w:t>(cheltuieli cu salariile şi asimilate acestora, cheltuieli cu asigurările şi protecţia socială, cheltuieli pe perioada delegării/deplasării în interesul serviciului, cheltuieli cu contribuţiile aferente salariilor, alte angajamentele asumate prin contractele colective/individuale de muncă şi reglementări legale);</w:t>
      </w:r>
      <w:r w:rsidRPr="0054226E">
        <w:rPr>
          <w:rFonts w:ascii="Trebuchet MS" w:hAnsi="Trebuchet MS" w:cs="Arial"/>
        </w:rPr>
        <w:t xml:space="preserve">  </w:t>
      </w:r>
    </w:p>
    <w:p w:rsidR="002B27B4" w:rsidRPr="0054226E" w:rsidRDefault="0057689B" w:rsidP="00FE11C2">
      <w:pPr>
        <w:spacing w:after="0" w:line="240" w:lineRule="auto"/>
        <w:ind w:right="-720"/>
        <w:jc w:val="both"/>
        <w:rPr>
          <w:rFonts w:ascii="Trebuchet MS" w:hAnsi="Trebuchet MS"/>
        </w:rPr>
      </w:pPr>
      <w:r w:rsidRPr="0054226E">
        <w:rPr>
          <w:rFonts w:ascii="Trebuchet MS" w:hAnsi="Trebuchet MS" w:cs="Arial"/>
        </w:rPr>
        <w:t>   </w:t>
      </w:r>
      <w:r w:rsidR="00DD4C87">
        <w:rPr>
          <w:rFonts w:ascii="Trebuchet MS" w:hAnsi="Trebuchet MS" w:cs="Arial"/>
        </w:rPr>
        <w:t>r</w:t>
      </w:r>
      <w:r w:rsidR="00910584" w:rsidRPr="0054226E">
        <w:rPr>
          <w:rFonts w:ascii="Trebuchet MS" w:hAnsi="Trebuchet MS" w:cs="Arial"/>
          <w:bCs/>
        </w:rPr>
        <w:t>)</w:t>
      </w:r>
      <w:r w:rsidRPr="0054226E">
        <w:rPr>
          <w:rFonts w:ascii="Trebuchet MS" w:hAnsi="Trebuchet MS" w:cs="Arial"/>
        </w:rPr>
        <w:t xml:space="preserve"> </w:t>
      </w:r>
      <w:r w:rsidR="00910584" w:rsidRPr="0054226E">
        <w:rPr>
          <w:rStyle w:val="l5def20"/>
          <w:rFonts w:ascii="Trebuchet MS" w:hAnsi="Trebuchet MS"/>
          <w:color w:val="auto"/>
          <w:sz w:val="22"/>
          <w:szCs w:val="22"/>
        </w:rPr>
        <w:t>cheltuieli cu alte</w:t>
      </w:r>
      <w:r w:rsidR="008D41E5" w:rsidRPr="0054226E">
        <w:rPr>
          <w:rStyle w:val="l5def20"/>
          <w:rFonts w:ascii="Trebuchet MS" w:hAnsi="Trebuchet MS"/>
          <w:color w:val="auto"/>
          <w:sz w:val="22"/>
          <w:szCs w:val="22"/>
        </w:rPr>
        <w:t xml:space="preserve"> servicii furnizate de Autoritatea Navală Română</w:t>
      </w:r>
      <w:r w:rsidR="00694F8C" w:rsidRPr="0054226E">
        <w:rPr>
          <w:rStyle w:val="l5def20"/>
          <w:rFonts w:ascii="Trebuchet MS" w:hAnsi="Trebuchet MS"/>
          <w:color w:val="auto"/>
          <w:sz w:val="22"/>
          <w:szCs w:val="22"/>
        </w:rPr>
        <w:t>, alte autorități/instituții</w:t>
      </w:r>
      <w:r w:rsidR="008D41E5" w:rsidRPr="0054226E">
        <w:rPr>
          <w:rStyle w:val="l5def20"/>
          <w:rFonts w:ascii="Trebuchet MS" w:hAnsi="Trebuchet MS"/>
          <w:color w:val="auto"/>
          <w:sz w:val="22"/>
          <w:szCs w:val="22"/>
        </w:rPr>
        <w:t xml:space="preserve"> </w:t>
      </w:r>
      <w:r w:rsidR="00694F8C" w:rsidRPr="0054226E">
        <w:rPr>
          <w:rStyle w:val="l5def20"/>
          <w:rFonts w:ascii="Trebuchet MS" w:hAnsi="Trebuchet MS"/>
          <w:color w:val="auto"/>
          <w:sz w:val="22"/>
          <w:szCs w:val="22"/>
        </w:rPr>
        <w:t xml:space="preserve">publice sau </w:t>
      </w:r>
      <w:r w:rsidR="008D41E5" w:rsidRPr="0054226E">
        <w:rPr>
          <w:rStyle w:val="l5def20"/>
          <w:rFonts w:ascii="Trebuchet MS" w:hAnsi="Trebuchet MS"/>
          <w:color w:val="auto"/>
          <w:sz w:val="22"/>
          <w:szCs w:val="22"/>
        </w:rPr>
        <w:t xml:space="preserve">de către </w:t>
      </w:r>
      <w:r w:rsidR="00C84CF3" w:rsidRPr="0054226E">
        <w:rPr>
          <w:rStyle w:val="l5def20"/>
          <w:rFonts w:ascii="Trebuchet MS" w:hAnsi="Trebuchet MS"/>
          <w:color w:val="auto"/>
          <w:sz w:val="22"/>
          <w:szCs w:val="22"/>
        </w:rPr>
        <w:t xml:space="preserve">alți operatori </w:t>
      </w:r>
      <w:r w:rsidR="00694F8C" w:rsidRPr="0054226E">
        <w:rPr>
          <w:rStyle w:val="l5def20"/>
          <w:rFonts w:ascii="Trebuchet MS" w:hAnsi="Trebuchet MS"/>
          <w:color w:val="auto"/>
          <w:sz w:val="22"/>
          <w:szCs w:val="22"/>
        </w:rPr>
        <w:t xml:space="preserve">economici </w:t>
      </w:r>
      <w:r w:rsidR="00C84CF3" w:rsidRPr="0054226E">
        <w:rPr>
          <w:rStyle w:val="l5def20"/>
          <w:rFonts w:ascii="Trebuchet MS" w:hAnsi="Trebuchet MS"/>
          <w:color w:val="auto"/>
          <w:sz w:val="22"/>
          <w:szCs w:val="22"/>
        </w:rPr>
        <w:t>(</w:t>
      </w:r>
      <w:r w:rsidR="0096423F" w:rsidRPr="0054226E">
        <w:rPr>
          <w:rStyle w:val="l5def20"/>
          <w:rFonts w:ascii="Trebuchet MS" w:hAnsi="Trebuchet MS"/>
          <w:color w:val="auto"/>
          <w:sz w:val="22"/>
          <w:szCs w:val="22"/>
        </w:rPr>
        <w:t xml:space="preserve">investigații incidente/accidente navale, </w:t>
      </w:r>
      <w:r w:rsidR="00CC7EDA" w:rsidRPr="0054226E">
        <w:rPr>
          <w:rFonts w:ascii="Trebuchet MS" w:hAnsi="Trebuchet MS"/>
        </w:rPr>
        <w:t>remorcarea şi manevrarea navelor și a pontoanelor de acostare</w:t>
      </w:r>
      <w:r w:rsidR="0096423F" w:rsidRPr="0054226E">
        <w:rPr>
          <w:rFonts w:ascii="Trebuchet MS" w:hAnsi="Trebuchet MS"/>
        </w:rPr>
        <w:t>, bun</w:t>
      </w:r>
      <w:r w:rsidR="002B27B4" w:rsidRPr="0054226E">
        <w:rPr>
          <w:rFonts w:ascii="Trebuchet MS" w:hAnsi="Trebuchet MS"/>
        </w:rPr>
        <w:t xml:space="preserve">cherajul, </w:t>
      </w:r>
      <w:r w:rsidR="002B27B4" w:rsidRPr="0054226E">
        <w:rPr>
          <w:rFonts w:ascii="Trebuchet MS" w:hAnsi="Trebuchet MS" w:cs="Arial"/>
          <w:color w:val="000000"/>
        </w:rPr>
        <w:t xml:space="preserve">preluarea reziduurilor şi a apelor uzate de la nave, preluarea gunoiului şi a resturilor menajere de la nave și pontoane de acostare, </w:t>
      </w:r>
      <w:r w:rsidR="002B27B4" w:rsidRPr="0054226E">
        <w:rPr>
          <w:rFonts w:ascii="Trebuchet MS" w:hAnsi="Trebuchet MS"/>
        </w:rPr>
        <w:t xml:space="preserve">alte prestaţii specifice efectuate de firme de proiectare, servicii de contabilitate şi juridice, firme de audit, servicii de cadastru, etc.); </w:t>
      </w:r>
    </w:p>
    <w:p w:rsidR="0057689B" w:rsidRPr="0054226E" w:rsidRDefault="0057689B" w:rsidP="00FE11C2">
      <w:pPr>
        <w:spacing w:after="0" w:line="240" w:lineRule="auto"/>
        <w:ind w:right="-720"/>
        <w:jc w:val="both"/>
        <w:rPr>
          <w:rFonts w:ascii="Trebuchet MS" w:hAnsi="Trebuchet MS" w:cs="Arial"/>
          <w:color w:val="FF0000"/>
        </w:rPr>
      </w:pPr>
      <w:r w:rsidRPr="0054226E">
        <w:rPr>
          <w:rFonts w:ascii="Trebuchet MS" w:hAnsi="Trebuchet MS" w:cs="Arial"/>
          <w:color w:val="FF0000"/>
        </w:rPr>
        <w:t>   </w:t>
      </w:r>
      <w:r w:rsidR="00DD4C87" w:rsidRPr="00DD4C87">
        <w:rPr>
          <w:rFonts w:ascii="Trebuchet MS" w:hAnsi="Trebuchet MS" w:cs="Arial"/>
        </w:rPr>
        <w:t>q</w:t>
      </w:r>
      <w:r w:rsidR="00910584" w:rsidRPr="0054226E">
        <w:rPr>
          <w:rFonts w:ascii="Trebuchet MS" w:hAnsi="Trebuchet MS" w:cs="Arial"/>
          <w:bCs/>
        </w:rPr>
        <w:t>)</w:t>
      </w:r>
      <w:r w:rsidRPr="0054226E">
        <w:rPr>
          <w:rFonts w:ascii="Trebuchet MS" w:hAnsi="Trebuchet MS" w:cs="Arial"/>
        </w:rPr>
        <w:t xml:space="preserve"> </w:t>
      </w:r>
      <w:proofErr w:type="gramStart"/>
      <w:r w:rsidR="002B27B4" w:rsidRPr="0054226E">
        <w:rPr>
          <w:rStyle w:val="l5def21"/>
          <w:rFonts w:ascii="Trebuchet MS" w:hAnsi="Trebuchet MS"/>
          <w:color w:val="auto"/>
          <w:sz w:val="22"/>
          <w:szCs w:val="22"/>
        </w:rPr>
        <w:t>cheltuieli</w:t>
      </w:r>
      <w:proofErr w:type="gramEnd"/>
      <w:r w:rsidR="002B27B4" w:rsidRPr="0054226E">
        <w:rPr>
          <w:rStyle w:val="l5def21"/>
          <w:rFonts w:ascii="Trebuchet MS" w:hAnsi="Trebuchet MS"/>
          <w:color w:val="auto"/>
          <w:sz w:val="22"/>
          <w:szCs w:val="22"/>
        </w:rPr>
        <w:t xml:space="preserve"> cu impozite şi taxe locale;</w:t>
      </w:r>
      <w:r w:rsidR="002B27B4" w:rsidRPr="0054226E">
        <w:rPr>
          <w:rFonts w:ascii="Trebuchet MS" w:hAnsi="Trebuchet MS" w:cs="Arial"/>
        </w:rPr>
        <w:t> </w:t>
      </w:r>
    </w:p>
    <w:p w:rsidR="00CC7EDA" w:rsidRPr="0054226E" w:rsidRDefault="00CC7EDA" w:rsidP="00FE11C2">
      <w:pPr>
        <w:spacing w:after="0" w:line="240" w:lineRule="auto"/>
        <w:ind w:right="-720"/>
        <w:jc w:val="both"/>
        <w:rPr>
          <w:rFonts w:ascii="Trebuchet MS" w:hAnsi="Trebuchet MS"/>
        </w:rPr>
      </w:pPr>
      <w:r w:rsidRPr="0054226E">
        <w:rPr>
          <w:rFonts w:ascii="Trebuchet MS" w:hAnsi="Trebuchet MS" w:cs="Arial"/>
        </w:rPr>
        <w:t>   </w:t>
      </w:r>
      <w:r w:rsidR="00DD4C87">
        <w:rPr>
          <w:rFonts w:ascii="Trebuchet MS" w:hAnsi="Trebuchet MS" w:cs="Arial"/>
        </w:rPr>
        <w:t>s</w:t>
      </w:r>
      <w:r w:rsidRPr="0054226E">
        <w:rPr>
          <w:rFonts w:ascii="Trebuchet MS" w:hAnsi="Trebuchet MS" w:cs="Arial"/>
          <w:bCs/>
        </w:rPr>
        <w:t>)</w:t>
      </w:r>
      <w:r w:rsidRPr="0054226E">
        <w:rPr>
          <w:rFonts w:ascii="Trebuchet MS" w:hAnsi="Trebuchet MS" w:cs="Arial"/>
        </w:rPr>
        <w:t xml:space="preserve"> </w:t>
      </w:r>
      <w:proofErr w:type="gramStart"/>
      <w:r w:rsidR="006309D2" w:rsidRPr="0054226E">
        <w:rPr>
          <w:rFonts w:ascii="Trebuchet MS" w:hAnsi="Trebuchet MS"/>
        </w:rPr>
        <w:t>cheltuieli</w:t>
      </w:r>
      <w:proofErr w:type="gramEnd"/>
      <w:r w:rsidR="006309D2" w:rsidRPr="0054226E">
        <w:rPr>
          <w:rFonts w:ascii="Trebuchet MS" w:hAnsi="Trebuchet MS"/>
        </w:rPr>
        <w:t xml:space="preserve"> cu serviciile de telefonie, internet, poştă şi telecomunicaţii aferente îndeplinirii </w:t>
      </w:r>
      <w:r w:rsidR="00C76040">
        <w:rPr>
          <w:rFonts w:ascii="Trebuchet MS" w:hAnsi="Trebuchet MS"/>
        </w:rPr>
        <w:t>obligației de serviciu public</w:t>
      </w:r>
      <w:r w:rsidR="006309D2" w:rsidRPr="0054226E">
        <w:rPr>
          <w:rFonts w:ascii="Trebuchet MS" w:hAnsi="Trebuchet MS"/>
        </w:rPr>
        <w:t>;</w:t>
      </w:r>
    </w:p>
    <w:p w:rsidR="006309D2" w:rsidRPr="0054226E" w:rsidRDefault="00DD4C87" w:rsidP="00FE11C2">
      <w:pPr>
        <w:spacing w:after="0" w:line="240" w:lineRule="auto"/>
        <w:ind w:right="-720" w:firstLine="180"/>
        <w:jc w:val="both"/>
        <w:rPr>
          <w:rFonts w:ascii="Trebuchet MS" w:hAnsi="Trebuchet MS"/>
        </w:rPr>
      </w:pPr>
      <w:r>
        <w:rPr>
          <w:rFonts w:ascii="Trebuchet MS" w:hAnsi="Trebuchet MS"/>
        </w:rPr>
        <w:t>t</w:t>
      </w:r>
      <w:r w:rsidR="00910584" w:rsidRPr="0054226E">
        <w:rPr>
          <w:rFonts w:ascii="Trebuchet MS" w:hAnsi="Trebuchet MS"/>
        </w:rPr>
        <w:t xml:space="preserve">) </w:t>
      </w:r>
      <w:proofErr w:type="gramStart"/>
      <w:r w:rsidR="006309D2" w:rsidRPr="0054226E">
        <w:rPr>
          <w:rFonts w:ascii="Trebuchet MS" w:hAnsi="Trebuchet MS"/>
        </w:rPr>
        <w:t>cheltuieli</w:t>
      </w:r>
      <w:proofErr w:type="gramEnd"/>
      <w:r w:rsidR="006309D2" w:rsidRPr="0054226E">
        <w:rPr>
          <w:rFonts w:ascii="Trebuchet MS" w:hAnsi="Trebuchet MS"/>
        </w:rPr>
        <w:t xml:space="preserve"> de exploatare privind amortizările, provizioanele şi ajustările pentru depreciere;</w:t>
      </w:r>
    </w:p>
    <w:p w:rsidR="006309D2" w:rsidRPr="0054226E" w:rsidRDefault="00DD4C87" w:rsidP="00FE11C2">
      <w:pPr>
        <w:spacing w:after="0" w:line="240" w:lineRule="auto"/>
        <w:ind w:right="-720" w:firstLine="180"/>
        <w:jc w:val="both"/>
        <w:rPr>
          <w:rFonts w:ascii="Trebuchet MS" w:hAnsi="Trebuchet MS"/>
        </w:rPr>
      </w:pPr>
      <w:r>
        <w:rPr>
          <w:rFonts w:ascii="Trebuchet MS" w:hAnsi="Trebuchet MS"/>
        </w:rPr>
        <w:t>u</w:t>
      </w:r>
      <w:r w:rsidR="00910584" w:rsidRPr="0054226E">
        <w:rPr>
          <w:rFonts w:ascii="Trebuchet MS" w:hAnsi="Trebuchet MS"/>
        </w:rPr>
        <w:t>)</w:t>
      </w:r>
      <w:r w:rsidR="006309D2" w:rsidRPr="0054226E">
        <w:rPr>
          <w:rFonts w:ascii="Trebuchet MS" w:hAnsi="Trebuchet MS"/>
        </w:rPr>
        <w:t xml:space="preserve"> </w:t>
      </w:r>
      <w:proofErr w:type="gramStart"/>
      <w:r w:rsidR="006309D2" w:rsidRPr="0054226E">
        <w:rPr>
          <w:rFonts w:ascii="Trebuchet MS" w:hAnsi="Trebuchet MS"/>
        </w:rPr>
        <w:t>cheltuieli</w:t>
      </w:r>
      <w:proofErr w:type="gramEnd"/>
      <w:r w:rsidR="006309D2" w:rsidRPr="0054226E">
        <w:rPr>
          <w:rFonts w:ascii="Trebuchet MS" w:hAnsi="Trebuchet MS"/>
        </w:rPr>
        <w:t xml:space="preserve"> cu reevaluare imobilizări;</w:t>
      </w:r>
    </w:p>
    <w:p w:rsidR="006309D2" w:rsidRPr="0054226E" w:rsidRDefault="00DD4C87" w:rsidP="00FE11C2">
      <w:pPr>
        <w:spacing w:after="0" w:line="240" w:lineRule="auto"/>
        <w:ind w:right="-720" w:firstLine="180"/>
        <w:jc w:val="both"/>
        <w:rPr>
          <w:rFonts w:ascii="Trebuchet MS" w:hAnsi="Trebuchet MS"/>
        </w:rPr>
      </w:pPr>
      <w:r>
        <w:rPr>
          <w:rFonts w:ascii="Trebuchet MS" w:hAnsi="Trebuchet MS"/>
        </w:rPr>
        <w:t>v</w:t>
      </w:r>
      <w:r w:rsidR="00910584" w:rsidRPr="0054226E">
        <w:rPr>
          <w:rFonts w:ascii="Trebuchet MS" w:hAnsi="Trebuchet MS"/>
        </w:rPr>
        <w:t xml:space="preserve">) </w:t>
      </w:r>
      <w:proofErr w:type="gramStart"/>
      <w:r w:rsidR="006309D2" w:rsidRPr="0054226E">
        <w:rPr>
          <w:rFonts w:ascii="Trebuchet MS" w:hAnsi="Trebuchet MS"/>
        </w:rPr>
        <w:t>cheltuieli</w:t>
      </w:r>
      <w:proofErr w:type="gramEnd"/>
      <w:r w:rsidR="006309D2" w:rsidRPr="0054226E">
        <w:rPr>
          <w:rFonts w:ascii="Trebuchet MS" w:hAnsi="Trebuchet MS"/>
        </w:rPr>
        <w:t xml:space="preserve"> cu dobânzile şi diferenţele de curs valutare;</w:t>
      </w:r>
    </w:p>
    <w:p w:rsidR="00910584" w:rsidRPr="0054226E" w:rsidRDefault="00DD4C87" w:rsidP="00FE11C2">
      <w:pPr>
        <w:spacing w:after="0" w:line="240" w:lineRule="auto"/>
        <w:ind w:right="-720" w:firstLine="180"/>
        <w:jc w:val="both"/>
        <w:rPr>
          <w:rFonts w:ascii="Trebuchet MS" w:hAnsi="Trebuchet MS"/>
        </w:rPr>
      </w:pPr>
      <w:r>
        <w:rPr>
          <w:rFonts w:ascii="Trebuchet MS" w:hAnsi="Trebuchet MS"/>
        </w:rPr>
        <w:t>w</w:t>
      </w:r>
      <w:r w:rsidR="00910584" w:rsidRPr="0054226E">
        <w:rPr>
          <w:rFonts w:ascii="Trebuchet MS" w:hAnsi="Trebuchet MS"/>
        </w:rPr>
        <w:t xml:space="preserve">) </w:t>
      </w:r>
      <w:r w:rsidR="006309D2" w:rsidRPr="0054226E">
        <w:rPr>
          <w:rFonts w:ascii="Trebuchet MS" w:hAnsi="Trebuchet MS"/>
        </w:rPr>
        <w:t>cheltuielile generale şi administrative ale operatorului de transport, alocate furnizării serviciului public, ce nu pot depăşi un procent de 10% din totalul cheltuieli eligibi</w:t>
      </w:r>
      <w:r>
        <w:rPr>
          <w:rFonts w:ascii="Trebuchet MS" w:hAnsi="Trebuchet MS"/>
        </w:rPr>
        <w:t>le pentru calculul compensaţiei.</w:t>
      </w:r>
    </w:p>
    <w:p w:rsidR="0030314A" w:rsidRPr="0054226E" w:rsidRDefault="0057689B" w:rsidP="00FE11C2">
      <w:pPr>
        <w:spacing w:after="0" w:line="240" w:lineRule="auto"/>
        <w:ind w:right="-720"/>
        <w:jc w:val="both"/>
        <w:rPr>
          <w:rStyle w:val="l5def29"/>
          <w:rFonts w:ascii="Trebuchet MS" w:hAnsi="Trebuchet MS"/>
          <w:sz w:val="22"/>
          <w:szCs w:val="22"/>
        </w:rPr>
      </w:pPr>
      <w:r w:rsidRPr="0054226E">
        <w:rPr>
          <w:rFonts w:ascii="Trebuchet MS" w:hAnsi="Trebuchet MS" w:cs="Arial"/>
          <w:color w:val="000000"/>
        </w:rPr>
        <w:t>   </w:t>
      </w:r>
      <w:r w:rsidR="00FE11C2">
        <w:rPr>
          <w:rFonts w:ascii="Trebuchet MS" w:hAnsi="Trebuchet MS" w:cs="Arial"/>
          <w:color w:val="000000"/>
        </w:rPr>
        <w:tab/>
      </w:r>
      <w:r w:rsidRPr="0054226E">
        <w:rPr>
          <w:rFonts w:ascii="Trebuchet MS" w:hAnsi="Trebuchet MS" w:cs="Arial"/>
          <w:b/>
          <w:bCs/>
        </w:rPr>
        <w:t>(3)</w:t>
      </w:r>
      <w:r w:rsidRPr="0054226E">
        <w:rPr>
          <w:rFonts w:ascii="Trebuchet MS" w:hAnsi="Trebuchet MS" w:cs="Arial"/>
        </w:rPr>
        <w:t xml:space="preserve"> </w:t>
      </w:r>
      <w:r w:rsidRPr="0054226E">
        <w:rPr>
          <w:rStyle w:val="l5def29"/>
          <w:rFonts w:ascii="Trebuchet MS" w:hAnsi="Trebuchet MS"/>
          <w:sz w:val="22"/>
          <w:szCs w:val="22"/>
        </w:rPr>
        <w:t xml:space="preserve">La data încheierii </w:t>
      </w:r>
      <w:r w:rsidR="0030314A" w:rsidRPr="0054226E">
        <w:rPr>
          <w:rStyle w:val="l5def29"/>
          <w:rFonts w:ascii="Trebuchet MS" w:hAnsi="Trebuchet MS"/>
          <w:sz w:val="22"/>
          <w:szCs w:val="22"/>
        </w:rPr>
        <w:t>situaţiilor financiare anuale, operatorul de transport</w:t>
      </w:r>
      <w:r w:rsidRPr="0054226E">
        <w:rPr>
          <w:rStyle w:val="l5def29"/>
          <w:rFonts w:ascii="Trebuchet MS" w:hAnsi="Trebuchet MS"/>
          <w:sz w:val="22"/>
          <w:szCs w:val="22"/>
        </w:rPr>
        <w:t xml:space="preserve"> raportează </w:t>
      </w:r>
      <w:r w:rsidR="0030314A" w:rsidRPr="0054226E">
        <w:rPr>
          <w:rStyle w:val="l5def29"/>
          <w:rFonts w:ascii="Trebuchet MS" w:hAnsi="Trebuchet MS"/>
          <w:sz w:val="22"/>
          <w:szCs w:val="22"/>
        </w:rPr>
        <w:t xml:space="preserve">autorității contractante </w:t>
      </w:r>
      <w:r w:rsidRPr="0054226E">
        <w:rPr>
          <w:rStyle w:val="l5def29"/>
          <w:rFonts w:ascii="Trebuchet MS" w:hAnsi="Trebuchet MS"/>
          <w:sz w:val="22"/>
          <w:szCs w:val="22"/>
        </w:rPr>
        <w:t>pe baza calculelor statistice, cheltuieli</w:t>
      </w:r>
      <w:r w:rsidR="0030314A" w:rsidRPr="0054226E">
        <w:rPr>
          <w:rStyle w:val="l5def29"/>
          <w:rFonts w:ascii="Trebuchet MS" w:hAnsi="Trebuchet MS"/>
          <w:sz w:val="22"/>
          <w:szCs w:val="22"/>
        </w:rPr>
        <w:t>le</w:t>
      </w:r>
      <w:r w:rsidRPr="0054226E">
        <w:rPr>
          <w:rStyle w:val="l5def29"/>
          <w:rFonts w:ascii="Trebuchet MS" w:hAnsi="Trebuchet MS"/>
          <w:sz w:val="22"/>
          <w:szCs w:val="22"/>
        </w:rPr>
        <w:t xml:space="preserve"> eligibile determinate distinct la nivel de rută pe fiecare</w:t>
      </w:r>
      <w:r w:rsidR="0030314A" w:rsidRPr="0054226E">
        <w:rPr>
          <w:rStyle w:val="l5def29"/>
          <w:rFonts w:ascii="Trebuchet MS" w:hAnsi="Trebuchet MS"/>
          <w:sz w:val="22"/>
          <w:szCs w:val="22"/>
        </w:rPr>
        <w:t xml:space="preserve"> navă.</w:t>
      </w:r>
      <w:r w:rsidRPr="0054226E">
        <w:rPr>
          <w:rStyle w:val="l5def29"/>
          <w:rFonts w:ascii="Trebuchet MS" w:hAnsi="Trebuchet MS"/>
          <w:sz w:val="22"/>
          <w:szCs w:val="22"/>
        </w:rPr>
        <w:t xml:space="preserve"> </w:t>
      </w:r>
    </w:p>
    <w:p w:rsidR="00114869" w:rsidRDefault="00114869" w:rsidP="00FE11C2">
      <w:pPr>
        <w:spacing w:after="0" w:line="240" w:lineRule="auto"/>
        <w:ind w:right="-720" w:firstLine="720"/>
        <w:jc w:val="both"/>
        <w:rPr>
          <w:rFonts w:ascii="Trebuchet MS" w:eastAsia="Times New Roman" w:hAnsi="Trebuchet MS" w:cs="Arial"/>
          <w:color w:val="000000"/>
        </w:rPr>
      </w:pPr>
      <w:r w:rsidRPr="00114869">
        <w:rPr>
          <w:rFonts w:ascii="Trebuchet MS" w:eastAsia="Times New Roman" w:hAnsi="Trebuchet MS" w:cs="Arial"/>
          <w:b/>
          <w:bCs/>
        </w:rPr>
        <w:t>(</w:t>
      </w:r>
      <w:r w:rsidRPr="0054226E">
        <w:rPr>
          <w:rFonts w:ascii="Trebuchet MS" w:eastAsia="Times New Roman" w:hAnsi="Trebuchet MS" w:cs="Arial"/>
          <w:b/>
          <w:bCs/>
        </w:rPr>
        <w:t>4</w:t>
      </w:r>
      <w:r w:rsidRPr="00114869">
        <w:rPr>
          <w:rFonts w:ascii="Trebuchet MS" w:eastAsia="Times New Roman" w:hAnsi="Trebuchet MS" w:cs="Arial"/>
          <w:b/>
          <w:bCs/>
        </w:rPr>
        <w:t>)</w:t>
      </w:r>
      <w:r w:rsidRPr="00114869">
        <w:rPr>
          <w:rFonts w:ascii="Trebuchet MS" w:eastAsia="Times New Roman" w:hAnsi="Trebuchet MS" w:cs="Arial"/>
        </w:rPr>
        <w:t xml:space="preserve"> </w:t>
      </w:r>
      <w:r w:rsidRPr="0054226E">
        <w:rPr>
          <w:rFonts w:ascii="Trebuchet MS" w:eastAsia="Times New Roman" w:hAnsi="Trebuchet MS" w:cs="Arial"/>
          <w:color w:val="000000"/>
        </w:rPr>
        <w:t xml:space="preserve">Operatorul </w:t>
      </w:r>
      <w:r w:rsidR="009D4B9D">
        <w:rPr>
          <w:rFonts w:ascii="Trebuchet MS" w:eastAsia="Times New Roman" w:hAnsi="Trebuchet MS" w:cs="Arial"/>
          <w:color w:val="000000"/>
        </w:rPr>
        <w:t xml:space="preserve">de transport </w:t>
      </w:r>
      <w:r w:rsidRPr="0054226E">
        <w:rPr>
          <w:rFonts w:ascii="Trebuchet MS" w:eastAsia="Times New Roman" w:hAnsi="Trebuchet MS" w:cs="Arial"/>
          <w:color w:val="000000"/>
        </w:rPr>
        <w:t xml:space="preserve">poate să stabilească în condiţiile legii şi să adapteze la condiţiile pieţei tarifele pentru </w:t>
      </w:r>
      <w:r w:rsidR="005D53F7" w:rsidRPr="0054226E">
        <w:rPr>
          <w:rFonts w:ascii="Trebuchet MS" w:eastAsia="Times New Roman" w:hAnsi="Trebuchet MS" w:cs="Arial"/>
          <w:color w:val="000000"/>
        </w:rPr>
        <w:t>efectuarea serviciului</w:t>
      </w:r>
      <w:r w:rsidRPr="0054226E">
        <w:rPr>
          <w:rFonts w:ascii="Trebuchet MS" w:eastAsia="Times New Roman" w:hAnsi="Trebuchet MS" w:cs="Arial"/>
          <w:color w:val="000000"/>
        </w:rPr>
        <w:t xml:space="preserve"> </w:t>
      </w:r>
      <w:r w:rsidR="005D53F7" w:rsidRPr="0054226E">
        <w:rPr>
          <w:rStyle w:val="l5def13"/>
          <w:rFonts w:ascii="Trebuchet MS" w:hAnsi="Trebuchet MS"/>
          <w:color w:val="auto"/>
          <w:sz w:val="22"/>
          <w:szCs w:val="22"/>
        </w:rPr>
        <w:t>public</w:t>
      </w:r>
      <w:r w:rsidR="0029410B">
        <w:rPr>
          <w:rStyle w:val="l5def13"/>
          <w:rFonts w:ascii="Trebuchet MS" w:hAnsi="Trebuchet MS"/>
          <w:color w:val="auto"/>
          <w:sz w:val="22"/>
          <w:szCs w:val="22"/>
        </w:rPr>
        <w:t>,</w:t>
      </w:r>
      <w:r w:rsidR="005D53F7" w:rsidRPr="0054226E">
        <w:rPr>
          <w:rStyle w:val="l5def13"/>
          <w:rFonts w:ascii="Trebuchet MS" w:hAnsi="Trebuchet MS"/>
          <w:color w:val="auto"/>
          <w:sz w:val="22"/>
          <w:szCs w:val="22"/>
        </w:rPr>
        <w:t xml:space="preserve"> </w:t>
      </w:r>
      <w:r w:rsidR="0029410B" w:rsidRPr="0029410B">
        <w:rPr>
          <w:rFonts w:ascii="Trebuchet MS" w:eastAsia="Times New Roman" w:hAnsi="Trebuchet MS" w:cs="Arial"/>
          <w:color w:val="000000"/>
        </w:rPr>
        <w:t>tarifele</w:t>
      </w:r>
      <w:r w:rsidR="0029410B">
        <w:rPr>
          <w:rFonts w:ascii="Trebuchet MS" w:eastAsia="Times New Roman" w:hAnsi="Trebuchet MS" w:cs="Arial"/>
          <w:b/>
          <w:color w:val="000000"/>
        </w:rPr>
        <w:t xml:space="preserve"> </w:t>
      </w:r>
      <w:r w:rsidR="0029410B" w:rsidRPr="0029410B">
        <w:rPr>
          <w:rFonts w:ascii="Trebuchet MS" w:eastAsia="Times New Roman" w:hAnsi="Trebuchet MS" w:cs="Arial"/>
          <w:color w:val="000000"/>
        </w:rPr>
        <w:t>p</w:t>
      </w:r>
      <w:r w:rsidR="0029410B" w:rsidRPr="00047B9B">
        <w:rPr>
          <w:rFonts w:ascii="Trebuchet MS" w:hAnsi="Trebuchet MS"/>
        </w:rPr>
        <w:t xml:space="preserve">entru transportul categoriilor de persoane care nu beneficiază de serviciul public, pentru transportul mărfurilor și pentru </w:t>
      </w:r>
      <w:r w:rsidR="0029410B">
        <w:rPr>
          <w:rFonts w:ascii="Trebuchet MS" w:hAnsi="Trebuchet MS"/>
        </w:rPr>
        <w:t>alte prestații și servicii din domeniul său de activitate</w:t>
      </w:r>
      <w:r w:rsidR="0029410B" w:rsidRPr="0054226E">
        <w:rPr>
          <w:rFonts w:ascii="Trebuchet MS" w:eastAsia="Times New Roman" w:hAnsi="Trebuchet MS" w:cs="Arial"/>
          <w:color w:val="000000"/>
        </w:rPr>
        <w:t>, în scop comercial, în ve</w:t>
      </w:r>
      <w:r w:rsidR="00BA217D">
        <w:rPr>
          <w:rFonts w:ascii="Trebuchet MS" w:eastAsia="Times New Roman" w:hAnsi="Trebuchet MS" w:cs="Arial"/>
          <w:color w:val="000000"/>
        </w:rPr>
        <w:t>derea menţinerii sau</w:t>
      </w:r>
      <w:r w:rsidR="0029410B" w:rsidRPr="0054226E">
        <w:rPr>
          <w:rFonts w:ascii="Trebuchet MS" w:eastAsia="Times New Roman" w:hAnsi="Trebuchet MS" w:cs="Arial"/>
          <w:color w:val="000000"/>
        </w:rPr>
        <w:t xml:space="preserve"> sporirii unui anumit trafic în transportul de </w:t>
      </w:r>
      <w:r w:rsidR="0029410B">
        <w:rPr>
          <w:rFonts w:ascii="Trebuchet MS" w:eastAsia="Times New Roman" w:hAnsi="Trebuchet MS" w:cs="Arial"/>
          <w:color w:val="000000"/>
        </w:rPr>
        <w:t>pasageri</w:t>
      </w:r>
      <w:r w:rsidR="0029410B" w:rsidRPr="0054226E">
        <w:rPr>
          <w:rFonts w:ascii="Trebuchet MS" w:eastAsia="Times New Roman" w:hAnsi="Trebuchet MS" w:cs="Arial"/>
          <w:color w:val="000000"/>
        </w:rPr>
        <w:t xml:space="preserve"> şi fără a crea o presiune suplimentară asupra bugetului de stat pentru compensaţie.</w:t>
      </w:r>
    </w:p>
    <w:p w:rsidR="002A51ED" w:rsidRPr="002A3A16" w:rsidRDefault="002A51ED" w:rsidP="00FE11C2">
      <w:pPr>
        <w:spacing w:after="0" w:line="240" w:lineRule="auto"/>
        <w:ind w:right="-720" w:firstLine="720"/>
        <w:jc w:val="both"/>
        <w:rPr>
          <w:rFonts w:ascii="Trebuchet MS" w:eastAsia="Times New Roman" w:hAnsi="Trebuchet MS" w:cs="Arial"/>
          <w:color w:val="000000"/>
        </w:rPr>
      </w:pPr>
      <w:r w:rsidRPr="002A3A16">
        <w:rPr>
          <w:rFonts w:ascii="Trebuchet MS" w:eastAsia="Times New Roman" w:hAnsi="Trebuchet MS" w:cs="Arial"/>
          <w:b/>
          <w:color w:val="000000"/>
        </w:rPr>
        <w:t xml:space="preserve">(5) </w:t>
      </w:r>
      <w:r w:rsidRPr="002A3A16">
        <w:rPr>
          <w:rFonts w:ascii="Trebuchet MS" w:eastAsia="Times New Roman" w:hAnsi="Trebuchet MS" w:cs="Arial"/>
          <w:color w:val="000000"/>
        </w:rPr>
        <w:t>Tarifele percepute pentru prestarea serviciului public se actualizează periodic prin indexare cu indicele de creştere a preţurilor de consum</w:t>
      </w:r>
      <w:r w:rsidR="00855969">
        <w:rPr>
          <w:rFonts w:ascii="Trebuchet MS" w:eastAsia="Times New Roman" w:hAnsi="Trebuchet MS" w:cs="Arial"/>
          <w:color w:val="000000"/>
        </w:rPr>
        <w:t>, cu avizul Consiliului Concurenței</w:t>
      </w:r>
    </w:p>
    <w:p w:rsidR="002A51ED" w:rsidRPr="002A3A16" w:rsidRDefault="002A51ED" w:rsidP="00FE11C2">
      <w:pPr>
        <w:spacing w:after="0" w:line="240" w:lineRule="auto"/>
        <w:ind w:right="-720" w:firstLine="720"/>
        <w:jc w:val="both"/>
        <w:rPr>
          <w:rFonts w:ascii="Trebuchet MS" w:eastAsia="Times New Roman" w:hAnsi="Trebuchet MS" w:cs="Arial"/>
          <w:b/>
          <w:color w:val="000000"/>
        </w:rPr>
      </w:pPr>
      <w:r w:rsidRPr="002A3A16">
        <w:rPr>
          <w:rFonts w:ascii="Trebuchet MS" w:eastAsia="Times New Roman" w:hAnsi="Trebuchet MS" w:cs="Arial"/>
          <w:b/>
          <w:color w:val="000000"/>
        </w:rPr>
        <w:t>(6)</w:t>
      </w:r>
      <w:r w:rsidR="002A3A16" w:rsidRPr="002A3A16">
        <w:rPr>
          <w:rFonts w:ascii="Trebuchet MS" w:eastAsia="Times New Roman" w:hAnsi="Trebuchet MS" w:cs="Arial"/>
          <w:color w:val="000000"/>
        </w:rPr>
        <w:t xml:space="preserve"> </w:t>
      </w:r>
      <w:r w:rsidR="002A3A16">
        <w:rPr>
          <w:rFonts w:ascii="Trebuchet MS" w:eastAsia="Times New Roman" w:hAnsi="Trebuchet MS" w:cs="Arial"/>
          <w:color w:val="000000"/>
        </w:rPr>
        <w:t>C</w:t>
      </w:r>
      <w:r w:rsidR="002A3A16" w:rsidRPr="002A3A16">
        <w:rPr>
          <w:rFonts w:ascii="Trebuchet MS" w:eastAsia="Times New Roman" w:hAnsi="Trebuchet MS" w:cs="Arial"/>
          <w:color w:val="000000"/>
        </w:rPr>
        <w:t xml:space="preserve">ondiţiile care generează modificarea tarifelor percepute pentru prestarea serviciului public sau a compensației, precum şi procedurile specifice aplicate pentru astfel de situaţii se prevăd în </w:t>
      </w:r>
      <w:r w:rsidR="002F4A96">
        <w:rPr>
          <w:rFonts w:ascii="Trebuchet MS" w:eastAsia="Times New Roman" w:hAnsi="Trebuchet MS" w:cs="Arial"/>
          <w:color w:val="000000"/>
        </w:rPr>
        <w:t>documentația de atribuie</w:t>
      </w:r>
      <w:r w:rsidR="002A3A16" w:rsidRPr="002A3A16">
        <w:rPr>
          <w:rFonts w:ascii="Trebuchet MS" w:eastAsia="Times New Roman" w:hAnsi="Trebuchet MS" w:cs="Arial"/>
          <w:color w:val="000000"/>
        </w:rPr>
        <w:t>.</w:t>
      </w:r>
    </w:p>
    <w:p w:rsidR="00BA217D" w:rsidRPr="00047B9B" w:rsidRDefault="00BA217D" w:rsidP="00FE11C2">
      <w:pPr>
        <w:spacing w:after="120" w:line="240" w:lineRule="auto"/>
        <w:ind w:right="-720" w:firstLine="720"/>
        <w:jc w:val="both"/>
        <w:rPr>
          <w:rFonts w:ascii="Trebuchet MS" w:hAnsi="Trebuchet MS"/>
        </w:rPr>
      </w:pPr>
      <w:r w:rsidRPr="002A3A16">
        <w:rPr>
          <w:rFonts w:ascii="Trebuchet MS" w:eastAsia="Times New Roman" w:hAnsi="Trebuchet MS" w:cs="Arial"/>
          <w:b/>
          <w:color w:val="000000"/>
        </w:rPr>
        <w:t>(</w:t>
      </w:r>
      <w:r w:rsidR="002A51ED" w:rsidRPr="002A3A16">
        <w:rPr>
          <w:rFonts w:ascii="Trebuchet MS" w:eastAsia="Times New Roman" w:hAnsi="Trebuchet MS" w:cs="Arial"/>
          <w:b/>
          <w:color w:val="000000"/>
        </w:rPr>
        <w:t>7</w:t>
      </w:r>
      <w:r w:rsidRPr="002A3A16">
        <w:rPr>
          <w:rFonts w:ascii="Trebuchet MS" w:eastAsia="Times New Roman" w:hAnsi="Trebuchet MS" w:cs="Arial"/>
          <w:b/>
          <w:color w:val="000000"/>
        </w:rPr>
        <w:t xml:space="preserve">) </w:t>
      </w:r>
      <w:r w:rsidRPr="002A3A16">
        <w:rPr>
          <w:rFonts w:ascii="Trebuchet MS" w:eastAsia="Times New Roman" w:hAnsi="Trebuchet MS" w:cs="Arial"/>
          <w:color w:val="000000"/>
        </w:rPr>
        <w:t xml:space="preserve">Operatorul de transport </w:t>
      </w:r>
      <w:r w:rsidRPr="002A3A16">
        <w:rPr>
          <w:rFonts w:ascii="Trebuchet MS" w:hAnsi="Trebuchet MS"/>
        </w:rPr>
        <w:t>poate transporta</w:t>
      </w:r>
      <w:r w:rsidRPr="00047B9B">
        <w:rPr>
          <w:rFonts w:ascii="Trebuchet MS" w:hAnsi="Trebuchet MS"/>
        </w:rPr>
        <w:t xml:space="preserve"> cu titlu gratuit mărfurile de strictă necesitate stabilite prin hotărâre a Consiliului Judetean Tulcea.</w:t>
      </w:r>
    </w:p>
    <w:p w:rsidR="00AA0062" w:rsidRPr="00AA0062" w:rsidRDefault="00AA0062" w:rsidP="00FE11C2">
      <w:pPr>
        <w:spacing w:after="0" w:line="240" w:lineRule="auto"/>
        <w:ind w:right="-720" w:firstLine="720"/>
        <w:jc w:val="both"/>
        <w:rPr>
          <w:rFonts w:ascii="Trebuchet MS" w:eastAsia="Times New Roman" w:hAnsi="Trebuchet MS" w:cs="Arial"/>
          <w:color w:val="000000"/>
        </w:rPr>
      </w:pPr>
      <w:r w:rsidRPr="0054226E">
        <w:rPr>
          <w:rFonts w:ascii="Trebuchet MS" w:hAnsi="Trebuchet MS" w:cs="Arial"/>
          <w:b/>
          <w:bCs/>
          <w:lang w:val="ro-RO"/>
        </w:rPr>
        <w:t xml:space="preserve">Art. </w:t>
      </w:r>
      <w:r>
        <w:rPr>
          <w:rFonts w:ascii="Trebuchet MS" w:hAnsi="Trebuchet MS" w:cs="Arial"/>
          <w:b/>
          <w:bCs/>
          <w:lang w:val="ro-RO"/>
        </w:rPr>
        <w:t>6</w:t>
      </w:r>
      <w:r w:rsidRPr="0054226E">
        <w:rPr>
          <w:rFonts w:ascii="Trebuchet MS" w:hAnsi="Trebuchet MS" w:cs="Arial"/>
          <w:b/>
          <w:bCs/>
          <w:lang w:val="ro-RO"/>
        </w:rPr>
        <w:t>. -</w:t>
      </w:r>
      <w:r w:rsidRPr="0054226E">
        <w:rPr>
          <w:rFonts w:ascii="Trebuchet MS" w:hAnsi="Trebuchet MS" w:cs="Arial"/>
          <w:lang w:val="ro-RO"/>
        </w:rPr>
        <w:t xml:space="preserve">  </w:t>
      </w:r>
      <w:r w:rsidRPr="0054226E">
        <w:rPr>
          <w:rFonts w:ascii="Trebuchet MS" w:hAnsi="Trebuchet MS" w:cs="Arial"/>
          <w:b/>
          <w:bCs/>
        </w:rPr>
        <w:t>(1)</w:t>
      </w:r>
      <w:r>
        <w:rPr>
          <w:rFonts w:ascii="Trebuchet MS" w:hAnsi="Trebuchet MS" w:cs="Arial"/>
          <w:b/>
          <w:bCs/>
        </w:rPr>
        <w:t xml:space="preserve"> </w:t>
      </w:r>
      <w:r w:rsidRPr="0054226E">
        <w:rPr>
          <w:rFonts w:ascii="Trebuchet MS" w:eastAsia="Times New Roman" w:hAnsi="Trebuchet MS" w:cs="Arial"/>
          <w:color w:val="000000"/>
        </w:rPr>
        <w:t xml:space="preserve">Operatorul </w:t>
      </w:r>
      <w:r>
        <w:rPr>
          <w:rFonts w:ascii="Trebuchet MS" w:eastAsia="Times New Roman" w:hAnsi="Trebuchet MS" w:cs="Arial"/>
          <w:color w:val="000000"/>
        </w:rPr>
        <w:t xml:space="preserve">de transport </w:t>
      </w:r>
      <w:r w:rsidRPr="00047B9B">
        <w:rPr>
          <w:rFonts w:ascii="Trebuchet MS" w:hAnsi="Trebuchet MS"/>
        </w:rPr>
        <w:t xml:space="preserve">obține </w:t>
      </w:r>
      <w:r>
        <w:rPr>
          <w:rFonts w:ascii="Trebuchet MS" w:hAnsi="Trebuchet MS"/>
        </w:rPr>
        <w:t>compensația</w:t>
      </w:r>
      <w:r w:rsidRPr="00047B9B">
        <w:rPr>
          <w:rFonts w:ascii="Trebuchet MS" w:hAnsi="Trebuchet MS"/>
        </w:rPr>
        <w:t xml:space="preserve"> pentru </w:t>
      </w:r>
      <w:r>
        <w:rPr>
          <w:rFonts w:ascii="Trebuchet MS" w:hAnsi="Trebuchet MS"/>
        </w:rPr>
        <w:t xml:space="preserve">realizarea </w:t>
      </w:r>
      <w:r w:rsidRPr="00047B9B">
        <w:rPr>
          <w:rFonts w:ascii="Trebuchet MS" w:hAnsi="Trebuchet MS"/>
        </w:rPr>
        <w:t xml:space="preserve">serviciul public pe baza </w:t>
      </w:r>
      <w:r>
        <w:rPr>
          <w:rFonts w:ascii="Trebuchet MS" w:hAnsi="Trebuchet MS"/>
        </w:rPr>
        <w:t xml:space="preserve">solicitărilor întocmite cu respectarea Normelor privind fundamentarea, acordarea și justificarea </w:t>
      </w:r>
      <w:r>
        <w:rPr>
          <w:rFonts w:ascii="Trebuchet MS" w:hAnsi="Trebuchet MS"/>
        </w:rPr>
        <w:lastRenderedPageBreak/>
        <w:t>sumelor primite de la bugetul de stat pentru unele activități desfășurate de unii operatori economici, prin bugetul</w:t>
      </w:r>
      <w:r w:rsidRPr="00D865D3">
        <w:rPr>
          <w:rFonts w:ascii="Trebuchet MS" w:eastAsia="Times New Roman" w:hAnsi="Trebuchet MS" w:cs="Arial"/>
        </w:rPr>
        <w:t xml:space="preserve"> </w:t>
      </w:r>
      <w:r w:rsidRPr="00047B9B">
        <w:rPr>
          <w:rFonts w:ascii="Trebuchet MS" w:eastAsia="Times New Roman" w:hAnsi="Trebuchet MS" w:cs="Arial"/>
        </w:rPr>
        <w:t>Ministerul</w:t>
      </w:r>
      <w:r>
        <w:rPr>
          <w:rFonts w:ascii="Trebuchet MS" w:eastAsia="Times New Roman" w:hAnsi="Trebuchet MS" w:cs="Arial"/>
        </w:rPr>
        <w:t>ui</w:t>
      </w:r>
      <w:r w:rsidRPr="00047B9B">
        <w:rPr>
          <w:rFonts w:ascii="Trebuchet MS" w:eastAsia="Times New Roman" w:hAnsi="Trebuchet MS" w:cs="Arial"/>
        </w:rPr>
        <w:t xml:space="preserve"> Transporturilor</w:t>
      </w:r>
      <w:r w:rsidR="00FE11C2">
        <w:rPr>
          <w:rFonts w:ascii="Trebuchet MS" w:eastAsia="Times New Roman" w:hAnsi="Trebuchet MS" w:cs="Arial"/>
        </w:rPr>
        <w:t xml:space="preserve"> și</w:t>
      </w:r>
      <w:r>
        <w:rPr>
          <w:rFonts w:ascii="Trebuchet MS" w:eastAsia="Times New Roman" w:hAnsi="Trebuchet MS" w:cs="Arial"/>
        </w:rPr>
        <w:t xml:space="preserve"> Infrastructurii</w:t>
      </w:r>
      <w:r>
        <w:rPr>
          <w:rFonts w:ascii="Trebuchet MS" w:hAnsi="Trebuchet MS"/>
        </w:rPr>
        <w:t>, aprobate prin Ordinul comun al ministrului finanțelor publice și ministrului transporturilor nr. 65/1712/2016</w:t>
      </w:r>
      <w:r w:rsidR="007434A8">
        <w:rPr>
          <w:rFonts w:ascii="Trebuchet MS" w:hAnsi="Trebuchet MS"/>
        </w:rPr>
        <w:t>, prin prezentarea balanței distinte pe activitatea de serviciu public.</w:t>
      </w:r>
      <w:bookmarkStart w:id="1" w:name="_GoBack"/>
      <w:bookmarkEnd w:id="1"/>
    </w:p>
    <w:p w:rsidR="00AA0062" w:rsidRPr="00047B9B" w:rsidRDefault="00AA0062" w:rsidP="00FE11C2">
      <w:pPr>
        <w:spacing w:after="120" w:line="240" w:lineRule="auto"/>
        <w:ind w:right="-720" w:firstLine="180"/>
        <w:jc w:val="both"/>
        <w:rPr>
          <w:rFonts w:ascii="Trebuchet MS" w:hAnsi="Trebuchet MS"/>
          <w:b/>
        </w:rPr>
      </w:pPr>
      <w:r w:rsidRPr="00047B9B">
        <w:rPr>
          <w:rFonts w:ascii="Trebuchet MS" w:hAnsi="Trebuchet MS"/>
          <w:b/>
        </w:rPr>
        <w:t>(</w:t>
      </w:r>
      <w:r w:rsidR="00401549">
        <w:rPr>
          <w:rFonts w:ascii="Trebuchet MS" w:hAnsi="Trebuchet MS"/>
          <w:b/>
        </w:rPr>
        <w:t>2</w:t>
      </w:r>
      <w:r w:rsidRPr="00047B9B">
        <w:rPr>
          <w:rFonts w:ascii="Trebuchet MS" w:hAnsi="Trebuchet MS"/>
          <w:b/>
        </w:rPr>
        <w:t xml:space="preserve">) </w:t>
      </w:r>
      <w:r w:rsidRPr="00C846C6">
        <w:rPr>
          <w:rFonts w:ascii="Trebuchet MS" w:hAnsi="Trebuchet MS"/>
        </w:rPr>
        <w:t>Formularele</w:t>
      </w:r>
      <w:r>
        <w:rPr>
          <w:rFonts w:ascii="Trebuchet MS" w:hAnsi="Trebuchet MS"/>
          <w:b/>
        </w:rPr>
        <w:t xml:space="preserve"> </w:t>
      </w:r>
      <w:r w:rsidRPr="00C846C6">
        <w:rPr>
          <w:rFonts w:ascii="Trebuchet MS" w:hAnsi="Trebuchet MS"/>
        </w:rPr>
        <w:t>întocmite pe baza</w:t>
      </w:r>
      <w:r>
        <w:rPr>
          <w:rFonts w:ascii="Trebuchet MS" w:hAnsi="Trebuchet MS"/>
        </w:rPr>
        <w:t xml:space="preserve"> evidențelor analitice contabile potrivit</w:t>
      </w:r>
      <w:r w:rsidRPr="00C846C6">
        <w:rPr>
          <w:rFonts w:ascii="Trebuchet MS" w:hAnsi="Trebuchet MS"/>
        </w:rPr>
        <w:t xml:space="preserve"> </w:t>
      </w:r>
      <w:r w:rsidRPr="00047B9B">
        <w:rPr>
          <w:rFonts w:ascii="Trebuchet MS" w:hAnsi="Trebuchet MS"/>
        </w:rPr>
        <w:t>alin. (</w:t>
      </w:r>
      <w:r w:rsidR="00401549">
        <w:rPr>
          <w:rFonts w:ascii="Trebuchet MS" w:hAnsi="Trebuchet MS"/>
        </w:rPr>
        <w:t>1</w:t>
      </w:r>
      <w:r w:rsidRPr="00047B9B">
        <w:rPr>
          <w:rFonts w:ascii="Trebuchet MS" w:hAnsi="Trebuchet MS"/>
        </w:rPr>
        <w:t xml:space="preserve">) </w:t>
      </w:r>
      <w:proofErr w:type="gramStart"/>
      <w:r w:rsidRPr="00047B9B">
        <w:rPr>
          <w:rFonts w:ascii="Trebuchet MS" w:hAnsi="Trebuchet MS"/>
        </w:rPr>
        <w:t>trebuie</w:t>
      </w:r>
      <w:proofErr w:type="gramEnd"/>
      <w:r w:rsidRPr="00047B9B">
        <w:rPr>
          <w:rFonts w:ascii="Trebuchet MS" w:hAnsi="Trebuchet MS"/>
        </w:rPr>
        <w:t xml:space="preserve"> avizate în prealabil de către Administrația Județeană a Finanțelor Publice Tulcea.</w:t>
      </w:r>
    </w:p>
    <w:p w:rsidR="00C76040" w:rsidRPr="00C76040" w:rsidRDefault="00C76040" w:rsidP="00FE11C2">
      <w:pPr>
        <w:spacing w:after="0" w:line="240" w:lineRule="auto"/>
        <w:ind w:right="-720" w:firstLine="720"/>
        <w:jc w:val="both"/>
        <w:rPr>
          <w:rFonts w:ascii="Trebuchet MS" w:hAnsi="Trebuchet MS"/>
        </w:rPr>
      </w:pPr>
      <w:r w:rsidRPr="00C76040">
        <w:rPr>
          <w:rFonts w:ascii="Trebuchet MS" w:hAnsi="Trebuchet MS"/>
          <w:b/>
          <w:shd w:val="clear" w:color="auto" w:fill="FFFFFF"/>
        </w:rPr>
        <w:t>Art. 7.</w:t>
      </w:r>
      <w:r w:rsidRPr="00C76040">
        <w:rPr>
          <w:rFonts w:ascii="Trebuchet MS" w:hAnsi="Trebuchet MS"/>
          <w:shd w:val="clear" w:color="auto" w:fill="FFFFFF"/>
        </w:rPr>
        <w:t xml:space="preserve"> - </w:t>
      </w:r>
      <w:r w:rsidR="007434A8">
        <w:rPr>
          <w:rFonts w:ascii="Trebuchet MS" w:hAnsi="Trebuchet MS"/>
          <w:shd w:val="clear" w:color="auto" w:fill="FFFFFF"/>
        </w:rPr>
        <w:t>La</w:t>
      </w:r>
      <w:r w:rsidRPr="00C76040">
        <w:rPr>
          <w:rFonts w:ascii="Trebuchet MS" w:hAnsi="Trebuchet MS"/>
          <w:shd w:val="clear" w:color="auto" w:fill="FFFFFF"/>
        </w:rPr>
        <w:t xml:space="preserve"> data intrării în vigoare a prezentei hotărâri se abrogă Hotărârea Guvernului nr. 595/2000 privind </w:t>
      </w:r>
      <w:r w:rsidRPr="00C76040">
        <w:rPr>
          <w:rStyle w:val="l5tlu1"/>
          <w:rFonts w:ascii="Trebuchet MS" w:hAnsi="Trebuchet MS" w:cs="Arial"/>
          <w:b w:val="0"/>
          <w:sz w:val="22"/>
          <w:szCs w:val="22"/>
        </w:rPr>
        <w:t>stabilirea serviciului public pentru transportul pasagerilor şi al mărfurilor de strictă necesitate între localităţile din Delta Dunării şi municipiul Tulcea</w:t>
      </w:r>
      <w:r w:rsidRPr="00C76040">
        <w:rPr>
          <w:rStyle w:val="l5tlu1"/>
          <w:rFonts w:ascii="Trebuchet MS" w:hAnsi="Trebuchet MS" w:cs="Arial"/>
          <w:sz w:val="22"/>
          <w:szCs w:val="22"/>
        </w:rPr>
        <w:t xml:space="preserve">, </w:t>
      </w:r>
      <w:r w:rsidRPr="00C76040">
        <w:rPr>
          <w:rFonts w:ascii="Trebuchet MS" w:hAnsi="Trebuchet MS" w:cs="Arial"/>
          <w:iCs/>
        </w:rPr>
        <w:t>publicată în Monitorul Oficial al României, Partea I nr. 327 din 14 iulie 2000, cu modificările ulterioare.</w:t>
      </w:r>
      <w:r w:rsidRPr="00C76040">
        <w:rPr>
          <w:rFonts w:ascii="Trebuchet MS" w:hAnsi="Trebuchet MS" w:cs="Arial"/>
          <w:bCs/>
        </w:rPr>
        <w:t> </w:t>
      </w:r>
    </w:p>
    <w:p w:rsidR="00BC66ED" w:rsidRDefault="00BC66ED" w:rsidP="00FE11C2">
      <w:pPr>
        <w:spacing w:after="120" w:line="240" w:lineRule="auto"/>
        <w:ind w:right="-720"/>
        <w:jc w:val="both"/>
        <w:rPr>
          <w:rFonts w:ascii="Trebuchet MS" w:eastAsia="Times New Roman" w:hAnsi="Trebuchet MS" w:cs="Arial"/>
          <w:color w:val="000000"/>
        </w:rPr>
      </w:pPr>
    </w:p>
    <w:p w:rsidR="00904B70" w:rsidRPr="00606F8D" w:rsidRDefault="005A7DD9" w:rsidP="00FE11C2">
      <w:pPr>
        <w:spacing w:line="240" w:lineRule="auto"/>
        <w:ind w:right="-720"/>
        <w:jc w:val="center"/>
        <w:rPr>
          <w:rFonts w:ascii="Trebuchet MS" w:hAnsi="Trebuchet MS"/>
          <w:b/>
          <w:lang w:val="ro-RO"/>
        </w:rPr>
      </w:pPr>
      <w:r w:rsidRPr="00606F8D">
        <w:rPr>
          <w:rFonts w:ascii="Trebuchet MS" w:hAnsi="Trebuchet MS" w:cs="Arial"/>
          <w:lang w:val="ro-RO"/>
        </w:rPr>
        <w:br/>
      </w:r>
      <w:r w:rsidR="00904B70" w:rsidRPr="00606F8D">
        <w:rPr>
          <w:rFonts w:ascii="Trebuchet MS" w:hAnsi="Trebuchet MS"/>
          <w:b/>
          <w:lang w:val="ro-RO"/>
        </w:rPr>
        <w:t>PRIM – MINISTRU</w:t>
      </w:r>
    </w:p>
    <w:p w:rsidR="00AB67D1" w:rsidRPr="00606F8D" w:rsidRDefault="00E255EC" w:rsidP="00FE11C2">
      <w:pPr>
        <w:pStyle w:val="Heading3"/>
        <w:shd w:val="clear" w:color="auto" w:fill="FFFFFF"/>
        <w:spacing w:before="0" w:beforeAutospacing="0" w:after="0" w:afterAutospacing="0"/>
        <w:ind w:right="-720"/>
        <w:jc w:val="center"/>
        <w:textAlignment w:val="baseline"/>
        <w:rPr>
          <w:rFonts w:ascii="Trebuchet MS" w:hAnsi="Trebuchet MS"/>
          <w:sz w:val="22"/>
          <w:szCs w:val="22"/>
          <w:lang w:val="ro-RO"/>
        </w:rPr>
      </w:pPr>
      <w:hyperlink r:id="rId16" w:history="1">
        <w:r w:rsidR="00936991" w:rsidRPr="00606F8D">
          <w:rPr>
            <w:rStyle w:val="Hyperlink"/>
            <w:rFonts w:ascii="Trebuchet MS" w:hAnsi="Trebuchet MS"/>
            <w:color w:val="auto"/>
            <w:sz w:val="22"/>
            <w:szCs w:val="22"/>
            <w:u w:val="none"/>
            <w:bdr w:val="none" w:sz="0" w:space="0" w:color="auto" w:frame="1"/>
            <w:lang w:val="ro-RO"/>
          </w:rPr>
          <w:t>Nicolae-Ionel CIUCĂ</w:t>
        </w:r>
      </w:hyperlink>
    </w:p>
    <w:sectPr w:rsidR="00AB67D1" w:rsidRPr="00606F8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EC" w:rsidRDefault="00E255EC" w:rsidP="009E3729">
      <w:pPr>
        <w:spacing w:after="0" w:line="240" w:lineRule="auto"/>
      </w:pPr>
      <w:r>
        <w:separator/>
      </w:r>
    </w:p>
  </w:endnote>
  <w:endnote w:type="continuationSeparator" w:id="0">
    <w:p w:rsidR="00E255EC" w:rsidRDefault="00E255EC" w:rsidP="009E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03899"/>
      <w:docPartObj>
        <w:docPartGallery w:val="Page Numbers (Bottom of Page)"/>
        <w:docPartUnique/>
      </w:docPartObj>
    </w:sdtPr>
    <w:sdtEndPr>
      <w:rPr>
        <w:rFonts w:ascii="Trebuchet MS" w:hAnsi="Trebuchet MS"/>
        <w:noProof/>
        <w:sz w:val="18"/>
        <w:szCs w:val="18"/>
      </w:rPr>
    </w:sdtEndPr>
    <w:sdtContent>
      <w:p w:rsidR="009E3729" w:rsidRPr="009E3729" w:rsidRDefault="009E3729">
        <w:pPr>
          <w:pStyle w:val="Footer"/>
          <w:jc w:val="right"/>
          <w:rPr>
            <w:rFonts w:ascii="Trebuchet MS" w:hAnsi="Trebuchet MS"/>
            <w:sz w:val="18"/>
            <w:szCs w:val="18"/>
          </w:rPr>
        </w:pPr>
        <w:r w:rsidRPr="009E3729">
          <w:rPr>
            <w:rFonts w:ascii="Trebuchet MS" w:hAnsi="Trebuchet MS"/>
            <w:sz w:val="18"/>
            <w:szCs w:val="18"/>
          </w:rPr>
          <w:fldChar w:fldCharType="begin"/>
        </w:r>
        <w:r w:rsidRPr="009E3729">
          <w:rPr>
            <w:rFonts w:ascii="Trebuchet MS" w:hAnsi="Trebuchet MS"/>
            <w:sz w:val="18"/>
            <w:szCs w:val="18"/>
          </w:rPr>
          <w:instrText xml:space="preserve"> PAGE   \* MERGEFORMAT </w:instrText>
        </w:r>
        <w:r w:rsidRPr="009E3729">
          <w:rPr>
            <w:rFonts w:ascii="Trebuchet MS" w:hAnsi="Trebuchet MS"/>
            <w:sz w:val="18"/>
            <w:szCs w:val="18"/>
          </w:rPr>
          <w:fldChar w:fldCharType="separate"/>
        </w:r>
        <w:r w:rsidR="002936E3">
          <w:rPr>
            <w:rFonts w:ascii="Trebuchet MS" w:hAnsi="Trebuchet MS"/>
            <w:noProof/>
            <w:sz w:val="18"/>
            <w:szCs w:val="18"/>
          </w:rPr>
          <w:t>3</w:t>
        </w:r>
        <w:r w:rsidRPr="009E3729">
          <w:rPr>
            <w:rFonts w:ascii="Trebuchet MS" w:hAnsi="Trebuchet MS"/>
            <w:noProof/>
            <w:sz w:val="18"/>
            <w:szCs w:val="18"/>
          </w:rPr>
          <w:fldChar w:fldCharType="end"/>
        </w:r>
      </w:p>
    </w:sdtContent>
  </w:sdt>
  <w:p w:rsidR="009E3729" w:rsidRDefault="009E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EC" w:rsidRDefault="00E255EC" w:rsidP="009E3729">
      <w:pPr>
        <w:spacing w:after="0" w:line="240" w:lineRule="auto"/>
      </w:pPr>
      <w:r>
        <w:separator/>
      </w:r>
    </w:p>
  </w:footnote>
  <w:footnote w:type="continuationSeparator" w:id="0">
    <w:p w:rsidR="00E255EC" w:rsidRDefault="00E255EC" w:rsidP="009E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692"/>
    <w:multiLevelType w:val="hybridMultilevel"/>
    <w:tmpl w:val="D158D56C"/>
    <w:lvl w:ilvl="0" w:tplc="0C14CFAA">
      <w:start w:val="1"/>
      <w:numFmt w:val="lowerLetter"/>
      <w:lvlText w:val="%1)"/>
      <w:lvlJc w:val="left"/>
      <w:pPr>
        <w:ind w:left="630" w:hanging="360"/>
      </w:pPr>
      <w:rPr>
        <w:rFonts w:ascii="Trebuchet MS" w:eastAsiaTheme="minorHAnsi" w:hAnsi="Trebuchet MS"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7CB154F"/>
    <w:multiLevelType w:val="multilevel"/>
    <w:tmpl w:val="59522950"/>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1"/>
        <w:w w:val="100"/>
        <w:position w:val="0"/>
        <w:sz w:val="20"/>
        <w:szCs w:val="20"/>
        <w:u w:val="none"/>
        <w:lang w:val="ro"/>
      </w:rPr>
    </w:lvl>
    <w:lvl w:ilvl="1">
      <w:start w:val="1"/>
      <w:numFmt w:val="lowerLetter"/>
      <w:lvlText w:val="%2)"/>
      <w:lvlJc w:val="left"/>
      <w:rPr>
        <w:rFonts w:ascii="Franklin Gothic Book" w:eastAsia="Franklin Gothic Book" w:hAnsi="Franklin Gothic Book" w:cs="Franklin Gothic Book"/>
        <w:b w:val="0"/>
        <w:bCs w:val="0"/>
        <w:i w:val="0"/>
        <w:iCs w:val="0"/>
        <w:smallCaps w:val="0"/>
        <w:strike w:val="0"/>
        <w:color w:val="000000"/>
        <w:spacing w:val="1"/>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556FA"/>
    <w:multiLevelType w:val="hybridMultilevel"/>
    <w:tmpl w:val="1ED4FF90"/>
    <w:lvl w:ilvl="0" w:tplc="EE5E3EA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3E"/>
    <w:rsid w:val="000533D7"/>
    <w:rsid w:val="000D6BE1"/>
    <w:rsid w:val="000E28C0"/>
    <w:rsid w:val="00114869"/>
    <w:rsid w:val="00114BAD"/>
    <w:rsid w:val="00136040"/>
    <w:rsid w:val="001407B0"/>
    <w:rsid w:val="001452B3"/>
    <w:rsid w:val="0014736F"/>
    <w:rsid w:val="00151EAA"/>
    <w:rsid w:val="001B6AD6"/>
    <w:rsid w:val="001B7FE7"/>
    <w:rsid w:val="001C1AA8"/>
    <w:rsid w:val="001C2D42"/>
    <w:rsid w:val="001E06D2"/>
    <w:rsid w:val="001F6F79"/>
    <w:rsid w:val="002005B3"/>
    <w:rsid w:val="00265414"/>
    <w:rsid w:val="002936E3"/>
    <w:rsid w:val="0029410B"/>
    <w:rsid w:val="002948BE"/>
    <w:rsid w:val="00295124"/>
    <w:rsid w:val="002A3428"/>
    <w:rsid w:val="002A3A16"/>
    <w:rsid w:val="002A51ED"/>
    <w:rsid w:val="002B27B4"/>
    <w:rsid w:val="002F4A96"/>
    <w:rsid w:val="0030314A"/>
    <w:rsid w:val="00330845"/>
    <w:rsid w:val="00336CA7"/>
    <w:rsid w:val="003708B9"/>
    <w:rsid w:val="00386B95"/>
    <w:rsid w:val="00387DA6"/>
    <w:rsid w:val="0039385E"/>
    <w:rsid w:val="003A7804"/>
    <w:rsid w:val="003B422C"/>
    <w:rsid w:val="003C6144"/>
    <w:rsid w:val="003E069B"/>
    <w:rsid w:val="00401549"/>
    <w:rsid w:val="0042355D"/>
    <w:rsid w:val="0043230E"/>
    <w:rsid w:val="00432C0F"/>
    <w:rsid w:val="00433A8F"/>
    <w:rsid w:val="004721F6"/>
    <w:rsid w:val="004D2829"/>
    <w:rsid w:val="004D4667"/>
    <w:rsid w:val="004E5F97"/>
    <w:rsid w:val="004E71BD"/>
    <w:rsid w:val="00540C1D"/>
    <w:rsid w:val="0054226E"/>
    <w:rsid w:val="0057689B"/>
    <w:rsid w:val="005A7DD9"/>
    <w:rsid w:val="005D53F7"/>
    <w:rsid w:val="005E48C5"/>
    <w:rsid w:val="00606F8D"/>
    <w:rsid w:val="00616706"/>
    <w:rsid w:val="006212B2"/>
    <w:rsid w:val="006309D2"/>
    <w:rsid w:val="00655191"/>
    <w:rsid w:val="006724CF"/>
    <w:rsid w:val="00672EF3"/>
    <w:rsid w:val="006868C1"/>
    <w:rsid w:val="00694F8C"/>
    <w:rsid w:val="006B7568"/>
    <w:rsid w:val="006F45D8"/>
    <w:rsid w:val="00734850"/>
    <w:rsid w:val="007434A8"/>
    <w:rsid w:val="007724F7"/>
    <w:rsid w:val="00775B3E"/>
    <w:rsid w:val="007B4C5B"/>
    <w:rsid w:val="007D0A06"/>
    <w:rsid w:val="007D7AE8"/>
    <w:rsid w:val="007E2FE0"/>
    <w:rsid w:val="007F3974"/>
    <w:rsid w:val="007F658D"/>
    <w:rsid w:val="00803E10"/>
    <w:rsid w:val="008041FB"/>
    <w:rsid w:val="0084471D"/>
    <w:rsid w:val="00851032"/>
    <w:rsid w:val="00855969"/>
    <w:rsid w:val="00872C0C"/>
    <w:rsid w:val="008B346A"/>
    <w:rsid w:val="008B6DE3"/>
    <w:rsid w:val="008B796D"/>
    <w:rsid w:val="008D41E5"/>
    <w:rsid w:val="008D42EB"/>
    <w:rsid w:val="00904B70"/>
    <w:rsid w:val="00910584"/>
    <w:rsid w:val="00936991"/>
    <w:rsid w:val="009526C7"/>
    <w:rsid w:val="0096423F"/>
    <w:rsid w:val="00967330"/>
    <w:rsid w:val="0097409A"/>
    <w:rsid w:val="00982CF8"/>
    <w:rsid w:val="0099427A"/>
    <w:rsid w:val="009A2082"/>
    <w:rsid w:val="009B02D5"/>
    <w:rsid w:val="009B5537"/>
    <w:rsid w:val="009C16D2"/>
    <w:rsid w:val="009D4B9D"/>
    <w:rsid w:val="009E3729"/>
    <w:rsid w:val="00A47A79"/>
    <w:rsid w:val="00A5539C"/>
    <w:rsid w:val="00A90870"/>
    <w:rsid w:val="00AA0062"/>
    <w:rsid w:val="00AB67D1"/>
    <w:rsid w:val="00AC67F0"/>
    <w:rsid w:val="00AE1824"/>
    <w:rsid w:val="00B02E75"/>
    <w:rsid w:val="00B21FC0"/>
    <w:rsid w:val="00B545CF"/>
    <w:rsid w:val="00B611E5"/>
    <w:rsid w:val="00BA217D"/>
    <w:rsid w:val="00BC66ED"/>
    <w:rsid w:val="00BF504A"/>
    <w:rsid w:val="00C367B8"/>
    <w:rsid w:val="00C5514D"/>
    <w:rsid w:val="00C74FB3"/>
    <w:rsid w:val="00C76040"/>
    <w:rsid w:val="00C84CF3"/>
    <w:rsid w:val="00CC6DE5"/>
    <w:rsid w:val="00CC7EDA"/>
    <w:rsid w:val="00CF6752"/>
    <w:rsid w:val="00D148B0"/>
    <w:rsid w:val="00D506D8"/>
    <w:rsid w:val="00D6344E"/>
    <w:rsid w:val="00DA785C"/>
    <w:rsid w:val="00DC4C08"/>
    <w:rsid w:val="00DD0F89"/>
    <w:rsid w:val="00DD4C87"/>
    <w:rsid w:val="00E255EC"/>
    <w:rsid w:val="00E8513C"/>
    <w:rsid w:val="00EA5BAA"/>
    <w:rsid w:val="00EF48FF"/>
    <w:rsid w:val="00F25611"/>
    <w:rsid w:val="00F31C55"/>
    <w:rsid w:val="00F4123D"/>
    <w:rsid w:val="00F64E81"/>
    <w:rsid w:val="00F8697F"/>
    <w:rsid w:val="00FE11C2"/>
    <w:rsid w:val="00FE2B3B"/>
    <w:rsid w:val="00FE4581"/>
    <w:rsid w:val="00F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CC59-3097-414A-BE28-E45724A9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9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B3E"/>
    <w:rPr>
      <w:color w:val="0000FF"/>
      <w:u w:val="single"/>
    </w:rPr>
  </w:style>
  <w:style w:type="character" w:customStyle="1" w:styleId="l5prm1">
    <w:name w:val="l5prm1"/>
    <w:basedOn w:val="DefaultParagraphFont"/>
    <w:rsid w:val="00775B3E"/>
    <w:rPr>
      <w:i/>
      <w:iCs/>
      <w:color w:val="000000"/>
      <w:sz w:val="26"/>
      <w:szCs w:val="26"/>
    </w:rPr>
  </w:style>
  <w:style w:type="character" w:customStyle="1" w:styleId="l5prm2">
    <w:name w:val="l5prm2"/>
    <w:basedOn w:val="DefaultParagraphFont"/>
    <w:rsid w:val="00775B3E"/>
    <w:rPr>
      <w:i/>
      <w:iCs/>
      <w:color w:val="000000"/>
      <w:sz w:val="26"/>
      <w:szCs w:val="26"/>
    </w:rPr>
  </w:style>
  <w:style w:type="character" w:customStyle="1" w:styleId="l5def1">
    <w:name w:val="l5def1"/>
    <w:basedOn w:val="DefaultParagraphFont"/>
    <w:rsid w:val="00775B3E"/>
    <w:rPr>
      <w:rFonts w:ascii="Arial" w:hAnsi="Arial" w:cs="Arial" w:hint="default"/>
      <w:color w:val="000000"/>
      <w:sz w:val="26"/>
      <w:szCs w:val="26"/>
    </w:rPr>
  </w:style>
  <w:style w:type="character" w:customStyle="1" w:styleId="rvts10">
    <w:name w:val="rvts10"/>
    <w:basedOn w:val="DefaultParagraphFont"/>
    <w:rsid w:val="00775B3E"/>
  </w:style>
  <w:style w:type="character" w:customStyle="1" w:styleId="InternetLink">
    <w:name w:val="Internet Link"/>
    <w:uiPriority w:val="99"/>
    <w:unhideWhenUsed/>
    <w:rsid w:val="00775B3E"/>
    <w:rPr>
      <w:color w:val="0000FF"/>
      <w:u w:val="single"/>
    </w:rPr>
  </w:style>
  <w:style w:type="paragraph" w:styleId="NormalWeb">
    <w:name w:val="Normal (Web)"/>
    <w:basedOn w:val="Normal"/>
    <w:uiPriority w:val="99"/>
    <w:unhideWhenUsed/>
    <w:rsid w:val="00775B3E"/>
    <w:pPr>
      <w:suppressAutoHyphens/>
      <w:spacing w:after="280" w:line="276" w:lineRule="auto"/>
    </w:pPr>
    <w:rPr>
      <w:rFonts w:ascii="Times New Roman" w:eastAsia="Times New Roman" w:hAnsi="Times New Roman" w:cs="Times New Roman"/>
      <w:sz w:val="24"/>
      <w:szCs w:val="24"/>
    </w:rPr>
  </w:style>
  <w:style w:type="character" w:customStyle="1" w:styleId="l5tlu1">
    <w:name w:val="l5tlu1"/>
    <w:basedOn w:val="DefaultParagraphFont"/>
    <w:rsid w:val="00775B3E"/>
    <w:rPr>
      <w:b/>
      <w:bCs/>
      <w:color w:val="000000"/>
      <w:sz w:val="32"/>
      <w:szCs w:val="32"/>
    </w:rPr>
  </w:style>
  <w:style w:type="character" w:customStyle="1" w:styleId="tal1">
    <w:name w:val="tal1"/>
    <w:basedOn w:val="DefaultParagraphFont"/>
    <w:rsid w:val="00AB67D1"/>
  </w:style>
  <w:style w:type="character" w:customStyle="1" w:styleId="do1">
    <w:name w:val="do1"/>
    <w:rsid w:val="00AB67D1"/>
    <w:rPr>
      <w:b/>
      <w:bCs/>
      <w:sz w:val="26"/>
      <w:szCs w:val="26"/>
    </w:rPr>
  </w:style>
  <w:style w:type="character" w:customStyle="1" w:styleId="tpa1">
    <w:name w:val="tpa1"/>
    <w:basedOn w:val="DefaultParagraphFont"/>
    <w:rsid w:val="0014736F"/>
  </w:style>
  <w:style w:type="character" w:customStyle="1" w:styleId="l5def2">
    <w:name w:val="l5def2"/>
    <w:basedOn w:val="DefaultParagraphFont"/>
    <w:rsid w:val="0039385E"/>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386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95"/>
    <w:rPr>
      <w:rFonts w:ascii="Segoe UI" w:hAnsi="Segoe UI" w:cs="Segoe UI"/>
      <w:sz w:val="18"/>
      <w:szCs w:val="18"/>
    </w:rPr>
  </w:style>
  <w:style w:type="paragraph" w:styleId="ListParagraph">
    <w:name w:val="List Paragraph"/>
    <w:basedOn w:val="Normal"/>
    <w:uiPriority w:val="34"/>
    <w:qFormat/>
    <w:rsid w:val="00851032"/>
    <w:pPr>
      <w:spacing w:before="160" w:after="240" w:line="276" w:lineRule="auto"/>
      <w:ind w:left="720"/>
      <w:contextualSpacing/>
      <w:jc w:val="both"/>
    </w:pPr>
    <w:rPr>
      <w:rFonts w:ascii="Trebuchet MS" w:hAnsi="Trebuchet MS" w:cs="Open Sans"/>
      <w:color w:val="000000"/>
      <w:lang w:val="ro-RO"/>
    </w:rPr>
  </w:style>
  <w:style w:type="character" w:customStyle="1" w:styleId="l5def3">
    <w:name w:val="l5def3"/>
    <w:basedOn w:val="DefaultParagraphFont"/>
    <w:rsid w:val="005A7DD9"/>
    <w:rPr>
      <w:rFonts w:ascii="Arial" w:hAnsi="Arial" w:cs="Arial" w:hint="default"/>
      <w:color w:val="000000"/>
      <w:sz w:val="26"/>
      <w:szCs w:val="26"/>
    </w:rPr>
  </w:style>
  <w:style w:type="character" w:customStyle="1" w:styleId="l5def4">
    <w:name w:val="l5def4"/>
    <w:basedOn w:val="DefaultParagraphFont"/>
    <w:rsid w:val="005A7DD9"/>
    <w:rPr>
      <w:rFonts w:ascii="Arial" w:hAnsi="Arial" w:cs="Arial" w:hint="default"/>
      <w:color w:val="000000"/>
      <w:sz w:val="26"/>
      <w:szCs w:val="26"/>
    </w:rPr>
  </w:style>
  <w:style w:type="character" w:customStyle="1" w:styleId="l5def6">
    <w:name w:val="l5def6"/>
    <w:basedOn w:val="DefaultParagraphFont"/>
    <w:rsid w:val="005A7DD9"/>
    <w:rPr>
      <w:rFonts w:ascii="Arial" w:hAnsi="Arial" w:cs="Arial" w:hint="default"/>
      <w:color w:val="000000"/>
      <w:sz w:val="26"/>
      <w:szCs w:val="26"/>
    </w:rPr>
  </w:style>
  <w:style w:type="character" w:customStyle="1" w:styleId="l5def7">
    <w:name w:val="l5def7"/>
    <w:basedOn w:val="DefaultParagraphFont"/>
    <w:rsid w:val="005A7DD9"/>
    <w:rPr>
      <w:rFonts w:ascii="Arial" w:hAnsi="Arial" w:cs="Arial" w:hint="default"/>
      <w:color w:val="000000"/>
      <w:sz w:val="26"/>
      <w:szCs w:val="26"/>
    </w:rPr>
  </w:style>
  <w:style w:type="character" w:customStyle="1" w:styleId="l5def9">
    <w:name w:val="l5def9"/>
    <w:basedOn w:val="DefaultParagraphFont"/>
    <w:rsid w:val="005A7DD9"/>
    <w:rPr>
      <w:rFonts w:ascii="Arial" w:hAnsi="Arial" w:cs="Arial" w:hint="default"/>
      <w:color w:val="000000"/>
      <w:sz w:val="26"/>
      <w:szCs w:val="26"/>
    </w:rPr>
  </w:style>
  <w:style w:type="character" w:customStyle="1" w:styleId="l5def10">
    <w:name w:val="l5def10"/>
    <w:basedOn w:val="DefaultParagraphFont"/>
    <w:rsid w:val="005A7DD9"/>
    <w:rPr>
      <w:rFonts w:ascii="Arial" w:hAnsi="Arial" w:cs="Arial" w:hint="default"/>
      <w:color w:val="000000"/>
      <w:sz w:val="26"/>
      <w:szCs w:val="26"/>
    </w:rPr>
  </w:style>
  <w:style w:type="character" w:customStyle="1" w:styleId="l5def13">
    <w:name w:val="l5def13"/>
    <w:basedOn w:val="DefaultParagraphFont"/>
    <w:rsid w:val="005A7DD9"/>
    <w:rPr>
      <w:rFonts w:ascii="Arial" w:hAnsi="Arial" w:cs="Arial" w:hint="default"/>
      <w:color w:val="000000"/>
      <w:sz w:val="26"/>
      <w:szCs w:val="26"/>
    </w:rPr>
  </w:style>
  <w:style w:type="character" w:customStyle="1" w:styleId="Heading3Char">
    <w:name w:val="Heading 3 Char"/>
    <w:basedOn w:val="DefaultParagraphFont"/>
    <w:link w:val="Heading3"/>
    <w:uiPriority w:val="9"/>
    <w:rsid w:val="00936991"/>
    <w:rPr>
      <w:rFonts w:ascii="Times New Roman" w:eastAsia="Times New Roman" w:hAnsi="Times New Roman" w:cs="Times New Roman"/>
      <w:b/>
      <w:bCs/>
      <w:sz w:val="27"/>
      <w:szCs w:val="27"/>
    </w:rPr>
  </w:style>
  <w:style w:type="character" w:customStyle="1" w:styleId="l5ghi2">
    <w:name w:val="l5_ghi2"/>
    <w:basedOn w:val="DefaultParagraphFont"/>
    <w:rsid w:val="007E2FE0"/>
    <w:rPr>
      <w:sz w:val="26"/>
      <w:szCs w:val="26"/>
      <w:shd w:val="clear" w:color="auto" w:fill="E0E0F0"/>
    </w:rPr>
  </w:style>
  <w:style w:type="character" w:customStyle="1" w:styleId="l5def5">
    <w:name w:val="l5def5"/>
    <w:basedOn w:val="DefaultParagraphFont"/>
    <w:rsid w:val="007E2FE0"/>
    <w:rPr>
      <w:rFonts w:ascii="Arial" w:hAnsi="Arial" w:cs="Arial" w:hint="default"/>
      <w:color w:val="000000"/>
      <w:sz w:val="26"/>
      <w:szCs w:val="26"/>
    </w:rPr>
  </w:style>
  <w:style w:type="character" w:customStyle="1" w:styleId="l5def8">
    <w:name w:val="l5def8"/>
    <w:basedOn w:val="DefaultParagraphFont"/>
    <w:rsid w:val="007E2FE0"/>
    <w:rPr>
      <w:rFonts w:ascii="Arial" w:hAnsi="Arial" w:cs="Arial" w:hint="default"/>
      <w:color w:val="000000"/>
      <w:sz w:val="26"/>
      <w:szCs w:val="26"/>
    </w:rPr>
  </w:style>
  <w:style w:type="character" w:customStyle="1" w:styleId="l5def11">
    <w:name w:val="l5def11"/>
    <w:basedOn w:val="DefaultParagraphFont"/>
    <w:rsid w:val="007E2FE0"/>
    <w:rPr>
      <w:rFonts w:ascii="Arial" w:hAnsi="Arial" w:cs="Arial" w:hint="default"/>
      <w:color w:val="000000"/>
      <w:sz w:val="26"/>
      <w:szCs w:val="26"/>
    </w:rPr>
  </w:style>
  <w:style w:type="character" w:customStyle="1" w:styleId="l5def12">
    <w:name w:val="l5def12"/>
    <w:basedOn w:val="DefaultParagraphFont"/>
    <w:rsid w:val="007E2FE0"/>
    <w:rPr>
      <w:rFonts w:ascii="Arial" w:hAnsi="Arial" w:cs="Arial" w:hint="default"/>
      <w:color w:val="000000"/>
      <w:sz w:val="26"/>
      <w:szCs w:val="26"/>
    </w:rPr>
  </w:style>
  <w:style w:type="character" w:customStyle="1" w:styleId="l5def14">
    <w:name w:val="l5def14"/>
    <w:basedOn w:val="DefaultParagraphFont"/>
    <w:rsid w:val="007E2FE0"/>
    <w:rPr>
      <w:rFonts w:ascii="Arial" w:hAnsi="Arial" w:cs="Arial" w:hint="default"/>
      <w:color w:val="000000"/>
      <w:sz w:val="26"/>
      <w:szCs w:val="26"/>
    </w:rPr>
  </w:style>
  <w:style w:type="character" w:customStyle="1" w:styleId="l5def15">
    <w:name w:val="l5def15"/>
    <w:basedOn w:val="DefaultParagraphFont"/>
    <w:rsid w:val="007E2FE0"/>
    <w:rPr>
      <w:rFonts w:ascii="Arial" w:hAnsi="Arial" w:cs="Arial" w:hint="default"/>
      <w:color w:val="000000"/>
      <w:sz w:val="26"/>
      <w:szCs w:val="26"/>
    </w:rPr>
  </w:style>
  <w:style w:type="character" w:customStyle="1" w:styleId="l5def16">
    <w:name w:val="l5def16"/>
    <w:basedOn w:val="DefaultParagraphFont"/>
    <w:rsid w:val="007E2FE0"/>
    <w:rPr>
      <w:rFonts w:ascii="Arial" w:hAnsi="Arial" w:cs="Arial" w:hint="default"/>
      <w:color w:val="000000"/>
      <w:sz w:val="26"/>
      <w:szCs w:val="26"/>
    </w:rPr>
  </w:style>
  <w:style w:type="paragraph" w:styleId="Header">
    <w:name w:val="header"/>
    <w:basedOn w:val="Normal"/>
    <w:link w:val="HeaderChar"/>
    <w:uiPriority w:val="99"/>
    <w:unhideWhenUsed/>
    <w:rsid w:val="009E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29"/>
  </w:style>
  <w:style w:type="paragraph" w:styleId="Footer">
    <w:name w:val="footer"/>
    <w:basedOn w:val="Normal"/>
    <w:link w:val="FooterChar"/>
    <w:uiPriority w:val="99"/>
    <w:unhideWhenUsed/>
    <w:rsid w:val="009E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29"/>
  </w:style>
  <w:style w:type="character" w:customStyle="1" w:styleId="l5def17">
    <w:name w:val="l5def17"/>
    <w:basedOn w:val="DefaultParagraphFont"/>
    <w:rsid w:val="00C367B8"/>
    <w:rPr>
      <w:rFonts w:ascii="Arial" w:hAnsi="Arial" w:cs="Arial" w:hint="default"/>
      <w:color w:val="000000"/>
      <w:sz w:val="26"/>
      <w:szCs w:val="26"/>
    </w:rPr>
  </w:style>
  <w:style w:type="character" w:customStyle="1" w:styleId="l5def18">
    <w:name w:val="l5def18"/>
    <w:basedOn w:val="DefaultParagraphFont"/>
    <w:rsid w:val="00C367B8"/>
    <w:rPr>
      <w:rFonts w:ascii="Arial" w:hAnsi="Arial" w:cs="Arial" w:hint="default"/>
      <w:color w:val="000000"/>
      <w:sz w:val="26"/>
      <w:szCs w:val="26"/>
    </w:rPr>
  </w:style>
  <w:style w:type="character" w:customStyle="1" w:styleId="l5def19">
    <w:name w:val="l5def19"/>
    <w:basedOn w:val="DefaultParagraphFont"/>
    <w:rsid w:val="00C367B8"/>
    <w:rPr>
      <w:rFonts w:ascii="Arial" w:hAnsi="Arial" w:cs="Arial" w:hint="default"/>
      <w:color w:val="000000"/>
      <w:sz w:val="26"/>
      <w:szCs w:val="26"/>
    </w:rPr>
  </w:style>
  <w:style w:type="character" w:customStyle="1" w:styleId="l5def20">
    <w:name w:val="l5def20"/>
    <w:basedOn w:val="DefaultParagraphFont"/>
    <w:rsid w:val="00C367B8"/>
    <w:rPr>
      <w:rFonts w:ascii="Arial" w:hAnsi="Arial" w:cs="Arial" w:hint="default"/>
      <w:color w:val="000000"/>
      <w:sz w:val="26"/>
      <w:szCs w:val="26"/>
    </w:rPr>
  </w:style>
  <w:style w:type="character" w:customStyle="1" w:styleId="l5def21">
    <w:name w:val="l5def21"/>
    <w:basedOn w:val="DefaultParagraphFont"/>
    <w:rsid w:val="00C367B8"/>
    <w:rPr>
      <w:rFonts w:ascii="Arial" w:hAnsi="Arial" w:cs="Arial" w:hint="default"/>
      <w:color w:val="000000"/>
      <w:sz w:val="26"/>
      <w:szCs w:val="26"/>
    </w:rPr>
  </w:style>
  <w:style w:type="character" w:customStyle="1" w:styleId="l5def22">
    <w:name w:val="l5def22"/>
    <w:basedOn w:val="DefaultParagraphFont"/>
    <w:rsid w:val="00C367B8"/>
    <w:rPr>
      <w:rFonts w:ascii="Arial" w:hAnsi="Arial" w:cs="Arial" w:hint="default"/>
      <w:color w:val="000000"/>
      <w:sz w:val="26"/>
      <w:szCs w:val="26"/>
    </w:rPr>
  </w:style>
  <w:style w:type="character" w:customStyle="1" w:styleId="l5def23">
    <w:name w:val="l5def23"/>
    <w:basedOn w:val="DefaultParagraphFont"/>
    <w:rsid w:val="00C367B8"/>
    <w:rPr>
      <w:rFonts w:ascii="Arial" w:hAnsi="Arial" w:cs="Arial" w:hint="default"/>
      <w:color w:val="000000"/>
      <w:sz w:val="26"/>
      <w:szCs w:val="26"/>
    </w:rPr>
  </w:style>
  <w:style w:type="character" w:customStyle="1" w:styleId="l5def24">
    <w:name w:val="l5def24"/>
    <w:basedOn w:val="DefaultParagraphFont"/>
    <w:rsid w:val="00C367B8"/>
    <w:rPr>
      <w:rFonts w:ascii="Arial" w:hAnsi="Arial" w:cs="Arial" w:hint="default"/>
      <w:color w:val="000000"/>
      <w:sz w:val="26"/>
      <w:szCs w:val="26"/>
    </w:rPr>
  </w:style>
  <w:style w:type="character" w:customStyle="1" w:styleId="l5def25">
    <w:name w:val="l5def25"/>
    <w:basedOn w:val="DefaultParagraphFont"/>
    <w:rsid w:val="00C367B8"/>
    <w:rPr>
      <w:rFonts w:ascii="Arial" w:hAnsi="Arial" w:cs="Arial" w:hint="default"/>
      <w:color w:val="000000"/>
      <w:sz w:val="26"/>
      <w:szCs w:val="26"/>
    </w:rPr>
  </w:style>
  <w:style w:type="character" w:customStyle="1" w:styleId="l5def26">
    <w:name w:val="l5def26"/>
    <w:basedOn w:val="DefaultParagraphFont"/>
    <w:rsid w:val="00C367B8"/>
    <w:rPr>
      <w:rFonts w:ascii="Arial" w:hAnsi="Arial" w:cs="Arial" w:hint="default"/>
      <w:color w:val="000000"/>
      <w:sz w:val="26"/>
      <w:szCs w:val="26"/>
    </w:rPr>
  </w:style>
  <w:style w:type="character" w:customStyle="1" w:styleId="l5def27">
    <w:name w:val="l5def27"/>
    <w:basedOn w:val="DefaultParagraphFont"/>
    <w:rsid w:val="00C367B8"/>
    <w:rPr>
      <w:rFonts w:ascii="Arial" w:hAnsi="Arial" w:cs="Arial" w:hint="default"/>
      <w:color w:val="000000"/>
      <w:sz w:val="26"/>
      <w:szCs w:val="26"/>
    </w:rPr>
  </w:style>
  <w:style w:type="character" w:customStyle="1" w:styleId="l5def28">
    <w:name w:val="l5def28"/>
    <w:basedOn w:val="DefaultParagraphFont"/>
    <w:rsid w:val="0057689B"/>
    <w:rPr>
      <w:rFonts w:ascii="Arial" w:hAnsi="Arial" w:cs="Arial" w:hint="default"/>
      <w:color w:val="000000"/>
      <w:sz w:val="26"/>
      <w:szCs w:val="26"/>
    </w:rPr>
  </w:style>
  <w:style w:type="character" w:customStyle="1" w:styleId="l5def29">
    <w:name w:val="l5def29"/>
    <w:basedOn w:val="DefaultParagraphFont"/>
    <w:rsid w:val="0057689B"/>
    <w:rPr>
      <w:rFonts w:ascii="Arial" w:hAnsi="Arial" w:cs="Arial" w:hint="default"/>
      <w:color w:val="000000"/>
      <w:sz w:val="26"/>
      <w:szCs w:val="26"/>
    </w:rPr>
  </w:style>
  <w:style w:type="character" w:customStyle="1" w:styleId="slitbdy">
    <w:name w:val="s_lit_bdy"/>
    <w:rsid w:val="00672E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644">
      <w:bodyDiv w:val="1"/>
      <w:marLeft w:val="0"/>
      <w:marRight w:val="0"/>
      <w:marTop w:val="0"/>
      <w:marBottom w:val="0"/>
      <w:divBdr>
        <w:top w:val="none" w:sz="0" w:space="0" w:color="auto"/>
        <w:left w:val="none" w:sz="0" w:space="0" w:color="auto"/>
        <w:bottom w:val="none" w:sz="0" w:space="0" w:color="auto"/>
        <w:right w:val="none" w:sz="0" w:space="0" w:color="auto"/>
      </w:divBdr>
      <w:divsChild>
        <w:div w:id="279385983">
          <w:marLeft w:val="0"/>
          <w:marRight w:val="0"/>
          <w:marTop w:val="0"/>
          <w:marBottom w:val="0"/>
          <w:divBdr>
            <w:top w:val="none" w:sz="0" w:space="0" w:color="auto"/>
            <w:left w:val="none" w:sz="0" w:space="0" w:color="auto"/>
            <w:bottom w:val="none" w:sz="0" w:space="0" w:color="auto"/>
            <w:right w:val="none" w:sz="0" w:space="0" w:color="auto"/>
          </w:divBdr>
          <w:divsChild>
            <w:div w:id="1621837186">
              <w:marLeft w:val="0"/>
              <w:marRight w:val="0"/>
              <w:marTop w:val="0"/>
              <w:marBottom w:val="0"/>
              <w:divBdr>
                <w:top w:val="none" w:sz="0" w:space="0" w:color="auto"/>
                <w:left w:val="none" w:sz="0" w:space="0" w:color="auto"/>
                <w:bottom w:val="none" w:sz="0" w:space="0" w:color="auto"/>
                <w:right w:val="none" w:sz="0" w:space="0" w:color="auto"/>
              </w:divBdr>
              <w:divsChild>
                <w:div w:id="1686008893">
                  <w:marLeft w:val="0"/>
                  <w:marRight w:val="0"/>
                  <w:marTop w:val="0"/>
                  <w:marBottom w:val="0"/>
                  <w:divBdr>
                    <w:top w:val="none" w:sz="0" w:space="0" w:color="auto"/>
                    <w:left w:val="none" w:sz="0" w:space="0" w:color="auto"/>
                    <w:bottom w:val="none" w:sz="0" w:space="0" w:color="auto"/>
                    <w:right w:val="none" w:sz="0" w:space="0" w:color="auto"/>
                  </w:divBdr>
                </w:div>
              </w:divsChild>
            </w:div>
            <w:div w:id="1353187536">
              <w:marLeft w:val="0"/>
              <w:marRight w:val="0"/>
              <w:marTop w:val="0"/>
              <w:marBottom w:val="0"/>
              <w:divBdr>
                <w:top w:val="none" w:sz="0" w:space="0" w:color="auto"/>
                <w:left w:val="none" w:sz="0" w:space="0" w:color="auto"/>
                <w:bottom w:val="none" w:sz="0" w:space="0" w:color="auto"/>
                <w:right w:val="none" w:sz="0" w:space="0" w:color="auto"/>
              </w:divBdr>
              <w:divsChild>
                <w:div w:id="791557646">
                  <w:marLeft w:val="0"/>
                  <w:marRight w:val="0"/>
                  <w:marTop w:val="0"/>
                  <w:marBottom w:val="0"/>
                  <w:divBdr>
                    <w:top w:val="none" w:sz="0" w:space="0" w:color="auto"/>
                    <w:left w:val="none" w:sz="0" w:space="0" w:color="auto"/>
                    <w:bottom w:val="none" w:sz="0" w:space="0" w:color="auto"/>
                    <w:right w:val="none" w:sz="0" w:space="0" w:color="auto"/>
                  </w:divBdr>
                </w:div>
              </w:divsChild>
            </w:div>
            <w:div w:id="489176452">
              <w:marLeft w:val="0"/>
              <w:marRight w:val="0"/>
              <w:marTop w:val="0"/>
              <w:marBottom w:val="0"/>
              <w:divBdr>
                <w:top w:val="none" w:sz="0" w:space="0" w:color="auto"/>
                <w:left w:val="none" w:sz="0" w:space="0" w:color="auto"/>
                <w:bottom w:val="none" w:sz="0" w:space="0" w:color="auto"/>
                <w:right w:val="none" w:sz="0" w:space="0" w:color="auto"/>
              </w:divBdr>
              <w:divsChild>
                <w:div w:id="739130813">
                  <w:marLeft w:val="0"/>
                  <w:marRight w:val="0"/>
                  <w:marTop w:val="0"/>
                  <w:marBottom w:val="0"/>
                  <w:divBdr>
                    <w:top w:val="none" w:sz="0" w:space="0" w:color="auto"/>
                    <w:left w:val="none" w:sz="0" w:space="0" w:color="auto"/>
                    <w:bottom w:val="none" w:sz="0" w:space="0" w:color="auto"/>
                    <w:right w:val="none" w:sz="0" w:space="0" w:color="auto"/>
                  </w:divBdr>
                </w:div>
              </w:divsChild>
            </w:div>
            <w:div w:id="189075504">
              <w:marLeft w:val="0"/>
              <w:marRight w:val="0"/>
              <w:marTop w:val="0"/>
              <w:marBottom w:val="0"/>
              <w:divBdr>
                <w:top w:val="none" w:sz="0" w:space="0" w:color="auto"/>
                <w:left w:val="none" w:sz="0" w:space="0" w:color="auto"/>
                <w:bottom w:val="none" w:sz="0" w:space="0" w:color="auto"/>
                <w:right w:val="none" w:sz="0" w:space="0" w:color="auto"/>
              </w:divBdr>
              <w:divsChild>
                <w:div w:id="5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024">
      <w:bodyDiv w:val="1"/>
      <w:marLeft w:val="0"/>
      <w:marRight w:val="0"/>
      <w:marTop w:val="0"/>
      <w:marBottom w:val="0"/>
      <w:divBdr>
        <w:top w:val="none" w:sz="0" w:space="0" w:color="auto"/>
        <w:left w:val="none" w:sz="0" w:space="0" w:color="auto"/>
        <w:bottom w:val="none" w:sz="0" w:space="0" w:color="auto"/>
        <w:right w:val="none" w:sz="0" w:space="0" w:color="auto"/>
      </w:divBdr>
    </w:div>
    <w:div w:id="602954438">
      <w:bodyDiv w:val="1"/>
      <w:marLeft w:val="0"/>
      <w:marRight w:val="0"/>
      <w:marTop w:val="0"/>
      <w:marBottom w:val="0"/>
      <w:divBdr>
        <w:top w:val="none" w:sz="0" w:space="0" w:color="auto"/>
        <w:left w:val="none" w:sz="0" w:space="0" w:color="auto"/>
        <w:bottom w:val="none" w:sz="0" w:space="0" w:color="auto"/>
        <w:right w:val="none" w:sz="0" w:space="0" w:color="auto"/>
      </w:divBdr>
      <w:divsChild>
        <w:div w:id="242305369">
          <w:marLeft w:val="0"/>
          <w:marRight w:val="0"/>
          <w:marTop w:val="0"/>
          <w:marBottom w:val="0"/>
          <w:divBdr>
            <w:top w:val="none" w:sz="0" w:space="0" w:color="auto"/>
            <w:left w:val="none" w:sz="0" w:space="0" w:color="auto"/>
            <w:bottom w:val="none" w:sz="0" w:space="0" w:color="auto"/>
            <w:right w:val="none" w:sz="0" w:space="0" w:color="auto"/>
          </w:divBdr>
          <w:divsChild>
            <w:div w:id="1587568293">
              <w:marLeft w:val="0"/>
              <w:marRight w:val="0"/>
              <w:marTop w:val="0"/>
              <w:marBottom w:val="0"/>
              <w:divBdr>
                <w:top w:val="none" w:sz="0" w:space="0" w:color="auto"/>
                <w:left w:val="none" w:sz="0" w:space="0" w:color="auto"/>
                <w:bottom w:val="none" w:sz="0" w:space="0" w:color="auto"/>
                <w:right w:val="none" w:sz="0" w:space="0" w:color="auto"/>
              </w:divBdr>
            </w:div>
          </w:divsChild>
        </w:div>
        <w:div w:id="1198083203">
          <w:marLeft w:val="0"/>
          <w:marRight w:val="0"/>
          <w:marTop w:val="0"/>
          <w:marBottom w:val="0"/>
          <w:divBdr>
            <w:top w:val="none" w:sz="0" w:space="0" w:color="auto"/>
            <w:left w:val="none" w:sz="0" w:space="0" w:color="auto"/>
            <w:bottom w:val="none" w:sz="0" w:space="0" w:color="auto"/>
            <w:right w:val="none" w:sz="0" w:space="0" w:color="auto"/>
          </w:divBdr>
          <w:divsChild>
            <w:div w:id="177433736">
              <w:marLeft w:val="0"/>
              <w:marRight w:val="0"/>
              <w:marTop w:val="0"/>
              <w:marBottom w:val="0"/>
              <w:divBdr>
                <w:top w:val="none" w:sz="0" w:space="0" w:color="auto"/>
                <w:left w:val="none" w:sz="0" w:space="0" w:color="auto"/>
                <w:bottom w:val="none" w:sz="0" w:space="0" w:color="auto"/>
                <w:right w:val="none" w:sz="0" w:space="0" w:color="auto"/>
              </w:divBdr>
            </w:div>
          </w:divsChild>
        </w:div>
        <w:div w:id="1229224664">
          <w:marLeft w:val="0"/>
          <w:marRight w:val="0"/>
          <w:marTop w:val="0"/>
          <w:marBottom w:val="0"/>
          <w:divBdr>
            <w:top w:val="none" w:sz="0" w:space="0" w:color="auto"/>
            <w:left w:val="none" w:sz="0" w:space="0" w:color="auto"/>
            <w:bottom w:val="none" w:sz="0" w:space="0" w:color="auto"/>
            <w:right w:val="none" w:sz="0" w:space="0" w:color="auto"/>
          </w:divBdr>
        </w:div>
        <w:div w:id="1499736898">
          <w:marLeft w:val="0"/>
          <w:marRight w:val="0"/>
          <w:marTop w:val="0"/>
          <w:marBottom w:val="0"/>
          <w:divBdr>
            <w:top w:val="none" w:sz="0" w:space="0" w:color="auto"/>
            <w:left w:val="none" w:sz="0" w:space="0" w:color="auto"/>
            <w:bottom w:val="none" w:sz="0" w:space="0" w:color="auto"/>
            <w:right w:val="none" w:sz="0" w:space="0" w:color="auto"/>
          </w:divBdr>
        </w:div>
        <w:div w:id="278225048">
          <w:marLeft w:val="0"/>
          <w:marRight w:val="0"/>
          <w:marTop w:val="0"/>
          <w:marBottom w:val="0"/>
          <w:divBdr>
            <w:top w:val="none" w:sz="0" w:space="0" w:color="auto"/>
            <w:left w:val="none" w:sz="0" w:space="0" w:color="auto"/>
            <w:bottom w:val="none" w:sz="0" w:space="0" w:color="auto"/>
            <w:right w:val="none" w:sz="0" w:space="0" w:color="auto"/>
          </w:divBdr>
        </w:div>
        <w:div w:id="1504587573">
          <w:marLeft w:val="0"/>
          <w:marRight w:val="0"/>
          <w:marTop w:val="0"/>
          <w:marBottom w:val="0"/>
          <w:divBdr>
            <w:top w:val="none" w:sz="0" w:space="0" w:color="auto"/>
            <w:left w:val="none" w:sz="0" w:space="0" w:color="auto"/>
            <w:bottom w:val="none" w:sz="0" w:space="0" w:color="auto"/>
            <w:right w:val="none" w:sz="0" w:space="0" w:color="auto"/>
          </w:divBdr>
        </w:div>
      </w:divsChild>
    </w:div>
    <w:div w:id="758017621">
      <w:bodyDiv w:val="1"/>
      <w:marLeft w:val="0"/>
      <w:marRight w:val="0"/>
      <w:marTop w:val="0"/>
      <w:marBottom w:val="0"/>
      <w:divBdr>
        <w:top w:val="none" w:sz="0" w:space="0" w:color="auto"/>
        <w:left w:val="none" w:sz="0" w:space="0" w:color="auto"/>
        <w:bottom w:val="none" w:sz="0" w:space="0" w:color="auto"/>
        <w:right w:val="none" w:sz="0" w:space="0" w:color="auto"/>
      </w:divBdr>
      <w:divsChild>
        <w:div w:id="300885023">
          <w:marLeft w:val="0"/>
          <w:marRight w:val="0"/>
          <w:marTop w:val="0"/>
          <w:marBottom w:val="0"/>
          <w:divBdr>
            <w:top w:val="none" w:sz="0" w:space="0" w:color="auto"/>
            <w:left w:val="none" w:sz="0" w:space="0" w:color="auto"/>
            <w:bottom w:val="none" w:sz="0" w:space="0" w:color="auto"/>
            <w:right w:val="none" w:sz="0" w:space="0" w:color="auto"/>
          </w:divBdr>
          <w:divsChild>
            <w:div w:id="844396983">
              <w:marLeft w:val="0"/>
              <w:marRight w:val="0"/>
              <w:marTop w:val="0"/>
              <w:marBottom w:val="0"/>
              <w:divBdr>
                <w:top w:val="none" w:sz="0" w:space="0" w:color="auto"/>
                <w:left w:val="none" w:sz="0" w:space="0" w:color="auto"/>
                <w:bottom w:val="none" w:sz="0" w:space="0" w:color="auto"/>
                <w:right w:val="none" w:sz="0" w:space="0" w:color="auto"/>
              </w:divBdr>
            </w:div>
          </w:divsChild>
        </w:div>
        <w:div w:id="1091004249">
          <w:marLeft w:val="0"/>
          <w:marRight w:val="0"/>
          <w:marTop w:val="0"/>
          <w:marBottom w:val="0"/>
          <w:divBdr>
            <w:top w:val="none" w:sz="0" w:space="0" w:color="auto"/>
            <w:left w:val="none" w:sz="0" w:space="0" w:color="auto"/>
            <w:bottom w:val="none" w:sz="0" w:space="0" w:color="auto"/>
            <w:right w:val="none" w:sz="0" w:space="0" w:color="auto"/>
          </w:divBdr>
          <w:divsChild>
            <w:div w:id="1014768681">
              <w:marLeft w:val="0"/>
              <w:marRight w:val="0"/>
              <w:marTop w:val="0"/>
              <w:marBottom w:val="0"/>
              <w:divBdr>
                <w:top w:val="none" w:sz="0" w:space="0" w:color="auto"/>
                <w:left w:val="none" w:sz="0" w:space="0" w:color="auto"/>
                <w:bottom w:val="none" w:sz="0" w:space="0" w:color="auto"/>
                <w:right w:val="none" w:sz="0" w:space="0" w:color="auto"/>
              </w:divBdr>
            </w:div>
          </w:divsChild>
        </w:div>
        <w:div w:id="1705980536">
          <w:marLeft w:val="0"/>
          <w:marRight w:val="0"/>
          <w:marTop w:val="0"/>
          <w:marBottom w:val="0"/>
          <w:divBdr>
            <w:top w:val="none" w:sz="0" w:space="0" w:color="auto"/>
            <w:left w:val="none" w:sz="0" w:space="0" w:color="auto"/>
            <w:bottom w:val="none" w:sz="0" w:space="0" w:color="auto"/>
            <w:right w:val="none" w:sz="0" w:space="0" w:color="auto"/>
          </w:divBdr>
          <w:divsChild>
            <w:div w:id="1498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1460">
      <w:bodyDiv w:val="1"/>
      <w:marLeft w:val="0"/>
      <w:marRight w:val="0"/>
      <w:marTop w:val="0"/>
      <w:marBottom w:val="0"/>
      <w:divBdr>
        <w:top w:val="none" w:sz="0" w:space="0" w:color="auto"/>
        <w:left w:val="none" w:sz="0" w:space="0" w:color="auto"/>
        <w:bottom w:val="none" w:sz="0" w:space="0" w:color="auto"/>
        <w:right w:val="none" w:sz="0" w:space="0" w:color="auto"/>
      </w:divBdr>
      <w:divsChild>
        <w:div w:id="841697073">
          <w:marLeft w:val="0"/>
          <w:marRight w:val="0"/>
          <w:marTop w:val="0"/>
          <w:marBottom w:val="0"/>
          <w:divBdr>
            <w:top w:val="none" w:sz="0" w:space="0" w:color="auto"/>
            <w:left w:val="none" w:sz="0" w:space="0" w:color="auto"/>
            <w:bottom w:val="none" w:sz="0" w:space="0" w:color="auto"/>
            <w:right w:val="none" w:sz="0" w:space="0" w:color="auto"/>
          </w:divBdr>
          <w:divsChild>
            <w:div w:id="2094427552">
              <w:marLeft w:val="0"/>
              <w:marRight w:val="0"/>
              <w:marTop w:val="0"/>
              <w:marBottom w:val="0"/>
              <w:divBdr>
                <w:top w:val="none" w:sz="0" w:space="0" w:color="auto"/>
                <w:left w:val="none" w:sz="0" w:space="0" w:color="auto"/>
                <w:bottom w:val="none" w:sz="0" w:space="0" w:color="auto"/>
                <w:right w:val="none" w:sz="0" w:space="0" w:color="auto"/>
              </w:divBdr>
              <w:divsChild>
                <w:div w:id="860631063">
                  <w:marLeft w:val="0"/>
                  <w:marRight w:val="0"/>
                  <w:marTop w:val="0"/>
                  <w:marBottom w:val="0"/>
                  <w:divBdr>
                    <w:top w:val="none" w:sz="0" w:space="0" w:color="auto"/>
                    <w:left w:val="none" w:sz="0" w:space="0" w:color="auto"/>
                    <w:bottom w:val="none" w:sz="0" w:space="0" w:color="auto"/>
                    <w:right w:val="none" w:sz="0" w:space="0" w:color="auto"/>
                  </w:divBdr>
                </w:div>
              </w:divsChild>
            </w:div>
            <w:div w:id="564728555">
              <w:marLeft w:val="0"/>
              <w:marRight w:val="0"/>
              <w:marTop w:val="0"/>
              <w:marBottom w:val="0"/>
              <w:divBdr>
                <w:top w:val="none" w:sz="0" w:space="0" w:color="auto"/>
                <w:left w:val="none" w:sz="0" w:space="0" w:color="auto"/>
                <w:bottom w:val="none" w:sz="0" w:space="0" w:color="auto"/>
                <w:right w:val="none" w:sz="0" w:space="0" w:color="auto"/>
              </w:divBdr>
              <w:divsChild>
                <w:div w:id="1003898972">
                  <w:marLeft w:val="0"/>
                  <w:marRight w:val="0"/>
                  <w:marTop w:val="0"/>
                  <w:marBottom w:val="0"/>
                  <w:divBdr>
                    <w:top w:val="none" w:sz="0" w:space="0" w:color="auto"/>
                    <w:left w:val="none" w:sz="0" w:space="0" w:color="auto"/>
                    <w:bottom w:val="none" w:sz="0" w:space="0" w:color="auto"/>
                    <w:right w:val="none" w:sz="0" w:space="0" w:color="auto"/>
                  </w:divBdr>
                </w:div>
              </w:divsChild>
            </w:div>
            <w:div w:id="1792433060">
              <w:marLeft w:val="0"/>
              <w:marRight w:val="0"/>
              <w:marTop w:val="0"/>
              <w:marBottom w:val="0"/>
              <w:divBdr>
                <w:top w:val="none" w:sz="0" w:space="0" w:color="auto"/>
                <w:left w:val="none" w:sz="0" w:space="0" w:color="auto"/>
                <w:bottom w:val="none" w:sz="0" w:space="0" w:color="auto"/>
                <w:right w:val="none" w:sz="0" w:space="0" w:color="auto"/>
              </w:divBdr>
              <w:divsChild>
                <w:div w:id="1494762847">
                  <w:marLeft w:val="0"/>
                  <w:marRight w:val="0"/>
                  <w:marTop w:val="0"/>
                  <w:marBottom w:val="0"/>
                  <w:divBdr>
                    <w:top w:val="none" w:sz="0" w:space="0" w:color="auto"/>
                    <w:left w:val="none" w:sz="0" w:space="0" w:color="auto"/>
                    <w:bottom w:val="none" w:sz="0" w:space="0" w:color="auto"/>
                    <w:right w:val="none" w:sz="0" w:space="0" w:color="auto"/>
                  </w:divBdr>
                </w:div>
              </w:divsChild>
            </w:div>
            <w:div w:id="1906060179">
              <w:marLeft w:val="0"/>
              <w:marRight w:val="0"/>
              <w:marTop w:val="0"/>
              <w:marBottom w:val="0"/>
              <w:divBdr>
                <w:top w:val="none" w:sz="0" w:space="0" w:color="auto"/>
                <w:left w:val="none" w:sz="0" w:space="0" w:color="auto"/>
                <w:bottom w:val="none" w:sz="0" w:space="0" w:color="auto"/>
                <w:right w:val="none" w:sz="0" w:space="0" w:color="auto"/>
              </w:divBdr>
              <w:divsChild>
                <w:div w:id="1317611229">
                  <w:marLeft w:val="0"/>
                  <w:marRight w:val="0"/>
                  <w:marTop w:val="0"/>
                  <w:marBottom w:val="0"/>
                  <w:divBdr>
                    <w:top w:val="none" w:sz="0" w:space="0" w:color="auto"/>
                    <w:left w:val="none" w:sz="0" w:space="0" w:color="auto"/>
                    <w:bottom w:val="none" w:sz="0" w:space="0" w:color="auto"/>
                    <w:right w:val="none" w:sz="0" w:space="0" w:color="auto"/>
                  </w:divBdr>
                </w:div>
              </w:divsChild>
            </w:div>
            <w:div w:id="1378049452">
              <w:marLeft w:val="0"/>
              <w:marRight w:val="0"/>
              <w:marTop w:val="0"/>
              <w:marBottom w:val="0"/>
              <w:divBdr>
                <w:top w:val="none" w:sz="0" w:space="0" w:color="auto"/>
                <w:left w:val="none" w:sz="0" w:space="0" w:color="auto"/>
                <w:bottom w:val="none" w:sz="0" w:space="0" w:color="auto"/>
                <w:right w:val="none" w:sz="0" w:space="0" w:color="auto"/>
              </w:divBdr>
              <w:divsChild>
                <w:div w:id="957029834">
                  <w:marLeft w:val="0"/>
                  <w:marRight w:val="0"/>
                  <w:marTop w:val="0"/>
                  <w:marBottom w:val="0"/>
                  <w:divBdr>
                    <w:top w:val="none" w:sz="0" w:space="0" w:color="auto"/>
                    <w:left w:val="none" w:sz="0" w:space="0" w:color="auto"/>
                    <w:bottom w:val="none" w:sz="0" w:space="0" w:color="auto"/>
                    <w:right w:val="none" w:sz="0" w:space="0" w:color="auto"/>
                  </w:divBdr>
                </w:div>
              </w:divsChild>
            </w:div>
            <w:div w:id="53623184">
              <w:marLeft w:val="0"/>
              <w:marRight w:val="0"/>
              <w:marTop w:val="0"/>
              <w:marBottom w:val="0"/>
              <w:divBdr>
                <w:top w:val="none" w:sz="0" w:space="0" w:color="auto"/>
                <w:left w:val="none" w:sz="0" w:space="0" w:color="auto"/>
                <w:bottom w:val="none" w:sz="0" w:space="0" w:color="auto"/>
                <w:right w:val="none" w:sz="0" w:space="0" w:color="auto"/>
              </w:divBdr>
              <w:divsChild>
                <w:div w:id="773867935">
                  <w:marLeft w:val="0"/>
                  <w:marRight w:val="0"/>
                  <w:marTop w:val="0"/>
                  <w:marBottom w:val="0"/>
                  <w:divBdr>
                    <w:top w:val="none" w:sz="0" w:space="0" w:color="auto"/>
                    <w:left w:val="none" w:sz="0" w:space="0" w:color="auto"/>
                    <w:bottom w:val="none" w:sz="0" w:space="0" w:color="auto"/>
                    <w:right w:val="none" w:sz="0" w:space="0" w:color="auto"/>
                  </w:divBdr>
                </w:div>
              </w:divsChild>
            </w:div>
            <w:div w:id="830559325">
              <w:marLeft w:val="0"/>
              <w:marRight w:val="0"/>
              <w:marTop w:val="0"/>
              <w:marBottom w:val="0"/>
              <w:divBdr>
                <w:top w:val="none" w:sz="0" w:space="0" w:color="auto"/>
                <w:left w:val="none" w:sz="0" w:space="0" w:color="auto"/>
                <w:bottom w:val="none" w:sz="0" w:space="0" w:color="auto"/>
                <w:right w:val="none" w:sz="0" w:space="0" w:color="auto"/>
              </w:divBdr>
              <w:divsChild>
                <w:div w:id="1666208104">
                  <w:marLeft w:val="0"/>
                  <w:marRight w:val="0"/>
                  <w:marTop w:val="0"/>
                  <w:marBottom w:val="0"/>
                  <w:divBdr>
                    <w:top w:val="none" w:sz="0" w:space="0" w:color="auto"/>
                    <w:left w:val="none" w:sz="0" w:space="0" w:color="auto"/>
                    <w:bottom w:val="none" w:sz="0" w:space="0" w:color="auto"/>
                    <w:right w:val="none" w:sz="0" w:space="0" w:color="auto"/>
                  </w:divBdr>
                </w:div>
              </w:divsChild>
            </w:div>
            <w:div w:id="5792087">
              <w:marLeft w:val="0"/>
              <w:marRight w:val="0"/>
              <w:marTop w:val="0"/>
              <w:marBottom w:val="0"/>
              <w:divBdr>
                <w:top w:val="none" w:sz="0" w:space="0" w:color="auto"/>
                <w:left w:val="none" w:sz="0" w:space="0" w:color="auto"/>
                <w:bottom w:val="none" w:sz="0" w:space="0" w:color="auto"/>
                <w:right w:val="none" w:sz="0" w:space="0" w:color="auto"/>
              </w:divBdr>
              <w:divsChild>
                <w:div w:id="133372619">
                  <w:marLeft w:val="0"/>
                  <w:marRight w:val="0"/>
                  <w:marTop w:val="0"/>
                  <w:marBottom w:val="0"/>
                  <w:divBdr>
                    <w:top w:val="none" w:sz="0" w:space="0" w:color="auto"/>
                    <w:left w:val="none" w:sz="0" w:space="0" w:color="auto"/>
                    <w:bottom w:val="none" w:sz="0" w:space="0" w:color="auto"/>
                    <w:right w:val="none" w:sz="0" w:space="0" w:color="auto"/>
                  </w:divBdr>
                </w:div>
              </w:divsChild>
            </w:div>
            <w:div w:id="1342313802">
              <w:marLeft w:val="0"/>
              <w:marRight w:val="0"/>
              <w:marTop w:val="0"/>
              <w:marBottom w:val="0"/>
              <w:divBdr>
                <w:top w:val="none" w:sz="0" w:space="0" w:color="auto"/>
                <w:left w:val="none" w:sz="0" w:space="0" w:color="auto"/>
                <w:bottom w:val="none" w:sz="0" w:space="0" w:color="auto"/>
                <w:right w:val="none" w:sz="0" w:space="0" w:color="auto"/>
              </w:divBdr>
              <w:divsChild>
                <w:div w:id="1548687337">
                  <w:marLeft w:val="0"/>
                  <w:marRight w:val="0"/>
                  <w:marTop w:val="0"/>
                  <w:marBottom w:val="0"/>
                  <w:divBdr>
                    <w:top w:val="none" w:sz="0" w:space="0" w:color="auto"/>
                    <w:left w:val="none" w:sz="0" w:space="0" w:color="auto"/>
                    <w:bottom w:val="none" w:sz="0" w:space="0" w:color="auto"/>
                    <w:right w:val="none" w:sz="0" w:space="0" w:color="auto"/>
                  </w:divBdr>
                </w:div>
              </w:divsChild>
            </w:div>
            <w:div w:id="528762034">
              <w:marLeft w:val="0"/>
              <w:marRight w:val="0"/>
              <w:marTop w:val="0"/>
              <w:marBottom w:val="0"/>
              <w:divBdr>
                <w:top w:val="none" w:sz="0" w:space="0" w:color="auto"/>
                <w:left w:val="none" w:sz="0" w:space="0" w:color="auto"/>
                <w:bottom w:val="none" w:sz="0" w:space="0" w:color="auto"/>
                <w:right w:val="none" w:sz="0" w:space="0" w:color="auto"/>
              </w:divBdr>
              <w:divsChild>
                <w:div w:id="1463497932">
                  <w:marLeft w:val="0"/>
                  <w:marRight w:val="0"/>
                  <w:marTop w:val="0"/>
                  <w:marBottom w:val="0"/>
                  <w:divBdr>
                    <w:top w:val="none" w:sz="0" w:space="0" w:color="auto"/>
                    <w:left w:val="none" w:sz="0" w:space="0" w:color="auto"/>
                    <w:bottom w:val="none" w:sz="0" w:space="0" w:color="auto"/>
                    <w:right w:val="none" w:sz="0" w:space="0" w:color="auto"/>
                  </w:divBdr>
                </w:div>
              </w:divsChild>
            </w:div>
            <w:div w:id="979923187">
              <w:marLeft w:val="0"/>
              <w:marRight w:val="0"/>
              <w:marTop w:val="0"/>
              <w:marBottom w:val="0"/>
              <w:divBdr>
                <w:top w:val="none" w:sz="0" w:space="0" w:color="auto"/>
                <w:left w:val="none" w:sz="0" w:space="0" w:color="auto"/>
                <w:bottom w:val="none" w:sz="0" w:space="0" w:color="auto"/>
                <w:right w:val="none" w:sz="0" w:space="0" w:color="auto"/>
              </w:divBdr>
              <w:divsChild>
                <w:div w:id="2123301476">
                  <w:marLeft w:val="0"/>
                  <w:marRight w:val="0"/>
                  <w:marTop w:val="0"/>
                  <w:marBottom w:val="0"/>
                  <w:divBdr>
                    <w:top w:val="none" w:sz="0" w:space="0" w:color="auto"/>
                    <w:left w:val="none" w:sz="0" w:space="0" w:color="auto"/>
                    <w:bottom w:val="none" w:sz="0" w:space="0" w:color="auto"/>
                    <w:right w:val="none" w:sz="0" w:space="0" w:color="auto"/>
                  </w:divBdr>
                </w:div>
              </w:divsChild>
            </w:div>
            <w:div w:id="548493274">
              <w:marLeft w:val="0"/>
              <w:marRight w:val="0"/>
              <w:marTop w:val="0"/>
              <w:marBottom w:val="0"/>
              <w:divBdr>
                <w:top w:val="none" w:sz="0" w:space="0" w:color="auto"/>
                <w:left w:val="none" w:sz="0" w:space="0" w:color="auto"/>
                <w:bottom w:val="none" w:sz="0" w:space="0" w:color="auto"/>
                <w:right w:val="none" w:sz="0" w:space="0" w:color="auto"/>
              </w:divBdr>
              <w:divsChild>
                <w:div w:id="1130512910">
                  <w:marLeft w:val="0"/>
                  <w:marRight w:val="0"/>
                  <w:marTop w:val="0"/>
                  <w:marBottom w:val="0"/>
                  <w:divBdr>
                    <w:top w:val="none" w:sz="0" w:space="0" w:color="auto"/>
                    <w:left w:val="none" w:sz="0" w:space="0" w:color="auto"/>
                    <w:bottom w:val="none" w:sz="0" w:space="0" w:color="auto"/>
                    <w:right w:val="none" w:sz="0" w:space="0" w:color="auto"/>
                  </w:divBdr>
                </w:div>
              </w:divsChild>
            </w:div>
            <w:div w:id="1679388782">
              <w:marLeft w:val="0"/>
              <w:marRight w:val="0"/>
              <w:marTop w:val="0"/>
              <w:marBottom w:val="0"/>
              <w:divBdr>
                <w:top w:val="none" w:sz="0" w:space="0" w:color="auto"/>
                <w:left w:val="none" w:sz="0" w:space="0" w:color="auto"/>
                <w:bottom w:val="none" w:sz="0" w:space="0" w:color="auto"/>
                <w:right w:val="none" w:sz="0" w:space="0" w:color="auto"/>
              </w:divBdr>
              <w:divsChild>
                <w:div w:id="2018531840">
                  <w:marLeft w:val="0"/>
                  <w:marRight w:val="0"/>
                  <w:marTop w:val="0"/>
                  <w:marBottom w:val="0"/>
                  <w:divBdr>
                    <w:top w:val="none" w:sz="0" w:space="0" w:color="auto"/>
                    <w:left w:val="none" w:sz="0" w:space="0" w:color="auto"/>
                    <w:bottom w:val="none" w:sz="0" w:space="0" w:color="auto"/>
                    <w:right w:val="none" w:sz="0" w:space="0" w:color="auto"/>
                  </w:divBdr>
                </w:div>
              </w:divsChild>
            </w:div>
            <w:div w:id="1440644416">
              <w:marLeft w:val="0"/>
              <w:marRight w:val="0"/>
              <w:marTop w:val="0"/>
              <w:marBottom w:val="0"/>
              <w:divBdr>
                <w:top w:val="none" w:sz="0" w:space="0" w:color="auto"/>
                <w:left w:val="none" w:sz="0" w:space="0" w:color="auto"/>
                <w:bottom w:val="none" w:sz="0" w:space="0" w:color="auto"/>
                <w:right w:val="none" w:sz="0" w:space="0" w:color="auto"/>
              </w:divBdr>
              <w:divsChild>
                <w:div w:id="16789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8783">
      <w:bodyDiv w:val="1"/>
      <w:marLeft w:val="0"/>
      <w:marRight w:val="0"/>
      <w:marTop w:val="0"/>
      <w:marBottom w:val="0"/>
      <w:divBdr>
        <w:top w:val="none" w:sz="0" w:space="0" w:color="auto"/>
        <w:left w:val="none" w:sz="0" w:space="0" w:color="auto"/>
        <w:bottom w:val="none" w:sz="0" w:space="0" w:color="auto"/>
        <w:right w:val="none" w:sz="0" w:space="0" w:color="auto"/>
      </w:divBdr>
      <w:divsChild>
        <w:div w:id="100342446">
          <w:marLeft w:val="0"/>
          <w:marRight w:val="0"/>
          <w:marTop w:val="0"/>
          <w:marBottom w:val="0"/>
          <w:divBdr>
            <w:top w:val="none" w:sz="0" w:space="0" w:color="auto"/>
            <w:left w:val="none" w:sz="0" w:space="0" w:color="auto"/>
            <w:bottom w:val="none" w:sz="0" w:space="0" w:color="auto"/>
            <w:right w:val="none" w:sz="0" w:space="0" w:color="auto"/>
          </w:divBdr>
          <w:divsChild>
            <w:div w:id="752628646">
              <w:marLeft w:val="0"/>
              <w:marRight w:val="0"/>
              <w:marTop w:val="0"/>
              <w:marBottom w:val="0"/>
              <w:divBdr>
                <w:top w:val="none" w:sz="0" w:space="0" w:color="auto"/>
                <w:left w:val="none" w:sz="0" w:space="0" w:color="auto"/>
                <w:bottom w:val="none" w:sz="0" w:space="0" w:color="auto"/>
                <w:right w:val="none" w:sz="0" w:space="0" w:color="auto"/>
              </w:divBdr>
            </w:div>
          </w:divsChild>
        </w:div>
        <w:div w:id="1346592638">
          <w:marLeft w:val="0"/>
          <w:marRight w:val="0"/>
          <w:marTop w:val="0"/>
          <w:marBottom w:val="0"/>
          <w:divBdr>
            <w:top w:val="none" w:sz="0" w:space="0" w:color="auto"/>
            <w:left w:val="none" w:sz="0" w:space="0" w:color="auto"/>
            <w:bottom w:val="none" w:sz="0" w:space="0" w:color="auto"/>
            <w:right w:val="none" w:sz="0" w:space="0" w:color="auto"/>
          </w:divBdr>
          <w:divsChild>
            <w:div w:id="286595292">
              <w:marLeft w:val="0"/>
              <w:marRight w:val="0"/>
              <w:marTop w:val="0"/>
              <w:marBottom w:val="0"/>
              <w:divBdr>
                <w:top w:val="none" w:sz="0" w:space="0" w:color="auto"/>
                <w:left w:val="none" w:sz="0" w:space="0" w:color="auto"/>
                <w:bottom w:val="none" w:sz="0" w:space="0" w:color="auto"/>
                <w:right w:val="none" w:sz="0" w:space="0" w:color="auto"/>
              </w:divBdr>
            </w:div>
          </w:divsChild>
        </w:div>
        <w:div w:id="1007437699">
          <w:marLeft w:val="0"/>
          <w:marRight w:val="0"/>
          <w:marTop w:val="0"/>
          <w:marBottom w:val="0"/>
          <w:divBdr>
            <w:top w:val="none" w:sz="0" w:space="0" w:color="auto"/>
            <w:left w:val="none" w:sz="0" w:space="0" w:color="auto"/>
            <w:bottom w:val="none" w:sz="0" w:space="0" w:color="auto"/>
            <w:right w:val="none" w:sz="0" w:space="0" w:color="auto"/>
          </w:divBdr>
          <w:divsChild>
            <w:div w:id="461070598">
              <w:marLeft w:val="0"/>
              <w:marRight w:val="0"/>
              <w:marTop w:val="0"/>
              <w:marBottom w:val="0"/>
              <w:divBdr>
                <w:top w:val="none" w:sz="0" w:space="0" w:color="auto"/>
                <w:left w:val="none" w:sz="0" w:space="0" w:color="auto"/>
                <w:bottom w:val="none" w:sz="0" w:space="0" w:color="auto"/>
                <w:right w:val="none" w:sz="0" w:space="0" w:color="auto"/>
              </w:divBdr>
            </w:div>
          </w:divsChild>
        </w:div>
        <w:div w:id="1477601811">
          <w:marLeft w:val="0"/>
          <w:marRight w:val="0"/>
          <w:marTop w:val="0"/>
          <w:marBottom w:val="0"/>
          <w:divBdr>
            <w:top w:val="none" w:sz="0" w:space="0" w:color="auto"/>
            <w:left w:val="none" w:sz="0" w:space="0" w:color="auto"/>
            <w:bottom w:val="none" w:sz="0" w:space="0" w:color="auto"/>
            <w:right w:val="none" w:sz="0" w:space="0" w:color="auto"/>
          </w:divBdr>
          <w:divsChild>
            <w:div w:id="153840746">
              <w:marLeft w:val="0"/>
              <w:marRight w:val="0"/>
              <w:marTop w:val="0"/>
              <w:marBottom w:val="0"/>
              <w:divBdr>
                <w:top w:val="none" w:sz="0" w:space="0" w:color="auto"/>
                <w:left w:val="none" w:sz="0" w:space="0" w:color="auto"/>
                <w:bottom w:val="none" w:sz="0" w:space="0" w:color="auto"/>
                <w:right w:val="none" w:sz="0" w:space="0" w:color="auto"/>
              </w:divBdr>
            </w:div>
          </w:divsChild>
        </w:div>
        <w:div w:id="1602645633">
          <w:marLeft w:val="0"/>
          <w:marRight w:val="0"/>
          <w:marTop w:val="0"/>
          <w:marBottom w:val="0"/>
          <w:divBdr>
            <w:top w:val="none" w:sz="0" w:space="0" w:color="auto"/>
            <w:left w:val="none" w:sz="0" w:space="0" w:color="auto"/>
            <w:bottom w:val="none" w:sz="0" w:space="0" w:color="auto"/>
            <w:right w:val="none" w:sz="0" w:space="0" w:color="auto"/>
          </w:divBdr>
          <w:divsChild>
            <w:div w:id="2121878826">
              <w:marLeft w:val="0"/>
              <w:marRight w:val="0"/>
              <w:marTop w:val="0"/>
              <w:marBottom w:val="0"/>
              <w:divBdr>
                <w:top w:val="none" w:sz="0" w:space="0" w:color="auto"/>
                <w:left w:val="none" w:sz="0" w:space="0" w:color="auto"/>
                <w:bottom w:val="none" w:sz="0" w:space="0" w:color="auto"/>
                <w:right w:val="none" w:sz="0" w:space="0" w:color="auto"/>
              </w:divBdr>
            </w:div>
          </w:divsChild>
        </w:div>
        <w:div w:id="1672443958">
          <w:marLeft w:val="0"/>
          <w:marRight w:val="0"/>
          <w:marTop w:val="0"/>
          <w:marBottom w:val="0"/>
          <w:divBdr>
            <w:top w:val="none" w:sz="0" w:space="0" w:color="auto"/>
            <w:left w:val="none" w:sz="0" w:space="0" w:color="auto"/>
            <w:bottom w:val="none" w:sz="0" w:space="0" w:color="auto"/>
            <w:right w:val="none" w:sz="0" w:space="0" w:color="auto"/>
          </w:divBdr>
          <w:divsChild>
            <w:div w:id="410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845">
      <w:bodyDiv w:val="1"/>
      <w:marLeft w:val="0"/>
      <w:marRight w:val="0"/>
      <w:marTop w:val="0"/>
      <w:marBottom w:val="0"/>
      <w:divBdr>
        <w:top w:val="none" w:sz="0" w:space="0" w:color="auto"/>
        <w:left w:val="none" w:sz="0" w:space="0" w:color="auto"/>
        <w:bottom w:val="none" w:sz="0" w:space="0" w:color="auto"/>
        <w:right w:val="none" w:sz="0" w:space="0" w:color="auto"/>
      </w:divBdr>
      <w:divsChild>
        <w:div w:id="563182573">
          <w:marLeft w:val="0"/>
          <w:marRight w:val="0"/>
          <w:marTop w:val="0"/>
          <w:marBottom w:val="0"/>
          <w:divBdr>
            <w:top w:val="none" w:sz="0" w:space="0" w:color="auto"/>
            <w:left w:val="none" w:sz="0" w:space="0" w:color="auto"/>
            <w:bottom w:val="none" w:sz="0" w:space="0" w:color="auto"/>
            <w:right w:val="none" w:sz="0" w:space="0" w:color="auto"/>
          </w:divBdr>
          <w:divsChild>
            <w:div w:id="2072800835">
              <w:marLeft w:val="0"/>
              <w:marRight w:val="0"/>
              <w:marTop w:val="0"/>
              <w:marBottom w:val="0"/>
              <w:divBdr>
                <w:top w:val="none" w:sz="0" w:space="0" w:color="auto"/>
                <w:left w:val="none" w:sz="0" w:space="0" w:color="auto"/>
                <w:bottom w:val="none" w:sz="0" w:space="0" w:color="auto"/>
                <w:right w:val="none" w:sz="0" w:space="0" w:color="auto"/>
              </w:divBdr>
            </w:div>
          </w:divsChild>
        </w:div>
        <w:div w:id="808403191">
          <w:marLeft w:val="0"/>
          <w:marRight w:val="0"/>
          <w:marTop w:val="0"/>
          <w:marBottom w:val="0"/>
          <w:divBdr>
            <w:top w:val="none" w:sz="0" w:space="0" w:color="auto"/>
            <w:left w:val="none" w:sz="0" w:space="0" w:color="auto"/>
            <w:bottom w:val="none" w:sz="0" w:space="0" w:color="auto"/>
            <w:right w:val="none" w:sz="0" w:space="0" w:color="auto"/>
          </w:divBdr>
          <w:divsChild>
            <w:div w:id="1929461102">
              <w:marLeft w:val="0"/>
              <w:marRight w:val="0"/>
              <w:marTop w:val="0"/>
              <w:marBottom w:val="0"/>
              <w:divBdr>
                <w:top w:val="none" w:sz="0" w:space="0" w:color="auto"/>
                <w:left w:val="none" w:sz="0" w:space="0" w:color="auto"/>
                <w:bottom w:val="none" w:sz="0" w:space="0" w:color="auto"/>
                <w:right w:val="none" w:sz="0" w:space="0" w:color="auto"/>
              </w:divBdr>
            </w:div>
          </w:divsChild>
        </w:div>
        <w:div w:id="1477258894">
          <w:marLeft w:val="0"/>
          <w:marRight w:val="0"/>
          <w:marTop w:val="0"/>
          <w:marBottom w:val="0"/>
          <w:divBdr>
            <w:top w:val="none" w:sz="0" w:space="0" w:color="auto"/>
            <w:left w:val="none" w:sz="0" w:space="0" w:color="auto"/>
            <w:bottom w:val="none" w:sz="0" w:space="0" w:color="auto"/>
            <w:right w:val="none" w:sz="0" w:space="0" w:color="auto"/>
          </w:divBdr>
          <w:divsChild>
            <w:div w:id="1537692360">
              <w:marLeft w:val="0"/>
              <w:marRight w:val="0"/>
              <w:marTop w:val="0"/>
              <w:marBottom w:val="0"/>
              <w:divBdr>
                <w:top w:val="none" w:sz="0" w:space="0" w:color="auto"/>
                <w:left w:val="none" w:sz="0" w:space="0" w:color="auto"/>
                <w:bottom w:val="none" w:sz="0" w:space="0" w:color="auto"/>
                <w:right w:val="none" w:sz="0" w:space="0" w:color="auto"/>
              </w:divBdr>
            </w:div>
          </w:divsChild>
        </w:div>
        <w:div w:id="1403335583">
          <w:marLeft w:val="0"/>
          <w:marRight w:val="0"/>
          <w:marTop w:val="0"/>
          <w:marBottom w:val="0"/>
          <w:divBdr>
            <w:top w:val="none" w:sz="0" w:space="0" w:color="auto"/>
            <w:left w:val="none" w:sz="0" w:space="0" w:color="auto"/>
            <w:bottom w:val="none" w:sz="0" w:space="0" w:color="auto"/>
            <w:right w:val="none" w:sz="0" w:space="0" w:color="auto"/>
          </w:divBdr>
          <w:divsChild>
            <w:div w:id="425734690">
              <w:marLeft w:val="0"/>
              <w:marRight w:val="0"/>
              <w:marTop w:val="0"/>
              <w:marBottom w:val="0"/>
              <w:divBdr>
                <w:top w:val="none" w:sz="0" w:space="0" w:color="auto"/>
                <w:left w:val="none" w:sz="0" w:space="0" w:color="auto"/>
                <w:bottom w:val="none" w:sz="0" w:space="0" w:color="auto"/>
                <w:right w:val="none" w:sz="0" w:space="0" w:color="auto"/>
              </w:divBdr>
            </w:div>
          </w:divsChild>
        </w:div>
        <w:div w:id="462163560">
          <w:marLeft w:val="0"/>
          <w:marRight w:val="0"/>
          <w:marTop w:val="0"/>
          <w:marBottom w:val="0"/>
          <w:divBdr>
            <w:top w:val="none" w:sz="0" w:space="0" w:color="auto"/>
            <w:left w:val="none" w:sz="0" w:space="0" w:color="auto"/>
            <w:bottom w:val="none" w:sz="0" w:space="0" w:color="auto"/>
            <w:right w:val="none" w:sz="0" w:space="0" w:color="auto"/>
          </w:divBdr>
          <w:divsChild>
            <w:div w:id="2070689313">
              <w:marLeft w:val="0"/>
              <w:marRight w:val="0"/>
              <w:marTop w:val="0"/>
              <w:marBottom w:val="0"/>
              <w:divBdr>
                <w:top w:val="none" w:sz="0" w:space="0" w:color="auto"/>
                <w:left w:val="none" w:sz="0" w:space="0" w:color="auto"/>
                <w:bottom w:val="none" w:sz="0" w:space="0" w:color="auto"/>
                <w:right w:val="none" w:sz="0" w:space="0" w:color="auto"/>
              </w:divBdr>
            </w:div>
          </w:divsChild>
        </w:div>
        <w:div w:id="645403691">
          <w:marLeft w:val="0"/>
          <w:marRight w:val="0"/>
          <w:marTop w:val="0"/>
          <w:marBottom w:val="0"/>
          <w:divBdr>
            <w:top w:val="none" w:sz="0" w:space="0" w:color="auto"/>
            <w:left w:val="none" w:sz="0" w:space="0" w:color="auto"/>
            <w:bottom w:val="none" w:sz="0" w:space="0" w:color="auto"/>
            <w:right w:val="none" w:sz="0" w:space="0" w:color="auto"/>
          </w:divBdr>
          <w:divsChild>
            <w:div w:id="1216235499">
              <w:marLeft w:val="0"/>
              <w:marRight w:val="0"/>
              <w:marTop w:val="0"/>
              <w:marBottom w:val="0"/>
              <w:divBdr>
                <w:top w:val="none" w:sz="0" w:space="0" w:color="auto"/>
                <w:left w:val="none" w:sz="0" w:space="0" w:color="auto"/>
                <w:bottom w:val="none" w:sz="0" w:space="0" w:color="auto"/>
                <w:right w:val="none" w:sz="0" w:space="0" w:color="auto"/>
              </w:divBdr>
            </w:div>
          </w:divsChild>
        </w:div>
        <w:div w:id="3870833">
          <w:marLeft w:val="0"/>
          <w:marRight w:val="0"/>
          <w:marTop w:val="0"/>
          <w:marBottom w:val="0"/>
          <w:divBdr>
            <w:top w:val="none" w:sz="0" w:space="0" w:color="auto"/>
            <w:left w:val="none" w:sz="0" w:space="0" w:color="auto"/>
            <w:bottom w:val="none" w:sz="0" w:space="0" w:color="auto"/>
            <w:right w:val="none" w:sz="0" w:space="0" w:color="auto"/>
          </w:divBdr>
          <w:divsChild>
            <w:div w:id="1076438819">
              <w:marLeft w:val="0"/>
              <w:marRight w:val="0"/>
              <w:marTop w:val="0"/>
              <w:marBottom w:val="0"/>
              <w:divBdr>
                <w:top w:val="none" w:sz="0" w:space="0" w:color="auto"/>
                <w:left w:val="none" w:sz="0" w:space="0" w:color="auto"/>
                <w:bottom w:val="none" w:sz="0" w:space="0" w:color="auto"/>
                <w:right w:val="none" w:sz="0" w:space="0" w:color="auto"/>
              </w:divBdr>
            </w:div>
          </w:divsChild>
        </w:div>
        <w:div w:id="1329989431">
          <w:marLeft w:val="0"/>
          <w:marRight w:val="0"/>
          <w:marTop w:val="0"/>
          <w:marBottom w:val="0"/>
          <w:divBdr>
            <w:top w:val="none" w:sz="0" w:space="0" w:color="auto"/>
            <w:left w:val="none" w:sz="0" w:space="0" w:color="auto"/>
            <w:bottom w:val="none" w:sz="0" w:space="0" w:color="auto"/>
            <w:right w:val="none" w:sz="0" w:space="0" w:color="auto"/>
          </w:divBdr>
          <w:divsChild>
            <w:div w:id="961810178">
              <w:marLeft w:val="0"/>
              <w:marRight w:val="0"/>
              <w:marTop w:val="0"/>
              <w:marBottom w:val="0"/>
              <w:divBdr>
                <w:top w:val="none" w:sz="0" w:space="0" w:color="auto"/>
                <w:left w:val="none" w:sz="0" w:space="0" w:color="auto"/>
                <w:bottom w:val="none" w:sz="0" w:space="0" w:color="auto"/>
                <w:right w:val="none" w:sz="0" w:space="0" w:color="auto"/>
              </w:divBdr>
            </w:div>
          </w:divsChild>
        </w:div>
        <w:div w:id="652487990">
          <w:marLeft w:val="0"/>
          <w:marRight w:val="0"/>
          <w:marTop w:val="0"/>
          <w:marBottom w:val="0"/>
          <w:divBdr>
            <w:top w:val="none" w:sz="0" w:space="0" w:color="auto"/>
            <w:left w:val="none" w:sz="0" w:space="0" w:color="auto"/>
            <w:bottom w:val="none" w:sz="0" w:space="0" w:color="auto"/>
            <w:right w:val="none" w:sz="0" w:space="0" w:color="auto"/>
          </w:divBdr>
          <w:divsChild>
            <w:div w:id="1264149085">
              <w:marLeft w:val="0"/>
              <w:marRight w:val="0"/>
              <w:marTop w:val="0"/>
              <w:marBottom w:val="0"/>
              <w:divBdr>
                <w:top w:val="none" w:sz="0" w:space="0" w:color="auto"/>
                <w:left w:val="none" w:sz="0" w:space="0" w:color="auto"/>
                <w:bottom w:val="none" w:sz="0" w:space="0" w:color="auto"/>
                <w:right w:val="none" w:sz="0" w:space="0" w:color="auto"/>
              </w:divBdr>
            </w:div>
          </w:divsChild>
        </w:div>
        <w:div w:id="75709044">
          <w:marLeft w:val="0"/>
          <w:marRight w:val="0"/>
          <w:marTop w:val="0"/>
          <w:marBottom w:val="0"/>
          <w:divBdr>
            <w:top w:val="none" w:sz="0" w:space="0" w:color="auto"/>
            <w:left w:val="none" w:sz="0" w:space="0" w:color="auto"/>
            <w:bottom w:val="none" w:sz="0" w:space="0" w:color="auto"/>
            <w:right w:val="none" w:sz="0" w:space="0" w:color="auto"/>
          </w:divBdr>
          <w:divsChild>
            <w:div w:id="2005085921">
              <w:marLeft w:val="0"/>
              <w:marRight w:val="0"/>
              <w:marTop w:val="0"/>
              <w:marBottom w:val="0"/>
              <w:divBdr>
                <w:top w:val="none" w:sz="0" w:space="0" w:color="auto"/>
                <w:left w:val="none" w:sz="0" w:space="0" w:color="auto"/>
                <w:bottom w:val="none" w:sz="0" w:space="0" w:color="auto"/>
                <w:right w:val="none" w:sz="0" w:space="0" w:color="auto"/>
              </w:divBdr>
            </w:div>
          </w:divsChild>
        </w:div>
        <w:div w:id="149638955">
          <w:marLeft w:val="0"/>
          <w:marRight w:val="0"/>
          <w:marTop w:val="0"/>
          <w:marBottom w:val="0"/>
          <w:divBdr>
            <w:top w:val="none" w:sz="0" w:space="0" w:color="auto"/>
            <w:left w:val="none" w:sz="0" w:space="0" w:color="auto"/>
            <w:bottom w:val="none" w:sz="0" w:space="0" w:color="auto"/>
            <w:right w:val="none" w:sz="0" w:space="0" w:color="auto"/>
          </w:divBdr>
          <w:divsChild>
            <w:div w:id="503403116">
              <w:marLeft w:val="0"/>
              <w:marRight w:val="0"/>
              <w:marTop w:val="0"/>
              <w:marBottom w:val="0"/>
              <w:divBdr>
                <w:top w:val="none" w:sz="0" w:space="0" w:color="auto"/>
                <w:left w:val="none" w:sz="0" w:space="0" w:color="auto"/>
                <w:bottom w:val="none" w:sz="0" w:space="0" w:color="auto"/>
                <w:right w:val="none" w:sz="0" w:space="0" w:color="auto"/>
              </w:divBdr>
            </w:div>
          </w:divsChild>
        </w:div>
        <w:div w:id="733427527">
          <w:marLeft w:val="0"/>
          <w:marRight w:val="0"/>
          <w:marTop w:val="0"/>
          <w:marBottom w:val="0"/>
          <w:divBdr>
            <w:top w:val="none" w:sz="0" w:space="0" w:color="auto"/>
            <w:left w:val="none" w:sz="0" w:space="0" w:color="auto"/>
            <w:bottom w:val="none" w:sz="0" w:space="0" w:color="auto"/>
            <w:right w:val="none" w:sz="0" w:space="0" w:color="auto"/>
          </w:divBdr>
          <w:divsChild>
            <w:div w:id="1117023451">
              <w:marLeft w:val="0"/>
              <w:marRight w:val="0"/>
              <w:marTop w:val="0"/>
              <w:marBottom w:val="0"/>
              <w:divBdr>
                <w:top w:val="none" w:sz="0" w:space="0" w:color="auto"/>
                <w:left w:val="none" w:sz="0" w:space="0" w:color="auto"/>
                <w:bottom w:val="none" w:sz="0" w:space="0" w:color="auto"/>
                <w:right w:val="none" w:sz="0" w:space="0" w:color="auto"/>
              </w:divBdr>
            </w:div>
          </w:divsChild>
        </w:div>
        <w:div w:id="811480687">
          <w:marLeft w:val="0"/>
          <w:marRight w:val="0"/>
          <w:marTop w:val="0"/>
          <w:marBottom w:val="0"/>
          <w:divBdr>
            <w:top w:val="none" w:sz="0" w:space="0" w:color="auto"/>
            <w:left w:val="none" w:sz="0" w:space="0" w:color="auto"/>
            <w:bottom w:val="none" w:sz="0" w:space="0" w:color="auto"/>
            <w:right w:val="none" w:sz="0" w:space="0" w:color="auto"/>
          </w:divBdr>
          <w:divsChild>
            <w:div w:id="934020978">
              <w:marLeft w:val="0"/>
              <w:marRight w:val="0"/>
              <w:marTop w:val="0"/>
              <w:marBottom w:val="0"/>
              <w:divBdr>
                <w:top w:val="none" w:sz="0" w:space="0" w:color="auto"/>
                <w:left w:val="none" w:sz="0" w:space="0" w:color="auto"/>
                <w:bottom w:val="none" w:sz="0" w:space="0" w:color="auto"/>
                <w:right w:val="none" w:sz="0" w:space="0" w:color="auto"/>
              </w:divBdr>
            </w:div>
          </w:divsChild>
        </w:div>
        <w:div w:id="658659523">
          <w:marLeft w:val="0"/>
          <w:marRight w:val="0"/>
          <w:marTop w:val="0"/>
          <w:marBottom w:val="0"/>
          <w:divBdr>
            <w:top w:val="none" w:sz="0" w:space="0" w:color="auto"/>
            <w:left w:val="none" w:sz="0" w:space="0" w:color="auto"/>
            <w:bottom w:val="none" w:sz="0" w:space="0" w:color="auto"/>
            <w:right w:val="none" w:sz="0" w:space="0" w:color="auto"/>
          </w:divBdr>
          <w:divsChild>
            <w:div w:id="1748654124">
              <w:marLeft w:val="0"/>
              <w:marRight w:val="0"/>
              <w:marTop w:val="0"/>
              <w:marBottom w:val="0"/>
              <w:divBdr>
                <w:top w:val="none" w:sz="0" w:space="0" w:color="auto"/>
                <w:left w:val="none" w:sz="0" w:space="0" w:color="auto"/>
                <w:bottom w:val="none" w:sz="0" w:space="0" w:color="auto"/>
                <w:right w:val="none" w:sz="0" w:space="0" w:color="auto"/>
              </w:divBdr>
            </w:div>
          </w:divsChild>
        </w:div>
        <w:div w:id="343094800">
          <w:marLeft w:val="0"/>
          <w:marRight w:val="0"/>
          <w:marTop w:val="0"/>
          <w:marBottom w:val="0"/>
          <w:divBdr>
            <w:top w:val="none" w:sz="0" w:space="0" w:color="auto"/>
            <w:left w:val="none" w:sz="0" w:space="0" w:color="auto"/>
            <w:bottom w:val="none" w:sz="0" w:space="0" w:color="auto"/>
            <w:right w:val="none" w:sz="0" w:space="0" w:color="auto"/>
          </w:divBdr>
          <w:divsChild>
            <w:div w:id="1384330971">
              <w:marLeft w:val="0"/>
              <w:marRight w:val="0"/>
              <w:marTop w:val="0"/>
              <w:marBottom w:val="0"/>
              <w:divBdr>
                <w:top w:val="none" w:sz="0" w:space="0" w:color="auto"/>
                <w:left w:val="none" w:sz="0" w:space="0" w:color="auto"/>
                <w:bottom w:val="none" w:sz="0" w:space="0" w:color="auto"/>
                <w:right w:val="none" w:sz="0" w:space="0" w:color="auto"/>
              </w:divBdr>
            </w:div>
          </w:divsChild>
        </w:div>
        <w:div w:id="1738287213">
          <w:marLeft w:val="0"/>
          <w:marRight w:val="0"/>
          <w:marTop w:val="0"/>
          <w:marBottom w:val="0"/>
          <w:divBdr>
            <w:top w:val="none" w:sz="0" w:space="0" w:color="auto"/>
            <w:left w:val="none" w:sz="0" w:space="0" w:color="auto"/>
            <w:bottom w:val="none" w:sz="0" w:space="0" w:color="auto"/>
            <w:right w:val="none" w:sz="0" w:space="0" w:color="auto"/>
          </w:divBdr>
          <w:divsChild>
            <w:div w:id="344287178">
              <w:marLeft w:val="0"/>
              <w:marRight w:val="0"/>
              <w:marTop w:val="0"/>
              <w:marBottom w:val="0"/>
              <w:divBdr>
                <w:top w:val="none" w:sz="0" w:space="0" w:color="auto"/>
                <w:left w:val="none" w:sz="0" w:space="0" w:color="auto"/>
                <w:bottom w:val="none" w:sz="0" w:space="0" w:color="auto"/>
                <w:right w:val="none" w:sz="0" w:space="0" w:color="auto"/>
              </w:divBdr>
            </w:div>
          </w:divsChild>
        </w:div>
        <w:div w:id="1413696353">
          <w:marLeft w:val="0"/>
          <w:marRight w:val="0"/>
          <w:marTop w:val="0"/>
          <w:marBottom w:val="0"/>
          <w:divBdr>
            <w:top w:val="none" w:sz="0" w:space="0" w:color="auto"/>
            <w:left w:val="none" w:sz="0" w:space="0" w:color="auto"/>
            <w:bottom w:val="none" w:sz="0" w:space="0" w:color="auto"/>
            <w:right w:val="none" w:sz="0" w:space="0" w:color="auto"/>
          </w:divBdr>
          <w:divsChild>
            <w:div w:id="1816607543">
              <w:marLeft w:val="0"/>
              <w:marRight w:val="0"/>
              <w:marTop w:val="0"/>
              <w:marBottom w:val="0"/>
              <w:divBdr>
                <w:top w:val="none" w:sz="0" w:space="0" w:color="auto"/>
                <w:left w:val="none" w:sz="0" w:space="0" w:color="auto"/>
                <w:bottom w:val="none" w:sz="0" w:space="0" w:color="auto"/>
                <w:right w:val="none" w:sz="0" w:space="0" w:color="auto"/>
              </w:divBdr>
            </w:div>
          </w:divsChild>
        </w:div>
        <w:div w:id="702021900">
          <w:marLeft w:val="0"/>
          <w:marRight w:val="0"/>
          <w:marTop w:val="0"/>
          <w:marBottom w:val="0"/>
          <w:divBdr>
            <w:top w:val="none" w:sz="0" w:space="0" w:color="auto"/>
            <w:left w:val="none" w:sz="0" w:space="0" w:color="auto"/>
            <w:bottom w:val="none" w:sz="0" w:space="0" w:color="auto"/>
            <w:right w:val="none" w:sz="0" w:space="0" w:color="auto"/>
          </w:divBdr>
          <w:divsChild>
            <w:div w:id="1660844472">
              <w:marLeft w:val="0"/>
              <w:marRight w:val="0"/>
              <w:marTop w:val="0"/>
              <w:marBottom w:val="0"/>
              <w:divBdr>
                <w:top w:val="none" w:sz="0" w:space="0" w:color="auto"/>
                <w:left w:val="none" w:sz="0" w:space="0" w:color="auto"/>
                <w:bottom w:val="none" w:sz="0" w:space="0" w:color="auto"/>
                <w:right w:val="none" w:sz="0" w:space="0" w:color="auto"/>
              </w:divBdr>
            </w:div>
          </w:divsChild>
        </w:div>
        <w:div w:id="1025792844">
          <w:marLeft w:val="0"/>
          <w:marRight w:val="0"/>
          <w:marTop w:val="0"/>
          <w:marBottom w:val="0"/>
          <w:divBdr>
            <w:top w:val="none" w:sz="0" w:space="0" w:color="auto"/>
            <w:left w:val="none" w:sz="0" w:space="0" w:color="auto"/>
            <w:bottom w:val="none" w:sz="0" w:space="0" w:color="auto"/>
            <w:right w:val="none" w:sz="0" w:space="0" w:color="auto"/>
          </w:divBdr>
          <w:divsChild>
            <w:div w:id="513298826">
              <w:marLeft w:val="0"/>
              <w:marRight w:val="0"/>
              <w:marTop w:val="0"/>
              <w:marBottom w:val="0"/>
              <w:divBdr>
                <w:top w:val="none" w:sz="0" w:space="0" w:color="auto"/>
                <w:left w:val="none" w:sz="0" w:space="0" w:color="auto"/>
                <w:bottom w:val="none" w:sz="0" w:space="0" w:color="auto"/>
                <w:right w:val="none" w:sz="0" w:space="0" w:color="auto"/>
              </w:divBdr>
            </w:div>
          </w:divsChild>
        </w:div>
        <w:div w:id="2100563273">
          <w:marLeft w:val="0"/>
          <w:marRight w:val="0"/>
          <w:marTop w:val="0"/>
          <w:marBottom w:val="0"/>
          <w:divBdr>
            <w:top w:val="none" w:sz="0" w:space="0" w:color="auto"/>
            <w:left w:val="none" w:sz="0" w:space="0" w:color="auto"/>
            <w:bottom w:val="none" w:sz="0" w:space="0" w:color="auto"/>
            <w:right w:val="none" w:sz="0" w:space="0" w:color="auto"/>
          </w:divBdr>
          <w:divsChild>
            <w:div w:id="258414690">
              <w:marLeft w:val="0"/>
              <w:marRight w:val="0"/>
              <w:marTop w:val="0"/>
              <w:marBottom w:val="0"/>
              <w:divBdr>
                <w:top w:val="none" w:sz="0" w:space="0" w:color="auto"/>
                <w:left w:val="none" w:sz="0" w:space="0" w:color="auto"/>
                <w:bottom w:val="none" w:sz="0" w:space="0" w:color="auto"/>
                <w:right w:val="none" w:sz="0" w:space="0" w:color="auto"/>
              </w:divBdr>
            </w:div>
          </w:divsChild>
        </w:div>
        <w:div w:id="1747415845">
          <w:marLeft w:val="0"/>
          <w:marRight w:val="0"/>
          <w:marTop w:val="0"/>
          <w:marBottom w:val="0"/>
          <w:divBdr>
            <w:top w:val="none" w:sz="0" w:space="0" w:color="auto"/>
            <w:left w:val="none" w:sz="0" w:space="0" w:color="auto"/>
            <w:bottom w:val="none" w:sz="0" w:space="0" w:color="auto"/>
            <w:right w:val="none" w:sz="0" w:space="0" w:color="auto"/>
          </w:divBdr>
          <w:divsChild>
            <w:div w:id="874584822">
              <w:marLeft w:val="0"/>
              <w:marRight w:val="0"/>
              <w:marTop w:val="0"/>
              <w:marBottom w:val="0"/>
              <w:divBdr>
                <w:top w:val="none" w:sz="0" w:space="0" w:color="auto"/>
                <w:left w:val="none" w:sz="0" w:space="0" w:color="auto"/>
                <w:bottom w:val="none" w:sz="0" w:space="0" w:color="auto"/>
                <w:right w:val="none" w:sz="0" w:space="0" w:color="auto"/>
              </w:divBdr>
            </w:div>
          </w:divsChild>
        </w:div>
        <w:div w:id="624432827">
          <w:marLeft w:val="0"/>
          <w:marRight w:val="0"/>
          <w:marTop w:val="0"/>
          <w:marBottom w:val="0"/>
          <w:divBdr>
            <w:top w:val="none" w:sz="0" w:space="0" w:color="auto"/>
            <w:left w:val="none" w:sz="0" w:space="0" w:color="auto"/>
            <w:bottom w:val="none" w:sz="0" w:space="0" w:color="auto"/>
            <w:right w:val="none" w:sz="0" w:space="0" w:color="auto"/>
          </w:divBdr>
          <w:divsChild>
            <w:div w:id="2109737549">
              <w:marLeft w:val="0"/>
              <w:marRight w:val="0"/>
              <w:marTop w:val="0"/>
              <w:marBottom w:val="0"/>
              <w:divBdr>
                <w:top w:val="none" w:sz="0" w:space="0" w:color="auto"/>
                <w:left w:val="none" w:sz="0" w:space="0" w:color="auto"/>
                <w:bottom w:val="none" w:sz="0" w:space="0" w:color="auto"/>
                <w:right w:val="none" w:sz="0" w:space="0" w:color="auto"/>
              </w:divBdr>
            </w:div>
          </w:divsChild>
        </w:div>
        <w:div w:id="1996760488">
          <w:marLeft w:val="0"/>
          <w:marRight w:val="0"/>
          <w:marTop w:val="0"/>
          <w:marBottom w:val="0"/>
          <w:divBdr>
            <w:top w:val="none" w:sz="0" w:space="0" w:color="auto"/>
            <w:left w:val="none" w:sz="0" w:space="0" w:color="auto"/>
            <w:bottom w:val="none" w:sz="0" w:space="0" w:color="auto"/>
            <w:right w:val="none" w:sz="0" w:space="0" w:color="auto"/>
          </w:divBdr>
          <w:divsChild>
            <w:div w:id="295573705">
              <w:marLeft w:val="0"/>
              <w:marRight w:val="0"/>
              <w:marTop w:val="0"/>
              <w:marBottom w:val="0"/>
              <w:divBdr>
                <w:top w:val="none" w:sz="0" w:space="0" w:color="auto"/>
                <w:left w:val="none" w:sz="0" w:space="0" w:color="auto"/>
                <w:bottom w:val="none" w:sz="0" w:space="0" w:color="auto"/>
                <w:right w:val="none" w:sz="0" w:space="0" w:color="auto"/>
              </w:divBdr>
            </w:div>
          </w:divsChild>
        </w:div>
        <w:div w:id="939148110">
          <w:marLeft w:val="0"/>
          <w:marRight w:val="0"/>
          <w:marTop w:val="0"/>
          <w:marBottom w:val="0"/>
          <w:divBdr>
            <w:top w:val="none" w:sz="0" w:space="0" w:color="auto"/>
            <w:left w:val="none" w:sz="0" w:space="0" w:color="auto"/>
            <w:bottom w:val="none" w:sz="0" w:space="0" w:color="auto"/>
            <w:right w:val="none" w:sz="0" w:space="0" w:color="auto"/>
          </w:divBdr>
          <w:divsChild>
            <w:div w:id="678626743">
              <w:marLeft w:val="0"/>
              <w:marRight w:val="0"/>
              <w:marTop w:val="0"/>
              <w:marBottom w:val="0"/>
              <w:divBdr>
                <w:top w:val="none" w:sz="0" w:space="0" w:color="auto"/>
                <w:left w:val="none" w:sz="0" w:space="0" w:color="auto"/>
                <w:bottom w:val="none" w:sz="0" w:space="0" w:color="auto"/>
                <w:right w:val="none" w:sz="0" w:space="0" w:color="auto"/>
              </w:divBdr>
            </w:div>
          </w:divsChild>
        </w:div>
        <w:div w:id="1913150593">
          <w:marLeft w:val="0"/>
          <w:marRight w:val="0"/>
          <w:marTop w:val="0"/>
          <w:marBottom w:val="0"/>
          <w:divBdr>
            <w:top w:val="none" w:sz="0" w:space="0" w:color="auto"/>
            <w:left w:val="none" w:sz="0" w:space="0" w:color="auto"/>
            <w:bottom w:val="none" w:sz="0" w:space="0" w:color="auto"/>
            <w:right w:val="none" w:sz="0" w:space="0" w:color="auto"/>
          </w:divBdr>
          <w:divsChild>
            <w:div w:id="807818442">
              <w:marLeft w:val="0"/>
              <w:marRight w:val="0"/>
              <w:marTop w:val="0"/>
              <w:marBottom w:val="0"/>
              <w:divBdr>
                <w:top w:val="none" w:sz="0" w:space="0" w:color="auto"/>
                <w:left w:val="none" w:sz="0" w:space="0" w:color="auto"/>
                <w:bottom w:val="none" w:sz="0" w:space="0" w:color="auto"/>
                <w:right w:val="none" w:sz="0" w:space="0" w:color="auto"/>
              </w:divBdr>
            </w:div>
          </w:divsChild>
        </w:div>
        <w:div w:id="1295017942">
          <w:marLeft w:val="0"/>
          <w:marRight w:val="0"/>
          <w:marTop w:val="0"/>
          <w:marBottom w:val="0"/>
          <w:divBdr>
            <w:top w:val="none" w:sz="0" w:space="0" w:color="auto"/>
            <w:left w:val="none" w:sz="0" w:space="0" w:color="auto"/>
            <w:bottom w:val="none" w:sz="0" w:space="0" w:color="auto"/>
            <w:right w:val="none" w:sz="0" w:space="0" w:color="auto"/>
          </w:divBdr>
          <w:divsChild>
            <w:div w:id="1560628024">
              <w:marLeft w:val="0"/>
              <w:marRight w:val="0"/>
              <w:marTop w:val="0"/>
              <w:marBottom w:val="0"/>
              <w:divBdr>
                <w:top w:val="none" w:sz="0" w:space="0" w:color="auto"/>
                <w:left w:val="none" w:sz="0" w:space="0" w:color="auto"/>
                <w:bottom w:val="none" w:sz="0" w:space="0" w:color="auto"/>
                <w:right w:val="none" w:sz="0" w:space="0" w:color="auto"/>
              </w:divBdr>
            </w:div>
          </w:divsChild>
        </w:div>
        <w:div w:id="1922761745">
          <w:marLeft w:val="0"/>
          <w:marRight w:val="0"/>
          <w:marTop w:val="0"/>
          <w:marBottom w:val="0"/>
          <w:divBdr>
            <w:top w:val="none" w:sz="0" w:space="0" w:color="auto"/>
            <w:left w:val="none" w:sz="0" w:space="0" w:color="auto"/>
            <w:bottom w:val="none" w:sz="0" w:space="0" w:color="auto"/>
            <w:right w:val="none" w:sz="0" w:space="0" w:color="auto"/>
          </w:divBdr>
          <w:divsChild>
            <w:div w:id="703747821">
              <w:marLeft w:val="0"/>
              <w:marRight w:val="0"/>
              <w:marTop w:val="0"/>
              <w:marBottom w:val="0"/>
              <w:divBdr>
                <w:top w:val="none" w:sz="0" w:space="0" w:color="auto"/>
                <w:left w:val="none" w:sz="0" w:space="0" w:color="auto"/>
                <w:bottom w:val="none" w:sz="0" w:space="0" w:color="auto"/>
                <w:right w:val="none" w:sz="0" w:space="0" w:color="auto"/>
              </w:divBdr>
            </w:div>
          </w:divsChild>
        </w:div>
        <w:div w:id="679160401">
          <w:marLeft w:val="0"/>
          <w:marRight w:val="0"/>
          <w:marTop w:val="0"/>
          <w:marBottom w:val="0"/>
          <w:divBdr>
            <w:top w:val="none" w:sz="0" w:space="0" w:color="auto"/>
            <w:left w:val="none" w:sz="0" w:space="0" w:color="auto"/>
            <w:bottom w:val="none" w:sz="0" w:space="0" w:color="auto"/>
            <w:right w:val="none" w:sz="0" w:space="0" w:color="auto"/>
          </w:divBdr>
          <w:divsChild>
            <w:div w:id="379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623">
      <w:bodyDiv w:val="1"/>
      <w:marLeft w:val="0"/>
      <w:marRight w:val="0"/>
      <w:marTop w:val="0"/>
      <w:marBottom w:val="0"/>
      <w:divBdr>
        <w:top w:val="none" w:sz="0" w:space="0" w:color="auto"/>
        <w:left w:val="none" w:sz="0" w:space="0" w:color="auto"/>
        <w:bottom w:val="none" w:sz="0" w:space="0" w:color="auto"/>
        <w:right w:val="none" w:sz="0" w:space="0" w:color="auto"/>
      </w:divBdr>
      <w:divsChild>
        <w:div w:id="1933973735">
          <w:marLeft w:val="0"/>
          <w:marRight w:val="0"/>
          <w:marTop w:val="0"/>
          <w:marBottom w:val="0"/>
          <w:divBdr>
            <w:top w:val="none" w:sz="0" w:space="0" w:color="auto"/>
            <w:left w:val="none" w:sz="0" w:space="0" w:color="auto"/>
            <w:bottom w:val="none" w:sz="0" w:space="0" w:color="auto"/>
            <w:right w:val="none" w:sz="0" w:space="0" w:color="auto"/>
          </w:divBdr>
          <w:divsChild>
            <w:div w:id="723871109">
              <w:marLeft w:val="0"/>
              <w:marRight w:val="0"/>
              <w:marTop w:val="0"/>
              <w:marBottom w:val="0"/>
              <w:divBdr>
                <w:top w:val="none" w:sz="0" w:space="0" w:color="auto"/>
                <w:left w:val="none" w:sz="0" w:space="0" w:color="auto"/>
                <w:bottom w:val="none" w:sz="0" w:space="0" w:color="auto"/>
                <w:right w:val="none" w:sz="0" w:space="0" w:color="auto"/>
              </w:divBdr>
              <w:divsChild>
                <w:div w:id="1425807923">
                  <w:marLeft w:val="0"/>
                  <w:marRight w:val="0"/>
                  <w:marTop w:val="0"/>
                  <w:marBottom w:val="0"/>
                  <w:divBdr>
                    <w:top w:val="none" w:sz="0" w:space="0" w:color="auto"/>
                    <w:left w:val="none" w:sz="0" w:space="0" w:color="auto"/>
                    <w:bottom w:val="none" w:sz="0" w:space="0" w:color="auto"/>
                    <w:right w:val="none" w:sz="0" w:space="0" w:color="auto"/>
                  </w:divBdr>
                </w:div>
              </w:divsChild>
            </w:div>
            <w:div w:id="1944872069">
              <w:marLeft w:val="0"/>
              <w:marRight w:val="0"/>
              <w:marTop w:val="0"/>
              <w:marBottom w:val="0"/>
              <w:divBdr>
                <w:top w:val="none" w:sz="0" w:space="0" w:color="auto"/>
                <w:left w:val="none" w:sz="0" w:space="0" w:color="auto"/>
                <w:bottom w:val="none" w:sz="0" w:space="0" w:color="auto"/>
                <w:right w:val="none" w:sz="0" w:space="0" w:color="auto"/>
              </w:divBdr>
              <w:divsChild>
                <w:div w:id="1147284916">
                  <w:marLeft w:val="0"/>
                  <w:marRight w:val="0"/>
                  <w:marTop w:val="0"/>
                  <w:marBottom w:val="0"/>
                  <w:divBdr>
                    <w:top w:val="none" w:sz="0" w:space="0" w:color="auto"/>
                    <w:left w:val="none" w:sz="0" w:space="0" w:color="auto"/>
                    <w:bottom w:val="none" w:sz="0" w:space="0" w:color="auto"/>
                    <w:right w:val="none" w:sz="0" w:space="0" w:color="auto"/>
                  </w:divBdr>
                </w:div>
              </w:divsChild>
            </w:div>
            <w:div w:id="165175760">
              <w:marLeft w:val="0"/>
              <w:marRight w:val="0"/>
              <w:marTop w:val="0"/>
              <w:marBottom w:val="0"/>
              <w:divBdr>
                <w:top w:val="none" w:sz="0" w:space="0" w:color="auto"/>
                <w:left w:val="none" w:sz="0" w:space="0" w:color="auto"/>
                <w:bottom w:val="none" w:sz="0" w:space="0" w:color="auto"/>
                <w:right w:val="none" w:sz="0" w:space="0" w:color="auto"/>
              </w:divBdr>
              <w:divsChild>
                <w:div w:id="1829519261">
                  <w:marLeft w:val="0"/>
                  <w:marRight w:val="0"/>
                  <w:marTop w:val="0"/>
                  <w:marBottom w:val="0"/>
                  <w:divBdr>
                    <w:top w:val="none" w:sz="0" w:space="0" w:color="auto"/>
                    <w:left w:val="none" w:sz="0" w:space="0" w:color="auto"/>
                    <w:bottom w:val="none" w:sz="0" w:space="0" w:color="auto"/>
                    <w:right w:val="none" w:sz="0" w:space="0" w:color="auto"/>
                  </w:divBdr>
                </w:div>
              </w:divsChild>
            </w:div>
            <w:div w:id="1505583805">
              <w:marLeft w:val="0"/>
              <w:marRight w:val="0"/>
              <w:marTop w:val="0"/>
              <w:marBottom w:val="0"/>
              <w:divBdr>
                <w:top w:val="none" w:sz="0" w:space="0" w:color="auto"/>
                <w:left w:val="none" w:sz="0" w:space="0" w:color="auto"/>
                <w:bottom w:val="none" w:sz="0" w:space="0" w:color="auto"/>
                <w:right w:val="none" w:sz="0" w:space="0" w:color="auto"/>
              </w:divBdr>
              <w:divsChild>
                <w:div w:id="551425268">
                  <w:marLeft w:val="0"/>
                  <w:marRight w:val="0"/>
                  <w:marTop w:val="0"/>
                  <w:marBottom w:val="0"/>
                  <w:divBdr>
                    <w:top w:val="none" w:sz="0" w:space="0" w:color="auto"/>
                    <w:left w:val="none" w:sz="0" w:space="0" w:color="auto"/>
                    <w:bottom w:val="none" w:sz="0" w:space="0" w:color="auto"/>
                    <w:right w:val="none" w:sz="0" w:space="0" w:color="auto"/>
                  </w:divBdr>
                </w:div>
              </w:divsChild>
            </w:div>
            <w:div w:id="1487160263">
              <w:marLeft w:val="0"/>
              <w:marRight w:val="0"/>
              <w:marTop w:val="0"/>
              <w:marBottom w:val="0"/>
              <w:divBdr>
                <w:top w:val="none" w:sz="0" w:space="0" w:color="auto"/>
                <w:left w:val="none" w:sz="0" w:space="0" w:color="auto"/>
                <w:bottom w:val="none" w:sz="0" w:space="0" w:color="auto"/>
                <w:right w:val="none" w:sz="0" w:space="0" w:color="auto"/>
              </w:divBdr>
              <w:divsChild>
                <w:div w:id="622004887">
                  <w:marLeft w:val="0"/>
                  <w:marRight w:val="0"/>
                  <w:marTop w:val="0"/>
                  <w:marBottom w:val="0"/>
                  <w:divBdr>
                    <w:top w:val="none" w:sz="0" w:space="0" w:color="auto"/>
                    <w:left w:val="none" w:sz="0" w:space="0" w:color="auto"/>
                    <w:bottom w:val="none" w:sz="0" w:space="0" w:color="auto"/>
                    <w:right w:val="none" w:sz="0" w:space="0" w:color="auto"/>
                  </w:divBdr>
                </w:div>
              </w:divsChild>
            </w:div>
            <w:div w:id="1537890293">
              <w:marLeft w:val="0"/>
              <w:marRight w:val="0"/>
              <w:marTop w:val="0"/>
              <w:marBottom w:val="0"/>
              <w:divBdr>
                <w:top w:val="none" w:sz="0" w:space="0" w:color="auto"/>
                <w:left w:val="none" w:sz="0" w:space="0" w:color="auto"/>
                <w:bottom w:val="none" w:sz="0" w:space="0" w:color="auto"/>
                <w:right w:val="none" w:sz="0" w:space="0" w:color="auto"/>
              </w:divBdr>
              <w:divsChild>
                <w:div w:id="1110007483">
                  <w:marLeft w:val="0"/>
                  <w:marRight w:val="0"/>
                  <w:marTop w:val="0"/>
                  <w:marBottom w:val="0"/>
                  <w:divBdr>
                    <w:top w:val="none" w:sz="0" w:space="0" w:color="auto"/>
                    <w:left w:val="none" w:sz="0" w:space="0" w:color="auto"/>
                    <w:bottom w:val="none" w:sz="0" w:space="0" w:color="auto"/>
                    <w:right w:val="none" w:sz="0" w:space="0" w:color="auto"/>
                  </w:divBdr>
                </w:div>
              </w:divsChild>
            </w:div>
            <w:div w:id="432015171">
              <w:marLeft w:val="0"/>
              <w:marRight w:val="0"/>
              <w:marTop w:val="0"/>
              <w:marBottom w:val="0"/>
              <w:divBdr>
                <w:top w:val="none" w:sz="0" w:space="0" w:color="auto"/>
                <w:left w:val="none" w:sz="0" w:space="0" w:color="auto"/>
                <w:bottom w:val="none" w:sz="0" w:space="0" w:color="auto"/>
                <w:right w:val="none" w:sz="0" w:space="0" w:color="auto"/>
              </w:divBdr>
              <w:divsChild>
                <w:div w:id="2053185669">
                  <w:marLeft w:val="0"/>
                  <w:marRight w:val="0"/>
                  <w:marTop w:val="0"/>
                  <w:marBottom w:val="0"/>
                  <w:divBdr>
                    <w:top w:val="none" w:sz="0" w:space="0" w:color="auto"/>
                    <w:left w:val="none" w:sz="0" w:space="0" w:color="auto"/>
                    <w:bottom w:val="none" w:sz="0" w:space="0" w:color="auto"/>
                    <w:right w:val="none" w:sz="0" w:space="0" w:color="auto"/>
                  </w:divBdr>
                </w:div>
              </w:divsChild>
            </w:div>
            <w:div w:id="1622689665">
              <w:marLeft w:val="0"/>
              <w:marRight w:val="0"/>
              <w:marTop w:val="0"/>
              <w:marBottom w:val="0"/>
              <w:divBdr>
                <w:top w:val="none" w:sz="0" w:space="0" w:color="auto"/>
                <w:left w:val="none" w:sz="0" w:space="0" w:color="auto"/>
                <w:bottom w:val="none" w:sz="0" w:space="0" w:color="auto"/>
                <w:right w:val="none" w:sz="0" w:space="0" w:color="auto"/>
              </w:divBdr>
              <w:divsChild>
                <w:div w:id="397754852">
                  <w:marLeft w:val="0"/>
                  <w:marRight w:val="0"/>
                  <w:marTop w:val="0"/>
                  <w:marBottom w:val="0"/>
                  <w:divBdr>
                    <w:top w:val="none" w:sz="0" w:space="0" w:color="auto"/>
                    <w:left w:val="none" w:sz="0" w:space="0" w:color="auto"/>
                    <w:bottom w:val="none" w:sz="0" w:space="0" w:color="auto"/>
                    <w:right w:val="none" w:sz="0" w:space="0" w:color="auto"/>
                  </w:divBdr>
                </w:div>
              </w:divsChild>
            </w:div>
            <w:div w:id="1341158103">
              <w:marLeft w:val="0"/>
              <w:marRight w:val="0"/>
              <w:marTop w:val="0"/>
              <w:marBottom w:val="0"/>
              <w:divBdr>
                <w:top w:val="none" w:sz="0" w:space="0" w:color="auto"/>
                <w:left w:val="none" w:sz="0" w:space="0" w:color="auto"/>
                <w:bottom w:val="none" w:sz="0" w:space="0" w:color="auto"/>
                <w:right w:val="none" w:sz="0" w:space="0" w:color="auto"/>
              </w:divBdr>
              <w:divsChild>
                <w:div w:id="986084949">
                  <w:marLeft w:val="0"/>
                  <w:marRight w:val="0"/>
                  <w:marTop w:val="0"/>
                  <w:marBottom w:val="0"/>
                  <w:divBdr>
                    <w:top w:val="none" w:sz="0" w:space="0" w:color="auto"/>
                    <w:left w:val="none" w:sz="0" w:space="0" w:color="auto"/>
                    <w:bottom w:val="none" w:sz="0" w:space="0" w:color="auto"/>
                    <w:right w:val="none" w:sz="0" w:space="0" w:color="auto"/>
                  </w:divBdr>
                </w:div>
              </w:divsChild>
            </w:div>
            <w:div w:id="1191843036">
              <w:marLeft w:val="0"/>
              <w:marRight w:val="0"/>
              <w:marTop w:val="0"/>
              <w:marBottom w:val="0"/>
              <w:divBdr>
                <w:top w:val="none" w:sz="0" w:space="0" w:color="auto"/>
                <w:left w:val="none" w:sz="0" w:space="0" w:color="auto"/>
                <w:bottom w:val="none" w:sz="0" w:space="0" w:color="auto"/>
                <w:right w:val="none" w:sz="0" w:space="0" w:color="auto"/>
              </w:divBdr>
              <w:divsChild>
                <w:div w:id="1595284624">
                  <w:marLeft w:val="0"/>
                  <w:marRight w:val="0"/>
                  <w:marTop w:val="0"/>
                  <w:marBottom w:val="0"/>
                  <w:divBdr>
                    <w:top w:val="none" w:sz="0" w:space="0" w:color="auto"/>
                    <w:left w:val="none" w:sz="0" w:space="0" w:color="auto"/>
                    <w:bottom w:val="none" w:sz="0" w:space="0" w:color="auto"/>
                    <w:right w:val="none" w:sz="0" w:space="0" w:color="auto"/>
                  </w:divBdr>
                </w:div>
              </w:divsChild>
            </w:div>
            <w:div w:id="1793356305">
              <w:marLeft w:val="0"/>
              <w:marRight w:val="0"/>
              <w:marTop w:val="0"/>
              <w:marBottom w:val="0"/>
              <w:divBdr>
                <w:top w:val="none" w:sz="0" w:space="0" w:color="auto"/>
                <w:left w:val="none" w:sz="0" w:space="0" w:color="auto"/>
                <w:bottom w:val="none" w:sz="0" w:space="0" w:color="auto"/>
                <w:right w:val="none" w:sz="0" w:space="0" w:color="auto"/>
              </w:divBdr>
              <w:divsChild>
                <w:div w:id="1117413375">
                  <w:marLeft w:val="0"/>
                  <w:marRight w:val="0"/>
                  <w:marTop w:val="0"/>
                  <w:marBottom w:val="0"/>
                  <w:divBdr>
                    <w:top w:val="none" w:sz="0" w:space="0" w:color="auto"/>
                    <w:left w:val="none" w:sz="0" w:space="0" w:color="auto"/>
                    <w:bottom w:val="none" w:sz="0" w:space="0" w:color="auto"/>
                    <w:right w:val="none" w:sz="0" w:space="0" w:color="auto"/>
                  </w:divBdr>
                </w:div>
              </w:divsChild>
            </w:div>
            <w:div w:id="1070692889">
              <w:marLeft w:val="0"/>
              <w:marRight w:val="0"/>
              <w:marTop w:val="0"/>
              <w:marBottom w:val="0"/>
              <w:divBdr>
                <w:top w:val="none" w:sz="0" w:space="0" w:color="auto"/>
                <w:left w:val="none" w:sz="0" w:space="0" w:color="auto"/>
                <w:bottom w:val="none" w:sz="0" w:space="0" w:color="auto"/>
                <w:right w:val="none" w:sz="0" w:space="0" w:color="auto"/>
              </w:divBdr>
              <w:divsChild>
                <w:div w:id="470752903">
                  <w:marLeft w:val="0"/>
                  <w:marRight w:val="0"/>
                  <w:marTop w:val="0"/>
                  <w:marBottom w:val="0"/>
                  <w:divBdr>
                    <w:top w:val="none" w:sz="0" w:space="0" w:color="auto"/>
                    <w:left w:val="none" w:sz="0" w:space="0" w:color="auto"/>
                    <w:bottom w:val="none" w:sz="0" w:space="0" w:color="auto"/>
                    <w:right w:val="none" w:sz="0" w:space="0" w:color="auto"/>
                  </w:divBdr>
                </w:div>
              </w:divsChild>
            </w:div>
            <w:div w:id="1923176900">
              <w:marLeft w:val="0"/>
              <w:marRight w:val="0"/>
              <w:marTop w:val="0"/>
              <w:marBottom w:val="0"/>
              <w:divBdr>
                <w:top w:val="none" w:sz="0" w:space="0" w:color="auto"/>
                <w:left w:val="none" w:sz="0" w:space="0" w:color="auto"/>
                <w:bottom w:val="none" w:sz="0" w:space="0" w:color="auto"/>
                <w:right w:val="none" w:sz="0" w:space="0" w:color="auto"/>
              </w:divBdr>
              <w:divsChild>
                <w:div w:id="1203248610">
                  <w:marLeft w:val="0"/>
                  <w:marRight w:val="0"/>
                  <w:marTop w:val="0"/>
                  <w:marBottom w:val="0"/>
                  <w:divBdr>
                    <w:top w:val="none" w:sz="0" w:space="0" w:color="auto"/>
                    <w:left w:val="none" w:sz="0" w:space="0" w:color="auto"/>
                    <w:bottom w:val="none" w:sz="0" w:space="0" w:color="auto"/>
                    <w:right w:val="none" w:sz="0" w:space="0" w:color="auto"/>
                  </w:divBdr>
                </w:div>
              </w:divsChild>
            </w:div>
            <w:div w:id="1813862604">
              <w:marLeft w:val="0"/>
              <w:marRight w:val="0"/>
              <w:marTop w:val="0"/>
              <w:marBottom w:val="0"/>
              <w:divBdr>
                <w:top w:val="none" w:sz="0" w:space="0" w:color="auto"/>
                <w:left w:val="none" w:sz="0" w:space="0" w:color="auto"/>
                <w:bottom w:val="none" w:sz="0" w:space="0" w:color="auto"/>
                <w:right w:val="none" w:sz="0" w:space="0" w:color="auto"/>
              </w:divBdr>
              <w:divsChild>
                <w:div w:id="1647202699">
                  <w:marLeft w:val="0"/>
                  <w:marRight w:val="0"/>
                  <w:marTop w:val="0"/>
                  <w:marBottom w:val="0"/>
                  <w:divBdr>
                    <w:top w:val="none" w:sz="0" w:space="0" w:color="auto"/>
                    <w:left w:val="none" w:sz="0" w:space="0" w:color="auto"/>
                    <w:bottom w:val="none" w:sz="0" w:space="0" w:color="auto"/>
                    <w:right w:val="none" w:sz="0" w:space="0" w:color="auto"/>
                  </w:divBdr>
                </w:div>
              </w:divsChild>
            </w:div>
            <w:div w:id="1566601538">
              <w:marLeft w:val="0"/>
              <w:marRight w:val="0"/>
              <w:marTop w:val="0"/>
              <w:marBottom w:val="0"/>
              <w:divBdr>
                <w:top w:val="none" w:sz="0" w:space="0" w:color="auto"/>
                <w:left w:val="none" w:sz="0" w:space="0" w:color="auto"/>
                <w:bottom w:val="none" w:sz="0" w:space="0" w:color="auto"/>
                <w:right w:val="none" w:sz="0" w:space="0" w:color="auto"/>
              </w:divBdr>
              <w:divsChild>
                <w:div w:id="731125200">
                  <w:marLeft w:val="0"/>
                  <w:marRight w:val="0"/>
                  <w:marTop w:val="0"/>
                  <w:marBottom w:val="0"/>
                  <w:divBdr>
                    <w:top w:val="none" w:sz="0" w:space="0" w:color="auto"/>
                    <w:left w:val="none" w:sz="0" w:space="0" w:color="auto"/>
                    <w:bottom w:val="none" w:sz="0" w:space="0" w:color="auto"/>
                    <w:right w:val="none" w:sz="0" w:space="0" w:color="auto"/>
                  </w:divBdr>
                </w:div>
              </w:divsChild>
            </w:div>
            <w:div w:id="930771587">
              <w:marLeft w:val="0"/>
              <w:marRight w:val="0"/>
              <w:marTop w:val="0"/>
              <w:marBottom w:val="0"/>
              <w:divBdr>
                <w:top w:val="none" w:sz="0" w:space="0" w:color="auto"/>
                <w:left w:val="none" w:sz="0" w:space="0" w:color="auto"/>
                <w:bottom w:val="none" w:sz="0" w:space="0" w:color="auto"/>
                <w:right w:val="none" w:sz="0" w:space="0" w:color="auto"/>
              </w:divBdr>
              <w:divsChild>
                <w:div w:id="389695641">
                  <w:marLeft w:val="0"/>
                  <w:marRight w:val="0"/>
                  <w:marTop w:val="0"/>
                  <w:marBottom w:val="0"/>
                  <w:divBdr>
                    <w:top w:val="none" w:sz="0" w:space="0" w:color="auto"/>
                    <w:left w:val="none" w:sz="0" w:space="0" w:color="auto"/>
                    <w:bottom w:val="none" w:sz="0" w:space="0" w:color="auto"/>
                    <w:right w:val="none" w:sz="0" w:space="0" w:color="auto"/>
                  </w:divBdr>
                </w:div>
              </w:divsChild>
            </w:div>
            <w:div w:id="1529372153">
              <w:marLeft w:val="0"/>
              <w:marRight w:val="0"/>
              <w:marTop w:val="0"/>
              <w:marBottom w:val="0"/>
              <w:divBdr>
                <w:top w:val="none" w:sz="0" w:space="0" w:color="auto"/>
                <w:left w:val="none" w:sz="0" w:space="0" w:color="auto"/>
                <w:bottom w:val="none" w:sz="0" w:space="0" w:color="auto"/>
                <w:right w:val="none" w:sz="0" w:space="0" w:color="auto"/>
              </w:divBdr>
              <w:divsChild>
                <w:div w:id="897932307">
                  <w:marLeft w:val="0"/>
                  <w:marRight w:val="0"/>
                  <w:marTop w:val="0"/>
                  <w:marBottom w:val="0"/>
                  <w:divBdr>
                    <w:top w:val="none" w:sz="0" w:space="0" w:color="auto"/>
                    <w:left w:val="none" w:sz="0" w:space="0" w:color="auto"/>
                    <w:bottom w:val="none" w:sz="0" w:space="0" w:color="auto"/>
                    <w:right w:val="none" w:sz="0" w:space="0" w:color="auto"/>
                  </w:divBdr>
                </w:div>
              </w:divsChild>
            </w:div>
            <w:div w:id="709304897">
              <w:marLeft w:val="0"/>
              <w:marRight w:val="0"/>
              <w:marTop w:val="0"/>
              <w:marBottom w:val="0"/>
              <w:divBdr>
                <w:top w:val="none" w:sz="0" w:space="0" w:color="auto"/>
                <w:left w:val="none" w:sz="0" w:space="0" w:color="auto"/>
                <w:bottom w:val="none" w:sz="0" w:space="0" w:color="auto"/>
                <w:right w:val="none" w:sz="0" w:space="0" w:color="auto"/>
              </w:divBdr>
              <w:divsChild>
                <w:div w:id="789519279">
                  <w:marLeft w:val="0"/>
                  <w:marRight w:val="0"/>
                  <w:marTop w:val="0"/>
                  <w:marBottom w:val="0"/>
                  <w:divBdr>
                    <w:top w:val="none" w:sz="0" w:space="0" w:color="auto"/>
                    <w:left w:val="none" w:sz="0" w:space="0" w:color="auto"/>
                    <w:bottom w:val="none" w:sz="0" w:space="0" w:color="auto"/>
                    <w:right w:val="none" w:sz="0" w:space="0" w:color="auto"/>
                  </w:divBdr>
                </w:div>
              </w:divsChild>
            </w:div>
            <w:div w:id="1698576474">
              <w:marLeft w:val="0"/>
              <w:marRight w:val="0"/>
              <w:marTop w:val="0"/>
              <w:marBottom w:val="0"/>
              <w:divBdr>
                <w:top w:val="none" w:sz="0" w:space="0" w:color="auto"/>
                <w:left w:val="none" w:sz="0" w:space="0" w:color="auto"/>
                <w:bottom w:val="none" w:sz="0" w:space="0" w:color="auto"/>
                <w:right w:val="none" w:sz="0" w:space="0" w:color="auto"/>
              </w:divBdr>
              <w:divsChild>
                <w:div w:id="441151865">
                  <w:marLeft w:val="0"/>
                  <w:marRight w:val="0"/>
                  <w:marTop w:val="0"/>
                  <w:marBottom w:val="0"/>
                  <w:divBdr>
                    <w:top w:val="none" w:sz="0" w:space="0" w:color="auto"/>
                    <w:left w:val="none" w:sz="0" w:space="0" w:color="auto"/>
                    <w:bottom w:val="none" w:sz="0" w:space="0" w:color="auto"/>
                    <w:right w:val="none" w:sz="0" w:space="0" w:color="auto"/>
                  </w:divBdr>
                </w:div>
              </w:divsChild>
            </w:div>
            <w:div w:id="1880823962">
              <w:marLeft w:val="0"/>
              <w:marRight w:val="0"/>
              <w:marTop w:val="0"/>
              <w:marBottom w:val="0"/>
              <w:divBdr>
                <w:top w:val="none" w:sz="0" w:space="0" w:color="auto"/>
                <w:left w:val="none" w:sz="0" w:space="0" w:color="auto"/>
                <w:bottom w:val="none" w:sz="0" w:space="0" w:color="auto"/>
                <w:right w:val="none" w:sz="0" w:space="0" w:color="auto"/>
              </w:divBdr>
              <w:divsChild>
                <w:div w:id="1604075083">
                  <w:marLeft w:val="0"/>
                  <w:marRight w:val="0"/>
                  <w:marTop w:val="0"/>
                  <w:marBottom w:val="0"/>
                  <w:divBdr>
                    <w:top w:val="none" w:sz="0" w:space="0" w:color="auto"/>
                    <w:left w:val="none" w:sz="0" w:space="0" w:color="auto"/>
                    <w:bottom w:val="none" w:sz="0" w:space="0" w:color="auto"/>
                    <w:right w:val="none" w:sz="0" w:space="0" w:color="auto"/>
                  </w:divBdr>
                </w:div>
              </w:divsChild>
            </w:div>
            <w:div w:id="896817818">
              <w:marLeft w:val="0"/>
              <w:marRight w:val="0"/>
              <w:marTop w:val="0"/>
              <w:marBottom w:val="0"/>
              <w:divBdr>
                <w:top w:val="none" w:sz="0" w:space="0" w:color="auto"/>
                <w:left w:val="none" w:sz="0" w:space="0" w:color="auto"/>
                <w:bottom w:val="none" w:sz="0" w:space="0" w:color="auto"/>
                <w:right w:val="none" w:sz="0" w:space="0" w:color="auto"/>
              </w:divBdr>
              <w:divsChild>
                <w:div w:id="1224367819">
                  <w:marLeft w:val="0"/>
                  <w:marRight w:val="0"/>
                  <w:marTop w:val="0"/>
                  <w:marBottom w:val="0"/>
                  <w:divBdr>
                    <w:top w:val="none" w:sz="0" w:space="0" w:color="auto"/>
                    <w:left w:val="none" w:sz="0" w:space="0" w:color="auto"/>
                    <w:bottom w:val="none" w:sz="0" w:space="0" w:color="auto"/>
                    <w:right w:val="none" w:sz="0" w:space="0" w:color="auto"/>
                  </w:divBdr>
                </w:div>
              </w:divsChild>
            </w:div>
            <w:div w:id="1878619519">
              <w:marLeft w:val="0"/>
              <w:marRight w:val="0"/>
              <w:marTop w:val="0"/>
              <w:marBottom w:val="0"/>
              <w:divBdr>
                <w:top w:val="none" w:sz="0" w:space="0" w:color="auto"/>
                <w:left w:val="none" w:sz="0" w:space="0" w:color="auto"/>
                <w:bottom w:val="none" w:sz="0" w:space="0" w:color="auto"/>
                <w:right w:val="none" w:sz="0" w:space="0" w:color="auto"/>
              </w:divBdr>
              <w:divsChild>
                <w:div w:id="1806850614">
                  <w:marLeft w:val="0"/>
                  <w:marRight w:val="0"/>
                  <w:marTop w:val="0"/>
                  <w:marBottom w:val="0"/>
                  <w:divBdr>
                    <w:top w:val="none" w:sz="0" w:space="0" w:color="auto"/>
                    <w:left w:val="none" w:sz="0" w:space="0" w:color="auto"/>
                    <w:bottom w:val="none" w:sz="0" w:space="0" w:color="auto"/>
                    <w:right w:val="none" w:sz="0" w:space="0" w:color="auto"/>
                  </w:divBdr>
                </w:div>
              </w:divsChild>
            </w:div>
            <w:div w:id="2057197759">
              <w:marLeft w:val="0"/>
              <w:marRight w:val="0"/>
              <w:marTop w:val="0"/>
              <w:marBottom w:val="0"/>
              <w:divBdr>
                <w:top w:val="none" w:sz="0" w:space="0" w:color="auto"/>
                <w:left w:val="none" w:sz="0" w:space="0" w:color="auto"/>
                <w:bottom w:val="none" w:sz="0" w:space="0" w:color="auto"/>
                <w:right w:val="none" w:sz="0" w:space="0" w:color="auto"/>
              </w:divBdr>
              <w:divsChild>
                <w:div w:id="676856228">
                  <w:marLeft w:val="0"/>
                  <w:marRight w:val="0"/>
                  <w:marTop w:val="0"/>
                  <w:marBottom w:val="0"/>
                  <w:divBdr>
                    <w:top w:val="none" w:sz="0" w:space="0" w:color="auto"/>
                    <w:left w:val="none" w:sz="0" w:space="0" w:color="auto"/>
                    <w:bottom w:val="none" w:sz="0" w:space="0" w:color="auto"/>
                    <w:right w:val="none" w:sz="0" w:space="0" w:color="auto"/>
                  </w:divBdr>
                </w:div>
              </w:divsChild>
            </w:div>
            <w:div w:id="1622345719">
              <w:marLeft w:val="0"/>
              <w:marRight w:val="0"/>
              <w:marTop w:val="0"/>
              <w:marBottom w:val="0"/>
              <w:divBdr>
                <w:top w:val="none" w:sz="0" w:space="0" w:color="auto"/>
                <w:left w:val="none" w:sz="0" w:space="0" w:color="auto"/>
                <w:bottom w:val="none" w:sz="0" w:space="0" w:color="auto"/>
                <w:right w:val="none" w:sz="0" w:space="0" w:color="auto"/>
              </w:divBdr>
              <w:divsChild>
                <w:div w:id="939294565">
                  <w:marLeft w:val="0"/>
                  <w:marRight w:val="0"/>
                  <w:marTop w:val="0"/>
                  <w:marBottom w:val="0"/>
                  <w:divBdr>
                    <w:top w:val="none" w:sz="0" w:space="0" w:color="auto"/>
                    <w:left w:val="none" w:sz="0" w:space="0" w:color="auto"/>
                    <w:bottom w:val="none" w:sz="0" w:space="0" w:color="auto"/>
                    <w:right w:val="none" w:sz="0" w:space="0" w:color="auto"/>
                  </w:divBdr>
                </w:div>
              </w:divsChild>
            </w:div>
            <w:div w:id="1711294705">
              <w:marLeft w:val="0"/>
              <w:marRight w:val="0"/>
              <w:marTop w:val="0"/>
              <w:marBottom w:val="0"/>
              <w:divBdr>
                <w:top w:val="none" w:sz="0" w:space="0" w:color="auto"/>
                <w:left w:val="none" w:sz="0" w:space="0" w:color="auto"/>
                <w:bottom w:val="none" w:sz="0" w:space="0" w:color="auto"/>
                <w:right w:val="none" w:sz="0" w:space="0" w:color="auto"/>
              </w:divBdr>
              <w:divsChild>
                <w:div w:id="5367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5617">
      <w:bodyDiv w:val="1"/>
      <w:marLeft w:val="0"/>
      <w:marRight w:val="0"/>
      <w:marTop w:val="0"/>
      <w:marBottom w:val="0"/>
      <w:divBdr>
        <w:top w:val="none" w:sz="0" w:space="0" w:color="auto"/>
        <w:left w:val="none" w:sz="0" w:space="0" w:color="auto"/>
        <w:bottom w:val="none" w:sz="0" w:space="0" w:color="auto"/>
        <w:right w:val="none" w:sz="0" w:space="0" w:color="auto"/>
      </w:divBdr>
      <w:divsChild>
        <w:div w:id="839389999">
          <w:marLeft w:val="0"/>
          <w:marRight w:val="0"/>
          <w:marTop w:val="0"/>
          <w:marBottom w:val="0"/>
          <w:divBdr>
            <w:top w:val="none" w:sz="0" w:space="0" w:color="auto"/>
            <w:left w:val="none" w:sz="0" w:space="0" w:color="auto"/>
            <w:bottom w:val="none" w:sz="0" w:space="0" w:color="auto"/>
            <w:right w:val="none" w:sz="0" w:space="0" w:color="auto"/>
          </w:divBdr>
          <w:divsChild>
            <w:div w:id="266935716">
              <w:marLeft w:val="0"/>
              <w:marRight w:val="0"/>
              <w:marTop w:val="0"/>
              <w:marBottom w:val="0"/>
              <w:divBdr>
                <w:top w:val="none" w:sz="0" w:space="0" w:color="auto"/>
                <w:left w:val="none" w:sz="0" w:space="0" w:color="auto"/>
                <w:bottom w:val="none" w:sz="0" w:space="0" w:color="auto"/>
                <w:right w:val="none" w:sz="0" w:space="0" w:color="auto"/>
              </w:divBdr>
              <w:divsChild>
                <w:div w:id="639650765">
                  <w:marLeft w:val="0"/>
                  <w:marRight w:val="0"/>
                  <w:marTop w:val="0"/>
                  <w:marBottom w:val="0"/>
                  <w:divBdr>
                    <w:top w:val="none" w:sz="0" w:space="0" w:color="auto"/>
                    <w:left w:val="none" w:sz="0" w:space="0" w:color="auto"/>
                    <w:bottom w:val="none" w:sz="0" w:space="0" w:color="auto"/>
                    <w:right w:val="none" w:sz="0" w:space="0" w:color="auto"/>
                  </w:divBdr>
                </w:div>
              </w:divsChild>
            </w:div>
            <w:div w:id="1651130327">
              <w:marLeft w:val="0"/>
              <w:marRight w:val="0"/>
              <w:marTop w:val="0"/>
              <w:marBottom w:val="0"/>
              <w:divBdr>
                <w:top w:val="none" w:sz="0" w:space="0" w:color="auto"/>
                <w:left w:val="none" w:sz="0" w:space="0" w:color="auto"/>
                <w:bottom w:val="none" w:sz="0" w:space="0" w:color="auto"/>
                <w:right w:val="none" w:sz="0" w:space="0" w:color="auto"/>
              </w:divBdr>
              <w:divsChild>
                <w:div w:id="8634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ct:1114166%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265874%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v.ro/ro/guvernul/cabinetul-de-ministri/prim-ministru16480588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76337%2058610193" TargetMode="External"/><Relationship Id="rId5" Type="http://schemas.openxmlformats.org/officeDocument/2006/relationships/webSettings" Target="webSettings.xml"/><Relationship Id="rId15" Type="http://schemas.openxmlformats.org/officeDocument/2006/relationships/hyperlink" Target="act:276337%200" TargetMode="External"/><Relationship Id="rId10" Type="http://schemas.openxmlformats.org/officeDocument/2006/relationships/hyperlink" Target="act:276337%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48295%2043226719" TargetMode="External"/><Relationship Id="rId14" Type="http://schemas.openxmlformats.org/officeDocument/2006/relationships/hyperlink" Target="act:111416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9BDA-04DD-43AF-A6DD-3A6FB33C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8391</TotalTime>
  <Pages>6</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13</cp:revision>
  <cp:lastPrinted>2022-12-08T20:31:00Z</cp:lastPrinted>
  <dcterms:created xsi:type="dcterms:W3CDTF">2022-11-11T08:35:00Z</dcterms:created>
  <dcterms:modified xsi:type="dcterms:W3CDTF">2022-12-09T11:18:00Z</dcterms:modified>
</cp:coreProperties>
</file>