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6598" w14:textId="77777777" w:rsidR="00051412" w:rsidRPr="00051412" w:rsidRDefault="00051412" w:rsidP="00051412">
      <w:pPr>
        <w:contextualSpacing/>
        <w:jc w:val="right"/>
        <w:rPr>
          <w:rFonts w:ascii="Trebuchet MS" w:hAnsi="Trebuchet MS"/>
          <w:b/>
          <w:sz w:val="22"/>
          <w:szCs w:val="22"/>
          <w:lang w:val="ro-RO"/>
        </w:rPr>
      </w:pPr>
      <w:r w:rsidRPr="00051412">
        <w:rPr>
          <w:rFonts w:ascii="Trebuchet MS" w:hAnsi="Trebuchet MS"/>
          <w:b/>
          <w:sz w:val="22"/>
          <w:szCs w:val="22"/>
          <w:lang w:val="ro-RO"/>
        </w:rPr>
        <w:t>Anexa la OMTIC nr. …………………….</w:t>
      </w:r>
    </w:p>
    <w:p w14:paraId="5D465F5D" w14:textId="77777777" w:rsidR="00051412" w:rsidRPr="00051412" w:rsidRDefault="00051412" w:rsidP="00051412">
      <w:pPr>
        <w:contextualSpacing/>
        <w:jc w:val="right"/>
        <w:rPr>
          <w:rFonts w:ascii="Trebuchet MS" w:hAnsi="Trebuchet MS"/>
          <w:b/>
          <w:sz w:val="22"/>
          <w:szCs w:val="22"/>
          <w:lang w:val="ro-RO"/>
        </w:rPr>
      </w:pPr>
    </w:p>
    <w:p w14:paraId="76D99B1D" w14:textId="77777777" w:rsidR="00F26251" w:rsidRDefault="00F26251" w:rsidP="00051412">
      <w:pPr>
        <w:contextualSpacing/>
        <w:jc w:val="center"/>
        <w:rPr>
          <w:rFonts w:ascii="Trebuchet MS" w:hAnsi="Trebuchet MS"/>
          <w:b/>
          <w:sz w:val="22"/>
          <w:szCs w:val="22"/>
          <w:lang w:val="ro-RO"/>
        </w:rPr>
      </w:pPr>
    </w:p>
    <w:p w14:paraId="6FC55D2E" w14:textId="75D1B84B" w:rsidR="00051412" w:rsidRDefault="00051412" w:rsidP="00051412">
      <w:pPr>
        <w:contextualSpacing/>
        <w:jc w:val="center"/>
        <w:rPr>
          <w:rFonts w:ascii="Trebuchet MS" w:hAnsi="Trebuchet MS"/>
          <w:b/>
          <w:sz w:val="22"/>
          <w:szCs w:val="22"/>
          <w:lang w:val="ro-RO"/>
        </w:rPr>
      </w:pPr>
      <w:r w:rsidRPr="008C1DD5">
        <w:rPr>
          <w:rFonts w:ascii="Trebuchet MS" w:hAnsi="Trebuchet MS"/>
          <w:b/>
          <w:sz w:val="22"/>
          <w:szCs w:val="22"/>
          <w:lang w:val="ro-RO"/>
        </w:rPr>
        <w:t xml:space="preserve">Regulament de navigație pe Canalul Bega </w:t>
      </w:r>
      <w:r w:rsidR="0077263B" w:rsidRPr="008C1DD5">
        <w:rPr>
          <w:rFonts w:ascii="Trebuchet MS" w:hAnsi="Trebuchet MS"/>
          <w:b/>
          <w:sz w:val="22"/>
          <w:szCs w:val="22"/>
          <w:lang w:val="ro-RO"/>
        </w:rPr>
        <w:t>în</w:t>
      </w:r>
      <w:r w:rsidRPr="008C1DD5">
        <w:rPr>
          <w:rFonts w:ascii="Trebuchet MS" w:hAnsi="Trebuchet MS"/>
          <w:b/>
          <w:sz w:val="22"/>
          <w:szCs w:val="22"/>
          <w:lang w:val="ro-RO"/>
        </w:rPr>
        <w:t xml:space="preserve"> sectorul românesc</w:t>
      </w:r>
    </w:p>
    <w:p w14:paraId="1DA51107" w14:textId="77777777" w:rsidR="0074587B" w:rsidRDefault="0074587B" w:rsidP="00051412">
      <w:pPr>
        <w:contextualSpacing/>
        <w:jc w:val="center"/>
        <w:rPr>
          <w:rFonts w:ascii="Trebuchet MS" w:hAnsi="Trebuchet MS"/>
          <w:b/>
          <w:sz w:val="22"/>
          <w:szCs w:val="22"/>
          <w:lang w:val="ro-RO"/>
        </w:rPr>
      </w:pPr>
    </w:p>
    <w:p w14:paraId="608B02F9" w14:textId="77777777" w:rsidR="0074587B" w:rsidRPr="0074587B" w:rsidRDefault="0074587B" w:rsidP="00051412">
      <w:pPr>
        <w:contextualSpacing/>
        <w:jc w:val="center"/>
        <w:rPr>
          <w:rFonts w:ascii="Trebuchet MS" w:hAnsi="Trebuchet MS"/>
          <w:b/>
          <w:sz w:val="22"/>
          <w:szCs w:val="22"/>
          <w:lang w:val="ro-RO"/>
        </w:rPr>
      </w:pPr>
    </w:p>
    <w:p w14:paraId="39F574F9" w14:textId="77777777" w:rsidR="0074587B" w:rsidRPr="0074587B" w:rsidRDefault="0074587B" w:rsidP="0074587B">
      <w:pPr>
        <w:jc w:val="center"/>
        <w:rPr>
          <w:rFonts w:ascii="Trebuchet MS" w:hAnsi="Trebuchet MS" w:cs="Arial"/>
          <w:sz w:val="22"/>
          <w:szCs w:val="22"/>
        </w:rPr>
      </w:pPr>
      <w:r w:rsidRPr="0074587B">
        <w:rPr>
          <w:rFonts w:ascii="Trebuchet MS" w:hAnsi="Trebuchet MS" w:cs="Arial"/>
          <w:b/>
          <w:bCs/>
          <w:sz w:val="22"/>
          <w:szCs w:val="22"/>
        </w:rPr>
        <w:t>CAPITOLUL 1</w:t>
      </w:r>
      <w:r w:rsidRPr="0074587B">
        <w:rPr>
          <w:rFonts w:ascii="Trebuchet MS" w:hAnsi="Trebuchet MS" w:cs="Arial"/>
          <w:b/>
          <w:bCs/>
          <w:sz w:val="22"/>
          <w:szCs w:val="22"/>
        </w:rPr>
        <w:br/>
      </w:r>
      <w:r w:rsidRPr="0074587B">
        <w:rPr>
          <w:rStyle w:val="l5def1"/>
          <w:rFonts w:ascii="Trebuchet MS" w:hAnsi="Trebuchet MS"/>
          <w:color w:val="auto"/>
          <w:sz w:val="22"/>
          <w:szCs w:val="22"/>
        </w:rPr>
        <w:t>PREVEDERI GENERALE</w:t>
      </w:r>
      <w:r w:rsidRPr="0074587B">
        <w:rPr>
          <w:rFonts w:ascii="Trebuchet MS" w:hAnsi="Trebuchet MS" w:cs="Arial"/>
          <w:sz w:val="22"/>
          <w:szCs w:val="22"/>
        </w:rPr>
        <w:br/>
      </w:r>
      <w:r w:rsidRPr="0074587B">
        <w:rPr>
          <w:rFonts w:ascii="Trebuchet MS" w:hAnsi="Trebuchet MS" w:cs="Arial"/>
          <w:sz w:val="22"/>
          <w:szCs w:val="22"/>
        </w:rPr>
        <w:br/>
        <w:t xml:space="preserve">  </w:t>
      </w:r>
    </w:p>
    <w:p w14:paraId="6E8BD532" w14:textId="77777777" w:rsidR="0074587B" w:rsidRDefault="0074587B" w:rsidP="00173A9C">
      <w:pPr>
        <w:ind w:right="-95"/>
        <w:jc w:val="center"/>
        <w:rPr>
          <w:rFonts w:ascii="Trebuchet MS" w:hAnsi="Trebuchet MS" w:cs="Arial"/>
          <w:b/>
          <w:bCs/>
          <w:sz w:val="22"/>
          <w:szCs w:val="22"/>
        </w:rPr>
      </w:pPr>
      <w:r w:rsidRPr="0074587B">
        <w:rPr>
          <w:rFonts w:ascii="Trebuchet MS" w:hAnsi="Trebuchet MS" w:cs="Arial"/>
          <w:b/>
          <w:bCs/>
          <w:sz w:val="22"/>
          <w:szCs w:val="22"/>
        </w:rPr>
        <w:t>Articolul 1.</w:t>
      </w:r>
    </w:p>
    <w:p w14:paraId="4FFDE498" w14:textId="1A2E138E" w:rsidR="0074587B" w:rsidRPr="008C1DD5" w:rsidRDefault="0074587B" w:rsidP="00173A9C">
      <w:pPr>
        <w:ind w:right="-95"/>
        <w:jc w:val="center"/>
        <w:rPr>
          <w:rFonts w:ascii="Trebuchet MS" w:hAnsi="Trebuchet MS"/>
          <w:b/>
          <w:sz w:val="22"/>
          <w:szCs w:val="22"/>
          <w:lang w:val="ro-RO"/>
        </w:rPr>
      </w:pPr>
      <w:r>
        <w:rPr>
          <w:rFonts w:ascii="Trebuchet MS" w:hAnsi="Trebuchet MS" w:cs="Arial"/>
          <w:b/>
          <w:bCs/>
          <w:sz w:val="22"/>
          <w:szCs w:val="22"/>
        </w:rPr>
        <w:t>Aplicarea Regulamentului</w:t>
      </w:r>
      <w:r w:rsidRPr="0074587B">
        <w:rPr>
          <w:rFonts w:ascii="Trebuchet MS" w:hAnsi="Trebuchet MS" w:cs="Arial"/>
          <w:b/>
          <w:bCs/>
          <w:sz w:val="22"/>
          <w:szCs w:val="22"/>
        </w:rPr>
        <w:br/>
      </w:r>
    </w:p>
    <w:p w14:paraId="349288A0" w14:textId="3579650C" w:rsidR="00A733F0" w:rsidRDefault="00A733F0"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Pentru asigurarea în bune condiţii a navigaţiei pe canalul Bega </w:t>
      </w:r>
      <w:r w:rsidR="0077263B" w:rsidRPr="008C1DD5">
        <w:rPr>
          <w:rFonts w:ascii="Trebuchet MS" w:hAnsi="Trebuchet MS"/>
          <w:sz w:val="22"/>
          <w:szCs w:val="22"/>
          <w:lang w:val="ro-RO"/>
        </w:rPr>
        <w:t>în</w:t>
      </w:r>
      <w:r w:rsidRPr="008C1DD5">
        <w:rPr>
          <w:rFonts w:ascii="Trebuchet MS" w:hAnsi="Trebuchet MS"/>
          <w:sz w:val="22"/>
          <w:szCs w:val="22"/>
          <w:lang w:val="ro-RO"/>
        </w:rPr>
        <w:t xml:space="preserve"> sectorul românesc, toate navele care navighează pe Canalul Bega</w:t>
      </w:r>
      <w:r w:rsidR="00173A9C">
        <w:rPr>
          <w:rFonts w:ascii="Trebuchet MS" w:hAnsi="Trebuchet MS"/>
          <w:sz w:val="22"/>
          <w:szCs w:val="22"/>
          <w:lang w:val="ro-RO"/>
        </w:rPr>
        <w:t>, indiferent de pavilionul pe care îl arborează,</w:t>
      </w:r>
      <w:r w:rsidRPr="008C1DD5">
        <w:rPr>
          <w:rFonts w:ascii="Trebuchet MS" w:hAnsi="Trebuchet MS"/>
          <w:sz w:val="22"/>
          <w:szCs w:val="22"/>
          <w:lang w:val="ro-RO"/>
        </w:rPr>
        <w:t xml:space="preserve"> sunt supuse dispoziţiilor prezentului </w:t>
      </w:r>
      <w:r w:rsidRPr="008C1DD5">
        <w:rPr>
          <w:rFonts w:ascii="Trebuchet MS" w:hAnsi="Trebuchet MS"/>
          <w:b/>
          <w:bCs/>
          <w:i/>
          <w:iCs/>
          <w:sz w:val="22"/>
          <w:szCs w:val="22"/>
          <w:lang w:val="ro-RO"/>
        </w:rPr>
        <w:t>Regulament</w:t>
      </w:r>
      <w:r w:rsidRPr="008C1DD5">
        <w:rPr>
          <w:rFonts w:ascii="Trebuchet MS" w:hAnsi="Trebuchet MS"/>
          <w:sz w:val="22"/>
          <w:szCs w:val="22"/>
          <w:lang w:val="ro-RO"/>
        </w:rPr>
        <w:t>.</w:t>
      </w:r>
    </w:p>
    <w:p w14:paraId="1AD5D53F" w14:textId="77777777" w:rsidR="0074587B" w:rsidRDefault="0074587B" w:rsidP="00173A9C">
      <w:pPr>
        <w:ind w:right="-95"/>
        <w:contextualSpacing/>
        <w:jc w:val="both"/>
        <w:rPr>
          <w:rFonts w:ascii="Trebuchet MS" w:hAnsi="Trebuchet MS"/>
          <w:sz w:val="22"/>
          <w:szCs w:val="22"/>
          <w:lang w:val="ro-RO"/>
        </w:rPr>
      </w:pPr>
    </w:p>
    <w:p w14:paraId="18A87B2E" w14:textId="6199E2EA" w:rsidR="0074587B" w:rsidRDefault="0074587B" w:rsidP="00173A9C">
      <w:pPr>
        <w:ind w:right="-95"/>
        <w:jc w:val="center"/>
        <w:rPr>
          <w:rFonts w:ascii="Trebuchet MS" w:hAnsi="Trebuchet MS" w:cs="Arial"/>
          <w:b/>
          <w:bCs/>
          <w:sz w:val="22"/>
          <w:szCs w:val="22"/>
        </w:rPr>
      </w:pPr>
      <w:r>
        <w:rPr>
          <w:rFonts w:ascii="Trebuchet MS" w:hAnsi="Trebuchet MS" w:cs="Arial"/>
          <w:b/>
          <w:bCs/>
          <w:sz w:val="22"/>
          <w:szCs w:val="22"/>
        </w:rPr>
        <w:t>Articolul 2</w:t>
      </w:r>
      <w:r w:rsidRPr="0074587B">
        <w:rPr>
          <w:rFonts w:ascii="Trebuchet MS" w:hAnsi="Trebuchet MS" w:cs="Arial"/>
          <w:b/>
          <w:bCs/>
          <w:sz w:val="22"/>
          <w:szCs w:val="22"/>
        </w:rPr>
        <w:t>.</w:t>
      </w:r>
    </w:p>
    <w:p w14:paraId="0997DDC8" w14:textId="77777777" w:rsidR="0074587B" w:rsidRPr="0074587B" w:rsidRDefault="0074587B" w:rsidP="00173A9C">
      <w:pPr>
        <w:ind w:right="-95"/>
        <w:jc w:val="center"/>
        <w:rPr>
          <w:rFonts w:ascii="Trebuchet MS" w:hAnsi="Trebuchet MS" w:cs="Arial"/>
          <w:b/>
          <w:sz w:val="22"/>
          <w:szCs w:val="22"/>
        </w:rPr>
      </w:pPr>
      <w:r w:rsidRPr="0074587B">
        <w:rPr>
          <w:rStyle w:val="l5def2"/>
          <w:rFonts w:ascii="Trebuchet MS" w:hAnsi="Trebuchet MS"/>
          <w:b/>
          <w:color w:val="auto"/>
          <w:sz w:val="22"/>
          <w:szCs w:val="22"/>
        </w:rPr>
        <w:t>Semnificaţia unor termeni</w:t>
      </w:r>
    </w:p>
    <w:p w14:paraId="2223FA28" w14:textId="77777777" w:rsidR="0074587B" w:rsidRPr="008C1DD5" w:rsidRDefault="0074587B" w:rsidP="00173A9C">
      <w:pPr>
        <w:ind w:right="-95"/>
        <w:contextualSpacing/>
        <w:jc w:val="center"/>
        <w:rPr>
          <w:rFonts w:ascii="Trebuchet MS" w:hAnsi="Trebuchet MS"/>
          <w:b/>
          <w:sz w:val="22"/>
          <w:szCs w:val="22"/>
          <w:lang w:val="ro-RO"/>
        </w:rPr>
      </w:pPr>
    </w:p>
    <w:p w14:paraId="792E227C" w14:textId="070F7D6C" w:rsidR="008C1DD5" w:rsidRPr="00F26251" w:rsidRDefault="00A733F0"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În înţelesul prezentului Regulament, </w:t>
      </w:r>
      <w:r w:rsidRPr="008C1DD5">
        <w:rPr>
          <w:rFonts w:ascii="Trebuchet MS" w:hAnsi="Trebuchet MS"/>
          <w:sz w:val="22"/>
          <w:szCs w:val="22"/>
        </w:rPr>
        <w:t>termenii de mai jos desemnează</w:t>
      </w:r>
      <w:r w:rsidRPr="008C1DD5">
        <w:rPr>
          <w:rFonts w:ascii="Trebuchet MS" w:hAnsi="Trebuchet MS"/>
          <w:sz w:val="22"/>
          <w:szCs w:val="22"/>
          <w:lang w:val="ro-RO"/>
        </w:rPr>
        <w:t>:</w:t>
      </w:r>
    </w:p>
    <w:p w14:paraId="0F2A848D" w14:textId="0EC647E6" w:rsidR="008C1DD5" w:rsidRDefault="008C1DD5" w:rsidP="00173A9C">
      <w:pPr>
        <w:pStyle w:val="ListParagraph"/>
        <w:numPr>
          <w:ilvl w:val="2"/>
          <w:numId w:val="3"/>
        </w:numPr>
        <w:shd w:val="clear" w:color="auto" w:fill="FFFFFF"/>
        <w:tabs>
          <w:tab w:val="num" w:pos="284"/>
        </w:tabs>
        <w:ind w:right="-95"/>
        <w:jc w:val="both"/>
        <w:rPr>
          <w:rFonts w:ascii="Trebuchet MS" w:hAnsi="Trebuchet MS"/>
          <w:sz w:val="22"/>
          <w:szCs w:val="22"/>
          <w:lang w:val="ro-RO"/>
        </w:rPr>
      </w:pPr>
      <w:r w:rsidRPr="008C1DD5">
        <w:rPr>
          <w:rFonts w:ascii="Trebuchet MS" w:hAnsi="Trebuchet MS"/>
          <w:i/>
          <w:sz w:val="22"/>
          <w:szCs w:val="22"/>
          <w:lang w:val="ro-RO"/>
        </w:rPr>
        <w:t>Administrația Canalului Navigabil Bega</w:t>
      </w:r>
      <w:r w:rsidRPr="008C1DD5">
        <w:rPr>
          <w:rFonts w:ascii="Trebuchet MS" w:hAnsi="Trebuchet MS"/>
          <w:sz w:val="22"/>
          <w:szCs w:val="22"/>
          <w:lang w:val="ro-RO"/>
        </w:rPr>
        <w:t xml:space="preserve"> </w:t>
      </w:r>
      <w:r w:rsidRPr="008C1DD5">
        <w:rPr>
          <w:rFonts w:ascii="Trebuchet MS" w:hAnsi="Trebuchet MS"/>
          <w:i/>
          <w:sz w:val="22"/>
          <w:szCs w:val="22"/>
          <w:lang w:val="ro-RO"/>
        </w:rPr>
        <w:t>– Regia Autonomă Timiș</w:t>
      </w:r>
      <w:r w:rsidRPr="008C1DD5">
        <w:rPr>
          <w:rFonts w:ascii="Trebuchet MS" w:hAnsi="Trebuchet MS"/>
          <w:sz w:val="22"/>
          <w:szCs w:val="22"/>
          <w:lang w:val="ro-RO"/>
        </w:rPr>
        <w:t xml:space="preserve"> - persoană juridică română și funcționează ca regie autonomă sub autoritatea Ministerului Transporturilor, Infrastructurii și Comunicațiilor, în conformitate cu prevederile Hotărârii Guvernului nr. 451/21.06.2018, îndeplinește funcția de administrație de cale navigabilă interioară pe sectorul românesc al canalului navigabil Bega, în lungime de 42,444 km, denumită în continuare </w:t>
      </w:r>
      <w:bookmarkStart w:id="0" w:name="_Hlk36548105"/>
      <w:r w:rsidRPr="008C1DD5">
        <w:rPr>
          <w:rFonts w:ascii="Trebuchet MS" w:hAnsi="Trebuchet MS"/>
          <w:i/>
          <w:sz w:val="22"/>
          <w:szCs w:val="22"/>
          <w:lang w:val="ro-RO"/>
        </w:rPr>
        <w:t>A.C.N.B.-R.A. Timiș</w:t>
      </w:r>
      <w:bookmarkEnd w:id="0"/>
      <w:r w:rsidRPr="008C1DD5">
        <w:rPr>
          <w:rFonts w:ascii="Trebuchet MS" w:hAnsi="Trebuchet MS"/>
          <w:sz w:val="22"/>
          <w:szCs w:val="22"/>
          <w:lang w:val="ro-RO"/>
        </w:rPr>
        <w:t>;</w:t>
      </w:r>
    </w:p>
    <w:p w14:paraId="407AA87D" w14:textId="4719D4E6" w:rsidR="00F26251" w:rsidRPr="009B3A4D" w:rsidRDefault="00F26251" w:rsidP="00173A9C">
      <w:pPr>
        <w:pStyle w:val="ListParagraph"/>
        <w:numPr>
          <w:ilvl w:val="2"/>
          <w:numId w:val="3"/>
        </w:numPr>
        <w:tabs>
          <w:tab w:val="left" w:pos="284"/>
          <w:tab w:val="num" w:pos="3270"/>
        </w:tabs>
        <w:ind w:right="-95"/>
        <w:jc w:val="both"/>
        <w:rPr>
          <w:rFonts w:ascii="Trebuchet MS" w:hAnsi="Trebuchet MS"/>
          <w:b/>
          <w:sz w:val="22"/>
          <w:szCs w:val="22"/>
          <w:lang w:val="ro-RO"/>
        </w:rPr>
      </w:pPr>
      <w:r w:rsidRPr="009B3A4D">
        <w:rPr>
          <w:rFonts w:ascii="Trebuchet MS" w:hAnsi="Trebuchet MS"/>
          <w:i/>
          <w:sz w:val="22"/>
          <w:szCs w:val="22"/>
          <w:lang w:val="ro-RO"/>
        </w:rPr>
        <w:t xml:space="preserve">ambarcaţiune de agrement </w:t>
      </w:r>
      <w:r w:rsidRPr="009B3A4D">
        <w:rPr>
          <w:rFonts w:ascii="Trebuchet MS" w:hAnsi="Trebuchet MS"/>
          <w:sz w:val="22"/>
          <w:szCs w:val="22"/>
          <w:lang w:val="ro-RO"/>
        </w:rPr>
        <w:t xml:space="preserve">- </w:t>
      </w:r>
      <w:r w:rsidRPr="009B3A4D">
        <w:rPr>
          <w:rStyle w:val="l5def1"/>
          <w:rFonts w:ascii="Trebuchet MS" w:hAnsi="Trebuchet MS"/>
          <w:color w:val="auto"/>
          <w:sz w:val="22"/>
          <w:szCs w:val="22"/>
        </w:rPr>
        <w:t>orice ambarcaţiune de orice tip, cu excepţia motovehiculelor nautice, destinată a fi utilizată în scopuri sportive şi recreative, având o lungime a corpului între 2,5 m şi 24 m, indiferent de modul de propulsie</w:t>
      </w:r>
      <w:r w:rsidRPr="009B3A4D">
        <w:rPr>
          <w:rStyle w:val="l5tlu1"/>
          <w:rFonts w:ascii="Trebuchet MS" w:hAnsi="Trebuchet MS" w:cs="Arial"/>
          <w:b w:val="0"/>
          <w:color w:val="auto"/>
          <w:sz w:val="22"/>
          <w:szCs w:val="22"/>
        </w:rPr>
        <w:t>;</w:t>
      </w:r>
      <w:r w:rsidRPr="009B3A4D">
        <w:rPr>
          <w:rFonts w:ascii="Trebuchet MS" w:hAnsi="Trebuchet MS" w:cs="Arial"/>
          <w:b/>
          <w:bCs/>
          <w:sz w:val="22"/>
          <w:szCs w:val="22"/>
        </w:rPr>
        <w:t> </w:t>
      </w:r>
    </w:p>
    <w:p w14:paraId="37B7F7B7" w14:textId="2D0DBD1E" w:rsidR="00DD67AA" w:rsidRPr="009B3A4D" w:rsidRDefault="00DD67AA" w:rsidP="00173A9C">
      <w:pPr>
        <w:pStyle w:val="ListParagraph"/>
        <w:numPr>
          <w:ilvl w:val="2"/>
          <w:numId w:val="3"/>
        </w:numPr>
        <w:tabs>
          <w:tab w:val="left" w:pos="284"/>
          <w:tab w:val="num" w:pos="3270"/>
        </w:tabs>
        <w:ind w:right="-95"/>
        <w:jc w:val="both"/>
        <w:rPr>
          <w:rFonts w:ascii="Trebuchet MS" w:hAnsi="Trebuchet MS"/>
          <w:sz w:val="22"/>
          <w:szCs w:val="22"/>
          <w:lang w:val="ro-RO"/>
        </w:rPr>
      </w:pPr>
      <w:r w:rsidRPr="009B3A4D">
        <w:rPr>
          <w:rFonts w:ascii="Trebuchet MS" w:hAnsi="Trebuchet MS"/>
          <w:i/>
          <w:sz w:val="22"/>
          <w:szCs w:val="22"/>
          <w:lang w:val="ro-RO"/>
        </w:rPr>
        <w:t>aparat plutitor/navă de șantier</w:t>
      </w:r>
      <w:r w:rsidRPr="009B3A4D">
        <w:rPr>
          <w:rFonts w:ascii="Trebuchet MS" w:hAnsi="Trebuchet MS"/>
          <w:sz w:val="22"/>
          <w:szCs w:val="22"/>
          <w:lang w:val="ro-RO"/>
        </w:rPr>
        <w:t xml:space="preserve"> - orice construcţie plutitoare dotată cu instalaţii mecanice şi destinată să execute lucrări pe căile navigabile sau în porturi (drăgă, șalandă, gabară, elevatoare, macarale etc.);</w:t>
      </w:r>
    </w:p>
    <w:p w14:paraId="6D2BC5EC" w14:textId="51E73428" w:rsidR="008C1DD5" w:rsidRPr="009B3A4D" w:rsidRDefault="008C1DD5" w:rsidP="00173A9C">
      <w:pPr>
        <w:pStyle w:val="ListParagraph"/>
        <w:numPr>
          <w:ilvl w:val="2"/>
          <w:numId w:val="3"/>
        </w:numPr>
        <w:shd w:val="clear" w:color="auto" w:fill="FFFFFF"/>
        <w:tabs>
          <w:tab w:val="num" w:pos="284"/>
        </w:tabs>
        <w:ind w:right="-95"/>
        <w:jc w:val="both"/>
        <w:rPr>
          <w:rFonts w:ascii="Trebuchet MS" w:hAnsi="Trebuchet MS"/>
          <w:sz w:val="22"/>
          <w:szCs w:val="22"/>
          <w:lang w:val="ro-RO"/>
        </w:rPr>
      </w:pPr>
      <w:r w:rsidRPr="009B3A4D">
        <w:rPr>
          <w:rFonts w:ascii="Trebuchet MS" w:hAnsi="Trebuchet MS"/>
          <w:i/>
          <w:sz w:val="22"/>
          <w:szCs w:val="22"/>
          <w:lang w:val="ro-RO"/>
        </w:rPr>
        <w:t>autoritate competentă</w:t>
      </w:r>
      <w:r w:rsidRPr="009B3A4D">
        <w:rPr>
          <w:rFonts w:ascii="Trebuchet MS" w:hAnsi="Trebuchet MS"/>
          <w:sz w:val="22"/>
          <w:szCs w:val="22"/>
          <w:lang w:val="ro-RO"/>
        </w:rPr>
        <w:t xml:space="preserve"> - Ministerul Transporturilor, </w:t>
      </w:r>
      <w:r w:rsidRPr="009B3A4D">
        <w:rPr>
          <w:rFonts w:ascii="Trebuchet MS" w:hAnsi="Trebuchet MS"/>
          <w:sz w:val="22"/>
          <w:szCs w:val="22"/>
        </w:rPr>
        <w:t xml:space="preserve">Infrastructurii și Comunicațiilor, </w:t>
      </w:r>
      <w:r w:rsidRPr="009B3A4D">
        <w:rPr>
          <w:rFonts w:ascii="Trebuchet MS" w:hAnsi="Trebuchet MS"/>
          <w:sz w:val="22"/>
          <w:szCs w:val="22"/>
          <w:lang w:val="ro-RO"/>
        </w:rPr>
        <w:t xml:space="preserve">instituție de specialitate a administraţiei publice centrale şi autoritate de stat în domeniul transporturilor navale,  denumit în continuare </w:t>
      </w:r>
      <w:r w:rsidRPr="009B3A4D">
        <w:rPr>
          <w:rFonts w:ascii="Trebuchet MS" w:hAnsi="Trebuchet MS"/>
          <w:i/>
          <w:sz w:val="22"/>
          <w:szCs w:val="22"/>
          <w:lang w:val="ro-RO"/>
        </w:rPr>
        <w:t>minister</w:t>
      </w:r>
      <w:r w:rsidRPr="009B3A4D">
        <w:rPr>
          <w:rFonts w:ascii="Trebuchet MS" w:hAnsi="Trebuchet MS"/>
          <w:sz w:val="22"/>
          <w:szCs w:val="22"/>
          <w:lang w:val="ro-RO"/>
        </w:rPr>
        <w:t xml:space="preserve">; </w:t>
      </w:r>
    </w:p>
    <w:p w14:paraId="047604BC" w14:textId="77777777" w:rsidR="00613063" w:rsidRDefault="008C1DD5"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9B3A4D">
        <w:rPr>
          <w:rFonts w:ascii="Trebuchet MS" w:hAnsi="Trebuchet MS"/>
          <w:i/>
          <w:sz w:val="22"/>
          <w:szCs w:val="22"/>
          <w:lang w:val="ro-RO"/>
        </w:rPr>
        <w:t>Autoritatea Navală Română</w:t>
      </w:r>
      <w:r w:rsidRPr="009B3A4D">
        <w:rPr>
          <w:rFonts w:ascii="Trebuchet MS" w:hAnsi="Trebuchet MS"/>
          <w:sz w:val="22"/>
          <w:szCs w:val="22"/>
        </w:rPr>
        <w:t xml:space="preserve"> </w:t>
      </w:r>
      <w:r w:rsidRPr="009B3A4D">
        <w:rPr>
          <w:rFonts w:ascii="Trebuchet MS" w:hAnsi="Trebuchet MS"/>
          <w:sz w:val="22"/>
          <w:szCs w:val="22"/>
          <w:lang w:val="ro-RO"/>
        </w:rPr>
        <w:t xml:space="preserve">- autoritate centrală de specialitate din subordinea Ministerului Transporturilor, Infrastructurii și Comunicațiilor, în domeniul siguranţei navigaţiei şi al securităţii navelor, denumită în continuare </w:t>
      </w:r>
      <w:r w:rsidRPr="009B3A4D">
        <w:rPr>
          <w:rFonts w:ascii="Trebuchet MS" w:hAnsi="Trebuchet MS"/>
          <w:i/>
          <w:iCs/>
          <w:sz w:val="22"/>
          <w:szCs w:val="22"/>
          <w:lang w:val="ro-RO"/>
        </w:rPr>
        <w:t>ANR</w:t>
      </w:r>
      <w:r w:rsidRPr="009B3A4D">
        <w:rPr>
          <w:rFonts w:ascii="Trebuchet MS" w:hAnsi="Trebuchet MS"/>
          <w:sz w:val="22"/>
          <w:szCs w:val="22"/>
          <w:lang w:val="ro-RO"/>
        </w:rPr>
        <w:t>;</w:t>
      </w:r>
    </w:p>
    <w:p w14:paraId="4A6040A5" w14:textId="61F516FC" w:rsidR="00A15C9C" w:rsidRPr="00A15C9C" w:rsidRDefault="00A15C9C"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A15C9C">
        <w:rPr>
          <w:rFonts w:ascii="Trebuchet MS" w:hAnsi="Trebuchet MS"/>
          <w:i/>
          <w:sz w:val="22"/>
          <w:szCs w:val="22"/>
          <w:lang w:val="ro-RO"/>
        </w:rPr>
        <w:t>conducător de navă</w:t>
      </w:r>
      <w:r w:rsidRPr="00A15C9C">
        <w:rPr>
          <w:rFonts w:ascii="Trebuchet MS" w:hAnsi="Trebuchet MS"/>
          <w:sz w:val="22"/>
          <w:szCs w:val="22"/>
          <w:lang w:val="ro-RO"/>
        </w:rPr>
        <w:t xml:space="preserve"> - persoana care posedă aptitudini şi calificarea necesare pentru a asigura conducerea navei pe apele interioare navigabile şi care îşi exercită responsabilitatea la bordul navei;</w:t>
      </w:r>
    </w:p>
    <w:p w14:paraId="2D825C9A" w14:textId="77777777" w:rsidR="009B3A4D" w:rsidRDefault="00F26251"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9B3A4D">
        <w:rPr>
          <w:rFonts w:ascii="Trebuchet MS" w:hAnsi="Trebuchet MS" w:cs="Arial"/>
          <w:i/>
          <w:sz w:val="22"/>
          <w:szCs w:val="22"/>
        </w:rPr>
        <w:t xml:space="preserve">construcţie plutitoare </w:t>
      </w:r>
      <w:r w:rsidRPr="009B3A4D">
        <w:rPr>
          <w:rFonts w:ascii="Trebuchet MS" w:hAnsi="Trebuchet MS" w:cs="Arial"/>
          <w:sz w:val="22"/>
          <w:szCs w:val="22"/>
        </w:rPr>
        <w:t>- o structură plutitoare care nu este în mod normal destinată a fi deplasată (de exemplu: bazin de înot, doc, debarcader sau hangar pentru bărci);</w:t>
      </w:r>
    </w:p>
    <w:p w14:paraId="02677D45" w14:textId="59234AA2" w:rsidR="009D3C22" w:rsidRPr="00BB0D4B" w:rsidRDefault="009D3C22"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BB0D4B">
        <w:rPr>
          <w:rStyle w:val="l5def1"/>
          <w:rFonts w:ascii="Trebuchet MS" w:hAnsi="Trebuchet MS"/>
          <w:i/>
          <w:sz w:val="22"/>
          <w:szCs w:val="22"/>
        </w:rPr>
        <w:t>echipaj minim de siguranţă</w:t>
      </w:r>
      <w:r w:rsidRPr="00BB0D4B">
        <w:rPr>
          <w:rStyle w:val="l5def1"/>
          <w:rFonts w:ascii="Trebuchet MS" w:hAnsi="Trebuchet MS"/>
          <w:sz w:val="22"/>
          <w:szCs w:val="22"/>
        </w:rPr>
        <w:t xml:space="preserve"> - personalul navigant, calificat şi atestat conform reglementărilor în vigoare, necesar pentru asigurarea siguranţei navei şi a navigaţiei şi care ocupă funcţiile stabilite prin Certificatul de echipaj minim de siguranţă;</w:t>
      </w:r>
      <w:r w:rsidRPr="00BB0D4B">
        <w:rPr>
          <w:rFonts w:ascii="Trebuchet MS" w:hAnsi="Trebuchet MS" w:cs="Arial"/>
          <w:color w:val="000000"/>
          <w:sz w:val="22"/>
          <w:szCs w:val="22"/>
        </w:rPr>
        <w:t> </w:t>
      </w:r>
    </w:p>
    <w:p w14:paraId="73D7A30D" w14:textId="56528F75" w:rsidR="00FA5A45" w:rsidRDefault="00FA5A45"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FA5A45">
        <w:rPr>
          <w:rFonts w:ascii="Trebuchet MS" w:hAnsi="Trebuchet MS"/>
          <w:i/>
          <w:sz w:val="22"/>
          <w:szCs w:val="22"/>
          <w:lang w:val="ro-RO"/>
        </w:rPr>
        <w:t>ecluzare</w:t>
      </w:r>
      <w:r w:rsidRPr="00FA5A45">
        <w:rPr>
          <w:rFonts w:ascii="Trebuchet MS" w:hAnsi="Trebuchet MS"/>
          <w:sz w:val="22"/>
          <w:szCs w:val="22"/>
          <w:lang w:val="ro-RO"/>
        </w:rPr>
        <w:t xml:space="preserve"> - trecerea unei nave/formație în cuplu de la un nivel (bief) la altul al canalelor na</w:t>
      </w:r>
      <w:r>
        <w:rPr>
          <w:rFonts w:ascii="Trebuchet MS" w:hAnsi="Trebuchet MS"/>
          <w:sz w:val="22"/>
          <w:szCs w:val="22"/>
          <w:lang w:val="ro-RO"/>
        </w:rPr>
        <w:t>vigabile prin ecluza respectivă;</w:t>
      </w:r>
    </w:p>
    <w:p w14:paraId="5F4E7A26" w14:textId="1887BB4D" w:rsidR="00254ADF" w:rsidRPr="00254ADF" w:rsidRDefault="00254ADF"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254ADF">
        <w:rPr>
          <w:rFonts w:ascii="Trebuchet MS" w:hAnsi="Trebuchet MS"/>
          <w:i/>
          <w:sz w:val="22"/>
          <w:szCs w:val="22"/>
          <w:shd w:val="clear" w:color="auto" w:fill="FFFFFF"/>
          <w:lang w:val="ro-RO"/>
        </w:rPr>
        <w:t>elemente de infrastructură</w:t>
      </w:r>
      <w:r w:rsidRPr="00254ADF">
        <w:rPr>
          <w:rFonts w:ascii="Trebuchet MS" w:hAnsi="Trebuchet MS"/>
          <w:i/>
          <w:sz w:val="22"/>
          <w:szCs w:val="22"/>
          <w:lang w:val="ro-RO"/>
        </w:rPr>
        <w:t xml:space="preserve"> </w:t>
      </w:r>
      <w:r w:rsidRPr="00254ADF">
        <w:rPr>
          <w:rFonts w:ascii="Trebuchet MS" w:hAnsi="Trebuchet MS"/>
          <w:i/>
          <w:sz w:val="22"/>
          <w:szCs w:val="22"/>
          <w:shd w:val="clear" w:color="auto" w:fill="FFFFFF"/>
          <w:lang w:val="ro-RO"/>
        </w:rPr>
        <w:t>ale canalului navigabil Bega</w:t>
      </w:r>
      <w:r w:rsidRPr="00254ADF">
        <w:rPr>
          <w:rFonts w:ascii="Trebuchet MS" w:hAnsi="Trebuchet MS"/>
          <w:sz w:val="22"/>
          <w:szCs w:val="22"/>
          <w:lang w:val="ro-RO"/>
        </w:rPr>
        <w:t xml:space="preserve"> -</w:t>
      </w:r>
      <w:r w:rsidRPr="00254ADF">
        <w:rPr>
          <w:rFonts w:ascii="Trebuchet MS" w:hAnsi="Trebuchet MS"/>
          <w:sz w:val="22"/>
          <w:szCs w:val="22"/>
          <w:shd w:val="clear" w:color="auto" w:fill="FFFFFF"/>
          <w:lang w:val="ro-RO"/>
        </w:rPr>
        <w:t xml:space="preserve"> elementele de infrastructură sunt constituite din calea navigabilă Bega,</w:t>
      </w:r>
      <w:r w:rsidRPr="00224F01">
        <w:rPr>
          <w:rStyle w:val="l5def1"/>
        </w:rPr>
        <w:t xml:space="preserve"> </w:t>
      </w:r>
      <w:r w:rsidRPr="00254ADF">
        <w:rPr>
          <w:rStyle w:val="l5def1"/>
          <w:rFonts w:ascii="Trebuchet MS" w:hAnsi="Trebuchet MS"/>
          <w:sz w:val="22"/>
          <w:szCs w:val="22"/>
        </w:rPr>
        <w:t>ecluzele, apărările şi consolidările de maluri şi taluzuri, drumurile tehnologice din lungul canalelor navigabile, construcţiile hidrotehnice, precum şi terenurile, l</w:t>
      </w:r>
      <w:r w:rsidRPr="00254ADF">
        <w:rPr>
          <w:rFonts w:ascii="Trebuchet MS" w:hAnsi="Trebuchet MS" w:cs="Arial"/>
          <w:color w:val="000000"/>
          <w:sz w:val="22"/>
          <w:szCs w:val="22"/>
        </w:rPr>
        <w:t>ocurile de operare și punctele izolate de operare,</w:t>
      </w:r>
      <w:r w:rsidRPr="00254ADF">
        <w:rPr>
          <w:rStyle w:val="l5def1"/>
          <w:rFonts w:ascii="Trebuchet MS" w:hAnsi="Trebuchet MS"/>
          <w:sz w:val="22"/>
          <w:szCs w:val="22"/>
        </w:rPr>
        <w:t xml:space="preserve"> instalaţiile şi echipamentele aferente acestora</w:t>
      </w:r>
      <w:r>
        <w:rPr>
          <w:rStyle w:val="l5def1"/>
          <w:rFonts w:ascii="Trebuchet MS" w:hAnsi="Trebuchet MS"/>
          <w:sz w:val="22"/>
          <w:szCs w:val="22"/>
        </w:rPr>
        <w:t>;</w:t>
      </w:r>
      <w:r w:rsidRPr="00254ADF">
        <w:rPr>
          <w:rFonts w:ascii="Trebuchet MS" w:hAnsi="Trebuchet MS" w:cs="Arial"/>
          <w:color w:val="000000"/>
          <w:sz w:val="22"/>
          <w:szCs w:val="22"/>
        </w:rPr>
        <w:t xml:space="preserve">  </w:t>
      </w:r>
    </w:p>
    <w:p w14:paraId="00A74EB0" w14:textId="3CF159D3" w:rsidR="009B3A4D" w:rsidRPr="00254ADF" w:rsidRDefault="009B3A4D"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254ADF">
        <w:rPr>
          <w:rStyle w:val="l5def1"/>
          <w:rFonts w:ascii="Trebuchet MS" w:hAnsi="Trebuchet MS"/>
          <w:i/>
          <w:color w:val="auto"/>
          <w:sz w:val="22"/>
          <w:szCs w:val="22"/>
        </w:rPr>
        <w:t>formaţiune în cuplu</w:t>
      </w:r>
      <w:r w:rsidRPr="00254ADF">
        <w:rPr>
          <w:rStyle w:val="l5def1"/>
          <w:rFonts w:ascii="Trebuchet MS" w:hAnsi="Trebuchet MS"/>
          <w:color w:val="auto"/>
          <w:sz w:val="22"/>
          <w:szCs w:val="22"/>
        </w:rPr>
        <w:t xml:space="preserve"> - un ansamblu de construcţii navale cuplate în mod rigid bord în bord, fără ca vreuna să fie situată în faţa construcţiei navale care propulsează ansamblul;</w:t>
      </w:r>
      <w:r w:rsidRPr="00254ADF">
        <w:rPr>
          <w:rFonts w:ascii="Trebuchet MS" w:hAnsi="Trebuchet MS" w:cs="Arial"/>
          <w:sz w:val="22"/>
          <w:szCs w:val="22"/>
        </w:rPr>
        <w:t> </w:t>
      </w:r>
    </w:p>
    <w:p w14:paraId="2FD4883A" w14:textId="77777777" w:rsidR="00613063" w:rsidRPr="00613063" w:rsidRDefault="00937F0C"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613063">
        <w:rPr>
          <w:rFonts w:ascii="Trebuchet MS" w:hAnsi="Trebuchet MS" w:cs="Arial"/>
          <w:i/>
          <w:color w:val="000000"/>
          <w:sz w:val="22"/>
          <w:szCs w:val="22"/>
        </w:rPr>
        <w:lastRenderedPageBreak/>
        <w:t>instalaţie plutitoare</w:t>
      </w:r>
      <w:r w:rsidRPr="00613063">
        <w:rPr>
          <w:rFonts w:ascii="Trebuchet MS" w:hAnsi="Trebuchet MS" w:cs="Arial"/>
          <w:color w:val="000000"/>
          <w:sz w:val="22"/>
          <w:szCs w:val="22"/>
        </w:rPr>
        <w:t xml:space="preserve"> - o structură plutitoare dotată cu echipamente de lucru cum ar fi macarale, echipament de dragare, sonete sau elevatoare;</w:t>
      </w:r>
    </w:p>
    <w:p w14:paraId="30DBE669" w14:textId="77777777" w:rsidR="00613063" w:rsidRDefault="00613063"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613063">
        <w:rPr>
          <w:rFonts w:ascii="Trebuchet MS" w:hAnsi="Trebuchet MS"/>
          <w:i/>
          <w:sz w:val="22"/>
          <w:szCs w:val="22"/>
          <w:lang w:val="ro-RO"/>
        </w:rPr>
        <w:t>împingător</w:t>
      </w:r>
      <w:r w:rsidRPr="00613063">
        <w:rPr>
          <w:rFonts w:ascii="Trebuchet MS" w:hAnsi="Trebuchet MS"/>
          <w:sz w:val="22"/>
          <w:szCs w:val="22"/>
          <w:lang w:val="ro-RO"/>
        </w:rPr>
        <w:t xml:space="preserve"> - o navă special construită pentru a asigura propulsia unui convoi de nave prin împingere;</w:t>
      </w:r>
    </w:p>
    <w:p w14:paraId="662E6142" w14:textId="54D87567" w:rsidR="00613063" w:rsidRPr="00613063" w:rsidRDefault="00613063"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613063">
        <w:rPr>
          <w:rFonts w:ascii="Trebuchet MS" w:hAnsi="Trebuchet MS"/>
          <w:i/>
          <w:sz w:val="22"/>
          <w:szCs w:val="22"/>
          <w:lang w:val="ro-RO"/>
        </w:rPr>
        <w:t>în marş</w:t>
      </w:r>
      <w:r w:rsidRPr="00613063">
        <w:rPr>
          <w:rFonts w:ascii="Trebuchet MS" w:hAnsi="Trebuchet MS"/>
          <w:sz w:val="22"/>
          <w:szCs w:val="22"/>
          <w:lang w:val="ro-RO"/>
        </w:rPr>
        <w:t xml:space="preserve"> - situaţia în care se află o navă, formație în cuplu care nu este direct sau indirect nici ancorată, nici legată la mal şi nici eşuată. Pentru astfel de nave, formații în cuplu, în marş, prin termenul “a se opri” se înţelege oprirea în raport cu malul;</w:t>
      </w:r>
    </w:p>
    <w:p w14:paraId="5864032C" w14:textId="231EFD64" w:rsidR="00613063" w:rsidRDefault="00613063"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9B3A4D">
        <w:rPr>
          <w:rFonts w:ascii="Trebuchet MS" w:hAnsi="Trebuchet MS"/>
          <w:i/>
          <w:sz w:val="22"/>
          <w:szCs w:val="22"/>
          <w:lang w:val="ro-RO"/>
        </w:rPr>
        <w:t>în staţionare</w:t>
      </w:r>
      <w:r w:rsidRPr="009B3A4D">
        <w:rPr>
          <w:rFonts w:ascii="Trebuchet MS" w:hAnsi="Trebuchet MS"/>
          <w:sz w:val="22"/>
          <w:szCs w:val="22"/>
          <w:lang w:val="ro-RO"/>
        </w:rPr>
        <w:t xml:space="preserve"> - o navă, o formaţie în cuplu care este direct sau indirect la ancoră sau legată la mal;</w:t>
      </w:r>
    </w:p>
    <w:p w14:paraId="2A294600" w14:textId="77777777" w:rsidR="00254ADF" w:rsidRPr="00254ADF" w:rsidRDefault="00254ADF" w:rsidP="00173A9C">
      <w:pPr>
        <w:pStyle w:val="ListParagraph"/>
        <w:numPr>
          <w:ilvl w:val="2"/>
          <w:numId w:val="3"/>
        </w:numPr>
        <w:shd w:val="clear" w:color="auto" w:fill="FFFFFF"/>
        <w:tabs>
          <w:tab w:val="left" w:pos="284"/>
        </w:tabs>
        <w:ind w:right="-95"/>
        <w:jc w:val="both"/>
        <w:rPr>
          <w:rStyle w:val="l5def1"/>
          <w:rFonts w:ascii="Trebuchet MS" w:hAnsi="Trebuchet MS" w:cs="Times New Roman"/>
          <w:color w:val="auto"/>
          <w:sz w:val="22"/>
          <w:szCs w:val="22"/>
          <w:lang w:val="ro-RO"/>
        </w:rPr>
      </w:pPr>
      <w:r w:rsidRPr="00254ADF">
        <w:rPr>
          <w:rStyle w:val="l5def1"/>
          <w:rFonts w:ascii="Trebuchet MS" w:hAnsi="Trebuchet MS"/>
          <w:i/>
          <w:sz w:val="22"/>
          <w:szCs w:val="22"/>
        </w:rPr>
        <w:t>loc de operare</w:t>
      </w:r>
      <w:r w:rsidRPr="00254ADF">
        <w:rPr>
          <w:rStyle w:val="l5def1"/>
          <w:rFonts w:ascii="Trebuchet MS" w:hAnsi="Trebuchet MS"/>
          <w:sz w:val="22"/>
          <w:szCs w:val="22"/>
        </w:rPr>
        <w:t xml:space="preserve"> -  o zonă situată la malul unei căi navigabile interioare, în afara porturilor, care dispune de amenajări permanente pentru acostarea în siguranţă a navelor, în vederea efectuării operaţiunilor de încărcare/descărcare mărfuri şi/sau îmbarcare/debarcare de persoane;</w:t>
      </w:r>
    </w:p>
    <w:p w14:paraId="2AF441FA" w14:textId="77777777" w:rsidR="00254ADF" w:rsidRPr="00254ADF" w:rsidRDefault="00613063"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254ADF">
        <w:rPr>
          <w:rFonts w:ascii="Trebuchet MS" w:hAnsi="Trebuchet MS" w:cs="Arial"/>
          <w:i/>
          <w:color w:val="000000"/>
          <w:sz w:val="22"/>
          <w:szCs w:val="22"/>
        </w:rPr>
        <w:t>mijloc plutitor</w:t>
      </w:r>
      <w:r w:rsidRPr="00254ADF">
        <w:rPr>
          <w:rFonts w:ascii="Trebuchet MS" w:hAnsi="Trebuchet MS" w:cs="Arial"/>
          <w:color w:val="000000"/>
          <w:sz w:val="22"/>
          <w:szCs w:val="22"/>
        </w:rPr>
        <w:t xml:space="preserve"> - o plută sau orice altă structură, obiect sau ansamblu care poate să navigheze fără a fi o navă, o instalaţie plutitoare sau o construcţie plutitoare;</w:t>
      </w:r>
    </w:p>
    <w:p w14:paraId="1BB872BE" w14:textId="77777777" w:rsidR="00254ADF" w:rsidRPr="0074587B" w:rsidRDefault="00254ADF" w:rsidP="00173A9C">
      <w:pPr>
        <w:pStyle w:val="ListParagraph"/>
        <w:numPr>
          <w:ilvl w:val="2"/>
          <w:numId w:val="3"/>
        </w:numPr>
        <w:shd w:val="clear" w:color="auto" w:fill="FFFFFF"/>
        <w:tabs>
          <w:tab w:val="left" w:pos="284"/>
        </w:tabs>
        <w:ind w:right="-95"/>
        <w:jc w:val="both"/>
        <w:rPr>
          <w:rStyle w:val="l5def1"/>
          <w:rFonts w:ascii="Trebuchet MS" w:hAnsi="Trebuchet MS" w:cs="Times New Roman"/>
          <w:color w:val="auto"/>
          <w:sz w:val="22"/>
          <w:szCs w:val="22"/>
          <w:lang w:val="ro-RO"/>
        </w:rPr>
      </w:pPr>
      <w:r w:rsidRPr="00254ADF">
        <w:rPr>
          <w:rStyle w:val="l5def1"/>
          <w:rFonts w:ascii="Trebuchet MS" w:hAnsi="Trebuchet MS"/>
          <w:i/>
          <w:color w:val="auto"/>
          <w:sz w:val="22"/>
          <w:szCs w:val="22"/>
        </w:rPr>
        <w:t>motovehicul nautic</w:t>
      </w:r>
      <w:r w:rsidRPr="00254ADF">
        <w:rPr>
          <w:rStyle w:val="l5def1"/>
          <w:rFonts w:ascii="Trebuchet MS" w:hAnsi="Trebuchet MS"/>
          <w:color w:val="auto"/>
          <w:sz w:val="22"/>
          <w:szCs w:val="22"/>
        </w:rPr>
        <w:t xml:space="preserve"> - o ambarcaţiune destinată utilizării în scopuri sportive şi recreative, având o lungime a corpului mai mică de 4 m, care utilizează un motor de propulsie cu o pompă cu jet de apă ca sursă principală de propulsie şi este concepută să fie operată de către una sau mai multe persoane care stau jos, în picioare sau în genunchi, mai degrabă pe corpul ambarcaţiunii decât în interiorul acesteia</w:t>
      </w:r>
      <w:r>
        <w:rPr>
          <w:rStyle w:val="l5def1"/>
          <w:rFonts w:ascii="Trebuchet MS" w:hAnsi="Trebuchet MS"/>
          <w:color w:val="auto"/>
          <w:sz w:val="22"/>
          <w:szCs w:val="22"/>
        </w:rPr>
        <w:t>;</w:t>
      </w:r>
    </w:p>
    <w:p w14:paraId="1A02BBEF" w14:textId="354CB717" w:rsidR="00A733F0" w:rsidRDefault="0077263B" w:rsidP="00173A9C">
      <w:pPr>
        <w:pStyle w:val="ListParagraph"/>
        <w:numPr>
          <w:ilvl w:val="2"/>
          <w:numId w:val="3"/>
        </w:numPr>
        <w:shd w:val="clear" w:color="auto" w:fill="FFFFFF"/>
        <w:tabs>
          <w:tab w:val="left" w:pos="284"/>
        </w:tabs>
        <w:ind w:right="-95"/>
        <w:jc w:val="both"/>
        <w:rPr>
          <w:rFonts w:ascii="Trebuchet MS" w:hAnsi="Trebuchet MS"/>
          <w:sz w:val="22"/>
          <w:szCs w:val="22"/>
          <w:lang w:val="ro-RO"/>
        </w:rPr>
      </w:pPr>
      <w:r w:rsidRPr="0074587B">
        <w:rPr>
          <w:rFonts w:ascii="Trebuchet MS" w:hAnsi="Trebuchet MS"/>
          <w:i/>
          <w:iCs/>
          <w:sz w:val="22"/>
          <w:szCs w:val="22"/>
          <w:lang w:val="ro-RO"/>
        </w:rPr>
        <w:t>n</w:t>
      </w:r>
      <w:r w:rsidR="00A733F0" w:rsidRPr="0074587B">
        <w:rPr>
          <w:rFonts w:ascii="Trebuchet MS" w:hAnsi="Trebuchet MS"/>
          <w:i/>
          <w:iCs/>
          <w:sz w:val="22"/>
          <w:szCs w:val="22"/>
          <w:lang w:val="ro-RO"/>
        </w:rPr>
        <w:t>avă</w:t>
      </w:r>
      <w:r w:rsidR="00A733F0" w:rsidRPr="0074587B">
        <w:rPr>
          <w:rFonts w:ascii="Trebuchet MS" w:hAnsi="Trebuchet MS"/>
          <w:iCs/>
          <w:sz w:val="22"/>
          <w:szCs w:val="22"/>
          <w:lang w:val="ro-RO"/>
        </w:rPr>
        <w:t xml:space="preserve"> </w:t>
      </w:r>
      <w:r w:rsidR="00A733F0" w:rsidRPr="0074587B">
        <w:rPr>
          <w:rFonts w:ascii="Trebuchet MS" w:hAnsi="Trebuchet MS"/>
          <w:sz w:val="22"/>
          <w:szCs w:val="22"/>
          <w:lang w:val="ro-RO"/>
        </w:rPr>
        <w:t xml:space="preserve">- orice navă de navigaţie interioară, cu sau fără propulsie, inclusiv navele de pasageri pentru voiaje de zi, aparatele plutitoare, construcțiile plutitoare, remorcherele, împingătoarele, șlepurile, ambarcaţiunile de agrement, </w:t>
      </w:r>
      <w:r w:rsidRPr="0074587B">
        <w:rPr>
          <w:rFonts w:ascii="Trebuchet MS" w:hAnsi="Trebuchet MS"/>
          <w:sz w:val="22"/>
          <w:szCs w:val="22"/>
          <w:lang w:val="ro-RO"/>
        </w:rPr>
        <w:t>motovehiculele nautice</w:t>
      </w:r>
      <w:r w:rsidR="0074587B" w:rsidRPr="0074587B">
        <w:rPr>
          <w:rFonts w:ascii="Trebuchet MS" w:hAnsi="Trebuchet MS"/>
          <w:sz w:val="22"/>
          <w:szCs w:val="22"/>
          <w:lang w:val="ro-RO"/>
        </w:rPr>
        <w:t xml:space="preserve">, precum și orice alte ambarcațiuni astfel cum sunt definite în </w:t>
      </w:r>
      <w:r w:rsidR="0074587B" w:rsidRPr="0074587B">
        <w:rPr>
          <w:rStyle w:val="l5tlu1"/>
          <w:rFonts w:ascii="Trebuchet MS" w:hAnsi="Trebuchet MS" w:cs="Arial"/>
          <w:b w:val="0"/>
          <w:sz w:val="22"/>
          <w:szCs w:val="22"/>
        </w:rPr>
        <w:t>Ordinul ministrului transporturilor nr. 1472/2018 pentru aprobarea cerinţelor tehnice pentru navele de navigaţie interioară</w:t>
      </w:r>
      <w:r w:rsidR="0074587B">
        <w:rPr>
          <w:rStyle w:val="l5tlu1"/>
          <w:rFonts w:ascii="Trebuchet MS" w:hAnsi="Trebuchet MS" w:cs="Arial"/>
          <w:b w:val="0"/>
          <w:sz w:val="22"/>
          <w:szCs w:val="22"/>
        </w:rPr>
        <w:t xml:space="preserve">. </w:t>
      </w:r>
      <w:r w:rsidR="00A733F0" w:rsidRPr="0074587B">
        <w:rPr>
          <w:rFonts w:ascii="Trebuchet MS" w:hAnsi="Trebuchet MS"/>
          <w:sz w:val="22"/>
          <w:szCs w:val="22"/>
          <w:lang w:val="ro-RO"/>
        </w:rPr>
        <w:t>Fac parte din navă instalaţiile, maşinile şi motoarele care asigură propulsia navei sau produc o altă acţiune mecanică, împreună cu mecanismele şi mijloacele necesare transmiterii acestei acţiuni, toate echipamentele necesare navigaţiei, diferitelor manevre, siguranţei navei, salvării vieţii umane, prevenirii poluării, comunicaţiilor, igienei şi exploatării potrivit destinaţiei navei, precum şi proviziile;</w:t>
      </w:r>
    </w:p>
    <w:p w14:paraId="75F08CEC" w14:textId="4AD521B2" w:rsidR="00A733F0" w:rsidRDefault="00556ABD" w:rsidP="00556ABD">
      <w:pPr>
        <w:pStyle w:val="ListParagraph"/>
        <w:shd w:val="clear" w:color="auto" w:fill="FFFFFF"/>
        <w:tabs>
          <w:tab w:val="left" w:pos="284"/>
        </w:tabs>
        <w:ind w:left="0" w:right="-95"/>
        <w:jc w:val="both"/>
        <w:rPr>
          <w:rFonts w:ascii="Trebuchet MS" w:hAnsi="Trebuchet MS"/>
          <w:sz w:val="22"/>
          <w:szCs w:val="22"/>
          <w:lang w:val="ro-RO"/>
        </w:rPr>
      </w:pPr>
      <w:r w:rsidRPr="00556ABD">
        <w:rPr>
          <w:rFonts w:ascii="Trebuchet MS" w:hAnsi="Trebuchet MS"/>
          <w:b/>
          <w:iCs/>
          <w:sz w:val="22"/>
          <w:szCs w:val="22"/>
          <w:lang w:val="ro-RO"/>
        </w:rPr>
        <w:t>ș)</w:t>
      </w:r>
      <w:r>
        <w:rPr>
          <w:rFonts w:ascii="Trebuchet MS" w:hAnsi="Trebuchet MS"/>
          <w:b/>
          <w:sz w:val="22"/>
          <w:szCs w:val="22"/>
          <w:lang w:val="ro-RO"/>
        </w:rPr>
        <w:t xml:space="preserve"> </w:t>
      </w:r>
      <w:r w:rsidR="00A733F0" w:rsidRPr="00254ADF">
        <w:rPr>
          <w:rFonts w:ascii="Trebuchet MS" w:hAnsi="Trebuchet MS"/>
          <w:i/>
          <w:sz w:val="22"/>
          <w:szCs w:val="22"/>
          <w:lang w:val="ro-RO"/>
        </w:rPr>
        <w:t>navă de navigaţie interioară</w:t>
      </w:r>
      <w:r w:rsidR="00A733F0" w:rsidRPr="00254ADF">
        <w:rPr>
          <w:rFonts w:ascii="Trebuchet MS" w:hAnsi="Trebuchet MS"/>
          <w:sz w:val="22"/>
          <w:szCs w:val="22"/>
          <w:lang w:val="ro-RO"/>
        </w:rPr>
        <w:t xml:space="preserve"> - o navă destinată </w:t>
      </w:r>
      <w:r w:rsidR="00EE3F31">
        <w:rPr>
          <w:rFonts w:ascii="Trebuchet MS" w:hAnsi="Trebuchet MS"/>
          <w:sz w:val="22"/>
          <w:szCs w:val="22"/>
          <w:lang w:val="ro-RO"/>
        </w:rPr>
        <w:t>exclusiv</w:t>
      </w:r>
      <w:r w:rsidR="00A733F0" w:rsidRPr="00254ADF">
        <w:rPr>
          <w:rFonts w:ascii="Trebuchet MS" w:hAnsi="Trebuchet MS"/>
          <w:sz w:val="22"/>
          <w:szCs w:val="22"/>
          <w:lang w:val="ro-RO"/>
        </w:rPr>
        <w:t xml:space="preserve"> sau în mod special, să navigheze pe căile navigabile interioare; </w:t>
      </w:r>
    </w:p>
    <w:p w14:paraId="285B366B" w14:textId="1856D41D" w:rsidR="00A733F0" w:rsidRPr="00556ABD" w:rsidRDefault="00556ABD" w:rsidP="00173A9C">
      <w:pPr>
        <w:pStyle w:val="ListParagraph"/>
        <w:shd w:val="clear" w:color="auto" w:fill="FFFFFF"/>
        <w:tabs>
          <w:tab w:val="left" w:pos="284"/>
        </w:tabs>
        <w:ind w:left="0" w:right="-95"/>
        <w:jc w:val="both"/>
        <w:rPr>
          <w:rFonts w:ascii="Trebuchet MS" w:hAnsi="Trebuchet MS"/>
          <w:b/>
          <w:sz w:val="22"/>
          <w:szCs w:val="22"/>
          <w:lang w:val="ro-RO"/>
        </w:rPr>
      </w:pPr>
      <w:r>
        <w:rPr>
          <w:rFonts w:ascii="Trebuchet MS" w:hAnsi="Trebuchet MS"/>
          <w:sz w:val="22"/>
          <w:szCs w:val="22"/>
          <w:lang w:val="ro-RO"/>
        </w:rPr>
        <w:t>t)</w:t>
      </w:r>
      <w:r>
        <w:rPr>
          <w:rFonts w:ascii="Trebuchet MS" w:hAnsi="Trebuchet MS"/>
          <w:b/>
          <w:sz w:val="22"/>
          <w:szCs w:val="22"/>
          <w:lang w:val="ro-RO"/>
        </w:rPr>
        <w:t xml:space="preserve"> </w:t>
      </w:r>
      <w:r w:rsidR="00A733F0" w:rsidRPr="00EE3F31">
        <w:rPr>
          <w:rFonts w:ascii="Trebuchet MS" w:hAnsi="Trebuchet MS"/>
          <w:i/>
          <w:sz w:val="22"/>
          <w:szCs w:val="22"/>
          <w:lang w:val="ro-RO"/>
        </w:rPr>
        <w:t>navă de pasageri</w:t>
      </w:r>
      <w:r w:rsidR="00A733F0" w:rsidRPr="00EE3F31">
        <w:rPr>
          <w:rFonts w:ascii="Trebuchet MS" w:hAnsi="Trebuchet MS"/>
          <w:sz w:val="22"/>
          <w:szCs w:val="22"/>
          <w:lang w:val="ro-RO"/>
        </w:rPr>
        <w:t xml:space="preserve"> - o navă pentru voiaje de zi sau o navă cu cabine construită şi amenajată pentru a transporta mai mult de 12 pasageri; </w:t>
      </w:r>
    </w:p>
    <w:p w14:paraId="0B894A58" w14:textId="5DD350F0" w:rsidR="00EE3F31" w:rsidRDefault="00556ABD" w:rsidP="00173A9C">
      <w:pPr>
        <w:pStyle w:val="ListParagraph"/>
        <w:shd w:val="clear" w:color="auto" w:fill="FFFFFF"/>
        <w:tabs>
          <w:tab w:val="left" w:pos="284"/>
        </w:tabs>
        <w:ind w:left="0" w:right="-95"/>
        <w:jc w:val="both"/>
        <w:rPr>
          <w:rFonts w:ascii="Trebuchet MS" w:hAnsi="Trebuchet MS"/>
          <w:sz w:val="22"/>
          <w:szCs w:val="22"/>
          <w:lang w:val="ro-RO"/>
        </w:rPr>
      </w:pPr>
      <w:r>
        <w:rPr>
          <w:rFonts w:ascii="Trebuchet MS" w:hAnsi="Trebuchet MS"/>
          <w:b/>
          <w:sz w:val="22"/>
          <w:szCs w:val="22"/>
          <w:lang w:val="ro-RO"/>
        </w:rPr>
        <w:t>ț</w:t>
      </w:r>
      <w:r w:rsidR="00EE3F31" w:rsidRPr="00EE3F31">
        <w:rPr>
          <w:rFonts w:ascii="Trebuchet MS" w:hAnsi="Trebuchet MS"/>
          <w:b/>
          <w:sz w:val="22"/>
          <w:szCs w:val="22"/>
          <w:lang w:val="ro-RO"/>
        </w:rPr>
        <w:t>)</w:t>
      </w:r>
      <w:r w:rsidR="00EE3F31">
        <w:rPr>
          <w:rFonts w:ascii="Trebuchet MS" w:hAnsi="Trebuchet MS"/>
          <w:b/>
          <w:sz w:val="22"/>
          <w:szCs w:val="22"/>
          <w:lang w:val="ro-RO"/>
        </w:rPr>
        <w:t xml:space="preserve"> </w:t>
      </w:r>
      <w:r w:rsidR="00A733F0" w:rsidRPr="008C1DD5">
        <w:rPr>
          <w:rFonts w:ascii="Trebuchet MS" w:hAnsi="Trebuchet MS"/>
          <w:i/>
          <w:sz w:val="22"/>
          <w:szCs w:val="22"/>
          <w:lang w:val="ro-RO"/>
        </w:rPr>
        <w:t>navă pentru voiaje de zi</w:t>
      </w:r>
      <w:r w:rsidR="00A733F0" w:rsidRPr="008C1DD5">
        <w:rPr>
          <w:rFonts w:ascii="Trebuchet MS" w:hAnsi="Trebuchet MS"/>
          <w:sz w:val="22"/>
          <w:szCs w:val="22"/>
          <w:lang w:val="ro-RO"/>
        </w:rPr>
        <w:t xml:space="preserve"> - o navă de pasageri fără cabine de dormit pentru pasageri;</w:t>
      </w:r>
    </w:p>
    <w:p w14:paraId="6AFFB67A" w14:textId="191FABD4"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u</w:t>
      </w:r>
      <w:r w:rsidR="00EE3F31" w:rsidRPr="00EE3F31">
        <w:rPr>
          <w:rFonts w:ascii="Trebuchet MS" w:hAnsi="Trebuchet MS"/>
          <w:b/>
          <w:sz w:val="22"/>
          <w:szCs w:val="22"/>
          <w:lang w:val="ro-RO"/>
        </w:rPr>
        <w:t>)</w:t>
      </w:r>
      <w:r w:rsidR="00EE3F31" w:rsidRPr="008C1DD5">
        <w:rPr>
          <w:rFonts w:ascii="Trebuchet MS" w:hAnsi="Trebuchet MS"/>
          <w:sz w:val="22"/>
          <w:szCs w:val="22"/>
          <w:lang w:val="ro-RO"/>
        </w:rPr>
        <w:t xml:space="preserve"> </w:t>
      </w:r>
      <w:r w:rsidR="00EE3F31" w:rsidRPr="008C1DD5">
        <w:rPr>
          <w:rFonts w:ascii="Trebuchet MS" w:hAnsi="Trebuchet MS"/>
          <w:i/>
          <w:sz w:val="22"/>
          <w:szCs w:val="22"/>
          <w:lang w:val="ro-RO"/>
        </w:rPr>
        <w:t>noapte</w:t>
      </w:r>
      <w:r w:rsidR="00EE3F31" w:rsidRPr="008C1DD5">
        <w:rPr>
          <w:rFonts w:ascii="Trebuchet MS" w:hAnsi="Trebuchet MS"/>
          <w:sz w:val="22"/>
          <w:szCs w:val="22"/>
          <w:lang w:val="ro-RO"/>
        </w:rPr>
        <w:t xml:space="preserve"> - perioada cuprinsă între apusul şi răsăritul soarelui;</w:t>
      </w:r>
    </w:p>
    <w:p w14:paraId="6AAA808A" w14:textId="456160DE"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v</w:t>
      </w:r>
      <w:r w:rsidR="00EE3F31" w:rsidRPr="00EE3F31">
        <w:rPr>
          <w:rFonts w:ascii="Trebuchet MS" w:hAnsi="Trebuchet MS"/>
          <w:b/>
          <w:sz w:val="22"/>
          <w:szCs w:val="22"/>
          <w:lang w:val="ro-RO"/>
        </w:rPr>
        <w:t>)</w:t>
      </w:r>
      <w:r w:rsidR="00EE3F31">
        <w:rPr>
          <w:rFonts w:ascii="Trebuchet MS" w:hAnsi="Trebuchet MS"/>
          <w:b/>
          <w:sz w:val="22"/>
          <w:szCs w:val="22"/>
          <w:lang w:val="ro-RO"/>
        </w:rPr>
        <w:t xml:space="preserve"> </w:t>
      </w:r>
      <w:r w:rsidR="00EE3F31" w:rsidRPr="008C1DD5">
        <w:rPr>
          <w:rFonts w:ascii="Trebuchet MS" w:hAnsi="Trebuchet MS"/>
          <w:i/>
          <w:sz w:val="22"/>
          <w:szCs w:val="22"/>
          <w:lang w:val="ro-RO"/>
        </w:rPr>
        <w:t>Oficiul de Căpitănie Timişoara</w:t>
      </w:r>
      <w:r w:rsidR="00EE3F31">
        <w:rPr>
          <w:rFonts w:ascii="Trebuchet MS" w:hAnsi="Trebuchet MS"/>
          <w:i/>
          <w:sz w:val="22"/>
          <w:szCs w:val="22"/>
          <w:lang w:val="ro-RO"/>
        </w:rPr>
        <w:t xml:space="preserve"> </w:t>
      </w:r>
      <w:r w:rsidR="00EE3F31" w:rsidRPr="008C1DD5">
        <w:rPr>
          <w:rFonts w:ascii="Trebuchet MS" w:hAnsi="Trebuchet MS"/>
          <w:sz w:val="22"/>
          <w:szCs w:val="22"/>
          <w:lang w:val="ro-RO"/>
        </w:rPr>
        <w:t xml:space="preserve"> din cadrul Căpitaniei Zonale Drobeta Turnu Severin - organ teritorial operativ al Autorităţii Navale Române, care îndeplineşte funcţia de autoritate în domeniul siguranței navigaţiei pe Canalul Bega, numit în continuare </w:t>
      </w:r>
      <w:r w:rsidR="00EE3F31" w:rsidRPr="008C1DD5">
        <w:rPr>
          <w:rFonts w:ascii="Trebuchet MS" w:hAnsi="Trebuchet MS"/>
          <w:i/>
          <w:iCs/>
          <w:sz w:val="22"/>
          <w:szCs w:val="22"/>
          <w:lang w:val="ro-RO"/>
        </w:rPr>
        <w:t>OCT</w:t>
      </w:r>
      <w:r w:rsidR="00EE3F31" w:rsidRPr="008C1DD5">
        <w:rPr>
          <w:rFonts w:ascii="Trebuchet MS" w:hAnsi="Trebuchet MS"/>
          <w:sz w:val="22"/>
          <w:szCs w:val="22"/>
          <w:lang w:val="ro-RO"/>
        </w:rPr>
        <w:t>;</w:t>
      </w:r>
    </w:p>
    <w:p w14:paraId="2A122F03" w14:textId="4EFF6639"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w</w:t>
      </w:r>
      <w:r w:rsidR="00EE3F31" w:rsidRPr="00EE3F31">
        <w:rPr>
          <w:rFonts w:ascii="Trebuchet MS" w:hAnsi="Trebuchet MS"/>
          <w:b/>
          <w:sz w:val="22"/>
          <w:szCs w:val="22"/>
          <w:lang w:val="ro-RO"/>
        </w:rPr>
        <w:t>)</w:t>
      </w:r>
      <w:r w:rsidR="00EE3F31">
        <w:rPr>
          <w:rFonts w:ascii="Trebuchet MS" w:hAnsi="Trebuchet MS"/>
          <w:b/>
          <w:sz w:val="22"/>
          <w:szCs w:val="22"/>
          <w:lang w:val="ro-RO"/>
        </w:rPr>
        <w:t xml:space="preserve"> </w:t>
      </w:r>
      <w:r w:rsidR="00EE3F31" w:rsidRPr="008C1DD5">
        <w:rPr>
          <w:rFonts w:ascii="Trebuchet MS" w:hAnsi="Trebuchet MS"/>
          <w:i/>
          <w:sz w:val="22"/>
          <w:szCs w:val="22"/>
          <w:lang w:val="ro-RO"/>
        </w:rPr>
        <w:t>personalul de la bord</w:t>
      </w:r>
      <w:r w:rsidR="00EE3F31" w:rsidRPr="008C1DD5">
        <w:rPr>
          <w:rFonts w:ascii="Trebuchet MS" w:hAnsi="Trebuchet MS"/>
          <w:sz w:val="22"/>
          <w:szCs w:val="22"/>
          <w:lang w:val="ro-RO"/>
        </w:rPr>
        <w:t xml:space="preserve"> </w:t>
      </w:r>
      <w:r w:rsidR="005E514B">
        <w:rPr>
          <w:rFonts w:ascii="Trebuchet MS" w:hAnsi="Trebuchet MS"/>
          <w:sz w:val="22"/>
          <w:szCs w:val="22"/>
          <w:lang w:val="ro-RO"/>
        </w:rPr>
        <w:t>–</w:t>
      </w:r>
      <w:r w:rsidR="00EE3F31" w:rsidRPr="008C1DD5">
        <w:rPr>
          <w:rFonts w:ascii="Trebuchet MS" w:hAnsi="Trebuchet MS"/>
          <w:sz w:val="22"/>
          <w:szCs w:val="22"/>
          <w:lang w:val="ro-RO"/>
        </w:rPr>
        <w:t xml:space="preserve"> </w:t>
      </w:r>
      <w:r w:rsidR="005E514B">
        <w:rPr>
          <w:rFonts w:ascii="Trebuchet MS" w:hAnsi="Trebuchet MS"/>
          <w:sz w:val="22"/>
          <w:szCs w:val="22"/>
          <w:lang w:val="ro-RO"/>
        </w:rPr>
        <w:t xml:space="preserve">personalul auxiliar care efectuează activități </w:t>
      </w:r>
      <w:r w:rsidR="00EE3F31" w:rsidRPr="008C1DD5">
        <w:rPr>
          <w:rFonts w:ascii="Trebuchet MS" w:hAnsi="Trebuchet MS"/>
          <w:sz w:val="22"/>
          <w:szCs w:val="22"/>
          <w:lang w:val="ro-RO"/>
        </w:rPr>
        <w:t>la bordul unei nave de pasageri</w:t>
      </w:r>
      <w:r w:rsidR="005E514B">
        <w:rPr>
          <w:rFonts w:ascii="Trebuchet MS" w:hAnsi="Trebuchet MS"/>
          <w:sz w:val="22"/>
          <w:szCs w:val="22"/>
          <w:lang w:val="ro-RO"/>
        </w:rPr>
        <w:t xml:space="preserve"> și nu face parte din</w:t>
      </w:r>
      <w:r w:rsidR="00EE3F31" w:rsidRPr="008C1DD5">
        <w:rPr>
          <w:rFonts w:ascii="Trebuchet MS" w:hAnsi="Trebuchet MS"/>
          <w:sz w:val="22"/>
          <w:szCs w:val="22"/>
          <w:lang w:val="ro-RO"/>
        </w:rPr>
        <w:t xml:space="preserve"> echipaj</w:t>
      </w:r>
      <w:r w:rsidR="005E514B">
        <w:rPr>
          <w:rFonts w:ascii="Trebuchet MS" w:hAnsi="Trebuchet MS"/>
          <w:sz w:val="22"/>
          <w:szCs w:val="22"/>
          <w:lang w:val="ro-RO"/>
        </w:rPr>
        <w:t>ul minim de siguranță</w:t>
      </w:r>
      <w:r w:rsidR="00EE3F31" w:rsidRPr="008C1DD5">
        <w:rPr>
          <w:rFonts w:ascii="Trebuchet MS" w:hAnsi="Trebuchet MS"/>
          <w:sz w:val="22"/>
          <w:szCs w:val="22"/>
          <w:lang w:val="ro-RO"/>
        </w:rPr>
        <w:t xml:space="preserve">; </w:t>
      </w:r>
      <w:bookmarkStart w:id="1" w:name="tree#1105"/>
      <w:bookmarkEnd w:id="1"/>
    </w:p>
    <w:p w14:paraId="4A49EFC4" w14:textId="4CED7E08" w:rsidR="00EE3F31" w:rsidRDefault="00556ABD" w:rsidP="00173A9C">
      <w:pPr>
        <w:ind w:right="-95"/>
        <w:contextualSpacing/>
        <w:jc w:val="both"/>
        <w:rPr>
          <w:rFonts w:ascii="Trebuchet MS" w:hAnsi="Trebuchet MS" w:cs="Arial"/>
          <w:color w:val="000000"/>
          <w:sz w:val="22"/>
          <w:szCs w:val="22"/>
        </w:rPr>
      </w:pPr>
      <w:r>
        <w:rPr>
          <w:rFonts w:ascii="Trebuchet MS" w:hAnsi="Trebuchet MS"/>
          <w:b/>
          <w:sz w:val="22"/>
          <w:szCs w:val="22"/>
          <w:lang w:val="ro-RO"/>
        </w:rPr>
        <w:t>x</w:t>
      </w:r>
      <w:r w:rsidR="009C3FD5" w:rsidRPr="009C3FD5">
        <w:rPr>
          <w:rFonts w:ascii="Trebuchet MS" w:hAnsi="Trebuchet MS"/>
          <w:b/>
          <w:sz w:val="22"/>
          <w:szCs w:val="22"/>
          <w:lang w:val="ro-RO"/>
        </w:rPr>
        <w:t>)</w:t>
      </w:r>
      <w:r w:rsidR="009C3FD5">
        <w:rPr>
          <w:rFonts w:ascii="Trebuchet MS" w:hAnsi="Trebuchet MS"/>
          <w:b/>
          <w:sz w:val="22"/>
          <w:szCs w:val="22"/>
          <w:lang w:val="ro-RO"/>
        </w:rPr>
        <w:t xml:space="preserve"> </w:t>
      </w:r>
      <w:r w:rsidR="00EE3F31" w:rsidRPr="009C3FD5">
        <w:rPr>
          <w:rStyle w:val="l5def2"/>
          <w:rFonts w:ascii="Trebuchet MS" w:hAnsi="Trebuchet MS"/>
          <w:i/>
          <w:sz w:val="22"/>
          <w:szCs w:val="22"/>
        </w:rPr>
        <w:t>punct izolat</w:t>
      </w:r>
      <w:r w:rsidR="00EE3F31" w:rsidRPr="009C3FD5">
        <w:rPr>
          <w:rStyle w:val="l5def2"/>
          <w:rFonts w:ascii="Trebuchet MS" w:hAnsi="Trebuchet MS"/>
          <w:sz w:val="22"/>
          <w:szCs w:val="22"/>
        </w:rPr>
        <w:t xml:space="preserve"> </w:t>
      </w:r>
      <w:r w:rsidR="00EE3F31" w:rsidRPr="009C3FD5">
        <w:rPr>
          <w:rStyle w:val="l5def2"/>
          <w:rFonts w:ascii="Trebuchet MS" w:hAnsi="Trebuchet MS"/>
          <w:i/>
          <w:sz w:val="22"/>
          <w:szCs w:val="22"/>
        </w:rPr>
        <w:t>de operare</w:t>
      </w:r>
      <w:r w:rsidR="00EE3F31" w:rsidRPr="009C3FD5">
        <w:rPr>
          <w:rStyle w:val="l5def2"/>
          <w:rFonts w:ascii="Trebuchet MS" w:hAnsi="Trebuchet MS"/>
          <w:sz w:val="22"/>
          <w:szCs w:val="22"/>
        </w:rPr>
        <w:t xml:space="preserve"> – o zonă situată la malul unei căi navigabile interioare, în afara porturilor şi a locurilor de operare, unde a fost executată o amenajare având caracter temporar, pentru acostarea în siguranţă a navelor, în vederea efectuării unor operaţiuni temporare de încărcare/descărcare de mărfuri în cantităţi limitate şi/sau îmbarcare/debarcare de persoane;</w:t>
      </w:r>
      <w:r w:rsidR="00EE3F31" w:rsidRPr="009C3FD5">
        <w:rPr>
          <w:rFonts w:ascii="Trebuchet MS" w:hAnsi="Trebuchet MS" w:cs="Arial"/>
          <w:color w:val="000000"/>
          <w:sz w:val="22"/>
          <w:szCs w:val="22"/>
        </w:rPr>
        <w:t xml:space="preserve">  </w:t>
      </w:r>
    </w:p>
    <w:p w14:paraId="26682A98" w14:textId="44CBAC93" w:rsidR="00EE3F31" w:rsidRDefault="00556ABD" w:rsidP="00173A9C">
      <w:pPr>
        <w:ind w:right="-95"/>
        <w:contextualSpacing/>
        <w:jc w:val="both"/>
        <w:rPr>
          <w:rFonts w:ascii="Trebuchet MS" w:hAnsi="Trebuchet MS"/>
          <w:sz w:val="22"/>
          <w:szCs w:val="22"/>
        </w:rPr>
      </w:pPr>
      <w:r>
        <w:rPr>
          <w:rFonts w:ascii="Trebuchet MS" w:hAnsi="Trebuchet MS" w:cs="Arial"/>
          <w:b/>
          <w:color w:val="000000"/>
          <w:sz w:val="22"/>
          <w:szCs w:val="22"/>
        </w:rPr>
        <w:t>y</w:t>
      </w:r>
      <w:r w:rsidR="009C3FD5" w:rsidRPr="009C3FD5">
        <w:rPr>
          <w:rFonts w:ascii="Trebuchet MS" w:hAnsi="Trebuchet MS" w:cs="Arial"/>
          <w:b/>
          <w:color w:val="000000"/>
          <w:sz w:val="22"/>
          <w:szCs w:val="22"/>
        </w:rPr>
        <w:t xml:space="preserve">) </w:t>
      </w:r>
      <w:r w:rsidR="00EE3F31" w:rsidRPr="009C3FD5">
        <w:rPr>
          <w:rFonts w:ascii="Trebuchet MS" w:hAnsi="Trebuchet MS"/>
          <w:i/>
          <w:sz w:val="22"/>
          <w:szCs w:val="22"/>
        </w:rPr>
        <w:t xml:space="preserve">Regulamentul de </w:t>
      </w:r>
      <w:r w:rsidR="009C3FD5">
        <w:rPr>
          <w:rFonts w:ascii="Trebuchet MS" w:hAnsi="Trebuchet MS"/>
          <w:i/>
          <w:sz w:val="22"/>
          <w:szCs w:val="22"/>
        </w:rPr>
        <w:t>n</w:t>
      </w:r>
      <w:r w:rsidR="00EE3F31" w:rsidRPr="009C3FD5">
        <w:rPr>
          <w:rFonts w:ascii="Trebuchet MS" w:hAnsi="Trebuchet MS"/>
          <w:i/>
          <w:sz w:val="22"/>
          <w:szCs w:val="22"/>
        </w:rPr>
        <w:t>aviga</w:t>
      </w:r>
      <w:r w:rsidR="00EE3F31" w:rsidRPr="009C3FD5">
        <w:rPr>
          <w:rFonts w:ascii="Trebuchet MS" w:hAnsi="Trebuchet MS"/>
          <w:i/>
          <w:sz w:val="22"/>
          <w:szCs w:val="22"/>
          <w:lang w:val="ro-RO"/>
        </w:rPr>
        <w:t>ție</w:t>
      </w:r>
      <w:r w:rsidR="009C3FD5" w:rsidRPr="009C3FD5">
        <w:rPr>
          <w:rFonts w:ascii="Trebuchet MS" w:hAnsi="Trebuchet MS"/>
          <w:i/>
          <w:sz w:val="22"/>
          <w:szCs w:val="22"/>
          <w:lang w:val="ro-RO"/>
        </w:rPr>
        <w:t xml:space="preserve"> pe Dunăre în </w:t>
      </w:r>
      <w:r w:rsidR="009C3FD5">
        <w:rPr>
          <w:rFonts w:ascii="Trebuchet MS" w:hAnsi="Trebuchet MS"/>
          <w:i/>
          <w:sz w:val="22"/>
          <w:szCs w:val="22"/>
          <w:lang w:val="ro-RO"/>
        </w:rPr>
        <w:t>sectorul r</w:t>
      </w:r>
      <w:r w:rsidR="009C3FD5" w:rsidRPr="009C3FD5">
        <w:rPr>
          <w:rFonts w:ascii="Trebuchet MS" w:hAnsi="Trebuchet MS"/>
          <w:i/>
          <w:sz w:val="22"/>
          <w:szCs w:val="22"/>
          <w:lang w:val="ro-RO"/>
        </w:rPr>
        <w:t>omânesc</w:t>
      </w:r>
      <w:r w:rsidR="009C3FD5">
        <w:rPr>
          <w:rFonts w:ascii="Trebuchet MS" w:hAnsi="Trebuchet MS"/>
          <w:sz w:val="22"/>
          <w:szCs w:val="22"/>
          <w:lang w:val="ro-RO"/>
        </w:rPr>
        <w:t xml:space="preserve"> – aprobat prin </w:t>
      </w:r>
      <w:r w:rsidR="009C3FD5" w:rsidRPr="009C3FD5">
        <w:rPr>
          <w:rFonts w:ascii="Trebuchet MS" w:hAnsi="Trebuchet MS"/>
          <w:b/>
          <w:sz w:val="22"/>
          <w:szCs w:val="22"/>
          <w:lang w:val="ro-RO"/>
        </w:rPr>
        <w:t>o</w:t>
      </w:r>
      <w:r w:rsidR="009C3FD5" w:rsidRPr="009C3FD5">
        <w:rPr>
          <w:rStyle w:val="l5tlu1"/>
          <w:rFonts w:ascii="Trebuchet MS" w:hAnsi="Trebuchet MS" w:cs="Arial"/>
          <w:b w:val="0"/>
          <w:sz w:val="22"/>
          <w:szCs w:val="22"/>
        </w:rPr>
        <w:t xml:space="preserve">rdinul </w:t>
      </w:r>
      <w:r w:rsidR="009C3FD5">
        <w:rPr>
          <w:rStyle w:val="l5tlu1"/>
          <w:rFonts w:ascii="Trebuchet MS" w:hAnsi="Trebuchet MS" w:cs="Arial"/>
          <w:b w:val="0"/>
          <w:sz w:val="22"/>
          <w:szCs w:val="22"/>
        </w:rPr>
        <w:t xml:space="preserve">ministrului transporturilor </w:t>
      </w:r>
      <w:r w:rsidR="009C3FD5" w:rsidRPr="009C3FD5">
        <w:rPr>
          <w:rStyle w:val="l5tlu1"/>
          <w:rFonts w:ascii="Trebuchet MS" w:hAnsi="Trebuchet MS" w:cs="Arial"/>
          <w:b w:val="0"/>
          <w:sz w:val="22"/>
          <w:szCs w:val="22"/>
        </w:rPr>
        <w:t>nr. 859/2013 pentru aprobarea "Regulamentului de navigaţie pe Dunăre în sectorul românesc" - ediţia 2013</w:t>
      </w:r>
      <w:r w:rsidR="009C3FD5">
        <w:rPr>
          <w:rStyle w:val="l5tlu1"/>
          <w:rFonts w:ascii="Trebuchet MS" w:hAnsi="Trebuchet MS" w:cs="Arial"/>
          <w:b w:val="0"/>
          <w:sz w:val="22"/>
          <w:szCs w:val="22"/>
        </w:rPr>
        <w:t xml:space="preserve">, </w:t>
      </w:r>
      <w:r w:rsidR="00EE3F31" w:rsidRPr="009C3FD5">
        <w:rPr>
          <w:rFonts w:ascii="Trebuchet MS" w:hAnsi="Trebuchet MS"/>
          <w:sz w:val="22"/>
          <w:szCs w:val="22"/>
          <w:lang w:val="ro-RO"/>
        </w:rPr>
        <w:t>denumit în continuare</w:t>
      </w:r>
      <w:r w:rsidR="00EE3F31" w:rsidRPr="009C3FD5">
        <w:rPr>
          <w:rFonts w:ascii="Trebuchet MS" w:hAnsi="Trebuchet MS"/>
          <w:i/>
          <w:iCs/>
          <w:sz w:val="22"/>
          <w:szCs w:val="22"/>
          <w:lang w:val="ro-RO"/>
        </w:rPr>
        <w:t xml:space="preserve"> </w:t>
      </w:r>
      <w:r w:rsidR="00EE3F31" w:rsidRPr="009C3FD5">
        <w:rPr>
          <w:rFonts w:ascii="Trebuchet MS" w:hAnsi="Trebuchet MS"/>
          <w:i/>
          <w:iCs/>
          <w:sz w:val="22"/>
          <w:szCs w:val="22"/>
        </w:rPr>
        <w:t>RND</w:t>
      </w:r>
      <w:r w:rsidR="00EE3F31" w:rsidRPr="009C3FD5">
        <w:rPr>
          <w:rFonts w:ascii="Trebuchet MS" w:hAnsi="Trebuchet MS"/>
          <w:sz w:val="22"/>
          <w:szCs w:val="22"/>
        </w:rPr>
        <w:t>;</w:t>
      </w:r>
    </w:p>
    <w:p w14:paraId="0A5DC974" w14:textId="59CEA80A" w:rsidR="00A733F0" w:rsidRDefault="00556ABD" w:rsidP="00173A9C">
      <w:pPr>
        <w:ind w:right="-95"/>
        <w:contextualSpacing/>
        <w:jc w:val="both"/>
        <w:rPr>
          <w:rFonts w:ascii="Trebuchet MS" w:hAnsi="Trebuchet MS"/>
          <w:sz w:val="22"/>
          <w:szCs w:val="22"/>
          <w:lang w:val="ro-RO"/>
        </w:rPr>
      </w:pPr>
      <w:r>
        <w:rPr>
          <w:rFonts w:ascii="Trebuchet MS" w:hAnsi="Trebuchet MS"/>
          <w:b/>
          <w:sz w:val="22"/>
          <w:szCs w:val="22"/>
        </w:rPr>
        <w:t>z</w:t>
      </w:r>
      <w:r w:rsidR="009C3FD5" w:rsidRPr="009C3FD5">
        <w:rPr>
          <w:rFonts w:ascii="Trebuchet MS" w:hAnsi="Trebuchet MS"/>
          <w:b/>
          <w:sz w:val="22"/>
          <w:szCs w:val="22"/>
        </w:rPr>
        <w:t>)</w:t>
      </w:r>
      <w:r w:rsidR="009C3FD5">
        <w:rPr>
          <w:rFonts w:ascii="Trebuchet MS" w:hAnsi="Trebuchet MS"/>
          <w:b/>
          <w:sz w:val="22"/>
          <w:szCs w:val="22"/>
        </w:rPr>
        <w:t xml:space="preserve"> </w:t>
      </w:r>
      <w:r w:rsidR="00A733F0" w:rsidRPr="008C1DD5">
        <w:rPr>
          <w:rFonts w:ascii="Trebuchet MS" w:hAnsi="Trebuchet MS"/>
          <w:i/>
          <w:sz w:val="22"/>
          <w:szCs w:val="22"/>
          <w:lang w:val="ro-RO"/>
        </w:rPr>
        <w:t>remorcher</w:t>
      </w:r>
      <w:r w:rsidR="00A733F0" w:rsidRPr="008C1DD5">
        <w:rPr>
          <w:rFonts w:ascii="Trebuchet MS" w:hAnsi="Trebuchet MS"/>
          <w:sz w:val="22"/>
          <w:szCs w:val="22"/>
          <w:lang w:val="ro-RO"/>
        </w:rPr>
        <w:t xml:space="preserve"> - o navă special construită pentru a efectua operaţiuni de remorca</w:t>
      </w:r>
      <w:r w:rsidR="00937F0C">
        <w:rPr>
          <w:rFonts w:ascii="Trebuchet MS" w:hAnsi="Trebuchet MS"/>
          <w:sz w:val="22"/>
          <w:szCs w:val="22"/>
          <w:lang w:val="ro-RO"/>
        </w:rPr>
        <w:t>re</w:t>
      </w:r>
      <w:r w:rsidR="00A733F0" w:rsidRPr="008C1DD5">
        <w:rPr>
          <w:rFonts w:ascii="Trebuchet MS" w:hAnsi="Trebuchet MS"/>
          <w:sz w:val="22"/>
          <w:szCs w:val="22"/>
          <w:lang w:val="ro-RO"/>
        </w:rPr>
        <w:t xml:space="preserve">; </w:t>
      </w:r>
    </w:p>
    <w:p w14:paraId="52845E6B" w14:textId="7FDA9959"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aa</w:t>
      </w:r>
      <w:r w:rsidR="009C3FD5" w:rsidRPr="009C3FD5">
        <w:rPr>
          <w:rFonts w:ascii="Trebuchet MS" w:hAnsi="Trebuchet MS"/>
          <w:b/>
          <w:sz w:val="22"/>
          <w:szCs w:val="22"/>
          <w:lang w:val="ro-RO"/>
        </w:rPr>
        <w:t>)</w:t>
      </w:r>
      <w:r w:rsidR="009C3FD5">
        <w:rPr>
          <w:rFonts w:ascii="Trebuchet MS" w:hAnsi="Trebuchet MS"/>
          <w:b/>
          <w:sz w:val="22"/>
          <w:szCs w:val="22"/>
          <w:lang w:val="ro-RO"/>
        </w:rPr>
        <w:t xml:space="preserve"> </w:t>
      </w:r>
      <w:r w:rsidR="00EE3F31" w:rsidRPr="008C1DD5">
        <w:rPr>
          <w:rFonts w:ascii="Trebuchet MS" w:hAnsi="Trebuchet MS"/>
          <w:i/>
          <w:sz w:val="22"/>
          <w:szCs w:val="22"/>
          <w:lang w:val="ro-RO"/>
        </w:rPr>
        <w:t>stare de ebrietate</w:t>
      </w:r>
      <w:r w:rsidR="00EE3F31" w:rsidRPr="008C1DD5">
        <w:rPr>
          <w:rFonts w:ascii="Trebuchet MS" w:hAnsi="Trebuchet MS"/>
          <w:sz w:val="22"/>
          <w:szCs w:val="22"/>
          <w:lang w:val="ro-RO"/>
        </w:rPr>
        <w:t xml:space="preserve"> - starea rezultată ca urmare a consumului de alcool, narcotice, medicamente sau alte produse asemănătoare, determinată prin rezultatele analizelor de laborator sau prin indicatori clinici în conformitate cu legislaţia sau practica naţională;</w:t>
      </w:r>
    </w:p>
    <w:p w14:paraId="44713B70" w14:textId="0176DFC7"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bb</w:t>
      </w:r>
      <w:r w:rsidR="009C3FD5" w:rsidRPr="009C3FD5">
        <w:rPr>
          <w:rFonts w:ascii="Trebuchet MS" w:hAnsi="Trebuchet MS"/>
          <w:b/>
          <w:sz w:val="22"/>
          <w:szCs w:val="22"/>
          <w:lang w:val="ro-RO"/>
        </w:rPr>
        <w:t>)</w:t>
      </w:r>
      <w:r w:rsidR="009C3FD5">
        <w:rPr>
          <w:rFonts w:ascii="Trebuchet MS" w:hAnsi="Trebuchet MS"/>
          <w:b/>
          <w:sz w:val="22"/>
          <w:szCs w:val="22"/>
          <w:lang w:val="ro-RO"/>
        </w:rPr>
        <w:t xml:space="preserve"> </w:t>
      </w:r>
      <w:r w:rsidR="00EE3F31" w:rsidRPr="008C1DD5">
        <w:rPr>
          <w:rFonts w:ascii="Trebuchet MS" w:hAnsi="Trebuchet MS"/>
          <w:i/>
          <w:sz w:val="22"/>
          <w:szCs w:val="22"/>
          <w:lang w:val="ro-RO"/>
        </w:rPr>
        <w:t>stare de oboseală</w:t>
      </w:r>
      <w:r w:rsidR="00EE3F31" w:rsidRPr="008C1DD5">
        <w:rPr>
          <w:rFonts w:ascii="Trebuchet MS" w:hAnsi="Trebuchet MS"/>
          <w:sz w:val="22"/>
          <w:szCs w:val="22"/>
          <w:lang w:val="ro-RO"/>
        </w:rPr>
        <w:t xml:space="preserve"> - o stare de slăbire a capacităţilor fizice de gândire şi de reacţie a organismului uman cauzată de repaus insuficient sau de o îmbolnăvire şi care se manifestă prin devieri în raport cu norma de comportament sau de viteză de reacţie;</w:t>
      </w:r>
    </w:p>
    <w:p w14:paraId="33E447A3" w14:textId="60676754" w:rsidR="00EE3F31"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cc</w:t>
      </w:r>
      <w:r w:rsidR="009C3FD5" w:rsidRPr="009C3FD5">
        <w:rPr>
          <w:rFonts w:ascii="Trebuchet MS" w:hAnsi="Trebuchet MS"/>
          <w:b/>
          <w:sz w:val="22"/>
          <w:szCs w:val="22"/>
          <w:lang w:val="ro-RO"/>
        </w:rPr>
        <w:t>)</w:t>
      </w:r>
      <w:r w:rsidR="009C3FD5">
        <w:rPr>
          <w:rFonts w:ascii="Trebuchet MS" w:hAnsi="Trebuchet MS"/>
          <w:b/>
          <w:sz w:val="22"/>
          <w:szCs w:val="22"/>
          <w:lang w:val="ro-RO"/>
        </w:rPr>
        <w:t xml:space="preserve"> </w:t>
      </w:r>
      <w:r w:rsidR="00EE3F31" w:rsidRPr="008C1DD5">
        <w:rPr>
          <w:rFonts w:ascii="Trebuchet MS" w:hAnsi="Trebuchet MS"/>
          <w:i/>
          <w:sz w:val="22"/>
          <w:szCs w:val="22"/>
          <w:lang w:val="ro-RO"/>
        </w:rPr>
        <w:t>şenal</w:t>
      </w:r>
      <w:r w:rsidR="00EE3F31" w:rsidRPr="008C1DD5">
        <w:rPr>
          <w:rFonts w:ascii="Trebuchet MS" w:hAnsi="Trebuchet MS"/>
          <w:sz w:val="22"/>
          <w:szCs w:val="22"/>
          <w:lang w:val="ro-RO"/>
        </w:rPr>
        <w:t xml:space="preserve"> - un sector al căii navigabile utilizat pentru navigaţie la un nivel dat şi balizat cu semnale;</w:t>
      </w:r>
    </w:p>
    <w:p w14:paraId="7CAF696C" w14:textId="0A9A7F8F" w:rsidR="00A733F0" w:rsidRPr="009C3FD5" w:rsidRDefault="00556ABD" w:rsidP="00173A9C">
      <w:pPr>
        <w:ind w:right="-95"/>
        <w:contextualSpacing/>
        <w:jc w:val="both"/>
        <w:rPr>
          <w:rFonts w:ascii="Trebuchet MS" w:hAnsi="Trebuchet MS"/>
          <w:b/>
          <w:sz w:val="22"/>
          <w:szCs w:val="22"/>
          <w:lang w:val="ro-RO"/>
        </w:rPr>
      </w:pPr>
      <w:r>
        <w:rPr>
          <w:rFonts w:ascii="Trebuchet MS" w:hAnsi="Trebuchet MS"/>
          <w:b/>
          <w:sz w:val="22"/>
          <w:szCs w:val="22"/>
          <w:lang w:val="ro-RO"/>
        </w:rPr>
        <w:t>dd</w:t>
      </w:r>
      <w:r w:rsidR="009C3FD5" w:rsidRPr="009C3FD5">
        <w:rPr>
          <w:rFonts w:ascii="Trebuchet MS" w:hAnsi="Trebuchet MS"/>
          <w:b/>
          <w:sz w:val="22"/>
          <w:szCs w:val="22"/>
          <w:lang w:val="ro-RO"/>
        </w:rPr>
        <w:t>)</w:t>
      </w:r>
      <w:r w:rsidR="009C3FD5">
        <w:rPr>
          <w:rFonts w:ascii="Trebuchet MS" w:hAnsi="Trebuchet MS"/>
          <w:b/>
          <w:sz w:val="22"/>
          <w:szCs w:val="22"/>
          <w:lang w:val="ro-RO"/>
        </w:rPr>
        <w:t xml:space="preserve"> </w:t>
      </w:r>
      <w:r w:rsidR="00A733F0" w:rsidRPr="008C1DD5">
        <w:rPr>
          <w:rFonts w:ascii="Trebuchet MS" w:hAnsi="Trebuchet MS"/>
          <w:i/>
          <w:sz w:val="22"/>
          <w:szCs w:val="22"/>
          <w:lang w:val="ro-RO"/>
        </w:rPr>
        <w:t>şlep</w:t>
      </w:r>
      <w:r w:rsidR="00A733F0" w:rsidRPr="008C1DD5">
        <w:rPr>
          <w:rFonts w:ascii="Trebuchet MS" w:hAnsi="Trebuchet MS"/>
          <w:sz w:val="22"/>
          <w:szCs w:val="22"/>
          <w:lang w:val="ro-RO"/>
        </w:rPr>
        <w:t xml:space="preserve"> - un şlep obişnuit sau un şlep tanc; </w:t>
      </w:r>
    </w:p>
    <w:p w14:paraId="0E650038" w14:textId="573C0F2C" w:rsidR="00A733F0" w:rsidRPr="008C1DD5" w:rsidRDefault="00556ABD" w:rsidP="00173A9C">
      <w:pPr>
        <w:ind w:right="-95"/>
        <w:contextualSpacing/>
        <w:jc w:val="both"/>
        <w:rPr>
          <w:rFonts w:ascii="Trebuchet MS" w:hAnsi="Trebuchet MS"/>
          <w:sz w:val="22"/>
          <w:szCs w:val="22"/>
          <w:lang w:val="ro-RO"/>
        </w:rPr>
      </w:pPr>
      <w:r w:rsidRPr="00C807A4">
        <w:rPr>
          <w:rFonts w:ascii="Trebuchet MS" w:hAnsi="Trebuchet MS"/>
          <w:b/>
          <w:sz w:val="22"/>
          <w:szCs w:val="22"/>
          <w:lang w:val="ro-RO"/>
        </w:rPr>
        <w:lastRenderedPageBreak/>
        <w:t>ee</w:t>
      </w:r>
      <w:r w:rsidR="00C807A4" w:rsidRPr="00C807A4">
        <w:rPr>
          <w:rFonts w:ascii="Trebuchet MS" w:hAnsi="Trebuchet MS"/>
          <w:b/>
          <w:sz w:val="22"/>
          <w:szCs w:val="22"/>
          <w:lang w:val="ro-RO"/>
        </w:rPr>
        <w:t>)</w:t>
      </w:r>
      <w:r w:rsidR="00C807A4">
        <w:rPr>
          <w:rFonts w:ascii="Trebuchet MS" w:hAnsi="Trebuchet MS"/>
          <w:sz w:val="22"/>
          <w:szCs w:val="22"/>
          <w:lang w:val="ro-RO"/>
        </w:rPr>
        <w:t xml:space="preserve"> </w:t>
      </w:r>
      <w:r w:rsidR="00A733F0" w:rsidRPr="008C1DD5">
        <w:rPr>
          <w:rFonts w:ascii="Trebuchet MS" w:hAnsi="Trebuchet MS"/>
          <w:i/>
          <w:sz w:val="22"/>
          <w:szCs w:val="22"/>
          <w:lang w:val="ro-RO"/>
        </w:rPr>
        <w:t>viteză de siguranţă</w:t>
      </w:r>
      <w:r w:rsidR="00A733F0" w:rsidRPr="008C1DD5">
        <w:rPr>
          <w:rFonts w:ascii="Trebuchet MS" w:hAnsi="Trebuchet MS"/>
          <w:sz w:val="22"/>
          <w:szCs w:val="22"/>
          <w:lang w:val="ro-RO"/>
        </w:rPr>
        <w:t xml:space="preserve"> - o viteză la care o navă sau</w:t>
      </w:r>
      <w:r w:rsidR="005C74B3" w:rsidRPr="008C1DD5">
        <w:rPr>
          <w:rFonts w:ascii="Trebuchet MS" w:hAnsi="Trebuchet MS"/>
          <w:sz w:val="22"/>
          <w:szCs w:val="22"/>
          <w:lang w:val="ro-RO"/>
        </w:rPr>
        <w:t xml:space="preserve"> o formație în cuplu</w:t>
      </w:r>
      <w:r w:rsidR="00A733F0" w:rsidRPr="008C1DD5">
        <w:rPr>
          <w:rFonts w:ascii="Trebuchet MS" w:hAnsi="Trebuchet MS"/>
          <w:sz w:val="22"/>
          <w:szCs w:val="22"/>
          <w:lang w:val="ro-RO"/>
        </w:rPr>
        <w:t xml:space="preserve"> poate naviga în deplină siguranţă, să efectueze manevre şi să se oprească în limitele de distanţă impuse de circumstanţele şi de condiţiile date;</w:t>
      </w:r>
    </w:p>
    <w:p w14:paraId="53C61B44" w14:textId="44D24AC1" w:rsidR="00A733F0" w:rsidRPr="008C1DD5" w:rsidRDefault="00556ABD" w:rsidP="00173A9C">
      <w:pPr>
        <w:ind w:right="-95"/>
        <w:contextualSpacing/>
        <w:jc w:val="both"/>
        <w:rPr>
          <w:rFonts w:ascii="Trebuchet MS" w:hAnsi="Trebuchet MS"/>
          <w:sz w:val="22"/>
          <w:szCs w:val="22"/>
          <w:lang w:val="ro-RO"/>
        </w:rPr>
      </w:pPr>
      <w:r w:rsidRPr="00C807A4">
        <w:rPr>
          <w:rFonts w:ascii="Trebuchet MS" w:hAnsi="Trebuchet MS"/>
          <w:b/>
          <w:sz w:val="22"/>
          <w:szCs w:val="22"/>
          <w:lang w:val="ro-RO"/>
        </w:rPr>
        <w:t>ff</w:t>
      </w:r>
      <w:r w:rsidR="00C807A4" w:rsidRPr="00C807A4">
        <w:rPr>
          <w:rFonts w:ascii="Trebuchet MS" w:hAnsi="Trebuchet MS"/>
          <w:b/>
          <w:sz w:val="22"/>
          <w:szCs w:val="22"/>
          <w:lang w:val="ro-RO"/>
        </w:rPr>
        <w:t>)</w:t>
      </w:r>
      <w:r w:rsidR="00C807A4">
        <w:rPr>
          <w:rFonts w:ascii="Trebuchet MS" w:hAnsi="Trebuchet MS"/>
          <w:sz w:val="22"/>
          <w:szCs w:val="22"/>
          <w:lang w:val="ro-RO"/>
        </w:rPr>
        <w:t xml:space="preserve"> </w:t>
      </w:r>
      <w:r w:rsidR="00A733F0" w:rsidRPr="008C1DD5">
        <w:rPr>
          <w:rFonts w:ascii="Trebuchet MS" w:hAnsi="Trebuchet MS"/>
          <w:i/>
          <w:sz w:val="22"/>
          <w:szCs w:val="22"/>
          <w:lang w:val="ro-RO"/>
        </w:rPr>
        <w:t>vizibilitate redusă</w:t>
      </w:r>
      <w:r w:rsidR="00A733F0" w:rsidRPr="008C1DD5">
        <w:rPr>
          <w:rFonts w:ascii="Trebuchet MS" w:hAnsi="Trebuchet MS"/>
          <w:sz w:val="22"/>
          <w:szCs w:val="22"/>
          <w:lang w:val="ro-RO"/>
        </w:rPr>
        <w:t xml:space="preserve"> - condiţiile în care vizibilitatea este redusă ca urmare a ceţii, pâclei, viscolului, averselor de ploaie şi altor cauze;</w:t>
      </w:r>
    </w:p>
    <w:p w14:paraId="033A47AA" w14:textId="528AA567" w:rsidR="00EE3F31" w:rsidRPr="008C1DD5" w:rsidRDefault="00556ABD" w:rsidP="00173A9C">
      <w:pPr>
        <w:ind w:right="-95"/>
        <w:contextualSpacing/>
        <w:jc w:val="both"/>
        <w:rPr>
          <w:rFonts w:ascii="Trebuchet MS" w:hAnsi="Trebuchet MS"/>
          <w:sz w:val="22"/>
          <w:szCs w:val="22"/>
          <w:lang w:val="ro-RO"/>
        </w:rPr>
      </w:pPr>
      <w:r>
        <w:rPr>
          <w:rFonts w:ascii="Trebuchet MS" w:hAnsi="Trebuchet MS"/>
          <w:b/>
          <w:sz w:val="22"/>
          <w:szCs w:val="22"/>
          <w:lang w:val="ro-RO"/>
        </w:rPr>
        <w:t>gg</w:t>
      </w:r>
      <w:r w:rsidR="00C807A4" w:rsidRPr="00C807A4">
        <w:rPr>
          <w:rFonts w:ascii="Trebuchet MS" w:hAnsi="Trebuchet MS"/>
          <w:b/>
          <w:sz w:val="22"/>
          <w:szCs w:val="22"/>
          <w:lang w:val="ro-RO"/>
        </w:rPr>
        <w:t>)</w:t>
      </w:r>
      <w:r w:rsidR="00C807A4">
        <w:rPr>
          <w:rFonts w:ascii="Trebuchet MS" w:hAnsi="Trebuchet MS"/>
          <w:sz w:val="22"/>
          <w:szCs w:val="22"/>
          <w:lang w:val="ro-RO"/>
        </w:rPr>
        <w:t xml:space="preserve"> </w:t>
      </w:r>
      <w:r w:rsidR="00EE3F31" w:rsidRPr="008C1DD5">
        <w:rPr>
          <w:rFonts w:ascii="Trebuchet MS" w:hAnsi="Trebuchet MS"/>
          <w:i/>
          <w:sz w:val="22"/>
          <w:szCs w:val="22"/>
          <w:lang w:val="ro-RO"/>
        </w:rPr>
        <w:t>zi</w:t>
      </w:r>
      <w:r w:rsidR="00EE3F31" w:rsidRPr="008C1DD5">
        <w:rPr>
          <w:rFonts w:ascii="Trebuchet MS" w:hAnsi="Trebuchet MS"/>
          <w:sz w:val="22"/>
          <w:szCs w:val="22"/>
          <w:lang w:val="ro-RO"/>
        </w:rPr>
        <w:t xml:space="preserve"> - perioada cuprinsă înt</w:t>
      </w:r>
      <w:r w:rsidR="00C807A4">
        <w:rPr>
          <w:rFonts w:ascii="Trebuchet MS" w:hAnsi="Trebuchet MS"/>
          <w:sz w:val="22"/>
          <w:szCs w:val="22"/>
          <w:lang w:val="ro-RO"/>
        </w:rPr>
        <w:t>re răsăritul şi apusul soarelui.</w:t>
      </w:r>
    </w:p>
    <w:p w14:paraId="6CE4BAD6" w14:textId="77777777" w:rsidR="00532BAD" w:rsidRDefault="00532BAD" w:rsidP="00173A9C">
      <w:pPr>
        <w:tabs>
          <w:tab w:val="num" w:pos="397"/>
        </w:tabs>
        <w:ind w:right="-95"/>
        <w:contextualSpacing/>
        <w:jc w:val="both"/>
        <w:rPr>
          <w:rFonts w:ascii="Trebuchet MS" w:hAnsi="Trebuchet MS"/>
          <w:sz w:val="22"/>
          <w:szCs w:val="22"/>
          <w:lang w:val="ro-RO"/>
        </w:rPr>
      </w:pPr>
    </w:p>
    <w:p w14:paraId="3BEDF3DC" w14:textId="2A6B0DD3" w:rsidR="00173A9C" w:rsidRDefault="00173A9C" w:rsidP="00173A9C">
      <w:pPr>
        <w:jc w:val="center"/>
        <w:rPr>
          <w:rFonts w:ascii="Trebuchet MS" w:hAnsi="Trebuchet MS" w:cs="Arial"/>
          <w:b/>
          <w:bCs/>
          <w:sz w:val="22"/>
          <w:szCs w:val="22"/>
        </w:rPr>
      </w:pPr>
      <w:r>
        <w:rPr>
          <w:rFonts w:ascii="Trebuchet MS" w:hAnsi="Trebuchet MS" w:cs="Arial"/>
          <w:b/>
          <w:bCs/>
          <w:sz w:val="22"/>
          <w:szCs w:val="22"/>
        </w:rPr>
        <w:t>Articolul 3</w:t>
      </w:r>
      <w:r w:rsidRPr="0074587B">
        <w:rPr>
          <w:rFonts w:ascii="Trebuchet MS" w:hAnsi="Trebuchet MS" w:cs="Arial"/>
          <w:b/>
          <w:bCs/>
          <w:sz w:val="22"/>
          <w:szCs w:val="22"/>
        </w:rPr>
        <w:t>.</w:t>
      </w:r>
    </w:p>
    <w:p w14:paraId="4C366AF9" w14:textId="77777777" w:rsidR="00D03E65" w:rsidRPr="008C1DD5" w:rsidRDefault="007B75E8"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Îndatoriri generale de vigilenţă</w:t>
      </w:r>
    </w:p>
    <w:p w14:paraId="5EB2BE47" w14:textId="77777777" w:rsidR="00A733F0" w:rsidRPr="008C1DD5" w:rsidRDefault="00A733F0" w:rsidP="00173A9C">
      <w:pPr>
        <w:ind w:right="-95"/>
        <w:contextualSpacing/>
        <w:jc w:val="both"/>
        <w:rPr>
          <w:rFonts w:ascii="Trebuchet MS" w:hAnsi="Trebuchet MS"/>
          <w:sz w:val="22"/>
          <w:szCs w:val="22"/>
          <w:lang w:val="ro-RO"/>
        </w:rPr>
      </w:pPr>
    </w:p>
    <w:p w14:paraId="0A3A923F" w14:textId="443DFE81" w:rsidR="00A733F0" w:rsidRPr="008C1DD5" w:rsidRDefault="00556ABD" w:rsidP="00173A9C">
      <w:pPr>
        <w:ind w:right="-95"/>
        <w:contextualSpacing/>
        <w:jc w:val="both"/>
        <w:rPr>
          <w:rFonts w:ascii="Trebuchet MS" w:hAnsi="Trebuchet MS"/>
          <w:sz w:val="22"/>
          <w:szCs w:val="22"/>
        </w:rPr>
      </w:pPr>
      <w:r>
        <w:rPr>
          <w:rFonts w:ascii="Trebuchet MS" w:hAnsi="Trebuchet MS"/>
          <w:sz w:val="22"/>
          <w:szCs w:val="22"/>
        </w:rPr>
        <w:t>(</w:t>
      </w:r>
      <w:r w:rsidR="00A733F0" w:rsidRPr="008C1DD5">
        <w:rPr>
          <w:rFonts w:ascii="Trebuchet MS" w:hAnsi="Trebuchet MS"/>
          <w:sz w:val="22"/>
          <w:szCs w:val="22"/>
        </w:rPr>
        <w:t>1</w:t>
      </w:r>
      <w:r>
        <w:rPr>
          <w:rFonts w:ascii="Trebuchet MS" w:hAnsi="Trebuchet MS"/>
          <w:sz w:val="22"/>
          <w:szCs w:val="22"/>
        </w:rPr>
        <w:t>)</w:t>
      </w:r>
      <w:r w:rsidR="00A733F0" w:rsidRPr="008C1DD5">
        <w:rPr>
          <w:rFonts w:ascii="Trebuchet MS" w:hAnsi="Trebuchet MS"/>
          <w:sz w:val="22"/>
          <w:szCs w:val="22"/>
        </w:rPr>
        <w:t xml:space="preserve"> Navele în marş trebuie să respecte în orice moment viteza de siguranţă.</w:t>
      </w:r>
    </w:p>
    <w:p w14:paraId="0409364F" w14:textId="05A7E972" w:rsidR="00A733F0" w:rsidRPr="008C1DD5" w:rsidRDefault="00556ABD" w:rsidP="00173A9C">
      <w:pPr>
        <w:ind w:right="-95"/>
        <w:contextualSpacing/>
        <w:jc w:val="both"/>
        <w:rPr>
          <w:rFonts w:ascii="Trebuchet MS" w:hAnsi="Trebuchet MS"/>
          <w:sz w:val="22"/>
          <w:szCs w:val="22"/>
        </w:rPr>
      </w:pPr>
      <w:r>
        <w:rPr>
          <w:rFonts w:ascii="Trebuchet MS" w:hAnsi="Trebuchet MS"/>
          <w:sz w:val="22"/>
          <w:szCs w:val="22"/>
        </w:rPr>
        <w:t>(</w:t>
      </w:r>
      <w:r w:rsidR="00A733F0" w:rsidRPr="008C1DD5">
        <w:rPr>
          <w:rFonts w:ascii="Trebuchet MS" w:hAnsi="Trebuchet MS"/>
          <w:sz w:val="22"/>
          <w:szCs w:val="22"/>
        </w:rPr>
        <w:t>2</w:t>
      </w:r>
      <w:r>
        <w:rPr>
          <w:rFonts w:ascii="Trebuchet MS" w:hAnsi="Trebuchet MS"/>
          <w:sz w:val="22"/>
          <w:szCs w:val="22"/>
        </w:rPr>
        <w:t xml:space="preserve">) </w:t>
      </w:r>
      <w:r w:rsidR="00A733F0" w:rsidRPr="008C1DD5">
        <w:rPr>
          <w:rFonts w:ascii="Trebuchet MS" w:hAnsi="Trebuchet MS"/>
          <w:sz w:val="22"/>
          <w:szCs w:val="22"/>
        </w:rPr>
        <w:t xml:space="preserve">Chiar dacă în prezentul Regulament, nu sunt prevăzute dispoziţii speciale, conducătorii </w:t>
      </w:r>
      <w:r w:rsidR="00FA5A45">
        <w:rPr>
          <w:rFonts w:ascii="Trebuchet MS" w:hAnsi="Trebuchet MS"/>
          <w:sz w:val="22"/>
          <w:szCs w:val="22"/>
        </w:rPr>
        <w:t xml:space="preserve">de navă </w:t>
      </w:r>
      <w:r w:rsidR="00A733F0" w:rsidRPr="008C1DD5">
        <w:rPr>
          <w:rFonts w:ascii="Trebuchet MS" w:hAnsi="Trebuchet MS"/>
          <w:sz w:val="22"/>
          <w:szCs w:val="22"/>
        </w:rPr>
        <w:t>trebuie să ia toate măsurile de precauţie pe care le impun îndatoririle generale de vigilenţă şi practica profesională curentă pentru a evita în special:</w:t>
      </w:r>
    </w:p>
    <w:p w14:paraId="707529BF" w14:textId="4237EDBD" w:rsidR="00A733F0" w:rsidRPr="008C1DD5" w:rsidRDefault="00A733F0" w:rsidP="00A91D24">
      <w:pPr>
        <w:ind w:right="-95"/>
        <w:contextualSpacing/>
        <w:jc w:val="both"/>
        <w:rPr>
          <w:rFonts w:ascii="Trebuchet MS" w:hAnsi="Trebuchet MS"/>
          <w:sz w:val="22"/>
          <w:szCs w:val="22"/>
        </w:rPr>
      </w:pPr>
      <w:r w:rsidRPr="008C1DD5">
        <w:rPr>
          <w:rFonts w:ascii="Trebuchet MS" w:hAnsi="Trebuchet MS"/>
          <w:sz w:val="22"/>
          <w:szCs w:val="22"/>
        </w:rPr>
        <w:t>a) a pune în pericol viaţa persoanelor;</w:t>
      </w:r>
    </w:p>
    <w:p w14:paraId="59CF754D" w14:textId="2D9C5269" w:rsidR="00A733F0" w:rsidRPr="008C1DD5" w:rsidRDefault="00A733F0" w:rsidP="00A91D24">
      <w:pPr>
        <w:ind w:right="-95"/>
        <w:contextualSpacing/>
        <w:jc w:val="both"/>
        <w:rPr>
          <w:rFonts w:ascii="Trebuchet MS" w:hAnsi="Trebuchet MS"/>
          <w:sz w:val="22"/>
          <w:szCs w:val="22"/>
        </w:rPr>
      </w:pPr>
      <w:r w:rsidRPr="008C1DD5">
        <w:rPr>
          <w:rFonts w:ascii="Trebuchet MS" w:hAnsi="Trebuchet MS"/>
          <w:sz w:val="22"/>
          <w:szCs w:val="22"/>
        </w:rPr>
        <w:t>b)</w:t>
      </w:r>
      <w:r w:rsidR="00C3056E" w:rsidRPr="008C1DD5">
        <w:rPr>
          <w:rFonts w:ascii="Trebuchet MS" w:hAnsi="Trebuchet MS"/>
          <w:sz w:val="22"/>
          <w:szCs w:val="22"/>
        </w:rPr>
        <w:t xml:space="preserve"> </w:t>
      </w:r>
      <w:r w:rsidRPr="008C1DD5">
        <w:rPr>
          <w:rFonts w:ascii="Trebuchet MS" w:hAnsi="Trebuchet MS"/>
          <w:sz w:val="22"/>
          <w:szCs w:val="22"/>
        </w:rPr>
        <w:t>a cauza prejudicii navelor sau</w:t>
      </w:r>
      <w:r w:rsidR="005C74B3" w:rsidRPr="008C1DD5">
        <w:rPr>
          <w:rFonts w:ascii="Trebuchet MS" w:hAnsi="Trebuchet MS"/>
          <w:sz w:val="22"/>
          <w:szCs w:val="22"/>
        </w:rPr>
        <w:t xml:space="preserve"> formațiilor în cuplu</w:t>
      </w:r>
      <w:r w:rsidR="00C3056E" w:rsidRPr="008C1DD5">
        <w:rPr>
          <w:rFonts w:ascii="Trebuchet MS" w:hAnsi="Trebuchet MS"/>
          <w:sz w:val="22"/>
          <w:szCs w:val="22"/>
        </w:rPr>
        <w:t>,</w:t>
      </w:r>
      <w:r w:rsidRPr="008C1DD5">
        <w:rPr>
          <w:rFonts w:ascii="Trebuchet MS" w:hAnsi="Trebuchet MS"/>
          <w:sz w:val="22"/>
          <w:szCs w:val="22"/>
        </w:rPr>
        <w:t xml:space="preserve"> malurilor sau lucrărilor şi instalaţiilor de orice natură aflate în calea navigabilă sau în imediata apropiere a acesteia;</w:t>
      </w:r>
    </w:p>
    <w:p w14:paraId="06D400FD" w14:textId="6A79C041" w:rsidR="00A733F0" w:rsidRPr="008C1DD5" w:rsidRDefault="00A733F0" w:rsidP="00A91D24">
      <w:pPr>
        <w:ind w:right="-95"/>
        <w:contextualSpacing/>
        <w:jc w:val="both"/>
        <w:rPr>
          <w:rFonts w:ascii="Trebuchet MS" w:hAnsi="Trebuchet MS"/>
          <w:sz w:val="22"/>
          <w:szCs w:val="22"/>
        </w:rPr>
      </w:pPr>
      <w:r w:rsidRPr="008C1DD5">
        <w:rPr>
          <w:rFonts w:ascii="Trebuchet MS" w:hAnsi="Trebuchet MS"/>
          <w:sz w:val="22"/>
          <w:szCs w:val="22"/>
        </w:rPr>
        <w:t>c) a crea piedici navigaţiei;</w:t>
      </w:r>
    </w:p>
    <w:p w14:paraId="0E36A09C" w14:textId="30DA0A93" w:rsidR="00A733F0" w:rsidRPr="008C1DD5" w:rsidRDefault="00A733F0" w:rsidP="00A91D24">
      <w:pPr>
        <w:ind w:right="-95"/>
        <w:contextualSpacing/>
        <w:rPr>
          <w:rFonts w:ascii="Trebuchet MS" w:hAnsi="Trebuchet MS"/>
          <w:sz w:val="22"/>
          <w:szCs w:val="22"/>
        </w:rPr>
      </w:pPr>
      <w:r w:rsidRPr="008C1DD5">
        <w:rPr>
          <w:rFonts w:ascii="Trebuchet MS" w:hAnsi="Trebuchet MS"/>
          <w:sz w:val="22"/>
          <w:szCs w:val="22"/>
        </w:rPr>
        <w:t xml:space="preserve">d) a cauza prejudicii pentru membrii echipajului şi alte persoane care se află la bordul navelor de care sunt legate, cheiurilor şi mediului. </w:t>
      </w:r>
    </w:p>
    <w:p w14:paraId="60BC4B13" w14:textId="3B267804" w:rsidR="00A733F0" w:rsidRPr="008C1DD5" w:rsidRDefault="00556ABD" w:rsidP="00173A9C">
      <w:pPr>
        <w:ind w:right="-95"/>
        <w:rPr>
          <w:rFonts w:ascii="Trebuchet MS" w:hAnsi="Trebuchet MS"/>
          <w:sz w:val="22"/>
          <w:szCs w:val="22"/>
        </w:rPr>
      </w:pPr>
      <w:r>
        <w:rPr>
          <w:rFonts w:ascii="Trebuchet MS" w:hAnsi="Trebuchet MS"/>
          <w:sz w:val="22"/>
          <w:szCs w:val="22"/>
        </w:rPr>
        <w:t>(</w:t>
      </w:r>
      <w:r w:rsidR="00B049C7" w:rsidRPr="008C1DD5">
        <w:rPr>
          <w:rFonts w:ascii="Trebuchet MS" w:hAnsi="Trebuchet MS"/>
          <w:sz w:val="22"/>
          <w:szCs w:val="22"/>
        </w:rPr>
        <w:t>3</w:t>
      </w:r>
      <w:r>
        <w:rPr>
          <w:rFonts w:ascii="Trebuchet MS" w:hAnsi="Trebuchet MS"/>
          <w:sz w:val="22"/>
          <w:szCs w:val="22"/>
        </w:rPr>
        <w:t>)</w:t>
      </w:r>
      <w:r w:rsidR="00A733F0" w:rsidRPr="008C1DD5">
        <w:rPr>
          <w:rFonts w:ascii="Trebuchet MS" w:hAnsi="Trebuchet MS"/>
          <w:sz w:val="22"/>
          <w:szCs w:val="22"/>
        </w:rPr>
        <w:t xml:space="preserve"> Prevederile de mai sus se aplică de asemenea persoanelor responsabile cu paza navelor.</w:t>
      </w:r>
    </w:p>
    <w:p w14:paraId="3298FFE7" w14:textId="77777777" w:rsidR="0003371A" w:rsidRPr="008C1DD5" w:rsidRDefault="0003371A" w:rsidP="00173A9C">
      <w:pPr>
        <w:ind w:right="-95"/>
        <w:contextualSpacing/>
        <w:jc w:val="center"/>
        <w:rPr>
          <w:rFonts w:ascii="Trebuchet MS" w:hAnsi="Trebuchet MS"/>
          <w:b/>
          <w:sz w:val="22"/>
          <w:szCs w:val="22"/>
          <w:lang w:val="ro-RO"/>
        </w:rPr>
      </w:pPr>
    </w:p>
    <w:p w14:paraId="33BC04BF" w14:textId="0BC66F33" w:rsidR="00556ABD" w:rsidRDefault="00556ABD" w:rsidP="00556ABD">
      <w:pPr>
        <w:jc w:val="center"/>
        <w:rPr>
          <w:rFonts w:ascii="Trebuchet MS" w:hAnsi="Trebuchet MS" w:cs="Arial"/>
          <w:b/>
          <w:bCs/>
          <w:sz w:val="22"/>
          <w:szCs w:val="22"/>
        </w:rPr>
      </w:pPr>
      <w:r>
        <w:rPr>
          <w:rFonts w:ascii="Trebuchet MS" w:hAnsi="Trebuchet MS" w:cs="Arial"/>
          <w:b/>
          <w:bCs/>
          <w:sz w:val="22"/>
          <w:szCs w:val="22"/>
        </w:rPr>
        <w:t>Articolul 4</w:t>
      </w:r>
      <w:r w:rsidRPr="0074587B">
        <w:rPr>
          <w:rFonts w:ascii="Trebuchet MS" w:hAnsi="Trebuchet MS" w:cs="Arial"/>
          <w:b/>
          <w:bCs/>
          <w:sz w:val="22"/>
          <w:szCs w:val="22"/>
        </w:rPr>
        <w:t>.</w:t>
      </w:r>
    </w:p>
    <w:p w14:paraId="329E1F41" w14:textId="77777777" w:rsidR="00B049C7" w:rsidRPr="008C1DD5" w:rsidRDefault="007B75E8"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Utilizarea canalului navigabil Bega</w:t>
      </w:r>
    </w:p>
    <w:p w14:paraId="7721CE63" w14:textId="77777777" w:rsidR="00B049C7" w:rsidRPr="008C1DD5" w:rsidRDefault="00B049C7" w:rsidP="00556ABD">
      <w:pPr>
        <w:ind w:right="-95"/>
        <w:contextualSpacing/>
        <w:jc w:val="both"/>
        <w:rPr>
          <w:rFonts w:ascii="Trebuchet MS" w:hAnsi="Trebuchet MS"/>
          <w:sz w:val="22"/>
          <w:szCs w:val="22"/>
          <w:lang w:val="ro-RO"/>
        </w:rPr>
      </w:pPr>
    </w:p>
    <w:p w14:paraId="66F79AA2" w14:textId="77777777" w:rsidR="00B049C7" w:rsidRPr="008C1DD5" w:rsidRDefault="00B049C7" w:rsidP="00173A9C">
      <w:pPr>
        <w:tabs>
          <w:tab w:val="left" w:pos="426"/>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Navigaţia pe Canalul navigabil Bega este permisă tuturor navelor, indiferent de pavilionul acestora, care navighează independent sau în formație în cuplu, cu condiţia respectării regulamentelor în vigoare privind regulile de navigaţie, regulile sanitare, vamale, de prevenire şi combatere a poluării, precum şi celelalte reguli privind exploatarea şi întreţinerea canalelor navigabile, prevăzute de legislaţia română în vigoare. </w:t>
      </w:r>
    </w:p>
    <w:p w14:paraId="43F41DA1" w14:textId="56A4C0CE" w:rsidR="00B049C7" w:rsidRDefault="00556ABD" w:rsidP="00556ABD">
      <w:pPr>
        <w:tabs>
          <w:tab w:val="num" w:pos="1077"/>
        </w:tabs>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B049C7" w:rsidRPr="008C1DD5">
        <w:rPr>
          <w:rFonts w:ascii="Trebuchet MS" w:hAnsi="Trebuchet MS"/>
          <w:sz w:val="22"/>
          <w:szCs w:val="22"/>
          <w:lang w:val="ro-RO"/>
        </w:rPr>
        <w:t>Supravegherea navigaţiei pe canalele navigabile se efectuează de OCT prin reprezentanţii săi, ale căror dispoziţii sunt obligatorii pentru toţi conducătorii de nave.</w:t>
      </w:r>
    </w:p>
    <w:p w14:paraId="7BC0B4C6" w14:textId="77777777" w:rsidR="00556ABD" w:rsidRDefault="00556ABD" w:rsidP="00556ABD">
      <w:pPr>
        <w:tabs>
          <w:tab w:val="num" w:pos="1077"/>
        </w:tabs>
        <w:ind w:right="-95"/>
        <w:contextualSpacing/>
        <w:jc w:val="both"/>
        <w:rPr>
          <w:rFonts w:ascii="Trebuchet MS" w:hAnsi="Trebuchet MS"/>
          <w:sz w:val="22"/>
          <w:szCs w:val="22"/>
          <w:lang w:val="ro-RO"/>
        </w:rPr>
      </w:pPr>
    </w:p>
    <w:p w14:paraId="0B0C5183" w14:textId="76C7EDA1" w:rsidR="00556ABD" w:rsidRDefault="00556ABD" w:rsidP="00556ABD">
      <w:pPr>
        <w:jc w:val="center"/>
        <w:rPr>
          <w:rFonts w:ascii="Trebuchet MS" w:hAnsi="Trebuchet MS" w:cs="Arial"/>
          <w:b/>
          <w:bCs/>
          <w:sz w:val="22"/>
          <w:szCs w:val="22"/>
        </w:rPr>
      </w:pPr>
      <w:r>
        <w:rPr>
          <w:rFonts w:ascii="Trebuchet MS" w:hAnsi="Trebuchet MS" w:cs="Arial"/>
          <w:b/>
          <w:bCs/>
          <w:sz w:val="22"/>
          <w:szCs w:val="22"/>
        </w:rPr>
        <w:t>Articolul 5</w:t>
      </w:r>
      <w:r w:rsidRPr="0074587B">
        <w:rPr>
          <w:rFonts w:ascii="Trebuchet MS" w:hAnsi="Trebuchet MS" w:cs="Arial"/>
          <w:b/>
          <w:bCs/>
          <w:sz w:val="22"/>
          <w:szCs w:val="22"/>
        </w:rPr>
        <w:t>.</w:t>
      </w:r>
    </w:p>
    <w:p w14:paraId="2D7B4AE2"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Dimensiunile navelo</w:t>
      </w:r>
      <w:r w:rsidR="00D03E65" w:rsidRPr="008C1DD5">
        <w:rPr>
          <w:rFonts w:ascii="Trebuchet MS" w:hAnsi="Trebuchet MS"/>
          <w:b/>
          <w:sz w:val="22"/>
          <w:szCs w:val="22"/>
          <w:lang w:val="ro-RO"/>
        </w:rPr>
        <w:t>r ce pot naviga pe Canalul Bega</w:t>
      </w:r>
    </w:p>
    <w:p w14:paraId="6DF49EA9" w14:textId="77777777" w:rsidR="00B049C7" w:rsidRPr="008C1DD5" w:rsidRDefault="00B049C7" w:rsidP="00556ABD">
      <w:pPr>
        <w:ind w:right="-95"/>
        <w:contextualSpacing/>
        <w:jc w:val="both"/>
        <w:rPr>
          <w:rFonts w:ascii="Trebuchet MS" w:hAnsi="Trebuchet MS"/>
          <w:strike/>
          <w:sz w:val="22"/>
          <w:szCs w:val="22"/>
          <w:lang w:val="ro-RO"/>
        </w:rPr>
      </w:pPr>
    </w:p>
    <w:p w14:paraId="5C779C13" w14:textId="77777777" w:rsidR="00B049C7" w:rsidRPr="008C1DD5" w:rsidRDefault="00B049C7" w:rsidP="00173A9C">
      <w:pPr>
        <w:ind w:right="-95"/>
        <w:contextualSpacing/>
        <w:jc w:val="both"/>
        <w:rPr>
          <w:rFonts w:ascii="Trebuchet MS" w:hAnsi="Trebuchet MS"/>
          <w:strike/>
          <w:sz w:val="22"/>
          <w:szCs w:val="22"/>
          <w:lang w:val="ro-RO"/>
        </w:rPr>
      </w:pPr>
      <w:r w:rsidRPr="008C1DD5">
        <w:rPr>
          <w:rFonts w:ascii="Trebuchet MS" w:hAnsi="Trebuchet MS"/>
          <w:sz w:val="22"/>
          <w:szCs w:val="22"/>
          <w:lang w:val="ro-RO"/>
        </w:rPr>
        <w:t xml:space="preserve">(1) Navigaţia pe Canalul Bega se efectuează cu navele care navighează independent sau în formaţie în cuplu şi care nu pot depăşi gabaritele standard stabilite </w:t>
      </w:r>
      <w:r w:rsidR="00565E32" w:rsidRPr="008C1DD5">
        <w:rPr>
          <w:rFonts w:ascii="Trebuchet MS" w:hAnsi="Trebuchet MS"/>
          <w:sz w:val="22"/>
          <w:szCs w:val="22"/>
          <w:lang w:val="ro-RO"/>
        </w:rPr>
        <w:t xml:space="preserve">de </w:t>
      </w:r>
      <w:r w:rsidRPr="008C1DD5">
        <w:rPr>
          <w:rFonts w:ascii="Trebuchet MS" w:hAnsi="Trebuchet MS"/>
          <w:sz w:val="22"/>
          <w:szCs w:val="22"/>
          <w:lang w:val="ro-RO"/>
        </w:rPr>
        <w:t>A.C.N.B. – R.A. Timiș:</w:t>
      </w:r>
    </w:p>
    <w:p w14:paraId="73AB6748" w14:textId="77777777" w:rsidR="00B049C7" w:rsidRPr="008C1DD5" w:rsidRDefault="00B049C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(2) Pe canalul Bega dimensiunile maxime ale navelor și formațiilor în cuplu sunt după cum urmează:</w:t>
      </w:r>
    </w:p>
    <w:p w14:paraId="11A621F5" w14:textId="6F73AAEA" w:rsidR="00B049C7" w:rsidRPr="00556ABD" w:rsidRDefault="00B049C7" w:rsidP="00A91D24">
      <w:pPr>
        <w:pStyle w:val="ListParagraph"/>
        <w:numPr>
          <w:ilvl w:val="0"/>
          <w:numId w:val="57"/>
        </w:numPr>
        <w:ind w:right="-95"/>
        <w:jc w:val="both"/>
        <w:rPr>
          <w:rFonts w:ascii="Trebuchet MS" w:hAnsi="Trebuchet MS"/>
          <w:sz w:val="22"/>
          <w:szCs w:val="22"/>
          <w:lang w:val="ro-RO"/>
        </w:rPr>
      </w:pPr>
      <w:r w:rsidRPr="00556ABD">
        <w:rPr>
          <w:rFonts w:ascii="Trebuchet MS" w:hAnsi="Trebuchet MS"/>
          <w:sz w:val="22"/>
          <w:szCs w:val="22"/>
          <w:lang w:val="ro-RO"/>
        </w:rPr>
        <w:t>lungimea maximă = 65 m;</w:t>
      </w:r>
    </w:p>
    <w:p w14:paraId="2D715D97" w14:textId="5A6B25F0" w:rsidR="00B049C7" w:rsidRPr="00556ABD" w:rsidRDefault="00B049C7" w:rsidP="00A91D24">
      <w:pPr>
        <w:pStyle w:val="ListParagraph"/>
        <w:numPr>
          <w:ilvl w:val="0"/>
          <w:numId w:val="57"/>
        </w:numPr>
        <w:ind w:right="-95"/>
        <w:jc w:val="both"/>
        <w:rPr>
          <w:rFonts w:ascii="Trebuchet MS" w:hAnsi="Trebuchet MS"/>
          <w:sz w:val="22"/>
          <w:szCs w:val="22"/>
          <w:lang w:val="ro-RO"/>
        </w:rPr>
      </w:pPr>
      <w:r w:rsidRPr="00556ABD">
        <w:rPr>
          <w:rFonts w:ascii="Trebuchet MS" w:hAnsi="Trebuchet MS"/>
          <w:sz w:val="22"/>
          <w:szCs w:val="22"/>
          <w:lang w:val="ro-RO"/>
        </w:rPr>
        <w:t>lăţimea maximă = 8,20 m;</w:t>
      </w:r>
    </w:p>
    <w:p w14:paraId="71203C6C" w14:textId="77777777" w:rsidR="00B049C7" w:rsidRPr="008C1DD5" w:rsidRDefault="00B049C7" w:rsidP="00A91D24">
      <w:pPr>
        <w:numPr>
          <w:ilvl w:val="0"/>
          <w:numId w:val="57"/>
        </w:numPr>
        <w:tabs>
          <w:tab w:val="num" w:pos="424"/>
        </w:tabs>
        <w:ind w:left="0" w:right="-95" w:firstLine="27"/>
        <w:contextualSpacing/>
        <w:jc w:val="both"/>
        <w:rPr>
          <w:rFonts w:ascii="Trebuchet MS" w:hAnsi="Trebuchet MS"/>
          <w:sz w:val="22"/>
          <w:szCs w:val="22"/>
          <w:lang w:val="ro-RO"/>
        </w:rPr>
      </w:pPr>
      <w:r w:rsidRPr="008C1DD5">
        <w:rPr>
          <w:rFonts w:ascii="Trebuchet MS" w:hAnsi="Trebuchet MS"/>
          <w:sz w:val="22"/>
          <w:szCs w:val="22"/>
          <w:lang w:val="ro-RO"/>
        </w:rPr>
        <w:t>pescajul maxim = 1,20 m.</w:t>
      </w:r>
    </w:p>
    <w:p w14:paraId="7CBB01E1" w14:textId="3AA65176" w:rsidR="00B049C7" w:rsidRPr="008C1DD5" w:rsidRDefault="00A91D24" w:rsidP="00A91D24">
      <w:pPr>
        <w:ind w:right="-95"/>
        <w:contextualSpacing/>
        <w:jc w:val="both"/>
        <w:rPr>
          <w:rFonts w:ascii="Trebuchet MS" w:hAnsi="Trebuchet MS"/>
          <w:sz w:val="22"/>
          <w:szCs w:val="22"/>
          <w:lang w:val="ro-RO"/>
        </w:rPr>
      </w:pPr>
      <w:r>
        <w:rPr>
          <w:rFonts w:ascii="Trebuchet MS" w:hAnsi="Trebuchet MS"/>
          <w:sz w:val="22"/>
          <w:szCs w:val="22"/>
          <w:lang w:val="ro-RO"/>
        </w:rPr>
        <w:t>(</w:t>
      </w:r>
      <w:r w:rsidR="00B049C7" w:rsidRPr="008C1DD5">
        <w:rPr>
          <w:rFonts w:ascii="Trebuchet MS" w:hAnsi="Trebuchet MS"/>
          <w:sz w:val="22"/>
          <w:szCs w:val="22"/>
          <w:lang w:val="ro-RO"/>
        </w:rPr>
        <w:t>3) Pe Canalul Bega pot naviga navele a căror suprastructură permite trecerea pe sub poduri, respectând valorile de gabarit:</w:t>
      </w:r>
    </w:p>
    <w:p w14:paraId="2D43FE50" w14:textId="71011887" w:rsidR="00B049C7" w:rsidRPr="008C1DD5" w:rsidRDefault="00A91D24" w:rsidP="00173A9C">
      <w:pPr>
        <w:ind w:right="-95"/>
        <w:contextualSpacing/>
        <w:jc w:val="both"/>
        <w:rPr>
          <w:rFonts w:ascii="Trebuchet MS" w:hAnsi="Trebuchet MS"/>
          <w:sz w:val="22"/>
          <w:szCs w:val="22"/>
          <w:lang w:val="ro-RO"/>
        </w:rPr>
      </w:pPr>
      <w:r>
        <w:rPr>
          <w:rFonts w:ascii="Trebuchet MS" w:hAnsi="Trebuchet MS"/>
          <w:sz w:val="22"/>
          <w:szCs w:val="22"/>
          <w:lang w:val="ro-RO"/>
        </w:rPr>
        <w:t xml:space="preserve">a) </w:t>
      </w:r>
      <w:r w:rsidR="00B049C7" w:rsidRPr="008C1DD5">
        <w:rPr>
          <w:rFonts w:ascii="Trebuchet MS" w:hAnsi="Trebuchet MS"/>
          <w:sz w:val="22"/>
          <w:szCs w:val="22"/>
          <w:lang w:val="ro-RO"/>
        </w:rPr>
        <w:t xml:space="preserve"> între frontiera cu Serbia şi km 112+500, înălţimea maximă de la linia de plutire până la cel mai înalt punct al navei este de 5,70 m;</w:t>
      </w:r>
    </w:p>
    <w:p w14:paraId="24801A5B" w14:textId="5398BF90" w:rsidR="00B049C7" w:rsidRPr="008C1DD5" w:rsidRDefault="00A91D24" w:rsidP="00173A9C">
      <w:pPr>
        <w:ind w:right="-95"/>
        <w:contextualSpacing/>
        <w:jc w:val="both"/>
        <w:rPr>
          <w:rFonts w:ascii="Trebuchet MS" w:hAnsi="Trebuchet MS"/>
          <w:sz w:val="22"/>
          <w:szCs w:val="22"/>
          <w:lang w:val="ro-RO"/>
        </w:rPr>
      </w:pPr>
      <w:r>
        <w:rPr>
          <w:rFonts w:ascii="Trebuchet MS" w:hAnsi="Trebuchet MS"/>
          <w:sz w:val="22"/>
          <w:szCs w:val="22"/>
          <w:lang w:val="ro-RO"/>
        </w:rPr>
        <w:t xml:space="preserve">b) </w:t>
      </w:r>
      <w:r w:rsidR="00B049C7" w:rsidRPr="008C1DD5">
        <w:rPr>
          <w:rFonts w:ascii="Trebuchet MS" w:hAnsi="Trebuchet MS"/>
          <w:sz w:val="22"/>
          <w:szCs w:val="22"/>
          <w:lang w:val="ro-RO"/>
        </w:rPr>
        <w:t xml:space="preserve"> între km 112+500 şi  km 115+600 înălţimea maximă este de 4,30 m;</w:t>
      </w:r>
    </w:p>
    <w:p w14:paraId="617FDFFC" w14:textId="76B9B12C" w:rsidR="00B049C7" w:rsidRPr="008C1DD5" w:rsidRDefault="00A91D24" w:rsidP="00173A9C">
      <w:pPr>
        <w:ind w:right="-95"/>
        <w:contextualSpacing/>
        <w:jc w:val="both"/>
        <w:rPr>
          <w:rFonts w:ascii="Trebuchet MS" w:hAnsi="Trebuchet MS"/>
          <w:sz w:val="22"/>
          <w:szCs w:val="22"/>
          <w:lang w:val="ro-RO"/>
        </w:rPr>
      </w:pPr>
      <w:r>
        <w:rPr>
          <w:rFonts w:ascii="Trebuchet MS" w:hAnsi="Trebuchet MS"/>
          <w:sz w:val="22"/>
          <w:szCs w:val="22"/>
          <w:lang w:val="ro-RO"/>
        </w:rPr>
        <w:t xml:space="preserve">c) </w:t>
      </w:r>
      <w:r w:rsidR="00B049C7" w:rsidRPr="008C1DD5">
        <w:rPr>
          <w:rFonts w:ascii="Trebuchet MS" w:hAnsi="Trebuchet MS"/>
          <w:sz w:val="22"/>
          <w:szCs w:val="22"/>
          <w:lang w:val="ro-RO"/>
        </w:rPr>
        <w:t>între km 115+600 si km  118  +350 înălţimea maximă este de 3,00 m. Aceste înălţimi de liberă trecere sunt calculate de la nivelul apei.</w:t>
      </w:r>
    </w:p>
    <w:p w14:paraId="278F9F70" w14:textId="77777777" w:rsidR="001B3954" w:rsidRDefault="00B049C7" w:rsidP="001B3954">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00BC3EA7">
        <w:rPr>
          <w:rFonts w:ascii="Trebuchet MS" w:hAnsi="Trebuchet MS"/>
          <w:sz w:val="22"/>
          <w:szCs w:val="22"/>
          <w:lang w:val="ro-RO"/>
        </w:rPr>
        <w:t>4</w:t>
      </w:r>
      <w:r w:rsidRPr="008C1DD5">
        <w:rPr>
          <w:rFonts w:ascii="Trebuchet MS" w:hAnsi="Trebuchet MS"/>
          <w:sz w:val="22"/>
          <w:szCs w:val="22"/>
          <w:lang w:val="ro-RO"/>
        </w:rPr>
        <w:t xml:space="preserve">) Valorile </w:t>
      </w:r>
      <w:r w:rsidR="00A91D24">
        <w:rPr>
          <w:rFonts w:ascii="Trebuchet MS" w:hAnsi="Trebuchet MS"/>
          <w:sz w:val="22"/>
          <w:szCs w:val="22"/>
          <w:lang w:val="ro-RO"/>
        </w:rPr>
        <w:t xml:space="preserve">prevăzute la </w:t>
      </w:r>
      <w:r w:rsidRPr="008C1DD5">
        <w:rPr>
          <w:rFonts w:ascii="Trebuchet MS" w:hAnsi="Trebuchet MS"/>
          <w:sz w:val="22"/>
          <w:szCs w:val="22"/>
          <w:lang w:val="ro-RO"/>
        </w:rPr>
        <w:t>al</w:t>
      </w:r>
      <w:r w:rsidR="00A91D24">
        <w:rPr>
          <w:rFonts w:ascii="Trebuchet MS" w:hAnsi="Trebuchet MS"/>
          <w:sz w:val="22"/>
          <w:szCs w:val="22"/>
          <w:lang w:val="ro-RO"/>
        </w:rPr>
        <w:t>in</w:t>
      </w:r>
      <w:r w:rsidRPr="008C1DD5">
        <w:rPr>
          <w:rFonts w:ascii="Trebuchet MS" w:hAnsi="Trebuchet MS"/>
          <w:sz w:val="22"/>
          <w:szCs w:val="22"/>
          <w:lang w:val="ro-RO"/>
        </w:rPr>
        <w:t xml:space="preserve">. (2) pot fi modificate ori de câte ori este nevoie și vor fi </w:t>
      </w:r>
      <w:r w:rsidR="00A91D24">
        <w:rPr>
          <w:rFonts w:ascii="Trebuchet MS" w:hAnsi="Trebuchet MS"/>
          <w:sz w:val="22"/>
          <w:szCs w:val="22"/>
          <w:lang w:val="ro-RO"/>
        </w:rPr>
        <w:t xml:space="preserve">făcute </w:t>
      </w:r>
      <w:r w:rsidRPr="008C1DD5">
        <w:rPr>
          <w:rFonts w:ascii="Trebuchet MS" w:hAnsi="Trebuchet MS"/>
          <w:sz w:val="22"/>
          <w:szCs w:val="22"/>
          <w:lang w:val="ro-RO"/>
        </w:rPr>
        <w:t xml:space="preserve">publice </w:t>
      </w:r>
      <w:r w:rsidR="00A91D24">
        <w:rPr>
          <w:rFonts w:ascii="Trebuchet MS" w:hAnsi="Trebuchet MS"/>
          <w:sz w:val="22"/>
          <w:szCs w:val="22"/>
          <w:lang w:val="ro-RO"/>
        </w:rPr>
        <w:t xml:space="preserve">de către </w:t>
      </w:r>
      <w:r w:rsidR="00A91D24" w:rsidRPr="008C1DD5">
        <w:rPr>
          <w:rFonts w:ascii="Trebuchet MS" w:hAnsi="Trebuchet MS"/>
          <w:sz w:val="22"/>
          <w:szCs w:val="22"/>
          <w:lang w:val="ro-RO"/>
        </w:rPr>
        <w:t xml:space="preserve">A.C.N.B. – R.A. Timiș </w:t>
      </w:r>
      <w:r w:rsidRPr="008C1DD5">
        <w:rPr>
          <w:rFonts w:ascii="Trebuchet MS" w:hAnsi="Trebuchet MS"/>
          <w:sz w:val="22"/>
          <w:szCs w:val="22"/>
          <w:lang w:val="ro-RO"/>
        </w:rPr>
        <w:t xml:space="preserve">prin </w:t>
      </w:r>
      <w:r w:rsidR="00A91D24">
        <w:rPr>
          <w:rFonts w:ascii="Trebuchet MS" w:hAnsi="Trebuchet MS"/>
          <w:sz w:val="22"/>
          <w:szCs w:val="22"/>
          <w:lang w:val="ro-RO"/>
        </w:rPr>
        <w:t>a</w:t>
      </w:r>
      <w:r w:rsidRPr="008C1DD5">
        <w:rPr>
          <w:rFonts w:ascii="Trebuchet MS" w:hAnsi="Trebuchet MS"/>
          <w:sz w:val="22"/>
          <w:szCs w:val="22"/>
          <w:lang w:val="ro-RO"/>
        </w:rPr>
        <w:t xml:space="preserve">vize către </w:t>
      </w:r>
      <w:r w:rsidR="00A91D24">
        <w:rPr>
          <w:rFonts w:ascii="Trebuchet MS" w:hAnsi="Trebuchet MS"/>
          <w:sz w:val="22"/>
          <w:szCs w:val="22"/>
          <w:lang w:val="ro-RO"/>
        </w:rPr>
        <w:t>n</w:t>
      </w:r>
      <w:r w:rsidRPr="008C1DD5">
        <w:rPr>
          <w:rFonts w:ascii="Trebuchet MS" w:hAnsi="Trebuchet MS"/>
          <w:sz w:val="22"/>
          <w:szCs w:val="22"/>
          <w:lang w:val="ro-RO"/>
        </w:rPr>
        <w:t>avigatori.</w:t>
      </w:r>
    </w:p>
    <w:p w14:paraId="664D3D5C" w14:textId="0F3B15B7" w:rsidR="001B3954" w:rsidRPr="00863387" w:rsidRDefault="001B3954" w:rsidP="001B3954">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(5)</w:t>
      </w:r>
      <w:r w:rsidRPr="00863387">
        <w:rPr>
          <w:rFonts w:ascii="Trebuchet MS" w:hAnsi="Trebuchet MS"/>
          <w:sz w:val="22"/>
          <w:szCs w:val="22"/>
          <w:lang w:val="ro-RO"/>
        </w:rPr>
        <w:t xml:space="preserve"> </w:t>
      </w:r>
      <w:r w:rsidRPr="00863387">
        <w:rPr>
          <w:rFonts w:ascii="Trebuchet MS" w:hAnsi="Trebuchet MS"/>
          <w:sz w:val="22"/>
          <w:szCs w:val="22"/>
        </w:rPr>
        <w:t>A.C.N.B.-R.A. Timiș</w:t>
      </w:r>
      <w:r w:rsidRPr="00863387">
        <w:rPr>
          <w:rFonts w:ascii="Trebuchet MS" w:hAnsi="Trebuchet MS"/>
          <w:sz w:val="22"/>
          <w:szCs w:val="22"/>
          <w:lang w:val="ro-RO"/>
        </w:rPr>
        <w:t xml:space="preserve"> </w:t>
      </w:r>
      <w:r>
        <w:rPr>
          <w:rFonts w:ascii="Trebuchet MS" w:hAnsi="Trebuchet MS"/>
          <w:sz w:val="22"/>
          <w:szCs w:val="22"/>
          <w:lang w:val="ro-RO"/>
        </w:rPr>
        <w:t>are obligația să facă publice a</w:t>
      </w:r>
      <w:r w:rsidRPr="00863387">
        <w:rPr>
          <w:rFonts w:ascii="Trebuchet MS" w:hAnsi="Trebuchet MS"/>
          <w:sz w:val="22"/>
          <w:szCs w:val="22"/>
          <w:lang w:val="ro-RO"/>
        </w:rPr>
        <w:t>vizele către navigatori la sedi</w:t>
      </w:r>
      <w:r>
        <w:rPr>
          <w:rFonts w:ascii="Trebuchet MS" w:hAnsi="Trebuchet MS"/>
          <w:sz w:val="22"/>
          <w:szCs w:val="22"/>
          <w:lang w:val="ro-RO"/>
        </w:rPr>
        <w:t>ul instituției</w:t>
      </w:r>
      <w:r w:rsidRPr="00863387">
        <w:rPr>
          <w:rStyle w:val="Heading2Char"/>
          <w:rFonts w:ascii="Trebuchet MS" w:hAnsi="Trebuchet MS"/>
          <w:sz w:val="22"/>
          <w:szCs w:val="22"/>
        </w:rPr>
        <w:t xml:space="preserve"> </w:t>
      </w:r>
      <w:r w:rsidRPr="00863387">
        <w:rPr>
          <w:rStyle w:val="l5def2"/>
          <w:rFonts w:ascii="Trebuchet MS" w:hAnsi="Trebuchet MS"/>
          <w:sz w:val="22"/>
          <w:szCs w:val="22"/>
        </w:rPr>
        <w:t xml:space="preserve">şi pe website-ul </w:t>
      </w:r>
      <w:r>
        <w:rPr>
          <w:rStyle w:val="l5def2"/>
          <w:rFonts w:ascii="Trebuchet MS" w:hAnsi="Trebuchet MS"/>
          <w:sz w:val="22"/>
          <w:szCs w:val="22"/>
        </w:rPr>
        <w:t>propriu.</w:t>
      </w:r>
      <w:r w:rsidRPr="00863387">
        <w:rPr>
          <w:rStyle w:val="l5def1"/>
          <w:rFonts w:ascii="Trebuchet MS" w:hAnsi="Trebuchet MS"/>
          <w:sz w:val="22"/>
          <w:szCs w:val="22"/>
        </w:rPr>
        <w:t> </w:t>
      </w:r>
    </w:p>
    <w:p w14:paraId="6B9D8F0B" w14:textId="7C91C652" w:rsidR="00B049C7" w:rsidRPr="008C1DD5" w:rsidRDefault="00B049C7" w:rsidP="00A91D24">
      <w:pPr>
        <w:ind w:right="-95"/>
        <w:contextualSpacing/>
        <w:jc w:val="both"/>
        <w:rPr>
          <w:rFonts w:ascii="Trebuchet MS" w:hAnsi="Trebuchet MS"/>
          <w:strike/>
          <w:sz w:val="22"/>
          <w:szCs w:val="22"/>
          <w:lang w:val="ro-RO"/>
        </w:rPr>
      </w:pPr>
    </w:p>
    <w:p w14:paraId="16857DDA" w14:textId="2F260771" w:rsidR="00B049C7" w:rsidRDefault="00B049C7" w:rsidP="00173A9C">
      <w:pPr>
        <w:tabs>
          <w:tab w:val="left" w:pos="540"/>
        </w:tabs>
        <w:ind w:right="-95"/>
        <w:contextualSpacing/>
        <w:jc w:val="both"/>
        <w:rPr>
          <w:rFonts w:ascii="Trebuchet MS" w:hAnsi="Trebuchet MS"/>
          <w:sz w:val="22"/>
          <w:szCs w:val="22"/>
          <w:lang w:val="ro-RO"/>
        </w:rPr>
      </w:pPr>
      <w:r w:rsidRPr="008C1DD5">
        <w:rPr>
          <w:rFonts w:ascii="Trebuchet MS" w:hAnsi="Trebuchet MS"/>
          <w:sz w:val="22"/>
          <w:szCs w:val="22"/>
          <w:lang w:val="ro-RO"/>
        </w:rPr>
        <w:t>(</w:t>
      </w:r>
      <w:r w:rsidR="001B3954">
        <w:rPr>
          <w:rFonts w:ascii="Trebuchet MS" w:hAnsi="Trebuchet MS"/>
          <w:sz w:val="22"/>
          <w:szCs w:val="22"/>
          <w:lang w:val="ro-RO"/>
        </w:rPr>
        <w:t>6</w:t>
      </w:r>
      <w:r w:rsidRPr="008C1DD5">
        <w:rPr>
          <w:rFonts w:ascii="Trebuchet MS" w:hAnsi="Trebuchet MS"/>
          <w:sz w:val="22"/>
          <w:szCs w:val="22"/>
          <w:lang w:val="ro-RO"/>
        </w:rPr>
        <w:t xml:space="preserve">) Navele cu înălțimi mai mari decât cele </w:t>
      </w:r>
      <w:r w:rsidR="00954838">
        <w:rPr>
          <w:rFonts w:ascii="Trebuchet MS" w:hAnsi="Trebuchet MS"/>
          <w:sz w:val="22"/>
          <w:szCs w:val="22"/>
          <w:lang w:val="ro-RO"/>
        </w:rPr>
        <w:t xml:space="preserve">prevăzute </w:t>
      </w:r>
      <w:r w:rsidRPr="008C1DD5">
        <w:rPr>
          <w:rFonts w:ascii="Trebuchet MS" w:hAnsi="Trebuchet MS"/>
          <w:sz w:val="22"/>
          <w:szCs w:val="22"/>
          <w:lang w:val="ro-RO"/>
        </w:rPr>
        <w:t xml:space="preserve">la alin. (3) nu pot naviga decât în mod excepţional cu autorizarea specială a OCT, care o poate da ţinând cont de situaţia nivelului apei în canal şi ecluze. </w:t>
      </w:r>
    </w:p>
    <w:p w14:paraId="60F83C23" w14:textId="77777777" w:rsidR="001B3954" w:rsidRPr="008C1DD5" w:rsidRDefault="001B3954" w:rsidP="00173A9C">
      <w:pPr>
        <w:tabs>
          <w:tab w:val="left" w:pos="540"/>
        </w:tabs>
        <w:ind w:right="-95"/>
        <w:contextualSpacing/>
        <w:jc w:val="both"/>
        <w:rPr>
          <w:rFonts w:ascii="Trebuchet MS" w:hAnsi="Trebuchet MS"/>
          <w:sz w:val="22"/>
          <w:szCs w:val="22"/>
          <w:lang w:val="ro-RO"/>
        </w:rPr>
      </w:pPr>
    </w:p>
    <w:p w14:paraId="2088F404" w14:textId="16353538" w:rsidR="00A91D24" w:rsidRDefault="00954838" w:rsidP="00A91D24">
      <w:pPr>
        <w:jc w:val="center"/>
        <w:rPr>
          <w:rFonts w:ascii="Trebuchet MS" w:hAnsi="Trebuchet MS" w:cs="Arial"/>
          <w:b/>
          <w:bCs/>
          <w:sz w:val="22"/>
          <w:szCs w:val="22"/>
        </w:rPr>
      </w:pPr>
      <w:r>
        <w:rPr>
          <w:rFonts w:ascii="Trebuchet MS" w:hAnsi="Trebuchet MS" w:cs="Arial"/>
          <w:b/>
          <w:bCs/>
          <w:sz w:val="22"/>
          <w:szCs w:val="22"/>
        </w:rPr>
        <w:t>Articolul 6</w:t>
      </w:r>
      <w:r w:rsidR="00A91D24" w:rsidRPr="0074587B">
        <w:rPr>
          <w:rFonts w:ascii="Trebuchet MS" w:hAnsi="Trebuchet MS" w:cs="Arial"/>
          <w:b/>
          <w:bCs/>
          <w:sz w:val="22"/>
          <w:szCs w:val="22"/>
        </w:rPr>
        <w:t>.</w:t>
      </w:r>
    </w:p>
    <w:p w14:paraId="78408B5D"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Tipuri de </w:t>
      </w:r>
      <w:r w:rsidR="002142B2" w:rsidRPr="008C1DD5">
        <w:rPr>
          <w:rFonts w:ascii="Trebuchet MS" w:hAnsi="Trebuchet MS"/>
          <w:b/>
          <w:sz w:val="22"/>
          <w:szCs w:val="22"/>
          <w:lang w:val="ro-RO"/>
        </w:rPr>
        <w:t>nave</w:t>
      </w:r>
      <w:r w:rsidR="00D03E65" w:rsidRPr="008C1DD5">
        <w:rPr>
          <w:rFonts w:ascii="Trebuchet MS" w:hAnsi="Trebuchet MS"/>
          <w:b/>
          <w:sz w:val="22"/>
          <w:szCs w:val="22"/>
          <w:lang w:val="ro-RO"/>
        </w:rPr>
        <w:t xml:space="preserve"> ce pot naviga pe canalul Bega</w:t>
      </w:r>
    </w:p>
    <w:p w14:paraId="5F2F750E" w14:textId="77777777" w:rsidR="00B049C7" w:rsidRPr="008C1DD5" w:rsidRDefault="00B049C7" w:rsidP="00954838">
      <w:pPr>
        <w:ind w:left="387" w:right="-95"/>
        <w:contextualSpacing/>
        <w:jc w:val="both"/>
        <w:rPr>
          <w:rFonts w:ascii="Trebuchet MS" w:hAnsi="Trebuchet MS"/>
          <w:sz w:val="22"/>
          <w:szCs w:val="22"/>
          <w:lang w:val="ro-RO"/>
        </w:rPr>
      </w:pPr>
    </w:p>
    <w:p w14:paraId="46E68655" w14:textId="1399F00E" w:rsidR="00954838" w:rsidRPr="00954838" w:rsidRDefault="00B049C7" w:rsidP="00954838">
      <w:pPr>
        <w:pStyle w:val="ListParagraph"/>
        <w:numPr>
          <w:ilvl w:val="0"/>
          <w:numId w:val="58"/>
        </w:numPr>
        <w:ind w:right="-95"/>
        <w:jc w:val="both"/>
        <w:rPr>
          <w:rFonts w:ascii="Trebuchet MS" w:hAnsi="Trebuchet MS"/>
          <w:sz w:val="22"/>
          <w:szCs w:val="22"/>
          <w:lang w:val="ro-RO"/>
        </w:rPr>
      </w:pPr>
      <w:r w:rsidRPr="00954838">
        <w:rPr>
          <w:rFonts w:ascii="Trebuchet MS" w:hAnsi="Trebuchet MS"/>
          <w:sz w:val="22"/>
          <w:szCs w:val="22"/>
          <w:lang w:val="ro-RO"/>
        </w:rPr>
        <w:t>Pe canalul Bega pot naviga</w:t>
      </w:r>
      <w:r w:rsidR="000F0B23" w:rsidRPr="00954838">
        <w:rPr>
          <w:rFonts w:ascii="Trebuchet MS" w:hAnsi="Trebuchet MS"/>
          <w:sz w:val="22"/>
          <w:szCs w:val="22"/>
          <w:lang w:val="ro-RO"/>
        </w:rPr>
        <w:t xml:space="preserve"> nave</w:t>
      </w:r>
      <w:r w:rsidRPr="00954838">
        <w:rPr>
          <w:rFonts w:ascii="Trebuchet MS" w:hAnsi="Trebuchet MS"/>
          <w:sz w:val="22"/>
          <w:szCs w:val="22"/>
          <w:lang w:val="ro-RO"/>
        </w:rPr>
        <w:t xml:space="preserve"> cu respectarea gabaritelor </w:t>
      </w:r>
      <w:r w:rsidR="00954838" w:rsidRPr="00954838">
        <w:rPr>
          <w:rFonts w:ascii="Trebuchet MS" w:hAnsi="Trebuchet MS"/>
          <w:sz w:val="22"/>
          <w:szCs w:val="22"/>
          <w:lang w:val="ro-RO"/>
        </w:rPr>
        <w:t>prevăzute la</w:t>
      </w:r>
      <w:r w:rsidRPr="00954838">
        <w:rPr>
          <w:rFonts w:ascii="Trebuchet MS" w:hAnsi="Trebuchet MS"/>
          <w:sz w:val="22"/>
          <w:szCs w:val="22"/>
          <w:lang w:val="ro-RO"/>
        </w:rPr>
        <w:t xml:space="preserve"> </w:t>
      </w:r>
      <w:r w:rsidR="00954838" w:rsidRPr="00954838">
        <w:rPr>
          <w:rFonts w:ascii="Trebuchet MS" w:hAnsi="Trebuchet MS"/>
          <w:sz w:val="22"/>
          <w:szCs w:val="22"/>
          <w:lang w:val="ro-RO"/>
        </w:rPr>
        <w:t>a</w:t>
      </w:r>
      <w:r w:rsidRPr="00954838">
        <w:rPr>
          <w:rFonts w:ascii="Trebuchet MS" w:hAnsi="Trebuchet MS"/>
          <w:sz w:val="22"/>
          <w:szCs w:val="22"/>
          <w:lang w:val="ro-RO"/>
        </w:rPr>
        <w:t xml:space="preserve">rt. 5. </w:t>
      </w:r>
    </w:p>
    <w:p w14:paraId="3AAA871B" w14:textId="14BC3715" w:rsidR="007B75E8" w:rsidRPr="00954838" w:rsidRDefault="00B049C7" w:rsidP="00954838">
      <w:pPr>
        <w:pStyle w:val="ListParagraph"/>
        <w:numPr>
          <w:ilvl w:val="0"/>
          <w:numId w:val="58"/>
        </w:numPr>
        <w:ind w:right="-95"/>
        <w:jc w:val="both"/>
        <w:rPr>
          <w:rFonts w:ascii="Trebuchet MS" w:hAnsi="Trebuchet MS"/>
          <w:sz w:val="22"/>
          <w:szCs w:val="22"/>
          <w:lang w:val="ro-RO"/>
        </w:rPr>
      </w:pPr>
      <w:r w:rsidRPr="00954838">
        <w:rPr>
          <w:rFonts w:ascii="Trebuchet MS" w:hAnsi="Trebuchet MS"/>
          <w:sz w:val="22"/>
          <w:szCs w:val="22"/>
          <w:lang w:val="ro-RO"/>
        </w:rPr>
        <w:t>Nu este permisă navigaţia</w:t>
      </w:r>
      <w:r w:rsidR="002142B2" w:rsidRPr="00954838">
        <w:rPr>
          <w:rFonts w:ascii="Trebuchet MS" w:hAnsi="Trebuchet MS"/>
          <w:sz w:val="22"/>
          <w:szCs w:val="22"/>
          <w:lang w:val="ro-RO"/>
        </w:rPr>
        <w:t xml:space="preserve"> navelor</w:t>
      </w:r>
      <w:r w:rsidRPr="00954838">
        <w:rPr>
          <w:rFonts w:ascii="Trebuchet MS" w:hAnsi="Trebuchet MS"/>
          <w:sz w:val="22"/>
          <w:szCs w:val="22"/>
          <w:lang w:val="ro-RO"/>
        </w:rPr>
        <w:t xml:space="preserve"> remorcate.</w:t>
      </w:r>
      <w:r w:rsidR="002142B2" w:rsidRPr="00954838">
        <w:rPr>
          <w:rFonts w:ascii="Trebuchet MS" w:hAnsi="Trebuchet MS"/>
          <w:sz w:val="22"/>
          <w:szCs w:val="22"/>
          <w:lang w:val="ro-RO"/>
        </w:rPr>
        <w:t xml:space="preserve"> </w:t>
      </w:r>
    </w:p>
    <w:p w14:paraId="25BA42B3" w14:textId="77777777" w:rsidR="00797B43" w:rsidRDefault="007B75E8"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w:t>
      </w:r>
      <w:r w:rsidR="00954838">
        <w:rPr>
          <w:rFonts w:ascii="Trebuchet MS" w:hAnsi="Trebuchet MS"/>
          <w:sz w:val="22"/>
          <w:szCs w:val="22"/>
          <w:lang w:val="ro-RO"/>
        </w:rPr>
        <w:t>3</w:t>
      </w:r>
      <w:r w:rsidRPr="008C1DD5">
        <w:rPr>
          <w:rFonts w:ascii="Trebuchet MS" w:hAnsi="Trebuchet MS"/>
          <w:sz w:val="22"/>
          <w:szCs w:val="22"/>
          <w:lang w:val="ro-RO"/>
        </w:rPr>
        <w:t xml:space="preserve">) </w:t>
      </w:r>
      <w:r w:rsidR="002142B2" w:rsidRPr="008C1DD5">
        <w:rPr>
          <w:rFonts w:ascii="Trebuchet MS" w:hAnsi="Trebuchet MS"/>
          <w:sz w:val="22"/>
          <w:szCs w:val="22"/>
          <w:lang w:val="ro-RO"/>
        </w:rPr>
        <w:t xml:space="preserve">Toate </w:t>
      </w:r>
      <w:r w:rsidR="00797B43">
        <w:rPr>
          <w:rFonts w:ascii="Trebuchet MS" w:hAnsi="Trebuchet MS"/>
          <w:sz w:val="22"/>
          <w:szCs w:val="22"/>
          <w:lang w:val="ro-RO"/>
        </w:rPr>
        <w:t>ambarcațiunile</w:t>
      </w:r>
      <w:r w:rsidR="00954838">
        <w:rPr>
          <w:rFonts w:ascii="Trebuchet MS" w:hAnsi="Trebuchet MS"/>
          <w:sz w:val="22"/>
          <w:szCs w:val="22"/>
          <w:lang w:val="ro-RO"/>
        </w:rPr>
        <w:t xml:space="preserve"> </w:t>
      </w:r>
      <w:r w:rsidR="002142B2" w:rsidRPr="008C1DD5">
        <w:rPr>
          <w:rFonts w:ascii="Trebuchet MS" w:hAnsi="Trebuchet MS"/>
          <w:sz w:val="22"/>
          <w:szCs w:val="22"/>
          <w:lang w:val="ro-RO"/>
        </w:rPr>
        <w:t>care navig</w:t>
      </w:r>
      <w:r w:rsidR="00954838">
        <w:rPr>
          <w:rFonts w:ascii="Trebuchet MS" w:hAnsi="Trebuchet MS"/>
          <w:sz w:val="22"/>
          <w:szCs w:val="22"/>
          <w:lang w:val="ro-RO"/>
        </w:rPr>
        <w:t>hează</w:t>
      </w:r>
      <w:r w:rsidR="002142B2" w:rsidRPr="008C1DD5">
        <w:rPr>
          <w:rFonts w:ascii="Trebuchet MS" w:hAnsi="Trebuchet MS"/>
          <w:sz w:val="22"/>
          <w:szCs w:val="22"/>
          <w:lang w:val="ro-RO"/>
        </w:rPr>
        <w:t xml:space="preserve"> pe canalul navigabil Bega trebuie s</w:t>
      </w:r>
      <w:r w:rsidR="00954838">
        <w:rPr>
          <w:rFonts w:ascii="Trebuchet MS" w:hAnsi="Trebuchet MS"/>
          <w:sz w:val="22"/>
          <w:szCs w:val="22"/>
          <w:lang w:val="ro-RO"/>
        </w:rPr>
        <w:t>ă</w:t>
      </w:r>
      <w:r w:rsidR="002142B2" w:rsidRPr="008C1DD5">
        <w:rPr>
          <w:rFonts w:ascii="Trebuchet MS" w:hAnsi="Trebuchet MS"/>
          <w:sz w:val="22"/>
          <w:szCs w:val="22"/>
          <w:lang w:val="ro-RO"/>
        </w:rPr>
        <w:t xml:space="preserve"> fie înmatriculate sau înregistrate</w:t>
      </w:r>
      <w:r w:rsidR="00797B43">
        <w:rPr>
          <w:rFonts w:ascii="Trebuchet MS" w:hAnsi="Trebuchet MS"/>
          <w:sz w:val="22"/>
          <w:szCs w:val="22"/>
          <w:lang w:val="ro-RO"/>
        </w:rPr>
        <w:t>, cu excepția:</w:t>
      </w:r>
    </w:p>
    <w:p w14:paraId="16DB7CC3" w14:textId="4D057BA0" w:rsidR="00797B43" w:rsidRPr="00797B43" w:rsidRDefault="00797B43" w:rsidP="00926E77">
      <w:pPr>
        <w:ind w:right="-95"/>
        <w:jc w:val="both"/>
        <w:rPr>
          <w:rFonts w:ascii="Trebuchet MS" w:hAnsi="Trebuchet MS" w:cs="Arial"/>
          <w:sz w:val="22"/>
          <w:szCs w:val="22"/>
        </w:rPr>
      </w:pPr>
      <w:r w:rsidRPr="00797B43">
        <w:rPr>
          <w:rFonts w:ascii="Trebuchet MS" w:hAnsi="Trebuchet MS" w:cs="Arial"/>
          <w:b/>
          <w:bCs/>
          <w:sz w:val="22"/>
          <w:szCs w:val="22"/>
        </w:rPr>
        <w:t>a)</w:t>
      </w:r>
      <w:r w:rsidRPr="00797B43">
        <w:rPr>
          <w:rFonts w:ascii="Trebuchet MS" w:hAnsi="Trebuchet MS" w:cs="Arial"/>
          <w:sz w:val="22"/>
          <w:szCs w:val="22"/>
        </w:rPr>
        <w:t xml:space="preserve"> </w:t>
      </w:r>
      <w:r w:rsidRPr="00797B43">
        <w:rPr>
          <w:rStyle w:val="l5def1"/>
          <w:rFonts w:ascii="Trebuchet MS" w:hAnsi="Trebuchet MS"/>
          <w:color w:val="auto"/>
          <w:sz w:val="22"/>
          <w:szCs w:val="22"/>
        </w:rPr>
        <w:t>ambarcaţiunilor de agrement, precum şi orice alte ambarcaţiuni cu o lungime mai mică de 7 m şi/sau cu o putere a motorului mai mică de 15 kW;</w:t>
      </w:r>
      <w:r w:rsidRPr="00797B43">
        <w:rPr>
          <w:rFonts w:ascii="Trebuchet MS" w:hAnsi="Trebuchet MS" w:cs="Arial"/>
          <w:sz w:val="22"/>
          <w:szCs w:val="22"/>
        </w:rPr>
        <w:t xml:space="preserve">  </w:t>
      </w:r>
    </w:p>
    <w:p w14:paraId="7D4E13D0" w14:textId="65C9E8B9" w:rsidR="00797B43" w:rsidRPr="00797B43" w:rsidRDefault="00797B43" w:rsidP="00926E77">
      <w:pPr>
        <w:ind w:right="-95"/>
        <w:jc w:val="both"/>
        <w:rPr>
          <w:rFonts w:ascii="Trebuchet MS" w:hAnsi="Trebuchet MS" w:cs="Arial"/>
          <w:sz w:val="22"/>
          <w:szCs w:val="22"/>
        </w:rPr>
      </w:pPr>
      <w:r w:rsidRPr="00797B43">
        <w:rPr>
          <w:rFonts w:ascii="Trebuchet MS" w:hAnsi="Trebuchet MS" w:cs="Arial"/>
          <w:sz w:val="22"/>
          <w:szCs w:val="22"/>
        </w:rPr>
        <w:t>b</w:t>
      </w:r>
      <w:r w:rsidRPr="00797B43">
        <w:rPr>
          <w:rFonts w:ascii="Trebuchet MS" w:hAnsi="Trebuchet MS" w:cs="Arial"/>
          <w:b/>
          <w:bCs/>
          <w:sz w:val="22"/>
          <w:szCs w:val="22"/>
        </w:rPr>
        <w:t>)</w:t>
      </w:r>
      <w:r w:rsidRPr="00797B43">
        <w:rPr>
          <w:rFonts w:ascii="Trebuchet MS" w:hAnsi="Trebuchet MS" w:cs="Arial"/>
          <w:sz w:val="22"/>
          <w:szCs w:val="22"/>
        </w:rPr>
        <w:t xml:space="preserve"> </w:t>
      </w:r>
      <w:r w:rsidRPr="00797B43">
        <w:rPr>
          <w:rStyle w:val="l5def2"/>
          <w:rFonts w:ascii="Trebuchet MS" w:hAnsi="Trebuchet MS"/>
          <w:color w:val="auto"/>
          <w:sz w:val="22"/>
          <w:szCs w:val="22"/>
        </w:rPr>
        <w:t>ambarcaţiunilor propulsate prin forţa umană;</w:t>
      </w:r>
      <w:r w:rsidRPr="00797B43">
        <w:rPr>
          <w:rFonts w:ascii="Trebuchet MS" w:hAnsi="Trebuchet MS" w:cs="Arial"/>
          <w:sz w:val="22"/>
          <w:szCs w:val="22"/>
        </w:rPr>
        <w:t xml:space="preserve">  </w:t>
      </w:r>
    </w:p>
    <w:p w14:paraId="3B0DFBAA" w14:textId="1E50AAA1" w:rsidR="00B049C7" w:rsidRPr="00797B43" w:rsidRDefault="00797B43" w:rsidP="00926E77">
      <w:pPr>
        <w:ind w:right="-95"/>
        <w:jc w:val="both"/>
        <w:rPr>
          <w:rFonts w:ascii="Trebuchet MS" w:hAnsi="Trebuchet MS"/>
          <w:sz w:val="22"/>
          <w:szCs w:val="22"/>
          <w:lang w:val="ro-RO"/>
        </w:rPr>
      </w:pPr>
      <w:r w:rsidRPr="00797B43">
        <w:rPr>
          <w:rFonts w:ascii="Trebuchet MS" w:hAnsi="Trebuchet MS" w:cs="Arial"/>
          <w:sz w:val="22"/>
          <w:szCs w:val="22"/>
        </w:rPr>
        <w:t>c</w:t>
      </w:r>
      <w:r w:rsidRPr="00797B43">
        <w:rPr>
          <w:rFonts w:ascii="Trebuchet MS" w:hAnsi="Trebuchet MS" w:cs="Arial"/>
          <w:b/>
          <w:bCs/>
          <w:sz w:val="22"/>
          <w:szCs w:val="22"/>
        </w:rPr>
        <w:t>)</w:t>
      </w:r>
      <w:r w:rsidRPr="00797B43">
        <w:rPr>
          <w:rFonts w:ascii="Trebuchet MS" w:hAnsi="Trebuchet MS" w:cs="Arial"/>
          <w:sz w:val="22"/>
          <w:szCs w:val="22"/>
        </w:rPr>
        <w:t xml:space="preserve"> </w:t>
      </w:r>
      <w:r w:rsidRPr="00797B43">
        <w:rPr>
          <w:rStyle w:val="l5def3"/>
          <w:rFonts w:ascii="Trebuchet MS" w:hAnsi="Trebuchet MS"/>
          <w:color w:val="auto"/>
          <w:sz w:val="22"/>
          <w:szCs w:val="22"/>
        </w:rPr>
        <w:t xml:space="preserve">ambarcaţiunilor de agrement cărora nu li se aplică reglementările naţionale privind introducerea pe piaţă a acestora, cu excepţia ambarcaţiunilor destinate să transporte persoane în scop commercial. </w:t>
      </w:r>
    </w:p>
    <w:p w14:paraId="227C6EF8" w14:textId="77777777" w:rsidR="007B75E8" w:rsidRPr="008C1DD5" w:rsidRDefault="007B75E8" w:rsidP="00926E77">
      <w:pPr>
        <w:ind w:right="-95"/>
        <w:contextualSpacing/>
        <w:rPr>
          <w:rFonts w:ascii="Trebuchet MS" w:hAnsi="Trebuchet MS"/>
          <w:b/>
          <w:sz w:val="22"/>
          <w:szCs w:val="22"/>
          <w:lang w:val="ro-RO"/>
        </w:rPr>
      </w:pPr>
    </w:p>
    <w:p w14:paraId="0B1D1600" w14:textId="6C3A7FD2" w:rsidR="00797B43" w:rsidRDefault="00797B43" w:rsidP="00926E77">
      <w:pPr>
        <w:ind w:right="-95"/>
        <w:jc w:val="center"/>
        <w:rPr>
          <w:rFonts w:ascii="Trebuchet MS" w:hAnsi="Trebuchet MS" w:cs="Arial"/>
          <w:b/>
          <w:bCs/>
          <w:sz w:val="22"/>
          <w:szCs w:val="22"/>
        </w:rPr>
      </w:pPr>
      <w:r>
        <w:rPr>
          <w:rFonts w:ascii="Trebuchet MS" w:hAnsi="Trebuchet MS" w:cs="Arial"/>
          <w:b/>
          <w:bCs/>
          <w:sz w:val="22"/>
          <w:szCs w:val="22"/>
        </w:rPr>
        <w:t>Articolul 7</w:t>
      </w:r>
      <w:r w:rsidRPr="0074587B">
        <w:rPr>
          <w:rFonts w:ascii="Trebuchet MS" w:hAnsi="Trebuchet MS" w:cs="Arial"/>
          <w:b/>
          <w:bCs/>
          <w:sz w:val="22"/>
          <w:szCs w:val="22"/>
        </w:rPr>
        <w:t>.</w:t>
      </w:r>
    </w:p>
    <w:p w14:paraId="1AB9DB24"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Pe</w:t>
      </w:r>
      <w:r w:rsidR="00D03E65" w:rsidRPr="008C1DD5">
        <w:rPr>
          <w:rFonts w:ascii="Trebuchet MS" w:hAnsi="Trebuchet MS"/>
          <w:b/>
          <w:sz w:val="22"/>
          <w:szCs w:val="22"/>
          <w:lang w:val="ro-RO"/>
        </w:rPr>
        <w:t>scajul maxim şi viteza pe canal</w:t>
      </w:r>
    </w:p>
    <w:p w14:paraId="6718ACA6" w14:textId="77777777" w:rsidR="00B049C7" w:rsidRPr="008C1DD5" w:rsidRDefault="00B049C7" w:rsidP="00797B43">
      <w:pPr>
        <w:ind w:left="387" w:right="-95"/>
        <w:contextualSpacing/>
        <w:jc w:val="both"/>
        <w:rPr>
          <w:rFonts w:ascii="Trebuchet MS" w:hAnsi="Trebuchet MS"/>
          <w:sz w:val="22"/>
          <w:szCs w:val="22"/>
          <w:lang w:val="ro-RO"/>
        </w:rPr>
      </w:pPr>
    </w:p>
    <w:p w14:paraId="70AB466A" w14:textId="01863CB4" w:rsidR="00BC3EA7" w:rsidRPr="00BC3EA7" w:rsidRDefault="00BC3EA7" w:rsidP="00BC3EA7">
      <w:pPr>
        <w:pStyle w:val="ListParagraph"/>
        <w:numPr>
          <w:ilvl w:val="0"/>
          <w:numId w:val="8"/>
        </w:numPr>
        <w:tabs>
          <w:tab w:val="left" w:pos="426"/>
        </w:tabs>
        <w:ind w:right="-95"/>
        <w:jc w:val="both"/>
        <w:rPr>
          <w:rFonts w:ascii="Trebuchet MS" w:hAnsi="Trebuchet MS"/>
          <w:sz w:val="22"/>
          <w:szCs w:val="22"/>
          <w:lang w:val="ro-RO"/>
        </w:rPr>
      </w:pPr>
      <w:r w:rsidRPr="00BC3EA7">
        <w:rPr>
          <w:rFonts w:ascii="Trebuchet MS" w:hAnsi="Trebuchet MS"/>
          <w:sz w:val="22"/>
          <w:szCs w:val="22"/>
          <w:lang w:val="ro-RO"/>
        </w:rPr>
        <w:t xml:space="preserve">Orice navă care navighează pe canalul Bega nu poate fi încărcată peste pescajul </w:t>
      </w:r>
      <w:r w:rsidR="00926E77">
        <w:rPr>
          <w:rFonts w:ascii="Trebuchet MS" w:hAnsi="Trebuchet MS"/>
          <w:sz w:val="22"/>
          <w:szCs w:val="22"/>
          <w:lang w:val="ro-RO"/>
        </w:rPr>
        <w:t xml:space="preserve">stabilit și comunicat de </w:t>
      </w:r>
      <w:r w:rsidR="00926E77" w:rsidRPr="00797B43">
        <w:rPr>
          <w:rFonts w:ascii="Trebuchet MS" w:hAnsi="Trebuchet MS"/>
          <w:sz w:val="22"/>
          <w:szCs w:val="22"/>
          <w:lang w:val="ro-RO"/>
        </w:rPr>
        <w:t xml:space="preserve">A.C.N.B. – R.A. Timiș.  </w:t>
      </w:r>
    </w:p>
    <w:p w14:paraId="025D3D09" w14:textId="699A934E" w:rsidR="00926E77" w:rsidRDefault="00B049C7" w:rsidP="00BC3EA7">
      <w:pPr>
        <w:pStyle w:val="ListParagraph"/>
        <w:numPr>
          <w:ilvl w:val="0"/>
          <w:numId w:val="8"/>
        </w:numPr>
        <w:tabs>
          <w:tab w:val="clear" w:pos="1077"/>
          <w:tab w:val="num" w:pos="450"/>
        </w:tabs>
        <w:ind w:right="-95"/>
        <w:jc w:val="both"/>
        <w:rPr>
          <w:rFonts w:ascii="Trebuchet MS" w:hAnsi="Trebuchet MS"/>
          <w:sz w:val="22"/>
          <w:szCs w:val="22"/>
          <w:lang w:val="ro-RO"/>
        </w:rPr>
      </w:pPr>
      <w:r w:rsidRPr="00797B43">
        <w:rPr>
          <w:rFonts w:ascii="Trebuchet MS" w:hAnsi="Trebuchet MS"/>
          <w:sz w:val="22"/>
          <w:szCs w:val="22"/>
          <w:lang w:val="ro-RO"/>
        </w:rPr>
        <w:t xml:space="preserve">Pe canalul Bega vor putea naviga acele nave cu propulsie al căror pescaj maxim corespunde valorilor </w:t>
      </w:r>
      <w:r w:rsidR="00926E77">
        <w:rPr>
          <w:rFonts w:ascii="Trebuchet MS" w:hAnsi="Trebuchet MS"/>
          <w:sz w:val="22"/>
          <w:szCs w:val="22"/>
          <w:lang w:val="ro-RO"/>
        </w:rPr>
        <w:t xml:space="preserve">stabilite și </w:t>
      </w:r>
      <w:r w:rsidRPr="00797B43">
        <w:rPr>
          <w:rFonts w:ascii="Trebuchet MS" w:hAnsi="Trebuchet MS"/>
          <w:sz w:val="22"/>
          <w:szCs w:val="22"/>
          <w:lang w:val="ro-RO"/>
        </w:rPr>
        <w:t xml:space="preserve">comunicate de A.C.N.B. – R.A. Timiș.  </w:t>
      </w:r>
    </w:p>
    <w:p w14:paraId="38A43B77" w14:textId="1481276B" w:rsidR="00B049C7" w:rsidRDefault="00B049C7" w:rsidP="00BC3EA7">
      <w:pPr>
        <w:pStyle w:val="ListParagraph"/>
        <w:numPr>
          <w:ilvl w:val="0"/>
          <w:numId w:val="8"/>
        </w:numPr>
        <w:tabs>
          <w:tab w:val="clear" w:pos="1077"/>
          <w:tab w:val="num" w:pos="450"/>
        </w:tabs>
        <w:ind w:right="-95"/>
        <w:jc w:val="both"/>
        <w:rPr>
          <w:rFonts w:ascii="Trebuchet MS" w:hAnsi="Trebuchet MS"/>
          <w:sz w:val="22"/>
          <w:szCs w:val="22"/>
          <w:lang w:val="ro-RO"/>
        </w:rPr>
      </w:pPr>
      <w:r w:rsidRPr="00797B43">
        <w:rPr>
          <w:rFonts w:ascii="Trebuchet MS" w:hAnsi="Trebuchet MS"/>
          <w:sz w:val="22"/>
          <w:szCs w:val="22"/>
          <w:lang w:val="ro-RO"/>
        </w:rPr>
        <w:t xml:space="preserve">Navele cu un pescaj </w:t>
      </w:r>
      <w:r w:rsidR="00926E77">
        <w:rPr>
          <w:rFonts w:ascii="Trebuchet MS" w:hAnsi="Trebuchet MS"/>
          <w:sz w:val="22"/>
          <w:szCs w:val="22"/>
          <w:lang w:val="ro-RO"/>
        </w:rPr>
        <w:t xml:space="preserve">mai </w:t>
      </w:r>
      <w:r w:rsidRPr="00797B43">
        <w:rPr>
          <w:rFonts w:ascii="Trebuchet MS" w:hAnsi="Trebuchet MS"/>
          <w:sz w:val="22"/>
          <w:szCs w:val="22"/>
          <w:lang w:val="ro-RO"/>
        </w:rPr>
        <w:t xml:space="preserve">mare </w:t>
      </w:r>
      <w:r w:rsidR="00926E77">
        <w:rPr>
          <w:rFonts w:ascii="Trebuchet MS" w:hAnsi="Trebuchet MS"/>
          <w:sz w:val="22"/>
          <w:szCs w:val="22"/>
          <w:lang w:val="ro-RO"/>
        </w:rPr>
        <w:t>decât valorile prevăzute la alin. (2) pot naviga</w:t>
      </w:r>
      <w:r w:rsidRPr="00797B43">
        <w:rPr>
          <w:rFonts w:ascii="Trebuchet MS" w:hAnsi="Trebuchet MS"/>
          <w:sz w:val="22"/>
          <w:szCs w:val="22"/>
          <w:lang w:val="ro-RO"/>
        </w:rPr>
        <w:t xml:space="preserve"> numai cu </w:t>
      </w:r>
      <w:r w:rsidR="007A7149">
        <w:rPr>
          <w:rFonts w:ascii="Trebuchet MS" w:hAnsi="Trebuchet MS"/>
          <w:sz w:val="22"/>
          <w:szCs w:val="22"/>
          <w:lang w:val="ro-RO"/>
        </w:rPr>
        <w:t xml:space="preserve">avizul </w:t>
      </w:r>
      <w:r w:rsidR="00926E77">
        <w:rPr>
          <w:rFonts w:ascii="Trebuchet MS" w:hAnsi="Trebuchet MS"/>
          <w:sz w:val="22"/>
          <w:szCs w:val="22"/>
          <w:lang w:val="ro-RO"/>
        </w:rPr>
        <w:t>A.C.N.B. – R.A. Timiș și</w:t>
      </w:r>
      <w:r w:rsidRPr="00797B43">
        <w:rPr>
          <w:rFonts w:ascii="Trebuchet MS" w:hAnsi="Trebuchet MS"/>
          <w:sz w:val="22"/>
          <w:szCs w:val="22"/>
          <w:lang w:val="ro-RO"/>
        </w:rPr>
        <w:t xml:space="preserve"> cu </w:t>
      </w:r>
      <w:r w:rsidR="007A7149">
        <w:rPr>
          <w:rFonts w:ascii="Trebuchet MS" w:hAnsi="Trebuchet MS"/>
          <w:sz w:val="22"/>
          <w:szCs w:val="22"/>
          <w:lang w:val="ro-RO"/>
        </w:rPr>
        <w:t xml:space="preserve">aprobarea </w:t>
      </w:r>
      <w:r w:rsidRPr="00797B43">
        <w:rPr>
          <w:rFonts w:ascii="Trebuchet MS" w:hAnsi="Trebuchet MS"/>
          <w:sz w:val="22"/>
          <w:szCs w:val="22"/>
          <w:lang w:val="ro-RO"/>
        </w:rPr>
        <w:t>OCT.</w:t>
      </w:r>
    </w:p>
    <w:p w14:paraId="73992E5A" w14:textId="77777777" w:rsidR="00BC3EA7" w:rsidRDefault="00BC3EA7" w:rsidP="00BC3EA7">
      <w:pPr>
        <w:pStyle w:val="ListParagraph"/>
        <w:numPr>
          <w:ilvl w:val="0"/>
          <w:numId w:val="8"/>
        </w:numPr>
        <w:tabs>
          <w:tab w:val="left" w:pos="450"/>
        </w:tabs>
        <w:ind w:right="-95"/>
        <w:jc w:val="both"/>
        <w:rPr>
          <w:rFonts w:ascii="Trebuchet MS" w:hAnsi="Trebuchet MS"/>
          <w:sz w:val="22"/>
          <w:szCs w:val="22"/>
          <w:lang w:val="ro-RO"/>
        </w:rPr>
      </w:pPr>
      <w:r w:rsidRPr="00797B43">
        <w:rPr>
          <w:rFonts w:ascii="Trebuchet MS" w:hAnsi="Trebuchet MS"/>
          <w:sz w:val="22"/>
          <w:szCs w:val="22"/>
          <w:lang w:val="ro-RO"/>
        </w:rPr>
        <w:t xml:space="preserve">La ape mici, navigaţia pe canalul Bega va fi asigurată pentru un pescaj de 1,00 m. </w:t>
      </w:r>
    </w:p>
    <w:p w14:paraId="15986C66" w14:textId="328C98D7" w:rsidR="00797B43" w:rsidRPr="00797B43" w:rsidRDefault="00797B43" w:rsidP="00797B43">
      <w:pPr>
        <w:pStyle w:val="ListParagraph"/>
        <w:numPr>
          <w:ilvl w:val="0"/>
          <w:numId w:val="8"/>
        </w:numPr>
        <w:tabs>
          <w:tab w:val="left" w:pos="426"/>
        </w:tabs>
        <w:ind w:right="-95"/>
        <w:jc w:val="both"/>
        <w:rPr>
          <w:rFonts w:ascii="Trebuchet MS" w:hAnsi="Trebuchet MS"/>
          <w:sz w:val="22"/>
          <w:szCs w:val="22"/>
          <w:lang w:val="ro-RO"/>
        </w:rPr>
      </w:pPr>
      <w:r w:rsidRPr="00797B43">
        <w:rPr>
          <w:rFonts w:ascii="Trebuchet MS" w:hAnsi="Trebuchet MS"/>
          <w:sz w:val="22"/>
          <w:szCs w:val="22"/>
          <w:lang w:val="ro-RO"/>
        </w:rPr>
        <w:t xml:space="preserve">Viteza maximă admisă este de 12 </w:t>
      </w:r>
      <w:r w:rsidR="00F70D7F">
        <w:rPr>
          <w:rFonts w:ascii="Trebuchet MS" w:hAnsi="Trebuchet MS"/>
          <w:sz w:val="22"/>
          <w:szCs w:val="22"/>
          <w:lang w:val="ro-RO"/>
        </w:rPr>
        <w:t>k</w:t>
      </w:r>
      <w:r w:rsidRPr="00797B43">
        <w:rPr>
          <w:rFonts w:ascii="Trebuchet MS" w:hAnsi="Trebuchet MS"/>
          <w:sz w:val="22"/>
          <w:szCs w:val="22"/>
          <w:lang w:val="ro-RO"/>
        </w:rPr>
        <w:t xml:space="preserve">m/oră pentru ambarcațiunile de agrement și navele autopropulsate şi de 10 </w:t>
      </w:r>
      <w:r w:rsidR="00F70D7F">
        <w:rPr>
          <w:rFonts w:ascii="Trebuchet MS" w:hAnsi="Trebuchet MS"/>
          <w:sz w:val="22"/>
          <w:szCs w:val="22"/>
          <w:lang w:val="ro-RO"/>
        </w:rPr>
        <w:t>k</w:t>
      </w:r>
      <w:r w:rsidRPr="00797B43">
        <w:rPr>
          <w:rFonts w:ascii="Trebuchet MS" w:hAnsi="Trebuchet MS"/>
          <w:sz w:val="22"/>
          <w:szCs w:val="22"/>
          <w:lang w:val="ro-RO"/>
        </w:rPr>
        <w:t>m/oră pentru împingătoare</w:t>
      </w:r>
      <w:r w:rsidR="009C540C">
        <w:rPr>
          <w:rFonts w:ascii="Trebuchet MS" w:hAnsi="Trebuchet MS"/>
          <w:sz w:val="22"/>
          <w:szCs w:val="22"/>
          <w:lang w:val="ro-RO"/>
        </w:rPr>
        <w:t xml:space="preserve"> și formațiuni în cuplu</w:t>
      </w:r>
      <w:r w:rsidRPr="00797B43">
        <w:rPr>
          <w:rFonts w:ascii="Trebuchet MS" w:hAnsi="Trebuchet MS"/>
          <w:sz w:val="22"/>
          <w:szCs w:val="22"/>
          <w:lang w:val="ro-RO"/>
        </w:rPr>
        <w:t>.</w:t>
      </w:r>
    </w:p>
    <w:p w14:paraId="13833A8E" w14:textId="48A5FAC8" w:rsidR="00797B43" w:rsidRPr="00797B43" w:rsidRDefault="00797B43" w:rsidP="00BC3EA7">
      <w:pPr>
        <w:pStyle w:val="ListParagraph"/>
        <w:numPr>
          <w:ilvl w:val="0"/>
          <w:numId w:val="8"/>
        </w:numPr>
        <w:tabs>
          <w:tab w:val="clear" w:pos="1077"/>
          <w:tab w:val="num" w:pos="450"/>
        </w:tabs>
        <w:ind w:right="-95"/>
        <w:jc w:val="both"/>
        <w:rPr>
          <w:rFonts w:ascii="Trebuchet MS" w:hAnsi="Trebuchet MS"/>
          <w:sz w:val="22"/>
          <w:szCs w:val="22"/>
          <w:lang w:val="ro-RO"/>
        </w:rPr>
      </w:pPr>
      <w:r w:rsidRPr="00797B43">
        <w:rPr>
          <w:rFonts w:ascii="Trebuchet MS" w:hAnsi="Trebuchet MS"/>
          <w:sz w:val="22"/>
          <w:szCs w:val="22"/>
          <w:lang w:val="ro-RO"/>
        </w:rPr>
        <w:t xml:space="preserve">La trecerea pe sub poduri, </w:t>
      </w:r>
      <w:r w:rsidR="00F70D7F">
        <w:rPr>
          <w:rFonts w:ascii="Trebuchet MS" w:hAnsi="Trebuchet MS"/>
          <w:sz w:val="22"/>
          <w:szCs w:val="22"/>
          <w:lang w:val="ro-RO"/>
        </w:rPr>
        <w:t>viteza maximă admisă este de 5 k</w:t>
      </w:r>
      <w:r w:rsidRPr="00797B43">
        <w:rPr>
          <w:rFonts w:ascii="Trebuchet MS" w:hAnsi="Trebuchet MS"/>
          <w:sz w:val="22"/>
          <w:szCs w:val="22"/>
          <w:lang w:val="ro-RO"/>
        </w:rPr>
        <w:t>m/oră.</w:t>
      </w:r>
    </w:p>
    <w:p w14:paraId="0F8A11EF" w14:textId="33E989EF" w:rsidR="00B049C7" w:rsidRDefault="00B049C7" w:rsidP="00BC3EA7">
      <w:pPr>
        <w:pStyle w:val="ListParagraph"/>
        <w:numPr>
          <w:ilvl w:val="0"/>
          <w:numId w:val="8"/>
        </w:numPr>
        <w:tabs>
          <w:tab w:val="clear" w:pos="1077"/>
          <w:tab w:val="left" w:pos="360"/>
        </w:tabs>
        <w:ind w:right="-95"/>
        <w:jc w:val="both"/>
        <w:rPr>
          <w:rFonts w:ascii="Trebuchet MS" w:hAnsi="Trebuchet MS"/>
          <w:sz w:val="22"/>
          <w:szCs w:val="22"/>
          <w:lang w:val="ro-RO"/>
        </w:rPr>
      </w:pPr>
      <w:r w:rsidRPr="00BC3EA7">
        <w:rPr>
          <w:rFonts w:ascii="Trebuchet MS" w:hAnsi="Trebuchet MS"/>
          <w:sz w:val="22"/>
          <w:szCs w:val="22"/>
          <w:lang w:val="ro-RO"/>
        </w:rPr>
        <w:t>A.C.N.B. – R.A. Timiș va introduce restricţii sub vitezele indicate în aliniatele precedente, la intrările în ecluze şi pe sectoarele de canal unde apa produce eroziunea malurilor şi a digurilor. Aceste restricţii vor fi aduse din timp la cunoştinţa navigatorilor prin avize către navigatori.</w:t>
      </w:r>
    </w:p>
    <w:p w14:paraId="4CA89F8C" w14:textId="27DCC4DC" w:rsidR="001B3954" w:rsidRPr="001B3954" w:rsidRDefault="001B3954" w:rsidP="001B3954">
      <w:pPr>
        <w:pStyle w:val="ListParagraph"/>
        <w:numPr>
          <w:ilvl w:val="0"/>
          <w:numId w:val="8"/>
        </w:numPr>
        <w:tabs>
          <w:tab w:val="clear" w:pos="1077"/>
          <w:tab w:val="left" w:pos="360"/>
        </w:tabs>
        <w:autoSpaceDE w:val="0"/>
        <w:autoSpaceDN w:val="0"/>
        <w:adjustRightInd w:val="0"/>
        <w:ind w:right="-95"/>
        <w:jc w:val="both"/>
        <w:rPr>
          <w:rFonts w:ascii="Trebuchet MS" w:hAnsi="Trebuchet MS"/>
          <w:sz w:val="22"/>
          <w:szCs w:val="22"/>
          <w:lang w:val="ro-RO"/>
        </w:rPr>
      </w:pPr>
      <w:r w:rsidRPr="001B3954">
        <w:rPr>
          <w:rFonts w:ascii="Trebuchet MS" w:hAnsi="Trebuchet MS"/>
          <w:sz w:val="22"/>
          <w:szCs w:val="22"/>
        </w:rPr>
        <w:t>A.C.N.B.-R.A. Timiș</w:t>
      </w:r>
      <w:r w:rsidRPr="001B3954">
        <w:rPr>
          <w:rFonts w:ascii="Trebuchet MS" w:hAnsi="Trebuchet MS"/>
          <w:sz w:val="22"/>
          <w:szCs w:val="22"/>
          <w:lang w:val="ro-RO"/>
        </w:rPr>
        <w:t xml:space="preserve"> a</w:t>
      </w:r>
      <w:r>
        <w:rPr>
          <w:rFonts w:ascii="Trebuchet MS" w:hAnsi="Trebuchet MS"/>
          <w:sz w:val="22"/>
          <w:szCs w:val="22"/>
          <w:lang w:val="ro-RO"/>
        </w:rPr>
        <w:t>re</w:t>
      </w:r>
      <w:r w:rsidRPr="001B3954">
        <w:rPr>
          <w:rFonts w:ascii="Trebuchet MS" w:hAnsi="Trebuchet MS"/>
          <w:sz w:val="22"/>
          <w:szCs w:val="22"/>
          <w:lang w:val="ro-RO"/>
        </w:rPr>
        <w:t xml:space="preserve"> obligația să facă publice avizele către navigatori la sedi</w:t>
      </w:r>
      <w:r w:rsidR="00E152E9">
        <w:rPr>
          <w:rFonts w:ascii="Trebuchet MS" w:hAnsi="Trebuchet MS"/>
          <w:sz w:val="22"/>
          <w:szCs w:val="22"/>
          <w:lang w:val="ro-RO"/>
        </w:rPr>
        <w:t>ul său</w:t>
      </w:r>
      <w:r w:rsidRPr="001B3954">
        <w:rPr>
          <w:rStyle w:val="Heading2Char"/>
          <w:rFonts w:ascii="Trebuchet MS" w:hAnsi="Trebuchet MS"/>
          <w:sz w:val="22"/>
          <w:szCs w:val="22"/>
        </w:rPr>
        <w:t xml:space="preserve"> </w:t>
      </w:r>
      <w:r w:rsidRPr="001B3954">
        <w:rPr>
          <w:rStyle w:val="l5def2"/>
          <w:rFonts w:ascii="Trebuchet MS" w:hAnsi="Trebuchet MS"/>
          <w:sz w:val="22"/>
          <w:szCs w:val="22"/>
        </w:rPr>
        <w:t>şi pe website-ul propriu</w:t>
      </w:r>
      <w:r w:rsidR="00E152E9">
        <w:rPr>
          <w:rStyle w:val="l5def2"/>
          <w:rFonts w:ascii="Trebuchet MS" w:hAnsi="Trebuchet MS"/>
          <w:sz w:val="22"/>
          <w:szCs w:val="22"/>
        </w:rPr>
        <w:t>.</w:t>
      </w:r>
      <w:r w:rsidRPr="001B3954">
        <w:rPr>
          <w:rStyle w:val="l5def1"/>
          <w:rFonts w:ascii="Trebuchet MS" w:hAnsi="Trebuchet MS"/>
          <w:sz w:val="22"/>
          <w:szCs w:val="22"/>
        </w:rPr>
        <w:t> </w:t>
      </w:r>
    </w:p>
    <w:p w14:paraId="3EDEBF29" w14:textId="0E316115" w:rsidR="00B049C7" w:rsidRPr="00BC3EA7" w:rsidRDefault="00B049C7" w:rsidP="00BC3EA7">
      <w:pPr>
        <w:pStyle w:val="ListParagraph"/>
        <w:numPr>
          <w:ilvl w:val="0"/>
          <w:numId w:val="8"/>
        </w:numPr>
        <w:tabs>
          <w:tab w:val="clear" w:pos="1077"/>
          <w:tab w:val="left" w:pos="90"/>
          <w:tab w:val="left" w:pos="360"/>
        </w:tabs>
        <w:ind w:right="-95"/>
        <w:jc w:val="both"/>
        <w:rPr>
          <w:rFonts w:ascii="Trebuchet MS" w:hAnsi="Trebuchet MS"/>
          <w:sz w:val="22"/>
          <w:szCs w:val="22"/>
          <w:lang w:val="ro-RO"/>
        </w:rPr>
      </w:pPr>
      <w:r w:rsidRPr="00BC3EA7">
        <w:rPr>
          <w:rFonts w:ascii="Trebuchet MS" w:hAnsi="Trebuchet MS"/>
          <w:sz w:val="22"/>
          <w:szCs w:val="22"/>
          <w:lang w:val="ro-RO"/>
        </w:rPr>
        <w:t xml:space="preserve">Sectoarele de canal navigabil cu restricţii de viteză redusă vor fi marcate pe malul stâng/drept cu un semn corespunzător.  </w:t>
      </w:r>
    </w:p>
    <w:p w14:paraId="025870B9" w14:textId="77777777" w:rsidR="00B049C7" w:rsidRPr="008C1DD5" w:rsidRDefault="00B049C7" w:rsidP="00173A9C">
      <w:pPr>
        <w:ind w:right="-95"/>
        <w:contextualSpacing/>
        <w:jc w:val="center"/>
        <w:rPr>
          <w:rFonts w:ascii="Trebuchet MS" w:hAnsi="Trebuchet MS"/>
          <w:b/>
          <w:sz w:val="22"/>
          <w:szCs w:val="22"/>
          <w:lang w:val="ro-RO"/>
        </w:rPr>
      </w:pPr>
    </w:p>
    <w:p w14:paraId="687189AE" w14:textId="4F6FEBEC" w:rsidR="00BC3EA7" w:rsidRDefault="00BC3EA7" w:rsidP="00BC3EA7">
      <w:pPr>
        <w:jc w:val="center"/>
        <w:rPr>
          <w:rFonts w:ascii="Trebuchet MS" w:hAnsi="Trebuchet MS" w:cs="Arial"/>
          <w:b/>
          <w:bCs/>
          <w:sz w:val="22"/>
          <w:szCs w:val="22"/>
        </w:rPr>
      </w:pPr>
      <w:r>
        <w:rPr>
          <w:rFonts w:ascii="Trebuchet MS" w:hAnsi="Trebuchet MS" w:cs="Arial"/>
          <w:b/>
          <w:bCs/>
          <w:sz w:val="22"/>
          <w:szCs w:val="22"/>
        </w:rPr>
        <w:t>Articolul 8</w:t>
      </w:r>
      <w:r w:rsidRPr="0074587B">
        <w:rPr>
          <w:rFonts w:ascii="Trebuchet MS" w:hAnsi="Trebuchet MS" w:cs="Arial"/>
          <w:b/>
          <w:bCs/>
          <w:sz w:val="22"/>
          <w:szCs w:val="22"/>
        </w:rPr>
        <w:t>.</w:t>
      </w:r>
    </w:p>
    <w:p w14:paraId="15E9211B"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Echipamentele de navigaţie nec</w:t>
      </w:r>
      <w:r w:rsidR="00D03E65" w:rsidRPr="008C1DD5">
        <w:rPr>
          <w:rFonts w:ascii="Trebuchet MS" w:hAnsi="Trebuchet MS"/>
          <w:b/>
          <w:sz w:val="22"/>
          <w:szCs w:val="22"/>
          <w:lang w:val="ro-RO"/>
        </w:rPr>
        <w:t>esare pentru navigaţia pe canal</w:t>
      </w:r>
    </w:p>
    <w:p w14:paraId="2BA7CF9F" w14:textId="77777777" w:rsidR="00B049C7" w:rsidRPr="008C1DD5" w:rsidRDefault="00B049C7" w:rsidP="00BC3EA7">
      <w:pPr>
        <w:ind w:left="387" w:right="-95"/>
        <w:contextualSpacing/>
        <w:jc w:val="both"/>
        <w:rPr>
          <w:rFonts w:ascii="Trebuchet MS" w:hAnsi="Trebuchet MS"/>
          <w:sz w:val="22"/>
          <w:szCs w:val="22"/>
          <w:lang w:val="ro-RO"/>
        </w:rPr>
      </w:pPr>
    </w:p>
    <w:p w14:paraId="5FD4C3D4" w14:textId="77777777" w:rsidR="00B049C7" w:rsidRPr="008C1DD5" w:rsidRDefault="00B049C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Echipamentele de navigaţie necesare vor fi în concordanţă cu cele specificate în documentele navei.</w:t>
      </w:r>
    </w:p>
    <w:p w14:paraId="00697748" w14:textId="77777777" w:rsidR="00B049C7" w:rsidRPr="008C1DD5" w:rsidRDefault="00B049C7" w:rsidP="00173A9C">
      <w:pPr>
        <w:ind w:right="-95" w:firstLine="540"/>
        <w:contextualSpacing/>
        <w:jc w:val="center"/>
        <w:rPr>
          <w:rFonts w:ascii="Trebuchet MS" w:hAnsi="Trebuchet MS"/>
          <w:b/>
          <w:sz w:val="22"/>
          <w:szCs w:val="22"/>
          <w:lang w:val="ro-RO"/>
        </w:rPr>
      </w:pPr>
    </w:p>
    <w:p w14:paraId="00467876" w14:textId="3B9F0A89" w:rsidR="00A33C99" w:rsidRDefault="00A33C99" w:rsidP="00A33C99">
      <w:pPr>
        <w:jc w:val="center"/>
        <w:rPr>
          <w:rFonts w:ascii="Trebuchet MS" w:hAnsi="Trebuchet MS" w:cs="Arial"/>
          <w:b/>
          <w:bCs/>
          <w:sz w:val="22"/>
          <w:szCs w:val="22"/>
        </w:rPr>
      </w:pPr>
      <w:r>
        <w:rPr>
          <w:rFonts w:ascii="Trebuchet MS" w:hAnsi="Trebuchet MS" w:cs="Arial"/>
          <w:b/>
          <w:bCs/>
          <w:sz w:val="22"/>
          <w:szCs w:val="22"/>
        </w:rPr>
        <w:t>Articolul 9</w:t>
      </w:r>
      <w:r w:rsidRPr="0074587B">
        <w:rPr>
          <w:rFonts w:ascii="Trebuchet MS" w:hAnsi="Trebuchet MS" w:cs="Arial"/>
          <w:b/>
          <w:bCs/>
          <w:sz w:val="22"/>
          <w:szCs w:val="22"/>
        </w:rPr>
        <w:t>.</w:t>
      </w:r>
    </w:p>
    <w:p w14:paraId="6911C1C5" w14:textId="77777777" w:rsidR="00B049C7" w:rsidRPr="008C1DD5" w:rsidRDefault="00D03E6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Echipajele navelor</w:t>
      </w:r>
    </w:p>
    <w:p w14:paraId="6943A0BF" w14:textId="77777777" w:rsidR="00B049C7" w:rsidRPr="008C1DD5" w:rsidRDefault="00B049C7" w:rsidP="00A33C99">
      <w:pPr>
        <w:ind w:left="387" w:right="-95"/>
        <w:contextualSpacing/>
        <w:jc w:val="both"/>
        <w:rPr>
          <w:rFonts w:ascii="Trebuchet MS" w:hAnsi="Trebuchet MS"/>
          <w:sz w:val="22"/>
          <w:szCs w:val="22"/>
          <w:lang w:val="ro-RO"/>
        </w:rPr>
      </w:pPr>
    </w:p>
    <w:p w14:paraId="6DE93E9B" w14:textId="22913130" w:rsidR="00A33C99" w:rsidRDefault="00A33C99" w:rsidP="00A33C99">
      <w:pPr>
        <w:pStyle w:val="ListParagraph"/>
        <w:numPr>
          <w:ilvl w:val="1"/>
          <w:numId w:val="8"/>
        </w:numPr>
        <w:tabs>
          <w:tab w:val="left" w:pos="426"/>
        </w:tabs>
        <w:ind w:right="-95"/>
        <w:jc w:val="both"/>
        <w:rPr>
          <w:rFonts w:ascii="Trebuchet MS" w:hAnsi="Trebuchet MS"/>
          <w:sz w:val="22"/>
          <w:szCs w:val="22"/>
          <w:lang w:val="ro-RO"/>
        </w:rPr>
      </w:pPr>
      <w:r>
        <w:rPr>
          <w:rFonts w:ascii="Trebuchet MS" w:hAnsi="Trebuchet MS"/>
          <w:sz w:val="22"/>
          <w:szCs w:val="22"/>
          <w:lang w:val="ro-RO"/>
        </w:rPr>
        <w:t xml:space="preserve">Numărul membrilor echipajului și funcțiile îndeplinite de aceștia la bordul navelor sunt stabilite prin </w:t>
      </w:r>
    </w:p>
    <w:p w14:paraId="74DFA1A9" w14:textId="51CF8BA5" w:rsidR="00A33C99" w:rsidRDefault="00B049C7" w:rsidP="00A33C99">
      <w:pPr>
        <w:pStyle w:val="ListParagraph"/>
        <w:tabs>
          <w:tab w:val="left" w:pos="426"/>
        </w:tabs>
        <w:ind w:left="0" w:right="-95"/>
        <w:jc w:val="both"/>
        <w:rPr>
          <w:rFonts w:ascii="Trebuchet MS" w:hAnsi="Trebuchet MS"/>
          <w:sz w:val="22"/>
          <w:szCs w:val="22"/>
          <w:lang w:val="ro-RO"/>
        </w:rPr>
      </w:pPr>
      <w:r w:rsidRPr="00A33C99">
        <w:rPr>
          <w:rFonts w:ascii="Trebuchet MS" w:hAnsi="Trebuchet MS"/>
          <w:sz w:val="22"/>
          <w:szCs w:val="22"/>
          <w:lang w:val="ro-RO"/>
        </w:rPr>
        <w:t xml:space="preserve">Certificatul </w:t>
      </w:r>
      <w:r w:rsidR="00A33C99">
        <w:rPr>
          <w:rFonts w:ascii="Trebuchet MS" w:hAnsi="Trebuchet MS"/>
          <w:sz w:val="22"/>
          <w:szCs w:val="22"/>
          <w:lang w:val="ro-RO"/>
        </w:rPr>
        <w:t>de</w:t>
      </w:r>
      <w:r w:rsidRPr="00A33C99">
        <w:rPr>
          <w:rFonts w:ascii="Trebuchet MS" w:hAnsi="Trebuchet MS"/>
          <w:sz w:val="22"/>
          <w:szCs w:val="22"/>
          <w:lang w:val="ro-RO"/>
        </w:rPr>
        <w:t xml:space="preserve"> echipaj minim de siguranţă al navei şi celelalte documente ale </w:t>
      </w:r>
      <w:r w:rsidR="004D380A">
        <w:rPr>
          <w:rFonts w:ascii="Trebuchet MS" w:hAnsi="Trebuchet MS"/>
          <w:sz w:val="22"/>
          <w:szCs w:val="22"/>
          <w:lang w:val="ro-RO"/>
        </w:rPr>
        <w:t>acesteia</w:t>
      </w:r>
      <w:r w:rsidRPr="00A33C99">
        <w:rPr>
          <w:rFonts w:ascii="Trebuchet MS" w:hAnsi="Trebuchet MS"/>
          <w:sz w:val="22"/>
          <w:szCs w:val="22"/>
          <w:lang w:val="ro-RO"/>
        </w:rPr>
        <w:t>.</w:t>
      </w:r>
    </w:p>
    <w:p w14:paraId="5BDB9F7D" w14:textId="0DDAE0D4" w:rsidR="004D380A" w:rsidRPr="004D380A" w:rsidRDefault="004D380A" w:rsidP="004D380A">
      <w:pPr>
        <w:pStyle w:val="ListParagraph"/>
        <w:numPr>
          <w:ilvl w:val="1"/>
          <w:numId w:val="8"/>
        </w:numPr>
        <w:jc w:val="both"/>
        <w:rPr>
          <w:rStyle w:val="l5def1"/>
          <w:rFonts w:ascii="Trebuchet MS" w:hAnsi="Trebuchet MS"/>
          <w:sz w:val="22"/>
          <w:szCs w:val="22"/>
        </w:rPr>
      </w:pPr>
      <w:r w:rsidRPr="004D380A">
        <w:rPr>
          <w:rStyle w:val="l5def2"/>
          <w:rFonts w:ascii="Trebuchet MS" w:hAnsi="Trebuchet MS"/>
          <w:sz w:val="22"/>
          <w:szCs w:val="22"/>
        </w:rPr>
        <w:t>Certificatul de echipaj minim de siguranţă trebuie să se găsească obligatoriu la bordul fiecărei nave care arborează pavilionul român.</w:t>
      </w:r>
      <w:r w:rsidRPr="004D380A">
        <w:rPr>
          <w:rStyle w:val="l5def1"/>
          <w:rFonts w:ascii="Trebuchet MS" w:hAnsi="Trebuchet MS"/>
          <w:sz w:val="22"/>
          <w:szCs w:val="22"/>
        </w:rPr>
        <w:t xml:space="preserve">  </w:t>
      </w:r>
    </w:p>
    <w:p w14:paraId="22534C18" w14:textId="5127CA98" w:rsidR="00A33C99" w:rsidRPr="004D380A" w:rsidRDefault="004D380A" w:rsidP="00F70D7F">
      <w:pPr>
        <w:pStyle w:val="ListParagraph"/>
        <w:numPr>
          <w:ilvl w:val="1"/>
          <w:numId w:val="8"/>
        </w:numPr>
        <w:ind w:right="-95"/>
        <w:jc w:val="both"/>
        <w:rPr>
          <w:rFonts w:ascii="Trebuchet MS" w:hAnsi="Trebuchet MS"/>
          <w:sz w:val="22"/>
          <w:szCs w:val="22"/>
          <w:lang w:val="ro-RO"/>
        </w:rPr>
      </w:pPr>
      <w:r w:rsidRPr="004D380A">
        <w:rPr>
          <w:rStyle w:val="l5def3"/>
          <w:rFonts w:ascii="Trebuchet MS" w:hAnsi="Trebuchet MS"/>
          <w:sz w:val="22"/>
          <w:szCs w:val="22"/>
        </w:rPr>
        <w:t>Proprietarii sau operatorii navelor sunt obligaţi să asigure navele cu echipajul stabilit prin Certificatul de echipaj minim de siguran</w:t>
      </w:r>
      <w:r>
        <w:rPr>
          <w:rStyle w:val="l5def3"/>
          <w:rFonts w:ascii="Trebuchet MS" w:hAnsi="Trebuchet MS"/>
          <w:sz w:val="22"/>
          <w:szCs w:val="22"/>
        </w:rPr>
        <w:t>ță</w:t>
      </w:r>
      <w:r w:rsidRPr="004D380A">
        <w:rPr>
          <w:rStyle w:val="l5def3"/>
          <w:rFonts w:ascii="Trebuchet MS" w:hAnsi="Trebuchet MS"/>
          <w:sz w:val="22"/>
          <w:szCs w:val="22"/>
        </w:rPr>
        <w:t xml:space="preserve">. </w:t>
      </w:r>
    </w:p>
    <w:p w14:paraId="0ADB2FF8" w14:textId="77777777" w:rsidR="00D66B9A" w:rsidRDefault="002142B2" w:rsidP="00D66B9A">
      <w:pPr>
        <w:pStyle w:val="ListParagraph"/>
        <w:numPr>
          <w:ilvl w:val="1"/>
          <w:numId w:val="8"/>
        </w:numPr>
        <w:tabs>
          <w:tab w:val="left" w:pos="426"/>
        </w:tabs>
        <w:ind w:right="-95"/>
        <w:jc w:val="both"/>
        <w:rPr>
          <w:rFonts w:ascii="Trebuchet MS" w:hAnsi="Trebuchet MS"/>
          <w:sz w:val="22"/>
          <w:szCs w:val="22"/>
          <w:lang w:val="ro-RO"/>
        </w:rPr>
      </w:pPr>
      <w:r w:rsidRPr="00A33C99">
        <w:rPr>
          <w:rFonts w:ascii="Trebuchet MS" w:hAnsi="Trebuchet MS"/>
          <w:sz w:val="22"/>
          <w:szCs w:val="22"/>
          <w:lang w:val="ro-RO"/>
        </w:rPr>
        <w:lastRenderedPageBreak/>
        <w:t>Responsabilitatea pentru nerespectarea normelor privind asigurarea navei cu echipaj minim de siguran</w:t>
      </w:r>
      <w:r w:rsidR="006717C7" w:rsidRPr="00A33C99">
        <w:rPr>
          <w:rFonts w:ascii="Trebuchet MS" w:hAnsi="Trebuchet MS"/>
          <w:sz w:val="22"/>
          <w:szCs w:val="22"/>
          <w:lang w:val="ro-RO"/>
        </w:rPr>
        <w:t>ță</w:t>
      </w:r>
      <w:r w:rsidRPr="00A33C99">
        <w:rPr>
          <w:rFonts w:ascii="Trebuchet MS" w:hAnsi="Trebuchet MS"/>
          <w:sz w:val="22"/>
          <w:szCs w:val="22"/>
          <w:lang w:val="ro-RO"/>
        </w:rPr>
        <w:t xml:space="preserve"> </w:t>
      </w:r>
      <w:r w:rsidR="00391207" w:rsidRPr="00A33C99">
        <w:rPr>
          <w:rFonts w:ascii="Trebuchet MS" w:hAnsi="Trebuchet MS"/>
          <w:sz w:val="22"/>
          <w:szCs w:val="22"/>
          <w:lang w:val="ro-RO"/>
        </w:rPr>
        <w:t xml:space="preserve">este în sarcina </w:t>
      </w:r>
      <w:r w:rsidRPr="00A33C99">
        <w:rPr>
          <w:rFonts w:ascii="Trebuchet MS" w:hAnsi="Trebuchet MS"/>
          <w:sz w:val="22"/>
          <w:szCs w:val="22"/>
          <w:lang w:val="ro-RO"/>
        </w:rPr>
        <w:t>conduc</w:t>
      </w:r>
      <w:r w:rsidR="006717C7" w:rsidRPr="00A33C99">
        <w:rPr>
          <w:rFonts w:ascii="Trebuchet MS" w:hAnsi="Trebuchet MS"/>
          <w:sz w:val="22"/>
          <w:szCs w:val="22"/>
          <w:lang w:val="ro-RO"/>
        </w:rPr>
        <w:t>ă</w:t>
      </w:r>
      <w:r w:rsidRPr="00A33C99">
        <w:rPr>
          <w:rFonts w:ascii="Trebuchet MS" w:hAnsi="Trebuchet MS"/>
          <w:sz w:val="22"/>
          <w:szCs w:val="22"/>
          <w:lang w:val="ro-RO"/>
        </w:rPr>
        <w:t>tor</w:t>
      </w:r>
      <w:r w:rsidR="00391207" w:rsidRPr="00A33C99">
        <w:rPr>
          <w:rFonts w:ascii="Trebuchet MS" w:hAnsi="Trebuchet MS"/>
          <w:sz w:val="22"/>
          <w:szCs w:val="22"/>
          <w:lang w:val="ro-RO"/>
        </w:rPr>
        <w:t xml:space="preserve">ului navei. </w:t>
      </w:r>
    </w:p>
    <w:p w14:paraId="627AA31D" w14:textId="15CBE808" w:rsidR="00B049C7" w:rsidRDefault="00391207" w:rsidP="00D66B9A">
      <w:pPr>
        <w:pStyle w:val="ListParagraph"/>
        <w:numPr>
          <w:ilvl w:val="1"/>
          <w:numId w:val="8"/>
        </w:numPr>
        <w:tabs>
          <w:tab w:val="left" w:pos="426"/>
        </w:tabs>
        <w:ind w:right="-95"/>
        <w:jc w:val="both"/>
        <w:rPr>
          <w:rFonts w:ascii="Trebuchet MS" w:hAnsi="Trebuchet MS"/>
          <w:sz w:val="22"/>
          <w:szCs w:val="22"/>
          <w:lang w:val="ro-RO"/>
        </w:rPr>
      </w:pPr>
      <w:r w:rsidRPr="00A33C99">
        <w:rPr>
          <w:rFonts w:ascii="Trebuchet MS" w:hAnsi="Trebuchet MS"/>
          <w:sz w:val="22"/>
          <w:szCs w:val="22"/>
          <w:lang w:val="ro-RO"/>
        </w:rPr>
        <w:t>Responsabilitatea pentru</w:t>
      </w:r>
      <w:r w:rsidR="002142B2" w:rsidRPr="00A33C99">
        <w:rPr>
          <w:rFonts w:ascii="Trebuchet MS" w:hAnsi="Trebuchet MS"/>
          <w:sz w:val="22"/>
          <w:szCs w:val="22"/>
          <w:lang w:val="ro-RO"/>
        </w:rPr>
        <w:t xml:space="preserve"> neasigurarea cu echi</w:t>
      </w:r>
      <w:r w:rsidRPr="00A33C99">
        <w:rPr>
          <w:rFonts w:ascii="Trebuchet MS" w:hAnsi="Trebuchet MS"/>
          <w:sz w:val="22"/>
          <w:szCs w:val="22"/>
          <w:lang w:val="ro-RO"/>
        </w:rPr>
        <w:t>paj pentru serviciul de siguranță și supraveghere a navei aflate în staționare, î</w:t>
      </w:r>
      <w:r w:rsidR="002142B2" w:rsidRPr="00A33C99">
        <w:rPr>
          <w:rFonts w:ascii="Trebuchet MS" w:hAnsi="Trebuchet MS"/>
          <w:sz w:val="22"/>
          <w:szCs w:val="22"/>
          <w:lang w:val="ro-RO"/>
        </w:rPr>
        <w:t xml:space="preserve">n iernatic sau scoase din exploatare </w:t>
      </w:r>
      <w:r w:rsidRPr="00A33C99">
        <w:rPr>
          <w:rFonts w:ascii="Trebuchet MS" w:hAnsi="Trebuchet MS"/>
          <w:sz w:val="22"/>
          <w:szCs w:val="22"/>
          <w:lang w:val="ro-RO"/>
        </w:rPr>
        <w:t>este în sarcina</w:t>
      </w:r>
      <w:r w:rsidR="002142B2" w:rsidRPr="00A33C99">
        <w:rPr>
          <w:rFonts w:ascii="Trebuchet MS" w:hAnsi="Trebuchet MS"/>
          <w:sz w:val="22"/>
          <w:szCs w:val="22"/>
          <w:lang w:val="ro-RO"/>
        </w:rPr>
        <w:t xml:space="preserve"> proprietar</w:t>
      </w:r>
      <w:r w:rsidRPr="00A33C99">
        <w:rPr>
          <w:rFonts w:ascii="Trebuchet MS" w:hAnsi="Trebuchet MS"/>
          <w:sz w:val="22"/>
          <w:szCs w:val="22"/>
          <w:lang w:val="ro-RO"/>
        </w:rPr>
        <w:t>ului</w:t>
      </w:r>
      <w:r w:rsidR="002142B2" w:rsidRPr="00A33C99">
        <w:rPr>
          <w:rFonts w:ascii="Trebuchet MS" w:hAnsi="Trebuchet MS"/>
          <w:sz w:val="22"/>
          <w:szCs w:val="22"/>
          <w:lang w:val="ro-RO"/>
        </w:rPr>
        <w:t xml:space="preserve"> ori operator</w:t>
      </w:r>
      <w:r w:rsidRPr="00A33C99">
        <w:rPr>
          <w:rFonts w:ascii="Trebuchet MS" w:hAnsi="Trebuchet MS"/>
          <w:sz w:val="22"/>
          <w:szCs w:val="22"/>
          <w:lang w:val="ro-RO"/>
        </w:rPr>
        <w:t>ului navei.</w:t>
      </w:r>
    </w:p>
    <w:p w14:paraId="50E32BB4" w14:textId="77777777" w:rsidR="00D66B9A" w:rsidRDefault="00D66B9A" w:rsidP="00D66B9A">
      <w:pPr>
        <w:tabs>
          <w:tab w:val="left" w:pos="426"/>
        </w:tabs>
        <w:ind w:right="-95"/>
        <w:jc w:val="both"/>
        <w:rPr>
          <w:rFonts w:ascii="Trebuchet MS" w:hAnsi="Trebuchet MS"/>
          <w:sz w:val="22"/>
          <w:szCs w:val="22"/>
          <w:lang w:val="ro-RO"/>
        </w:rPr>
      </w:pPr>
    </w:p>
    <w:p w14:paraId="299F841F" w14:textId="77777777" w:rsidR="00D66B9A" w:rsidRPr="00D66B9A" w:rsidRDefault="00D66B9A" w:rsidP="00D66B9A">
      <w:pPr>
        <w:tabs>
          <w:tab w:val="left" w:pos="426"/>
        </w:tabs>
        <w:ind w:right="-95"/>
        <w:jc w:val="both"/>
        <w:rPr>
          <w:rFonts w:ascii="Trebuchet MS" w:hAnsi="Trebuchet MS"/>
          <w:sz w:val="22"/>
          <w:szCs w:val="22"/>
          <w:lang w:val="ro-RO"/>
        </w:rPr>
      </w:pPr>
    </w:p>
    <w:p w14:paraId="15D086AD" w14:textId="77777777" w:rsidR="00B049C7" w:rsidRDefault="00B049C7" w:rsidP="00173A9C">
      <w:pPr>
        <w:ind w:right="-95"/>
        <w:contextualSpacing/>
        <w:jc w:val="both"/>
        <w:rPr>
          <w:rFonts w:ascii="Trebuchet MS" w:hAnsi="Trebuchet MS"/>
          <w:sz w:val="22"/>
          <w:szCs w:val="22"/>
          <w:lang w:val="ro-RO"/>
        </w:rPr>
      </w:pPr>
    </w:p>
    <w:p w14:paraId="701DD28D" w14:textId="4122033E" w:rsidR="00D66B9A" w:rsidRDefault="00D66B9A" w:rsidP="00D66B9A">
      <w:pPr>
        <w:jc w:val="center"/>
        <w:rPr>
          <w:rFonts w:ascii="Trebuchet MS" w:hAnsi="Trebuchet MS" w:cs="Arial"/>
          <w:b/>
          <w:bCs/>
          <w:sz w:val="22"/>
          <w:szCs w:val="22"/>
        </w:rPr>
      </w:pPr>
      <w:r>
        <w:rPr>
          <w:rFonts w:ascii="Trebuchet MS" w:hAnsi="Trebuchet MS" w:cs="Arial"/>
          <w:b/>
          <w:bCs/>
          <w:sz w:val="22"/>
          <w:szCs w:val="22"/>
        </w:rPr>
        <w:t>Articolul 10</w:t>
      </w:r>
      <w:r w:rsidRPr="0074587B">
        <w:rPr>
          <w:rFonts w:ascii="Trebuchet MS" w:hAnsi="Trebuchet MS" w:cs="Arial"/>
          <w:b/>
          <w:bCs/>
          <w:sz w:val="22"/>
          <w:szCs w:val="22"/>
        </w:rPr>
        <w:t>.</w:t>
      </w:r>
    </w:p>
    <w:p w14:paraId="7BCB46FA"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Brevete, certificate de capacitate și certificate internaționale de </w:t>
      </w:r>
    </w:p>
    <w:p w14:paraId="406EE480"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conducă</w:t>
      </w:r>
      <w:r w:rsidR="00D03E65" w:rsidRPr="008C1DD5">
        <w:rPr>
          <w:rFonts w:ascii="Trebuchet MS" w:hAnsi="Trebuchet MS"/>
          <w:b/>
          <w:sz w:val="22"/>
          <w:szCs w:val="22"/>
          <w:lang w:val="ro-RO"/>
        </w:rPr>
        <w:t>tor de ambarcațiune de agrement</w:t>
      </w:r>
    </w:p>
    <w:p w14:paraId="7940C9C1" w14:textId="77777777" w:rsidR="00B049C7" w:rsidRPr="008C1DD5" w:rsidRDefault="00B049C7" w:rsidP="00D66B9A">
      <w:pPr>
        <w:ind w:left="387" w:right="-95"/>
        <w:contextualSpacing/>
        <w:jc w:val="both"/>
        <w:rPr>
          <w:rFonts w:ascii="Trebuchet MS" w:hAnsi="Trebuchet MS"/>
          <w:sz w:val="22"/>
          <w:szCs w:val="22"/>
          <w:lang w:val="ro-RO"/>
        </w:rPr>
      </w:pPr>
    </w:p>
    <w:p w14:paraId="4588E75A" w14:textId="61F54517" w:rsidR="00B049C7" w:rsidRPr="008C1DD5" w:rsidRDefault="00B049C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Personalul navelor sau ambarcațiunilor de agrement care navighează pe canalul Bega trebuie să posede brevetul, certificatul de capacitate </w:t>
      </w:r>
      <w:r w:rsidR="00D66B9A">
        <w:rPr>
          <w:rFonts w:ascii="Trebuchet MS" w:hAnsi="Trebuchet MS"/>
          <w:sz w:val="22"/>
          <w:szCs w:val="22"/>
          <w:lang w:val="ro-RO"/>
        </w:rPr>
        <w:t>ori</w:t>
      </w:r>
      <w:r w:rsidRPr="008C1DD5">
        <w:rPr>
          <w:rFonts w:ascii="Trebuchet MS" w:hAnsi="Trebuchet MS"/>
          <w:sz w:val="22"/>
          <w:szCs w:val="22"/>
          <w:lang w:val="ro-RO"/>
        </w:rPr>
        <w:t xml:space="preserve"> certificatul de conducător de ambarcațiune de agrement corespunzător funcţiei pe care o îndeplineşte la bord, conform reglementărilor în vigoare.</w:t>
      </w:r>
    </w:p>
    <w:p w14:paraId="30203373" w14:textId="77777777" w:rsidR="00B049C7" w:rsidRPr="008C1DD5" w:rsidRDefault="00B049C7" w:rsidP="00173A9C">
      <w:pPr>
        <w:ind w:right="-95"/>
        <w:contextualSpacing/>
        <w:jc w:val="both"/>
        <w:rPr>
          <w:rFonts w:ascii="Trebuchet MS" w:hAnsi="Trebuchet MS"/>
          <w:sz w:val="22"/>
          <w:szCs w:val="22"/>
          <w:lang w:val="ro-RO"/>
        </w:rPr>
      </w:pPr>
    </w:p>
    <w:p w14:paraId="0B3153D2" w14:textId="5BAC4CE9" w:rsidR="00D66B9A" w:rsidRDefault="00D66B9A" w:rsidP="00D66B9A">
      <w:pPr>
        <w:jc w:val="center"/>
        <w:rPr>
          <w:rFonts w:ascii="Trebuchet MS" w:hAnsi="Trebuchet MS" w:cs="Arial"/>
          <w:b/>
          <w:bCs/>
          <w:sz w:val="22"/>
          <w:szCs w:val="22"/>
        </w:rPr>
      </w:pPr>
      <w:r>
        <w:rPr>
          <w:rFonts w:ascii="Trebuchet MS" w:hAnsi="Trebuchet MS" w:cs="Arial"/>
          <w:b/>
          <w:bCs/>
          <w:sz w:val="22"/>
          <w:szCs w:val="22"/>
        </w:rPr>
        <w:t>Articolul 11.</w:t>
      </w:r>
    </w:p>
    <w:p w14:paraId="5E628EC1" w14:textId="7C145D6C" w:rsidR="00D03E65" w:rsidRPr="008C1DD5" w:rsidRDefault="006F18BD"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Î</w:t>
      </w:r>
      <w:r w:rsidR="00D03E65" w:rsidRPr="008C1DD5">
        <w:rPr>
          <w:rFonts w:ascii="Trebuchet MS" w:hAnsi="Trebuchet MS"/>
          <w:b/>
          <w:sz w:val="22"/>
          <w:szCs w:val="22"/>
          <w:lang w:val="ro-RO"/>
        </w:rPr>
        <w:t>ntreţinerea canalului</w:t>
      </w:r>
      <w:r w:rsidR="00D66B9A">
        <w:rPr>
          <w:rFonts w:ascii="Trebuchet MS" w:hAnsi="Trebuchet MS"/>
          <w:b/>
          <w:sz w:val="22"/>
          <w:szCs w:val="22"/>
          <w:lang w:val="ro-RO"/>
        </w:rPr>
        <w:t xml:space="preserve"> navigabil Bega</w:t>
      </w:r>
    </w:p>
    <w:p w14:paraId="060B6300" w14:textId="77777777" w:rsidR="00B049C7" w:rsidRPr="008C1DD5" w:rsidRDefault="00B049C7" w:rsidP="00D66B9A">
      <w:pPr>
        <w:ind w:left="387" w:right="-95"/>
        <w:contextualSpacing/>
        <w:jc w:val="both"/>
        <w:rPr>
          <w:rFonts w:ascii="Trebuchet MS" w:hAnsi="Trebuchet MS"/>
          <w:sz w:val="22"/>
          <w:szCs w:val="22"/>
          <w:lang w:val="ro-RO"/>
        </w:rPr>
      </w:pPr>
    </w:p>
    <w:p w14:paraId="7DE1A527" w14:textId="77777777" w:rsidR="006F18BD" w:rsidRPr="008C1DD5" w:rsidRDefault="006F18BD" w:rsidP="00173A9C">
      <w:pPr>
        <w:tabs>
          <w:tab w:val="num" w:pos="1077"/>
          <w:tab w:val="num" w:pos="1440"/>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6717C7" w:rsidRPr="008C1DD5">
        <w:rPr>
          <w:rFonts w:ascii="Trebuchet MS" w:hAnsi="Trebuchet MS"/>
          <w:sz w:val="22"/>
          <w:szCs w:val="22"/>
          <w:lang w:val="ro-RO"/>
        </w:rPr>
        <w:t>Î</w:t>
      </w:r>
      <w:r w:rsidRPr="008C1DD5">
        <w:rPr>
          <w:rFonts w:ascii="Trebuchet MS" w:hAnsi="Trebuchet MS"/>
          <w:sz w:val="22"/>
          <w:szCs w:val="22"/>
          <w:lang w:val="ro-RO"/>
        </w:rPr>
        <w:t>ntreținerea canalului Navigabil Bega se face de c</w:t>
      </w:r>
      <w:r w:rsidR="006717C7" w:rsidRPr="008C1DD5">
        <w:rPr>
          <w:rFonts w:ascii="Trebuchet MS" w:hAnsi="Trebuchet MS"/>
          <w:sz w:val="22"/>
          <w:szCs w:val="22"/>
          <w:lang w:val="ro-RO"/>
        </w:rPr>
        <w:t>ă</w:t>
      </w:r>
      <w:r w:rsidRPr="008C1DD5">
        <w:rPr>
          <w:rFonts w:ascii="Trebuchet MS" w:hAnsi="Trebuchet MS"/>
          <w:sz w:val="22"/>
          <w:szCs w:val="22"/>
          <w:lang w:val="ro-RO"/>
        </w:rPr>
        <w:t xml:space="preserve">tre A.C.N.B. </w:t>
      </w:r>
      <w:r w:rsidR="006717C7" w:rsidRPr="008C1DD5">
        <w:rPr>
          <w:rFonts w:ascii="Trebuchet MS" w:hAnsi="Trebuchet MS"/>
          <w:sz w:val="22"/>
          <w:szCs w:val="22"/>
          <w:lang w:val="ro-RO"/>
        </w:rPr>
        <w:t xml:space="preserve">– </w:t>
      </w:r>
      <w:r w:rsidRPr="008C1DD5">
        <w:rPr>
          <w:rFonts w:ascii="Trebuchet MS" w:hAnsi="Trebuchet MS"/>
          <w:sz w:val="22"/>
          <w:szCs w:val="22"/>
          <w:lang w:val="ro-RO"/>
        </w:rPr>
        <w:t xml:space="preserve">R.A. Timiș, </w:t>
      </w:r>
      <w:r w:rsidR="006717C7" w:rsidRPr="008C1DD5">
        <w:rPr>
          <w:rFonts w:ascii="Trebuchet MS" w:hAnsi="Trebuchet MS"/>
          <w:sz w:val="22"/>
          <w:szCs w:val="22"/>
          <w:lang w:val="ro-RO"/>
        </w:rPr>
        <w:t>î</w:t>
      </w:r>
      <w:r w:rsidRPr="008C1DD5">
        <w:rPr>
          <w:rFonts w:ascii="Trebuchet MS" w:hAnsi="Trebuchet MS"/>
          <w:sz w:val="22"/>
          <w:szCs w:val="22"/>
          <w:lang w:val="ro-RO"/>
        </w:rPr>
        <w:t>n baza regulamentului de exploatare și întreținere.</w:t>
      </w:r>
    </w:p>
    <w:p w14:paraId="5489C52C" w14:textId="77777777" w:rsidR="00B049C7" w:rsidRPr="008C1DD5" w:rsidRDefault="00B049C7" w:rsidP="00173A9C">
      <w:pPr>
        <w:numPr>
          <w:ilvl w:val="1"/>
          <w:numId w:val="9"/>
        </w:numPr>
        <w:tabs>
          <w:tab w:val="num" w:pos="426"/>
          <w:tab w:val="num" w:pos="1440"/>
        </w:tabs>
        <w:ind w:right="-95"/>
        <w:contextualSpacing/>
        <w:jc w:val="both"/>
        <w:rPr>
          <w:rFonts w:ascii="Trebuchet MS" w:hAnsi="Trebuchet MS"/>
          <w:sz w:val="22"/>
          <w:szCs w:val="22"/>
          <w:lang w:val="ro-RO"/>
        </w:rPr>
      </w:pPr>
      <w:r w:rsidRPr="008C1DD5">
        <w:rPr>
          <w:rFonts w:ascii="Trebuchet MS" w:hAnsi="Trebuchet MS"/>
          <w:sz w:val="22"/>
          <w:szCs w:val="22"/>
          <w:lang w:val="ro-RO"/>
        </w:rPr>
        <w:t>Este interzis pescuitul la undiță, precum și instalarea de baraje şi plase pentru pescuit în şenalul navigabil.</w:t>
      </w:r>
    </w:p>
    <w:p w14:paraId="04EEA757" w14:textId="77777777" w:rsidR="00D66B9A" w:rsidRDefault="00D66B9A" w:rsidP="00D66B9A">
      <w:pPr>
        <w:pStyle w:val="ListParagraph"/>
        <w:ind w:left="0"/>
        <w:rPr>
          <w:rFonts w:ascii="Trebuchet MS" w:hAnsi="Trebuchet MS" w:cs="Arial"/>
          <w:b/>
          <w:bCs/>
          <w:sz w:val="22"/>
          <w:szCs w:val="22"/>
        </w:rPr>
      </w:pPr>
    </w:p>
    <w:p w14:paraId="7C0F70BD" w14:textId="6D15B6F7" w:rsidR="00D66B9A" w:rsidRPr="00D66B9A" w:rsidRDefault="00D66B9A" w:rsidP="00D66B9A">
      <w:pPr>
        <w:pStyle w:val="ListParagraph"/>
        <w:ind w:left="0"/>
        <w:jc w:val="center"/>
        <w:rPr>
          <w:rFonts w:ascii="Trebuchet MS" w:hAnsi="Trebuchet MS" w:cs="Arial"/>
          <w:b/>
          <w:bCs/>
          <w:sz w:val="22"/>
          <w:szCs w:val="22"/>
        </w:rPr>
      </w:pPr>
      <w:r w:rsidRPr="00D66B9A">
        <w:rPr>
          <w:rFonts w:ascii="Trebuchet MS" w:hAnsi="Trebuchet MS" w:cs="Arial"/>
          <w:b/>
          <w:bCs/>
          <w:sz w:val="22"/>
          <w:szCs w:val="22"/>
        </w:rPr>
        <w:t xml:space="preserve">Articolul </w:t>
      </w:r>
      <w:r>
        <w:rPr>
          <w:rFonts w:ascii="Trebuchet MS" w:hAnsi="Trebuchet MS" w:cs="Arial"/>
          <w:b/>
          <w:bCs/>
          <w:sz w:val="22"/>
          <w:szCs w:val="22"/>
        </w:rPr>
        <w:t>12</w:t>
      </w:r>
      <w:r w:rsidRPr="00D66B9A">
        <w:rPr>
          <w:rFonts w:ascii="Trebuchet MS" w:hAnsi="Trebuchet MS" w:cs="Arial"/>
          <w:b/>
          <w:bCs/>
          <w:sz w:val="22"/>
          <w:szCs w:val="22"/>
        </w:rPr>
        <w:t>.</w:t>
      </w:r>
    </w:p>
    <w:p w14:paraId="692B8174" w14:textId="30DEAA59" w:rsidR="00B049C7" w:rsidRPr="008C1DD5" w:rsidRDefault="00D66B9A" w:rsidP="00D66B9A">
      <w:pPr>
        <w:tabs>
          <w:tab w:val="left" w:pos="0"/>
        </w:tabs>
        <w:ind w:right="-95"/>
        <w:contextualSpacing/>
        <w:rPr>
          <w:rFonts w:ascii="Trebuchet MS" w:hAnsi="Trebuchet MS"/>
          <w:b/>
          <w:sz w:val="22"/>
          <w:szCs w:val="22"/>
          <w:lang w:val="ro-RO"/>
        </w:rPr>
      </w:pPr>
      <w:r>
        <w:rPr>
          <w:rFonts w:ascii="Trebuchet MS" w:hAnsi="Trebuchet MS"/>
          <w:b/>
          <w:sz w:val="22"/>
          <w:szCs w:val="22"/>
          <w:lang w:val="ro-RO"/>
        </w:rPr>
        <w:t xml:space="preserve">                                                                   </w:t>
      </w:r>
      <w:r w:rsidR="00D03E65" w:rsidRPr="008C1DD5">
        <w:rPr>
          <w:rFonts w:ascii="Trebuchet MS" w:hAnsi="Trebuchet MS"/>
          <w:b/>
          <w:sz w:val="22"/>
          <w:szCs w:val="22"/>
          <w:lang w:val="ro-RO"/>
        </w:rPr>
        <w:t>Semnalizarea</w:t>
      </w:r>
    </w:p>
    <w:p w14:paraId="451240FE" w14:textId="77777777" w:rsidR="00B049C7" w:rsidRPr="008C1DD5" w:rsidRDefault="00B049C7" w:rsidP="00D66B9A">
      <w:pPr>
        <w:ind w:left="387" w:right="-95"/>
        <w:contextualSpacing/>
        <w:jc w:val="both"/>
        <w:rPr>
          <w:rFonts w:ascii="Trebuchet MS" w:hAnsi="Trebuchet MS"/>
          <w:sz w:val="22"/>
          <w:szCs w:val="22"/>
          <w:lang w:val="ro-RO"/>
        </w:rPr>
      </w:pPr>
    </w:p>
    <w:p w14:paraId="685421CB" w14:textId="77777777" w:rsidR="00B049C7" w:rsidRPr="008C1DD5" w:rsidRDefault="00B049C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Prezentul Regulament defineşte semnalele de interdicţie, de obligaţie, de restricţie, de recomandare şi de indicaţie, precum şi semnalele auxiliare ale căii navigabile şi defineşte în acelaşi timp semnificaţia acestor semnale</w:t>
      </w:r>
      <w:r w:rsidR="00720C06" w:rsidRPr="008C1DD5">
        <w:rPr>
          <w:rFonts w:ascii="Trebuchet MS" w:hAnsi="Trebuchet MS"/>
          <w:sz w:val="22"/>
          <w:szCs w:val="22"/>
          <w:lang w:val="ro-RO"/>
        </w:rPr>
        <w:t xml:space="preserve"> conform RND</w:t>
      </w:r>
      <w:r w:rsidR="00C3056E" w:rsidRPr="008C1DD5">
        <w:rPr>
          <w:rFonts w:ascii="Trebuchet MS" w:hAnsi="Trebuchet MS"/>
          <w:sz w:val="22"/>
          <w:szCs w:val="22"/>
          <w:lang w:val="ro-RO"/>
        </w:rPr>
        <w:t>.</w:t>
      </w:r>
      <w:r w:rsidR="009C4FDB" w:rsidRPr="008C1DD5">
        <w:rPr>
          <w:rFonts w:ascii="Trebuchet MS" w:hAnsi="Trebuchet MS"/>
          <w:sz w:val="22"/>
          <w:szCs w:val="22"/>
          <w:lang w:val="ro-RO"/>
        </w:rPr>
        <w:t xml:space="preserve"> </w:t>
      </w:r>
      <w:r w:rsidR="00C3056E" w:rsidRPr="008C1DD5">
        <w:rPr>
          <w:rFonts w:ascii="Trebuchet MS" w:hAnsi="Trebuchet MS"/>
          <w:strike/>
          <w:sz w:val="22"/>
          <w:szCs w:val="22"/>
          <w:lang w:val="ro-RO"/>
        </w:rPr>
        <w:t xml:space="preserve"> </w:t>
      </w:r>
    </w:p>
    <w:p w14:paraId="7EA15A8F" w14:textId="3CF60159" w:rsidR="00B049C7" w:rsidRPr="008C1DD5" w:rsidRDefault="00B049C7" w:rsidP="00173A9C">
      <w:pPr>
        <w:numPr>
          <w:ilvl w:val="1"/>
          <w:numId w:val="12"/>
        </w:numPr>
        <w:tabs>
          <w:tab w:val="num" w:pos="426"/>
          <w:tab w:val="num" w:pos="900"/>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Fără a încălca alte prevederi ale prezentului Regulament şi alte dispoziţii aplicabile, conducătorii </w:t>
      </w:r>
      <w:r w:rsidR="00D66B9A">
        <w:rPr>
          <w:rFonts w:ascii="Trebuchet MS" w:hAnsi="Trebuchet MS"/>
          <w:sz w:val="22"/>
          <w:szCs w:val="22"/>
          <w:lang w:val="ro-RO"/>
        </w:rPr>
        <w:t xml:space="preserve">naveor/ambarcațiunilor de agrement </w:t>
      </w:r>
      <w:r w:rsidRPr="008C1DD5">
        <w:rPr>
          <w:rFonts w:ascii="Trebuchet MS" w:hAnsi="Trebuchet MS"/>
          <w:sz w:val="22"/>
          <w:szCs w:val="22"/>
          <w:lang w:val="ro-RO"/>
        </w:rPr>
        <w:t>trebuie să se supună prevederilor şi să ţină cont de recomandările sau indicaţiile ce le sunt aduse la cunoştinţă prin semnalele prevăzute la alin</w:t>
      </w:r>
      <w:r w:rsidR="00D66B9A">
        <w:rPr>
          <w:rFonts w:ascii="Trebuchet MS" w:hAnsi="Trebuchet MS"/>
          <w:sz w:val="22"/>
          <w:szCs w:val="22"/>
          <w:lang w:val="ro-RO"/>
        </w:rPr>
        <w:t>.</w:t>
      </w:r>
      <w:r w:rsidRPr="008C1DD5">
        <w:rPr>
          <w:rFonts w:ascii="Trebuchet MS" w:hAnsi="Trebuchet MS"/>
          <w:sz w:val="22"/>
          <w:szCs w:val="22"/>
          <w:lang w:val="ro-RO"/>
        </w:rPr>
        <w:t xml:space="preserve"> </w:t>
      </w:r>
      <w:r w:rsidR="00D66B9A">
        <w:rPr>
          <w:rFonts w:ascii="Trebuchet MS" w:hAnsi="Trebuchet MS"/>
          <w:sz w:val="22"/>
          <w:szCs w:val="22"/>
          <w:lang w:val="ro-RO"/>
        </w:rPr>
        <w:t>(</w:t>
      </w:r>
      <w:r w:rsidRPr="008C1DD5">
        <w:rPr>
          <w:rFonts w:ascii="Trebuchet MS" w:hAnsi="Trebuchet MS"/>
          <w:sz w:val="22"/>
          <w:szCs w:val="22"/>
          <w:lang w:val="ro-RO"/>
        </w:rPr>
        <w:t>1</w:t>
      </w:r>
      <w:r w:rsidR="00D66B9A">
        <w:rPr>
          <w:rFonts w:ascii="Trebuchet MS" w:hAnsi="Trebuchet MS"/>
          <w:sz w:val="22"/>
          <w:szCs w:val="22"/>
          <w:lang w:val="ro-RO"/>
        </w:rPr>
        <w:t>)</w:t>
      </w:r>
      <w:r w:rsidRPr="008C1DD5">
        <w:rPr>
          <w:rFonts w:ascii="Trebuchet MS" w:hAnsi="Trebuchet MS"/>
          <w:sz w:val="22"/>
          <w:szCs w:val="22"/>
          <w:lang w:val="ro-RO"/>
        </w:rPr>
        <w:t>, care sunt amplasate pe calea navigabilă sau pe malurile sale.</w:t>
      </w:r>
    </w:p>
    <w:p w14:paraId="0F1C1CC8" w14:textId="77777777" w:rsidR="00B049C7" w:rsidRPr="008C1DD5" w:rsidRDefault="00B049C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 </w:t>
      </w:r>
    </w:p>
    <w:p w14:paraId="54AC4EBF" w14:textId="077C8D65" w:rsidR="00D66B9A" w:rsidRDefault="00D66B9A" w:rsidP="00D66B9A">
      <w:pPr>
        <w:jc w:val="center"/>
        <w:rPr>
          <w:rFonts w:ascii="Trebuchet MS" w:hAnsi="Trebuchet MS" w:cs="Arial"/>
          <w:b/>
          <w:bCs/>
          <w:sz w:val="22"/>
          <w:szCs w:val="22"/>
        </w:rPr>
      </w:pPr>
      <w:r>
        <w:rPr>
          <w:rFonts w:ascii="Trebuchet MS" w:hAnsi="Trebuchet MS" w:cs="Arial"/>
          <w:b/>
          <w:bCs/>
          <w:sz w:val="22"/>
          <w:szCs w:val="22"/>
        </w:rPr>
        <w:t>Articolul 13</w:t>
      </w:r>
      <w:r w:rsidRPr="0074587B">
        <w:rPr>
          <w:rFonts w:ascii="Trebuchet MS" w:hAnsi="Trebuchet MS" w:cs="Arial"/>
          <w:b/>
          <w:bCs/>
          <w:sz w:val="22"/>
          <w:szCs w:val="22"/>
        </w:rPr>
        <w:t>.</w:t>
      </w:r>
    </w:p>
    <w:p w14:paraId="4488EFCF" w14:textId="77777777" w:rsidR="00B049C7" w:rsidRPr="008C1DD5" w:rsidRDefault="00D03E65" w:rsidP="00173A9C">
      <w:pPr>
        <w:tabs>
          <w:tab w:val="left" w:pos="540"/>
        </w:tabs>
        <w:ind w:right="-95"/>
        <w:contextualSpacing/>
        <w:jc w:val="center"/>
        <w:rPr>
          <w:rFonts w:ascii="Trebuchet MS" w:hAnsi="Trebuchet MS"/>
          <w:b/>
          <w:sz w:val="22"/>
          <w:szCs w:val="22"/>
          <w:lang w:val="ro-RO"/>
        </w:rPr>
      </w:pPr>
      <w:r w:rsidRPr="008C1DD5">
        <w:rPr>
          <w:rFonts w:ascii="Trebuchet MS" w:hAnsi="Trebuchet MS"/>
          <w:b/>
          <w:sz w:val="22"/>
          <w:szCs w:val="22"/>
          <w:lang w:val="ro-RO"/>
        </w:rPr>
        <w:t>Balizajul</w:t>
      </w:r>
    </w:p>
    <w:p w14:paraId="5464B928" w14:textId="77777777" w:rsidR="00B049C7" w:rsidRPr="008C1DD5" w:rsidRDefault="00B049C7" w:rsidP="00D66B9A">
      <w:pPr>
        <w:ind w:left="387" w:right="-95"/>
        <w:contextualSpacing/>
        <w:jc w:val="both"/>
        <w:rPr>
          <w:rFonts w:ascii="Trebuchet MS" w:hAnsi="Trebuchet MS"/>
          <w:sz w:val="22"/>
          <w:szCs w:val="22"/>
          <w:lang w:val="ro-RO"/>
        </w:rPr>
      </w:pPr>
    </w:p>
    <w:p w14:paraId="37200F05" w14:textId="13652503" w:rsidR="00B049C7" w:rsidRPr="008C1DD5" w:rsidRDefault="00C03E57" w:rsidP="00173A9C">
      <w:pPr>
        <w:ind w:right="-95"/>
        <w:contextualSpacing/>
        <w:jc w:val="both"/>
        <w:rPr>
          <w:rFonts w:ascii="Trebuchet MS" w:hAnsi="Trebuchet MS"/>
          <w:sz w:val="22"/>
          <w:szCs w:val="22"/>
          <w:lang w:val="ro-RO"/>
        </w:rPr>
      </w:pPr>
      <w:r>
        <w:rPr>
          <w:rFonts w:ascii="Trebuchet MS" w:hAnsi="Trebuchet MS"/>
          <w:sz w:val="22"/>
          <w:szCs w:val="22"/>
          <w:lang w:val="ro-RO"/>
        </w:rPr>
        <w:t xml:space="preserve">(1) Prezentul </w:t>
      </w:r>
      <w:r w:rsidR="00B049C7" w:rsidRPr="008C1DD5">
        <w:rPr>
          <w:rFonts w:ascii="Trebuchet MS" w:hAnsi="Trebuchet MS"/>
          <w:sz w:val="22"/>
          <w:szCs w:val="22"/>
          <w:lang w:val="ro-RO"/>
        </w:rPr>
        <w:t>Regulament defineşte balizajul care poate fi instalat pentru înlesnirea navigaţiei şi precizează, de asemenea, în ce condiţii sunt utilizate diferitele semnale de balizaj.</w:t>
      </w:r>
    </w:p>
    <w:p w14:paraId="63ED0456" w14:textId="77777777" w:rsidR="00B049C7" w:rsidRPr="008C1DD5" w:rsidRDefault="00B049C7" w:rsidP="00173A9C">
      <w:pPr>
        <w:numPr>
          <w:ilvl w:val="1"/>
          <w:numId w:val="13"/>
        </w:numPr>
        <w:tabs>
          <w:tab w:val="num" w:pos="426"/>
          <w:tab w:val="num" w:pos="3416"/>
        </w:tabs>
        <w:ind w:right="-95"/>
        <w:contextualSpacing/>
        <w:jc w:val="both"/>
        <w:rPr>
          <w:rFonts w:ascii="Trebuchet MS" w:hAnsi="Trebuchet MS"/>
          <w:sz w:val="22"/>
          <w:szCs w:val="22"/>
          <w:lang w:val="ro-RO"/>
        </w:rPr>
      </w:pPr>
      <w:r w:rsidRPr="008C1DD5">
        <w:rPr>
          <w:rFonts w:ascii="Trebuchet MS" w:hAnsi="Trebuchet MS"/>
          <w:sz w:val="22"/>
          <w:szCs w:val="22"/>
          <w:lang w:val="ro-RO"/>
        </w:rPr>
        <w:t>Pe întregul parcurs navigabil al canalului, şenalul este balizat după sistemul lateral, care indică poziţia limitelor sale în raport cu drumul unei nave care urmează şenalul. În prezentul Regulament, termenii “dreapta” şi “stânga” pentru limitele şenalului şi malurilor, se înţeleg pentru o navă care înaintează spre aval, conform prevederilor din RND.</w:t>
      </w:r>
    </w:p>
    <w:p w14:paraId="16CC4910" w14:textId="77777777" w:rsidR="006F18BD" w:rsidRPr="008C1DD5" w:rsidRDefault="006F18BD" w:rsidP="00173A9C">
      <w:pPr>
        <w:tabs>
          <w:tab w:val="left" w:pos="426"/>
        </w:tabs>
        <w:ind w:right="-95"/>
        <w:contextualSpacing/>
        <w:jc w:val="both"/>
        <w:rPr>
          <w:rFonts w:ascii="Trebuchet MS" w:hAnsi="Trebuchet MS"/>
          <w:sz w:val="22"/>
          <w:szCs w:val="22"/>
          <w:lang w:val="ro-RO"/>
        </w:rPr>
      </w:pPr>
      <w:r w:rsidRPr="008C1DD5">
        <w:rPr>
          <w:rFonts w:ascii="Trebuchet MS" w:hAnsi="Trebuchet MS"/>
          <w:sz w:val="22"/>
          <w:szCs w:val="22"/>
          <w:lang w:val="ro-RO"/>
        </w:rPr>
        <w:t>(3) Pe tot parcursul canalului, balizajul arată limitele, direcţia şi adâncimea căii navigabile; sunt, de asemenea, semnalizate obstacolele şi construcţiile care se găsesc în canal.</w:t>
      </w:r>
    </w:p>
    <w:p w14:paraId="361B9AEB" w14:textId="77777777" w:rsidR="006F18BD" w:rsidRDefault="006F18BD" w:rsidP="00173A9C">
      <w:pPr>
        <w:tabs>
          <w:tab w:val="num" w:pos="1077"/>
          <w:tab w:val="num" w:pos="1440"/>
        </w:tabs>
        <w:ind w:right="-95"/>
        <w:contextualSpacing/>
        <w:jc w:val="both"/>
        <w:rPr>
          <w:rFonts w:ascii="Trebuchet MS" w:hAnsi="Trebuchet MS"/>
          <w:sz w:val="22"/>
          <w:szCs w:val="22"/>
          <w:lang w:val="ro-RO"/>
        </w:rPr>
      </w:pPr>
      <w:r w:rsidRPr="008C1DD5">
        <w:rPr>
          <w:rFonts w:ascii="Trebuchet MS" w:hAnsi="Trebuchet MS"/>
          <w:sz w:val="22"/>
          <w:szCs w:val="22"/>
          <w:lang w:val="ro-RO"/>
        </w:rPr>
        <w:t>(4) Toate schimbările balizajului vor fi aduse la cunoştinţa navigatorilor prin avize către navigatori.</w:t>
      </w:r>
    </w:p>
    <w:p w14:paraId="2633798E" w14:textId="4A56A5BB" w:rsidR="00C03E57" w:rsidRPr="00863387" w:rsidRDefault="00C03E57" w:rsidP="00C03E57">
      <w:pPr>
        <w:autoSpaceDE w:val="0"/>
        <w:autoSpaceDN w:val="0"/>
        <w:adjustRightInd w:val="0"/>
        <w:ind w:right="-95"/>
        <w:contextualSpacing/>
        <w:jc w:val="both"/>
        <w:rPr>
          <w:rFonts w:ascii="Trebuchet MS" w:hAnsi="Trebuchet MS"/>
          <w:sz w:val="22"/>
          <w:szCs w:val="22"/>
          <w:lang w:val="ro-RO"/>
        </w:rPr>
      </w:pPr>
      <w:r w:rsidRPr="00863387">
        <w:rPr>
          <w:rFonts w:ascii="Trebuchet MS" w:hAnsi="Trebuchet MS"/>
          <w:sz w:val="22"/>
          <w:szCs w:val="22"/>
          <w:lang w:val="ro-RO"/>
        </w:rPr>
        <w:t>(</w:t>
      </w:r>
      <w:r>
        <w:rPr>
          <w:rFonts w:ascii="Trebuchet MS" w:hAnsi="Trebuchet MS"/>
          <w:sz w:val="22"/>
          <w:szCs w:val="22"/>
          <w:lang w:val="ro-RO"/>
        </w:rPr>
        <w:t>5</w:t>
      </w:r>
      <w:r w:rsidRPr="00863387">
        <w:rPr>
          <w:rFonts w:ascii="Trebuchet MS" w:hAnsi="Trebuchet MS"/>
          <w:sz w:val="22"/>
          <w:szCs w:val="22"/>
          <w:lang w:val="ro-RO"/>
        </w:rPr>
        <w:t xml:space="preserve">) </w:t>
      </w:r>
      <w:r w:rsidRPr="00863387">
        <w:rPr>
          <w:rFonts w:ascii="Trebuchet MS" w:hAnsi="Trebuchet MS"/>
          <w:sz w:val="22"/>
          <w:szCs w:val="22"/>
        </w:rPr>
        <w:t>A.C.N.B.-R.A. Timiș</w:t>
      </w:r>
      <w:r w:rsidRPr="00863387">
        <w:rPr>
          <w:rFonts w:ascii="Trebuchet MS" w:hAnsi="Trebuchet MS"/>
          <w:sz w:val="22"/>
          <w:szCs w:val="22"/>
          <w:lang w:val="ro-RO"/>
        </w:rPr>
        <w:t xml:space="preserve"> </w:t>
      </w:r>
      <w:r>
        <w:rPr>
          <w:rFonts w:ascii="Trebuchet MS" w:hAnsi="Trebuchet MS"/>
          <w:sz w:val="22"/>
          <w:szCs w:val="22"/>
          <w:lang w:val="ro-RO"/>
        </w:rPr>
        <w:t>are obligația să facă publice a</w:t>
      </w:r>
      <w:r w:rsidRPr="00863387">
        <w:rPr>
          <w:rFonts w:ascii="Trebuchet MS" w:hAnsi="Trebuchet MS"/>
          <w:sz w:val="22"/>
          <w:szCs w:val="22"/>
          <w:lang w:val="ro-RO"/>
        </w:rPr>
        <w:t>vizele către navigatori la sedi</w:t>
      </w:r>
      <w:r>
        <w:rPr>
          <w:rFonts w:ascii="Trebuchet MS" w:hAnsi="Trebuchet MS"/>
          <w:sz w:val="22"/>
          <w:szCs w:val="22"/>
          <w:lang w:val="ro-RO"/>
        </w:rPr>
        <w:t>ul său</w:t>
      </w:r>
      <w:r w:rsidRPr="00863387">
        <w:rPr>
          <w:rStyle w:val="Heading2Char"/>
          <w:rFonts w:ascii="Trebuchet MS" w:hAnsi="Trebuchet MS"/>
          <w:sz w:val="22"/>
          <w:szCs w:val="22"/>
        </w:rPr>
        <w:t xml:space="preserve"> </w:t>
      </w:r>
      <w:r w:rsidRPr="00863387">
        <w:rPr>
          <w:rStyle w:val="l5def2"/>
          <w:rFonts w:ascii="Trebuchet MS" w:hAnsi="Trebuchet MS"/>
          <w:sz w:val="22"/>
          <w:szCs w:val="22"/>
        </w:rPr>
        <w:t xml:space="preserve">şi pe website-ul </w:t>
      </w:r>
      <w:r>
        <w:rPr>
          <w:rStyle w:val="l5def2"/>
          <w:rFonts w:ascii="Trebuchet MS" w:hAnsi="Trebuchet MS"/>
          <w:sz w:val="22"/>
          <w:szCs w:val="22"/>
        </w:rPr>
        <w:t>propriu.</w:t>
      </w:r>
      <w:r w:rsidRPr="00863387">
        <w:rPr>
          <w:rStyle w:val="l5def1"/>
          <w:rFonts w:ascii="Trebuchet MS" w:hAnsi="Trebuchet MS"/>
          <w:sz w:val="22"/>
          <w:szCs w:val="22"/>
        </w:rPr>
        <w:t> </w:t>
      </w:r>
    </w:p>
    <w:p w14:paraId="5C12F45F" w14:textId="7AAE30D5" w:rsidR="006F18BD" w:rsidRDefault="00C03E57" w:rsidP="00173A9C">
      <w:pPr>
        <w:tabs>
          <w:tab w:val="num" w:pos="1440"/>
        </w:tabs>
        <w:ind w:right="-95"/>
        <w:contextualSpacing/>
        <w:jc w:val="both"/>
        <w:rPr>
          <w:rFonts w:ascii="Trebuchet MS" w:hAnsi="Trebuchet MS"/>
          <w:sz w:val="22"/>
          <w:szCs w:val="22"/>
          <w:lang w:val="ro-RO"/>
        </w:rPr>
      </w:pPr>
      <w:r>
        <w:rPr>
          <w:rFonts w:ascii="Trebuchet MS" w:hAnsi="Trebuchet MS"/>
          <w:sz w:val="22"/>
          <w:szCs w:val="22"/>
          <w:lang w:val="ro-RO"/>
        </w:rPr>
        <w:t>(6</w:t>
      </w:r>
      <w:r w:rsidR="006F18BD" w:rsidRPr="008C1DD5">
        <w:rPr>
          <w:rFonts w:ascii="Trebuchet MS" w:hAnsi="Trebuchet MS"/>
          <w:sz w:val="22"/>
          <w:szCs w:val="22"/>
          <w:lang w:val="ro-RO"/>
        </w:rPr>
        <w:t xml:space="preserve">) Conducătorii de nave şi ambarcaţiuni au obligația să anunţe </w:t>
      </w:r>
      <w:r w:rsidRPr="00863387">
        <w:rPr>
          <w:rFonts w:ascii="Trebuchet MS" w:hAnsi="Trebuchet MS"/>
          <w:sz w:val="22"/>
          <w:szCs w:val="22"/>
        </w:rPr>
        <w:t>A.C.N.B.-R.A. Timiș</w:t>
      </w:r>
      <w:r w:rsidRPr="00863387">
        <w:rPr>
          <w:rFonts w:ascii="Trebuchet MS" w:hAnsi="Trebuchet MS"/>
          <w:sz w:val="22"/>
          <w:szCs w:val="22"/>
          <w:lang w:val="ro-RO"/>
        </w:rPr>
        <w:t xml:space="preserve"> </w:t>
      </w:r>
      <w:r>
        <w:rPr>
          <w:rFonts w:ascii="Trebuchet MS" w:hAnsi="Trebuchet MS"/>
          <w:sz w:val="22"/>
          <w:szCs w:val="22"/>
          <w:lang w:val="ro-RO"/>
        </w:rPr>
        <w:t xml:space="preserve">și </w:t>
      </w:r>
      <w:r w:rsidR="006F18BD" w:rsidRPr="008C1DD5">
        <w:rPr>
          <w:rFonts w:ascii="Trebuchet MS" w:hAnsi="Trebuchet MS"/>
          <w:sz w:val="22"/>
          <w:szCs w:val="22"/>
          <w:lang w:val="ro-RO"/>
        </w:rPr>
        <w:t>OCT, în cel mai scurt timp, cu privire la deplasarea balizelor de la locul lor sau lipsa acestora, precum şi orice observaţie care interesează navigaţia şi mai ales orice punere pe uscat sau avariere a navelor, care ar pune în pericol siguranţa navigaţiei sau blocarea navigației pe canal.</w:t>
      </w:r>
    </w:p>
    <w:p w14:paraId="3648FC8A" w14:textId="74D853BB" w:rsidR="00A40790" w:rsidRDefault="00A40790" w:rsidP="00A40790">
      <w:pPr>
        <w:jc w:val="center"/>
        <w:rPr>
          <w:rFonts w:ascii="Trebuchet MS" w:hAnsi="Trebuchet MS" w:cs="Arial"/>
          <w:b/>
          <w:bCs/>
          <w:sz w:val="22"/>
          <w:szCs w:val="22"/>
        </w:rPr>
      </w:pPr>
      <w:r>
        <w:rPr>
          <w:rFonts w:ascii="Trebuchet MS" w:hAnsi="Trebuchet MS" w:cs="Arial"/>
          <w:b/>
          <w:bCs/>
          <w:sz w:val="22"/>
          <w:szCs w:val="22"/>
        </w:rPr>
        <w:lastRenderedPageBreak/>
        <w:t>Articolul 14</w:t>
      </w:r>
      <w:r w:rsidRPr="0074587B">
        <w:rPr>
          <w:rFonts w:ascii="Trebuchet MS" w:hAnsi="Trebuchet MS" w:cs="Arial"/>
          <w:b/>
          <w:bCs/>
          <w:sz w:val="22"/>
          <w:szCs w:val="22"/>
        </w:rPr>
        <w:t>.</w:t>
      </w:r>
    </w:p>
    <w:p w14:paraId="52F509EC"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Semne de iden</w:t>
      </w:r>
      <w:r w:rsidR="00D03E65" w:rsidRPr="008C1DD5">
        <w:rPr>
          <w:rFonts w:ascii="Trebuchet MS" w:hAnsi="Trebuchet MS"/>
          <w:b/>
          <w:sz w:val="22"/>
          <w:szCs w:val="22"/>
          <w:lang w:val="ro-RO"/>
        </w:rPr>
        <w:t>tificare şi pavilionul naţional</w:t>
      </w:r>
    </w:p>
    <w:p w14:paraId="1D8A7382" w14:textId="77777777" w:rsidR="00B049C7" w:rsidRPr="008C1DD5" w:rsidRDefault="00B049C7" w:rsidP="00A40790">
      <w:pPr>
        <w:tabs>
          <w:tab w:val="left" w:pos="540"/>
        </w:tabs>
        <w:ind w:left="387" w:right="-95"/>
        <w:contextualSpacing/>
        <w:jc w:val="both"/>
        <w:rPr>
          <w:rFonts w:ascii="Trebuchet MS" w:hAnsi="Trebuchet MS"/>
          <w:sz w:val="22"/>
          <w:szCs w:val="22"/>
          <w:lang w:val="ro-RO"/>
        </w:rPr>
      </w:pPr>
    </w:p>
    <w:p w14:paraId="637E14B9" w14:textId="77777777" w:rsidR="00B049C7" w:rsidRPr="008C1DD5" w:rsidRDefault="00B049C7" w:rsidP="00173A9C">
      <w:pPr>
        <w:tabs>
          <w:tab w:val="left" w:pos="540"/>
        </w:tabs>
        <w:ind w:right="-95"/>
        <w:contextualSpacing/>
        <w:jc w:val="both"/>
        <w:rPr>
          <w:rFonts w:ascii="Trebuchet MS" w:hAnsi="Trebuchet MS"/>
          <w:sz w:val="22"/>
          <w:szCs w:val="22"/>
          <w:lang w:val="ro-RO"/>
        </w:rPr>
      </w:pPr>
      <w:r w:rsidRPr="008C1DD5">
        <w:rPr>
          <w:rFonts w:ascii="Trebuchet MS" w:hAnsi="Trebuchet MS"/>
          <w:sz w:val="22"/>
          <w:szCs w:val="22"/>
          <w:lang w:val="ro-RO"/>
        </w:rPr>
        <w:t>(1)  Fiecare navă trebuie să poarte pe corp, pe panouri, sau pe plăci fixate definitiv, următoarele mărci de identificare:</w:t>
      </w:r>
    </w:p>
    <w:p w14:paraId="76EDD685" w14:textId="77777777" w:rsidR="00B049C7" w:rsidRPr="008C1DD5" w:rsidRDefault="00B049C7" w:rsidP="00173A9C">
      <w:pPr>
        <w:numPr>
          <w:ilvl w:val="2"/>
          <w:numId w:val="13"/>
        </w:numPr>
        <w:ind w:right="-95"/>
        <w:contextualSpacing/>
        <w:jc w:val="both"/>
        <w:rPr>
          <w:rFonts w:ascii="Trebuchet MS" w:hAnsi="Trebuchet MS"/>
          <w:sz w:val="22"/>
          <w:szCs w:val="22"/>
          <w:lang w:val="ro-RO"/>
        </w:rPr>
      </w:pPr>
      <w:r w:rsidRPr="008C1DD5">
        <w:rPr>
          <w:rFonts w:ascii="Trebuchet MS" w:hAnsi="Trebuchet MS"/>
          <w:sz w:val="22"/>
          <w:szCs w:val="22"/>
          <w:lang w:val="ro-RO"/>
        </w:rPr>
        <w:t>numele sau deviza - va fi înscris pe ambele borduri, în prova; totodată va fi aplicat şi  în pupa:</w:t>
      </w:r>
    </w:p>
    <w:p w14:paraId="1D4B99F0" w14:textId="6ED276E9" w:rsidR="00B049C7" w:rsidRPr="008C1DD5" w:rsidRDefault="00B049C7" w:rsidP="00173A9C">
      <w:pPr>
        <w:ind w:right="-95" w:firstLine="426"/>
        <w:contextualSpacing/>
        <w:jc w:val="both"/>
        <w:rPr>
          <w:rFonts w:ascii="Trebuchet MS" w:hAnsi="Trebuchet MS"/>
          <w:sz w:val="22"/>
          <w:szCs w:val="22"/>
          <w:lang w:val="ro-RO"/>
        </w:rPr>
      </w:pPr>
      <w:r w:rsidRPr="008C1DD5">
        <w:rPr>
          <w:rFonts w:ascii="Trebuchet MS" w:hAnsi="Trebuchet MS"/>
          <w:sz w:val="22"/>
          <w:szCs w:val="22"/>
          <w:lang w:val="ro-RO"/>
        </w:rPr>
        <w:t>(</w:t>
      </w:r>
      <w:r w:rsidR="00A40790">
        <w:rPr>
          <w:rFonts w:ascii="Trebuchet MS" w:hAnsi="Trebuchet MS"/>
          <w:sz w:val="22"/>
          <w:szCs w:val="22"/>
          <w:lang w:val="ro-RO"/>
        </w:rPr>
        <w:t>i</w:t>
      </w:r>
      <w:r w:rsidRPr="008C1DD5">
        <w:rPr>
          <w:rFonts w:ascii="Trebuchet MS" w:hAnsi="Trebuchet MS"/>
          <w:sz w:val="22"/>
          <w:szCs w:val="22"/>
          <w:lang w:val="ro-RO"/>
        </w:rPr>
        <w:t>) - dacă într-o formaţie în cuplu, una sau mai multe inscripţii ale navei care asigură propulsia sunt acoperite, numele trebuie să fie repetat pe panouri, amplasate astfel încât să fie vizibile din direcţiile în care inscripţiile sunt mascate;</w:t>
      </w:r>
    </w:p>
    <w:p w14:paraId="785D5C22" w14:textId="315DCED8" w:rsidR="00B049C7" w:rsidRPr="008C1DD5" w:rsidRDefault="00B049C7" w:rsidP="00173A9C">
      <w:pPr>
        <w:ind w:right="-95" w:firstLine="426"/>
        <w:contextualSpacing/>
        <w:jc w:val="both"/>
        <w:rPr>
          <w:rFonts w:ascii="Trebuchet MS" w:hAnsi="Trebuchet MS"/>
          <w:sz w:val="22"/>
          <w:szCs w:val="22"/>
          <w:lang w:val="ro-RO"/>
        </w:rPr>
      </w:pPr>
      <w:r w:rsidRPr="008C1DD5">
        <w:rPr>
          <w:rFonts w:ascii="Trebuchet MS" w:hAnsi="Trebuchet MS"/>
          <w:sz w:val="22"/>
          <w:szCs w:val="22"/>
          <w:lang w:val="ro-RO"/>
        </w:rPr>
        <w:t>(</w:t>
      </w:r>
      <w:r w:rsidR="00A40790">
        <w:rPr>
          <w:rFonts w:ascii="Trebuchet MS" w:hAnsi="Trebuchet MS"/>
          <w:sz w:val="22"/>
          <w:szCs w:val="22"/>
          <w:lang w:val="ro-RO"/>
        </w:rPr>
        <w:t>ii</w:t>
      </w:r>
      <w:r w:rsidRPr="008C1DD5">
        <w:rPr>
          <w:rFonts w:ascii="Trebuchet MS" w:hAnsi="Trebuchet MS"/>
          <w:sz w:val="22"/>
          <w:szCs w:val="22"/>
          <w:lang w:val="ro-RO"/>
        </w:rPr>
        <w:t>) - în afară de aceasta, pe navă se înscrie denumirea (sau denumirea prescurtată) obişnuită a organizaţiei sau armatorului căruia îi aparţine nava;</w:t>
      </w:r>
    </w:p>
    <w:p w14:paraId="30A47D49" w14:textId="03AB6382" w:rsidR="00B049C7" w:rsidRPr="008C1DD5" w:rsidRDefault="00B049C7" w:rsidP="00173A9C">
      <w:pPr>
        <w:ind w:right="-95" w:firstLine="426"/>
        <w:contextualSpacing/>
        <w:jc w:val="both"/>
        <w:rPr>
          <w:rFonts w:ascii="Trebuchet MS" w:hAnsi="Trebuchet MS"/>
          <w:sz w:val="22"/>
          <w:szCs w:val="22"/>
          <w:lang w:val="ro-RO"/>
        </w:rPr>
      </w:pPr>
      <w:r w:rsidRPr="008C1DD5">
        <w:rPr>
          <w:rFonts w:ascii="Trebuchet MS" w:hAnsi="Trebuchet MS"/>
          <w:sz w:val="22"/>
          <w:szCs w:val="22"/>
          <w:lang w:val="ro-RO"/>
        </w:rPr>
        <w:t>(</w:t>
      </w:r>
      <w:r w:rsidR="00A40790">
        <w:rPr>
          <w:rFonts w:ascii="Trebuchet MS" w:hAnsi="Trebuchet MS"/>
          <w:sz w:val="22"/>
          <w:szCs w:val="22"/>
          <w:lang w:val="ro-RO"/>
        </w:rPr>
        <w:t>iii</w:t>
      </w:r>
      <w:r w:rsidRPr="008C1DD5">
        <w:rPr>
          <w:rFonts w:ascii="Trebuchet MS" w:hAnsi="Trebuchet MS"/>
          <w:sz w:val="22"/>
          <w:szCs w:val="22"/>
          <w:lang w:val="ro-RO"/>
        </w:rPr>
        <w:t>) - dacă nava nu are nume sau deviză, pe ea se va înscrie un număr sau numărul de înmatriculare, urmat de litera sau literele prevăzute pentru indicarea ţării în care se găseşte, portul de ataş sau locul de înmatriculare.</w:t>
      </w:r>
    </w:p>
    <w:p w14:paraId="316739F4" w14:textId="77777777" w:rsidR="00B049C7" w:rsidRPr="008C1DD5" w:rsidRDefault="00B049C7" w:rsidP="00173A9C">
      <w:pPr>
        <w:numPr>
          <w:ilvl w:val="2"/>
          <w:numId w:val="13"/>
        </w:numPr>
        <w:ind w:right="-95"/>
        <w:contextualSpacing/>
        <w:jc w:val="both"/>
        <w:rPr>
          <w:rFonts w:ascii="Trebuchet MS" w:hAnsi="Trebuchet MS"/>
          <w:sz w:val="22"/>
          <w:szCs w:val="22"/>
          <w:lang w:val="ro-RO"/>
        </w:rPr>
      </w:pPr>
      <w:r w:rsidRPr="008C1DD5">
        <w:rPr>
          <w:rFonts w:ascii="Trebuchet MS" w:hAnsi="Trebuchet MS"/>
          <w:sz w:val="22"/>
          <w:szCs w:val="22"/>
          <w:lang w:val="ro-RO"/>
        </w:rPr>
        <w:t>portul de ataş sau locul de înmatriculare al navei - va fi înscris în pupa, sub numele sau deviza navei şi trebuie să fie urmat de litera sau de literele care indică ţara în care se află acest port de ataş sau loc de înmatriculare.</w:t>
      </w:r>
    </w:p>
    <w:p w14:paraId="602716B6" w14:textId="77777777" w:rsidR="00B049C7" w:rsidRPr="008C1DD5" w:rsidRDefault="00B049C7" w:rsidP="00173A9C">
      <w:pPr>
        <w:numPr>
          <w:ilvl w:val="2"/>
          <w:numId w:val="13"/>
        </w:numPr>
        <w:ind w:right="-95"/>
        <w:contextualSpacing/>
        <w:jc w:val="both"/>
        <w:rPr>
          <w:rFonts w:ascii="Trebuchet MS" w:hAnsi="Trebuchet MS"/>
          <w:sz w:val="22"/>
          <w:szCs w:val="22"/>
          <w:lang w:val="ro-RO"/>
        </w:rPr>
      </w:pPr>
      <w:r w:rsidRPr="008C1DD5">
        <w:rPr>
          <w:rFonts w:ascii="Trebuchet MS" w:hAnsi="Trebuchet MS"/>
          <w:sz w:val="22"/>
          <w:szCs w:val="22"/>
          <w:lang w:val="ro-RO"/>
        </w:rPr>
        <w:t>numărul oficial de identificare al navei trebuie aplicat coform instrucțiunilor de la pct. a).</w:t>
      </w:r>
    </w:p>
    <w:p w14:paraId="3460AE3E" w14:textId="40D18CED" w:rsidR="00B049C7" w:rsidRPr="00B67BE4" w:rsidRDefault="00B049C7" w:rsidP="00B67BE4">
      <w:pPr>
        <w:numPr>
          <w:ilvl w:val="1"/>
          <w:numId w:val="10"/>
        </w:numPr>
        <w:tabs>
          <w:tab w:val="left" w:pos="540"/>
        </w:tabs>
        <w:ind w:right="-95"/>
        <w:contextualSpacing/>
        <w:jc w:val="both"/>
        <w:rPr>
          <w:rFonts w:ascii="Trebuchet MS" w:hAnsi="Trebuchet MS"/>
          <w:sz w:val="22"/>
          <w:szCs w:val="22"/>
          <w:lang w:val="ro-RO"/>
        </w:rPr>
      </w:pPr>
      <w:r w:rsidRPr="008C1DD5">
        <w:rPr>
          <w:rFonts w:ascii="Trebuchet MS" w:hAnsi="Trebuchet MS"/>
          <w:sz w:val="22"/>
          <w:szCs w:val="22"/>
          <w:lang w:val="ro-RO"/>
        </w:rPr>
        <w:t>În afară de aceasta, cu excepţia ambarcaţiunilor de agrement</w:t>
      </w:r>
      <w:r w:rsidR="00B67BE4">
        <w:rPr>
          <w:rFonts w:ascii="Trebuchet MS" w:hAnsi="Trebuchet MS"/>
          <w:sz w:val="22"/>
          <w:szCs w:val="22"/>
          <w:lang w:val="ro-RO"/>
        </w:rPr>
        <w:t xml:space="preserve">, </w:t>
      </w:r>
      <w:r w:rsidRPr="00B67BE4">
        <w:rPr>
          <w:rFonts w:ascii="Trebuchet MS" w:hAnsi="Trebuchet MS"/>
          <w:sz w:val="22"/>
          <w:szCs w:val="22"/>
          <w:lang w:val="ro-RO"/>
        </w:rPr>
        <w:t>orice navă destinată transportului de pasageri trebuie să poarte indicaţia numărului maxim de pasageri autorizat. Această indicaţie trebuie să fie afişată la bord într-un loc vizibil.</w:t>
      </w:r>
    </w:p>
    <w:p w14:paraId="7C094947" w14:textId="77777777" w:rsidR="00B049C7" w:rsidRPr="008C1DD5" w:rsidRDefault="00B049C7" w:rsidP="00173A9C">
      <w:pPr>
        <w:numPr>
          <w:ilvl w:val="1"/>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Mărcile de identificare menţionate mai sus se înscriu cu caractere latine, citeţ şi de neşters. Înălţimea caracterelor trebuie să fie de minim 20 cm pentru nume/deviză şi de minim 15 cm pentru celelalte mărci. Lăţimea caracterelor şi grosimea trăsăturilor trebuie să fie proporţionale cu înălţimea. Caracterele trebuie să aibă o culoare deschisă pe fond închis sau o culoare închisă pe fond deschis.</w:t>
      </w:r>
    </w:p>
    <w:p w14:paraId="0B4D10F2" w14:textId="77777777" w:rsidR="00B049C7" w:rsidRPr="008C1DD5" w:rsidRDefault="00B049C7" w:rsidP="00173A9C">
      <w:pPr>
        <w:numPr>
          <w:ilvl w:val="1"/>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Mărcile de identificare menţionate mai sus pot fi repetate cu litere din alfabetul naţional.</w:t>
      </w:r>
    </w:p>
    <w:p w14:paraId="268FD9F9" w14:textId="77777777" w:rsidR="00B049C7" w:rsidRPr="008C1DD5" w:rsidRDefault="00B049C7" w:rsidP="00173A9C">
      <w:pPr>
        <w:numPr>
          <w:ilvl w:val="1"/>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Ziua, în marş, navele care au echipaj trebuie să arboreze pavilionul lor naţional la pupa navei şi pavilionul românesc la catarg. </w:t>
      </w:r>
    </w:p>
    <w:p w14:paraId="77A9F8ED" w14:textId="77777777" w:rsidR="00B049C7" w:rsidRPr="008C1DD5" w:rsidRDefault="00B049C7" w:rsidP="00173A9C">
      <w:pPr>
        <w:ind w:right="-95"/>
        <w:contextualSpacing/>
        <w:jc w:val="both"/>
        <w:rPr>
          <w:rFonts w:ascii="Trebuchet MS" w:hAnsi="Trebuchet MS"/>
          <w:sz w:val="22"/>
          <w:szCs w:val="22"/>
          <w:lang w:val="ro-RO"/>
        </w:rPr>
      </w:pPr>
    </w:p>
    <w:p w14:paraId="34E6DB2C" w14:textId="2FABEA94" w:rsidR="00B67BE4" w:rsidRDefault="00B67BE4" w:rsidP="00B67BE4">
      <w:pPr>
        <w:jc w:val="center"/>
        <w:rPr>
          <w:rFonts w:ascii="Trebuchet MS" w:hAnsi="Trebuchet MS" w:cs="Arial"/>
          <w:b/>
          <w:bCs/>
          <w:sz w:val="22"/>
          <w:szCs w:val="22"/>
        </w:rPr>
      </w:pPr>
      <w:r>
        <w:rPr>
          <w:rFonts w:ascii="Trebuchet MS" w:hAnsi="Trebuchet MS" w:cs="Arial"/>
          <w:b/>
          <w:bCs/>
          <w:sz w:val="22"/>
          <w:szCs w:val="22"/>
        </w:rPr>
        <w:t>Articolul 15</w:t>
      </w:r>
      <w:r w:rsidRPr="0074587B">
        <w:rPr>
          <w:rFonts w:ascii="Trebuchet MS" w:hAnsi="Trebuchet MS" w:cs="Arial"/>
          <w:b/>
          <w:bCs/>
          <w:sz w:val="22"/>
          <w:szCs w:val="22"/>
        </w:rPr>
        <w:t>.</w:t>
      </w:r>
    </w:p>
    <w:p w14:paraId="4EBF8346"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Marcajul exterior al ambarcaţiunilor de agrement</w:t>
      </w:r>
    </w:p>
    <w:p w14:paraId="5F42D6B8" w14:textId="77777777" w:rsidR="00B049C7" w:rsidRPr="008C1DD5" w:rsidRDefault="00B049C7" w:rsidP="00B67BE4">
      <w:pPr>
        <w:ind w:left="387" w:right="-95"/>
        <w:contextualSpacing/>
        <w:jc w:val="both"/>
        <w:rPr>
          <w:rFonts w:ascii="Trebuchet MS" w:hAnsi="Trebuchet MS"/>
          <w:sz w:val="22"/>
          <w:szCs w:val="22"/>
          <w:lang w:val="ro-RO"/>
        </w:rPr>
      </w:pPr>
    </w:p>
    <w:p w14:paraId="612FB8C9" w14:textId="39D1F030" w:rsidR="00B67BE4" w:rsidRDefault="0050169D" w:rsidP="00173A9C">
      <w:pPr>
        <w:ind w:right="-95"/>
        <w:contextualSpacing/>
        <w:jc w:val="both"/>
        <w:rPr>
          <w:rFonts w:ascii="Trebuchet MS" w:hAnsi="Trebuchet MS" w:cs="Arial"/>
          <w:bCs/>
          <w:color w:val="000000"/>
          <w:sz w:val="22"/>
          <w:szCs w:val="22"/>
        </w:rPr>
      </w:pPr>
      <w:r>
        <w:rPr>
          <w:rFonts w:ascii="Trebuchet MS" w:hAnsi="Trebuchet MS"/>
          <w:sz w:val="22"/>
          <w:szCs w:val="22"/>
          <w:lang w:val="ro-RO"/>
        </w:rPr>
        <w:t xml:space="preserve">(1) Marcajul exterior al ambarcațiunilor de agrement este în </w:t>
      </w:r>
      <w:r w:rsidR="00B049C7" w:rsidRPr="008C1DD5">
        <w:rPr>
          <w:rFonts w:ascii="Trebuchet MS" w:hAnsi="Trebuchet MS"/>
          <w:sz w:val="22"/>
          <w:szCs w:val="22"/>
          <w:lang w:val="ro-RO"/>
        </w:rPr>
        <w:t xml:space="preserve">conformitate cu </w:t>
      </w:r>
      <w:r w:rsidR="00B67BE4" w:rsidRPr="008C1DD5">
        <w:rPr>
          <w:rFonts w:ascii="Trebuchet MS" w:hAnsi="Trebuchet MS"/>
          <w:sz w:val="22"/>
          <w:szCs w:val="22"/>
          <w:lang w:val="ro-RO"/>
        </w:rPr>
        <w:t>art. 24</w:t>
      </w:r>
      <w:r w:rsidR="00B67BE4">
        <w:rPr>
          <w:rFonts w:ascii="Trebuchet MS" w:hAnsi="Trebuchet MS"/>
          <w:sz w:val="22"/>
          <w:szCs w:val="22"/>
          <w:lang w:val="ro-RO"/>
        </w:rPr>
        <w:t xml:space="preserve"> </w:t>
      </w:r>
      <w:r>
        <w:rPr>
          <w:rFonts w:ascii="Trebuchet MS" w:hAnsi="Trebuchet MS"/>
          <w:sz w:val="22"/>
          <w:szCs w:val="22"/>
          <w:lang w:val="ro-RO"/>
        </w:rPr>
        <w:t xml:space="preserve">și art. 50 </w:t>
      </w:r>
      <w:r w:rsidR="00B67BE4">
        <w:rPr>
          <w:rFonts w:ascii="Trebuchet MS" w:hAnsi="Trebuchet MS"/>
          <w:sz w:val="22"/>
          <w:szCs w:val="22"/>
          <w:lang w:val="ro-RO"/>
        </w:rPr>
        <w:t>din Ordinul ministrului transporturilor</w:t>
      </w:r>
      <w:r w:rsidR="00B049C7" w:rsidRPr="008C1DD5">
        <w:rPr>
          <w:rFonts w:ascii="Trebuchet MS" w:hAnsi="Trebuchet MS"/>
          <w:sz w:val="22"/>
          <w:szCs w:val="22"/>
          <w:lang w:val="ro-RO"/>
        </w:rPr>
        <w:t xml:space="preserve"> nr.1079/2014</w:t>
      </w:r>
      <w:r w:rsidR="00B67BE4" w:rsidRPr="00B67BE4">
        <w:rPr>
          <w:rStyle w:val="Heading1Char"/>
        </w:rPr>
        <w:t xml:space="preserve"> </w:t>
      </w:r>
      <w:r w:rsidR="00B67BE4" w:rsidRPr="00B67BE4">
        <w:rPr>
          <w:rStyle w:val="l5tlu1"/>
          <w:rFonts w:ascii="Trebuchet MS" w:hAnsi="Trebuchet MS" w:cs="Arial"/>
          <w:b w:val="0"/>
          <w:sz w:val="22"/>
          <w:szCs w:val="22"/>
        </w:rPr>
        <w:t>pentru stabilirea procedurilor privind evidenţa şi înmatricularea ambarcaţiunilor de agrement, condiţiile tehnice şi încadrarea cu personal navigant a acestora şi avizarea operatorilor economici pentru desfăşurarea activităţilor de agrement nautic</w:t>
      </w:r>
      <w:r w:rsidR="00B67BE4">
        <w:rPr>
          <w:rStyle w:val="l5tlu1"/>
          <w:rFonts w:ascii="Trebuchet MS" w:hAnsi="Trebuchet MS" w:cs="Arial"/>
          <w:b w:val="0"/>
          <w:sz w:val="22"/>
          <w:szCs w:val="22"/>
        </w:rPr>
        <w:t>,</w:t>
      </w:r>
      <w:r w:rsidR="00B67BE4">
        <w:rPr>
          <w:rFonts w:ascii="Arial" w:hAnsi="Arial" w:cs="Arial"/>
          <w:b/>
          <w:bCs/>
          <w:color w:val="000000"/>
          <w:sz w:val="32"/>
          <w:szCs w:val="32"/>
        </w:rPr>
        <w:t xml:space="preserve"> </w:t>
      </w:r>
      <w:r w:rsidR="00B67BE4">
        <w:rPr>
          <w:rFonts w:ascii="Trebuchet MS" w:hAnsi="Trebuchet MS" w:cs="Arial"/>
          <w:bCs/>
          <w:color w:val="000000"/>
          <w:sz w:val="22"/>
          <w:szCs w:val="22"/>
        </w:rPr>
        <w:t>cu modificările ulterioare</w:t>
      </w:r>
      <w:r w:rsidR="007A7149">
        <w:rPr>
          <w:rFonts w:ascii="Trebuchet MS" w:hAnsi="Trebuchet MS" w:cs="Arial"/>
          <w:bCs/>
          <w:color w:val="000000"/>
          <w:sz w:val="22"/>
          <w:szCs w:val="22"/>
        </w:rPr>
        <w:t>.</w:t>
      </w:r>
    </w:p>
    <w:p w14:paraId="4E896B7E" w14:textId="6F9E72DE" w:rsidR="0050169D" w:rsidRPr="0050169D" w:rsidRDefault="0050169D" w:rsidP="007A7149">
      <w:pPr>
        <w:ind w:right="-95"/>
        <w:jc w:val="both"/>
        <w:rPr>
          <w:rFonts w:ascii="Trebuchet MS" w:hAnsi="Trebuchet MS" w:cs="Arial"/>
          <w:sz w:val="22"/>
          <w:szCs w:val="22"/>
        </w:rPr>
      </w:pPr>
      <w:r w:rsidRPr="0050169D">
        <w:rPr>
          <w:rStyle w:val="l5def2"/>
          <w:rFonts w:ascii="Trebuchet MS" w:hAnsi="Trebuchet MS"/>
          <w:bCs/>
          <w:color w:val="auto"/>
          <w:sz w:val="22"/>
          <w:szCs w:val="22"/>
        </w:rPr>
        <w:t>(2)</w:t>
      </w:r>
      <w:r w:rsidRPr="0050169D">
        <w:rPr>
          <w:rStyle w:val="l5def2"/>
          <w:rFonts w:ascii="Trebuchet MS" w:hAnsi="Trebuchet MS"/>
          <w:color w:val="auto"/>
          <w:sz w:val="22"/>
          <w:szCs w:val="22"/>
        </w:rPr>
        <w:t xml:space="preserve"> </w:t>
      </w:r>
      <w:r w:rsidRPr="0050169D">
        <w:rPr>
          <w:rStyle w:val="l5def3"/>
          <w:rFonts w:ascii="Trebuchet MS" w:hAnsi="Trebuchet MS"/>
          <w:color w:val="auto"/>
          <w:sz w:val="22"/>
          <w:szCs w:val="22"/>
        </w:rPr>
        <w:t>Marcajul exterior al ambarcaţiunilor de agrement, înmatriculate în Registrul matricol al ambarcaţiunilor de agrement, va fi inscripţionat cu vopsea de culoare închisă pe fond de culoare deschisă (sau invers), pe ambele borduri în prova, astfel încât să fie vizibile.</w:t>
      </w:r>
      <w:r w:rsidRPr="0050169D">
        <w:rPr>
          <w:rStyle w:val="l5def2"/>
          <w:rFonts w:ascii="Trebuchet MS" w:hAnsi="Trebuchet MS"/>
          <w:color w:val="auto"/>
          <w:sz w:val="22"/>
          <w:szCs w:val="22"/>
        </w:rPr>
        <w:t xml:space="preserve">  </w:t>
      </w:r>
    </w:p>
    <w:p w14:paraId="08EDA0FC" w14:textId="11B11C8D" w:rsidR="0050169D" w:rsidRPr="0050169D" w:rsidRDefault="0050169D" w:rsidP="007A7149">
      <w:pPr>
        <w:ind w:right="-95"/>
        <w:jc w:val="both"/>
        <w:rPr>
          <w:rFonts w:ascii="Trebuchet MS" w:hAnsi="Trebuchet MS" w:cs="Arial"/>
          <w:sz w:val="22"/>
          <w:szCs w:val="22"/>
        </w:rPr>
      </w:pPr>
      <w:r w:rsidRPr="0050169D">
        <w:rPr>
          <w:rFonts w:ascii="Trebuchet MS" w:hAnsi="Trebuchet MS" w:cs="Arial"/>
          <w:bCs/>
          <w:sz w:val="22"/>
          <w:szCs w:val="22"/>
        </w:rPr>
        <w:t>(3)</w:t>
      </w:r>
      <w:r w:rsidRPr="0050169D">
        <w:rPr>
          <w:rFonts w:ascii="Trebuchet MS" w:hAnsi="Trebuchet MS" w:cs="Arial"/>
          <w:sz w:val="22"/>
          <w:szCs w:val="22"/>
        </w:rPr>
        <w:t xml:space="preserve"> </w:t>
      </w:r>
      <w:r w:rsidRPr="0050169D">
        <w:rPr>
          <w:rStyle w:val="l5def4"/>
          <w:rFonts w:ascii="Trebuchet MS" w:hAnsi="Trebuchet MS"/>
          <w:color w:val="auto"/>
          <w:sz w:val="22"/>
          <w:szCs w:val="22"/>
        </w:rPr>
        <w:t xml:space="preserve">Mărimea inscripţionării marcajului exterior </w:t>
      </w:r>
      <w:r w:rsidR="00294EBB" w:rsidRPr="0050169D">
        <w:rPr>
          <w:rStyle w:val="l5def8"/>
          <w:rFonts w:ascii="Trebuchet MS" w:hAnsi="Trebuchet MS"/>
          <w:color w:val="auto"/>
          <w:sz w:val="22"/>
          <w:szCs w:val="22"/>
        </w:rPr>
        <w:t xml:space="preserve">al ambarcaţiunilor de agrement înmatriculate </w:t>
      </w:r>
      <w:r w:rsidRPr="0050169D">
        <w:rPr>
          <w:rStyle w:val="l5def4"/>
          <w:rFonts w:ascii="Trebuchet MS" w:hAnsi="Trebuchet MS"/>
          <w:color w:val="auto"/>
          <w:sz w:val="22"/>
          <w:szCs w:val="22"/>
        </w:rPr>
        <w:t>va fi după cum urmează:</w:t>
      </w:r>
      <w:r w:rsidRPr="0050169D">
        <w:rPr>
          <w:rFonts w:ascii="Trebuchet MS" w:hAnsi="Trebuchet MS" w:cs="Arial"/>
          <w:sz w:val="22"/>
          <w:szCs w:val="22"/>
        </w:rPr>
        <w:t xml:space="preserve">  </w:t>
      </w:r>
    </w:p>
    <w:p w14:paraId="1F459FB7"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a)</w:t>
      </w:r>
      <w:r w:rsidRPr="0050169D">
        <w:rPr>
          <w:rFonts w:ascii="Trebuchet MS" w:hAnsi="Trebuchet MS" w:cs="Arial"/>
          <w:sz w:val="22"/>
          <w:szCs w:val="22"/>
        </w:rPr>
        <w:t xml:space="preserve"> </w:t>
      </w:r>
      <w:r w:rsidRPr="0050169D">
        <w:rPr>
          <w:rStyle w:val="l5def5"/>
          <w:rFonts w:ascii="Trebuchet MS" w:hAnsi="Trebuchet MS"/>
          <w:color w:val="auto"/>
          <w:sz w:val="22"/>
          <w:szCs w:val="22"/>
        </w:rPr>
        <w:t>în cazul ambarcaţiunilor de agrement cu lungimea maximă ≤ 10 m, înălţimea literelor şi a cifrelor trebuie să fie de cel puţin 8 cm, iar grosimea trăsăturilor de 1 cm;</w:t>
      </w:r>
      <w:r w:rsidRPr="0050169D">
        <w:rPr>
          <w:rFonts w:ascii="Trebuchet MS" w:hAnsi="Trebuchet MS" w:cs="Arial"/>
          <w:sz w:val="22"/>
          <w:szCs w:val="22"/>
        </w:rPr>
        <w:t xml:space="preserve">  </w:t>
      </w:r>
    </w:p>
    <w:p w14:paraId="4D0D03D9"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b)</w:t>
      </w:r>
      <w:r w:rsidRPr="0050169D">
        <w:rPr>
          <w:rFonts w:ascii="Trebuchet MS" w:hAnsi="Trebuchet MS" w:cs="Arial"/>
          <w:sz w:val="22"/>
          <w:szCs w:val="22"/>
        </w:rPr>
        <w:t xml:space="preserve"> </w:t>
      </w:r>
      <w:r w:rsidRPr="0050169D">
        <w:rPr>
          <w:rStyle w:val="l5def6"/>
          <w:rFonts w:ascii="Trebuchet MS" w:hAnsi="Trebuchet MS"/>
          <w:color w:val="auto"/>
          <w:sz w:val="22"/>
          <w:szCs w:val="22"/>
        </w:rPr>
        <w:t>în cazul ambarcaţiunilor de agrement cu lungimea maximă cuprinsă între 10 m şi 17 m, înălţimea literelor şi a cifrelor trebuie să fie de cel puţin 25 cm, iar grosimea trăsăturilor de 4 cm;</w:t>
      </w:r>
      <w:r w:rsidRPr="0050169D">
        <w:rPr>
          <w:rFonts w:ascii="Trebuchet MS" w:hAnsi="Trebuchet MS" w:cs="Arial"/>
          <w:sz w:val="22"/>
          <w:szCs w:val="22"/>
        </w:rPr>
        <w:t xml:space="preserve">  </w:t>
      </w:r>
    </w:p>
    <w:p w14:paraId="075989E8"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c)</w:t>
      </w:r>
      <w:r w:rsidRPr="0050169D">
        <w:rPr>
          <w:rFonts w:ascii="Trebuchet MS" w:hAnsi="Trebuchet MS" w:cs="Arial"/>
          <w:sz w:val="22"/>
          <w:szCs w:val="22"/>
        </w:rPr>
        <w:t xml:space="preserve"> </w:t>
      </w:r>
      <w:r w:rsidRPr="0050169D">
        <w:rPr>
          <w:rStyle w:val="l5def7"/>
          <w:rFonts w:ascii="Trebuchet MS" w:hAnsi="Trebuchet MS"/>
          <w:color w:val="auto"/>
          <w:sz w:val="22"/>
          <w:szCs w:val="22"/>
        </w:rPr>
        <w:t>în cazul ambarcaţiunilor de agrement cu lungimea maximă mai mare de 17 m, înălţimea literelor şi a cifrelor trebuie să fie de cel puţin 45 cm, iar grosimea trăsăturilor de 6 cm.</w:t>
      </w:r>
      <w:r w:rsidRPr="0050169D">
        <w:rPr>
          <w:rFonts w:ascii="Trebuchet MS" w:hAnsi="Trebuchet MS" w:cs="Arial"/>
          <w:sz w:val="22"/>
          <w:szCs w:val="22"/>
        </w:rPr>
        <w:t xml:space="preserve">  </w:t>
      </w:r>
    </w:p>
    <w:p w14:paraId="110C363E" w14:textId="2D285C7A" w:rsidR="0050169D" w:rsidRPr="0050169D" w:rsidRDefault="0050169D" w:rsidP="007A7149">
      <w:pPr>
        <w:ind w:right="-95"/>
        <w:jc w:val="both"/>
        <w:rPr>
          <w:rFonts w:ascii="Trebuchet MS" w:hAnsi="Trebuchet MS" w:cs="Arial"/>
          <w:sz w:val="22"/>
          <w:szCs w:val="22"/>
        </w:rPr>
      </w:pPr>
      <w:r w:rsidRPr="0050169D">
        <w:rPr>
          <w:rFonts w:ascii="Trebuchet MS" w:hAnsi="Trebuchet MS" w:cs="Arial"/>
          <w:bCs/>
          <w:sz w:val="22"/>
          <w:szCs w:val="22"/>
        </w:rPr>
        <w:t>(4)</w:t>
      </w:r>
      <w:r w:rsidRPr="0050169D">
        <w:rPr>
          <w:rFonts w:ascii="Trebuchet MS" w:hAnsi="Trebuchet MS" w:cs="Arial"/>
          <w:sz w:val="22"/>
          <w:szCs w:val="22"/>
        </w:rPr>
        <w:t xml:space="preserve"> </w:t>
      </w:r>
      <w:r w:rsidRPr="0050169D">
        <w:rPr>
          <w:rStyle w:val="l5def8"/>
          <w:rFonts w:ascii="Trebuchet MS" w:hAnsi="Trebuchet MS"/>
          <w:color w:val="auto"/>
          <w:sz w:val="22"/>
          <w:szCs w:val="22"/>
        </w:rPr>
        <w:t>Marcajul exterior al ambarcaţiunilor de agrement înmatriculate este structurat după cum urmează: Borduri - prova:</w:t>
      </w:r>
      <w:r w:rsidRPr="0050169D">
        <w:rPr>
          <w:rFonts w:ascii="Trebuchet MS" w:hAnsi="Trebuchet MS" w:cs="Arial"/>
          <w:sz w:val="22"/>
          <w:szCs w:val="22"/>
        </w:rPr>
        <w:t xml:space="preserve">  </w:t>
      </w:r>
    </w:p>
    <w:p w14:paraId="1C899B67"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a)</w:t>
      </w:r>
      <w:r w:rsidRPr="0050169D">
        <w:rPr>
          <w:rFonts w:ascii="Trebuchet MS" w:hAnsi="Trebuchet MS" w:cs="Arial"/>
          <w:sz w:val="22"/>
          <w:szCs w:val="22"/>
        </w:rPr>
        <w:t xml:space="preserve"> </w:t>
      </w:r>
      <w:r w:rsidRPr="0050169D">
        <w:rPr>
          <w:rStyle w:val="l5def9"/>
          <w:rFonts w:ascii="Trebuchet MS" w:hAnsi="Trebuchet MS"/>
          <w:color w:val="auto"/>
          <w:sz w:val="22"/>
          <w:szCs w:val="22"/>
        </w:rPr>
        <w:t>tricolorul;</w:t>
      </w:r>
      <w:r w:rsidRPr="0050169D">
        <w:rPr>
          <w:rFonts w:ascii="Trebuchet MS" w:hAnsi="Trebuchet MS" w:cs="Arial"/>
          <w:sz w:val="22"/>
          <w:szCs w:val="22"/>
        </w:rPr>
        <w:t xml:space="preserve">  </w:t>
      </w:r>
    </w:p>
    <w:p w14:paraId="661B7EB4"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b)</w:t>
      </w:r>
      <w:r w:rsidRPr="0050169D">
        <w:rPr>
          <w:rFonts w:ascii="Trebuchet MS" w:hAnsi="Trebuchet MS" w:cs="Arial"/>
          <w:sz w:val="22"/>
          <w:szCs w:val="22"/>
        </w:rPr>
        <w:t xml:space="preserve"> </w:t>
      </w:r>
      <w:r w:rsidRPr="0050169D">
        <w:rPr>
          <w:rStyle w:val="l5def10"/>
          <w:rFonts w:ascii="Trebuchet MS" w:hAnsi="Trebuchet MS"/>
          <w:color w:val="auto"/>
          <w:sz w:val="22"/>
          <w:szCs w:val="22"/>
        </w:rPr>
        <w:t>codul Alpha - 3 ISO al României "ROU";</w:t>
      </w:r>
      <w:r w:rsidRPr="0050169D">
        <w:rPr>
          <w:rFonts w:ascii="Trebuchet MS" w:hAnsi="Trebuchet MS" w:cs="Arial"/>
          <w:sz w:val="22"/>
          <w:szCs w:val="22"/>
        </w:rPr>
        <w:t xml:space="preserve">  </w:t>
      </w:r>
    </w:p>
    <w:p w14:paraId="47D8B9C0"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c)</w:t>
      </w:r>
      <w:r w:rsidRPr="0050169D">
        <w:rPr>
          <w:rFonts w:ascii="Trebuchet MS" w:hAnsi="Trebuchet MS" w:cs="Arial"/>
          <w:sz w:val="22"/>
          <w:szCs w:val="22"/>
        </w:rPr>
        <w:t xml:space="preserve"> </w:t>
      </w:r>
      <w:r w:rsidRPr="0050169D">
        <w:rPr>
          <w:rStyle w:val="l5def11"/>
          <w:rFonts w:ascii="Trebuchet MS" w:hAnsi="Trebuchet MS"/>
          <w:color w:val="auto"/>
          <w:sz w:val="22"/>
          <w:szCs w:val="22"/>
        </w:rPr>
        <w:t>numele şi/sau numărul prin care se individualizează ambarcaţiunea de agrement;</w:t>
      </w:r>
      <w:r w:rsidRPr="0050169D">
        <w:rPr>
          <w:rFonts w:ascii="Trebuchet MS" w:hAnsi="Trebuchet MS" w:cs="Arial"/>
          <w:sz w:val="22"/>
          <w:szCs w:val="22"/>
        </w:rPr>
        <w:t xml:space="preserve">  </w:t>
      </w:r>
    </w:p>
    <w:p w14:paraId="605AC5FA" w14:textId="77777777"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d)</w:t>
      </w:r>
      <w:r w:rsidRPr="0050169D">
        <w:rPr>
          <w:rFonts w:ascii="Trebuchet MS" w:hAnsi="Trebuchet MS" w:cs="Arial"/>
          <w:sz w:val="22"/>
          <w:szCs w:val="22"/>
        </w:rPr>
        <w:t xml:space="preserve"> </w:t>
      </w:r>
      <w:r w:rsidRPr="0050169D">
        <w:rPr>
          <w:rStyle w:val="l5def12"/>
          <w:rFonts w:ascii="Trebuchet MS" w:hAnsi="Trebuchet MS"/>
          <w:color w:val="auto"/>
          <w:sz w:val="22"/>
          <w:szCs w:val="22"/>
        </w:rPr>
        <w:t>indicativul portului de înmatriculare.</w:t>
      </w:r>
      <w:r w:rsidRPr="0050169D">
        <w:rPr>
          <w:rFonts w:ascii="Trebuchet MS" w:hAnsi="Trebuchet MS" w:cs="Arial"/>
          <w:sz w:val="22"/>
          <w:szCs w:val="22"/>
        </w:rPr>
        <w:t xml:space="preserve">  </w:t>
      </w:r>
    </w:p>
    <w:p w14:paraId="1C1F49C1" w14:textId="36221C71" w:rsidR="0050169D" w:rsidRPr="0050169D" w:rsidRDefault="0050169D" w:rsidP="007A7149">
      <w:pPr>
        <w:ind w:right="-95"/>
        <w:jc w:val="both"/>
        <w:rPr>
          <w:rFonts w:ascii="Trebuchet MS" w:hAnsi="Trebuchet MS" w:cs="Arial"/>
          <w:sz w:val="22"/>
          <w:szCs w:val="22"/>
        </w:rPr>
      </w:pPr>
      <w:r w:rsidRPr="0050169D">
        <w:rPr>
          <w:rFonts w:ascii="Trebuchet MS" w:hAnsi="Trebuchet MS" w:cs="Arial"/>
          <w:sz w:val="22"/>
          <w:szCs w:val="22"/>
        </w:rPr>
        <w:lastRenderedPageBreak/>
        <w:t>p</w:t>
      </w:r>
      <w:r w:rsidRPr="0050169D">
        <w:rPr>
          <w:rStyle w:val="l5def14"/>
          <w:rFonts w:ascii="Trebuchet MS" w:hAnsi="Trebuchet MS"/>
          <w:color w:val="auto"/>
          <w:sz w:val="22"/>
          <w:szCs w:val="22"/>
        </w:rPr>
        <w:t>upa: numele sau numărul ambarcaţiunii, după caz, şi portul de înmatriculare.</w:t>
      </w:r>
      <w:r w:rsidRPr="0050169D">
        <w:rPr>
          <w:rFonts w:ascii="Trebuchet MS" w:hAnsi="Trebuchet MS" w:cs="Arial"/>
          <w:sz w:val="22"/>
          <w:szCs w:val="22"/>
        </w:rPr>
        <w:t xml:space="preserve">  </w:t>
      </w:r>
    </w:p>
    <w:p w14:paraId="15CAFF6F" w14:textId="796E23FC" w:rsidR="00B67BE4" w:rsidRPr="0050169D" w:rsidRDefault="00B67BE4" w:rsidP="007A7149">
      <w:pPr>
        <w:ind w:right="-95"/>
        <w:jc w:val="both"/>
        <w:rPr>
          <w:rFonts w:ascii="Trebuchet MS" w:hAnsi="Trebuchet MS" w:cs="Arial"/>
          <w:sz w:val="22"/>
          <w:szCs w:val="22"/>
        </w:rPr>
      </w:pPr>
      <w:r w:rsidRPr="0050169D">
        <w:rPr>
          <w:rStyle w:val="l5def2"/>
          <w:rFonts w:ascii="Trebuchet MS" w:hAnsi="Trebuchet MS"/>
          <w:bCs/>
          <w:color w:val="auto"/>
          <w:sz w:val="22"/>
          <w:szCs w:val="22"/>
        </w:rPr>
        <w:t>(</w:t>
      </w:r>
      <w:r w:rsidR="0050169D">
        <w:rPr>
          <w:rStyle w:val="l5def2"/>
          <w:rFonts w:ascii="Trebuchet MS" w:hAnsi="Trebuchet MS"/>
          <w:bCs/>
          <w:color w:val="auto"/>
          <w:sz w:val="22"/>
          <w:szCs w:val="22"/>
        </w:rPr>
        <w:t>5</w:t>
      </w:r>
      <w:r w:rsidRPr="0050169D">
        <w:rPr>
          <w:rStyle w:val="l5def2"/>
          <w:rFonts w:ascii="Trebuchet MS" w:hAnsi="Trebuchet MS"/>
          <w:bCs/>
          <w:color w:val="auto"/>
          <w:sz w:val="22"/>
          <w:szCs w:val="22"/>
        </w:rPr>
        <w:t>)</w:t>
      </w:r>
      <w:r w:rsidRPr="0050169D">
        <w:rPr>
          <w:rStyle w:val="l5def2"/>
          <w:rFonts w:ascii="Trebuchet MS" w:hAnsi="Trebuchet MS"/>
          <w:color w:val="auto"/>
          <w:sz w:val="22"/>
          <w:szCs w:val="22"/>
        </w:rPr>
        <w:t xml:space="preserve"> </w:t>
      </w:r>
      <w:r w:rsidRPr="0050169D">
        <w:rPr>
          <w:rStyle w:val="l5def3"/>
          <w:rFonts w:ascii="Trebuchet MS" w:hAnsi="Trebuchet MS"/>
          <w:color w:val="auto"/>
          <w:sz w:val="22"/>
          <w:szCs w:val="22"/>
        </w:rPr>
        <w:t>Marcajul exterior al ambarcaţiunilor de agrement, înscrise în registrul de evidenţă, va fi inscripţionat cu vopsea de culoare închisă pe fond de culoare deschisă (sau invers), pe ambele borduri în prova, astfel încât să fie vizibile.</w:t>
      </w:r>
      <w:r w:rsidRPr="0050169D">
        <w:rPr>
          <w:rStyle w:val="l5def2"/>
          <w:rFonts w:ascii="Trebuchet MS" w:hAnsi="Trebuchet MS"/>
          <w:color w:val="auto"/>
          <w:sz w:val="22"/>
          <w:szCs w:val="22"/>
        </w:rPr>
        <w:t xml:space="preserve">  </w:t>
      </w:r>
    </w:p>
    <w:p w14:paraId="27B600AC" w14:textId="3F1A7648" w:rsidR="00B67BE4" w:rsidRPr="0050169D" w:rsidRDefault="00B67BE4" w:rsidP="007A7149">
      <w:pPr>
        <w:ind w:right="-95"/>
        <w:jc w:val="both"/>
        <w:rPr>
          <w:rFonts w:ascii="Trebuchet MS" w:hAnsi="Trebuchet MS" w:cs="Arial"/>
          <w:sz w:val="22"/>
          <w:szCs w:val="22"/>
        </w:rPr>
      </w:pPr>
      <w:r w:rsidRPr="0050169D">
        <w:rPr>
          <w:rFonts w:ascii="Trebuchet MS" w:hAnsi="Trebuchet MS" w:cs="Arial"/>
          <w:bCs/>
          <w:sz w:val="22"/>
          <w:szCs w:val="22"/>
        </w:rPr>
        <w:t>(</w:t>
      </w:r>
      <w:r w:rsidR="00294EBB">
        <w:rPr>
          <w:rFonts w:ascii="Trebuchet MS" w:hAnsi="Trebuchet MS" w:cs="Arial"/>
          <w:bCs/>
          <w:sz w:val="22"/>
          <w:szCs w:val="22"/>
        </w:rPr>
        <w:t>6</w:t>
      </w:r>
      <w:r w:rsidRPr="0050169D">
        <w:rPr>
          <w:rFonts w:ascii="Trebuchet MS" w:hAnsi="Trebuchet MS" w:cs="Arial"/>
          <w:bCs/>
          <w:sz w:val="22"/>
          <w:szCs w:val="22"/>
        </w:rPr>
        <w:t>)</w:t>
      </w:r>
      <w:r w:rsidRPr="0050169D">
        <w:rPr>
          <w:rFonts w:ascii="Trebuchet MS" w:hAnsi="Trebuchet MS" w:cs="Arial"/>
          <w:sz w:val="22"/>
          <w:szCs w:val="22"/>
        </w:rPr>
        <w:t xml:space="preserve"> </w:t>
      </w:r>
      <w:r w:rsidRPr="0050169D">
        <w:rPr>
          <w:rStyle w:val="l5def4"/>
          <w:rFonts w:ascii="Trebuchet MS" w:hAnsi="Trebuchet MS"/>
          <w:color w:val="auto"/>
          <w:sz w:val="22"/>
          <w:szCs w:val="22"/>
        </w:rPr>
        <w:t xml:space="preserve">Mărimea inscripţionării marcajului exterior </w:t>
      </w:r>
      <w:r w:rsidR="00294EBB">
        <w:rPr>
          <w:rStyle w:val="l5def3"/>
          <w:rFonts w:ascii="Trebuchet MS" w:hAnsi="Trebuchet MS"/>
          <w:color w:val="auto"/>
          <w:sz w:val="22"/>
          <w:szCs w:val="22"/>
        </w:rPr>
        <w:t>al ambarcaţiunilor de agrement</w:t>
      </w:r>
      <w:r w:rsidR="00294EBB" w:rsidRPr="0050169D">
        <w:rPr>
          <w:rStyle w:val="l5def3"/>
          <w:rFonts w:ascii="Trebuchet MS" w:hAnsi="Trebuchet MS"/>
          <w:color w:val="auto"/>
          <w:sz w:val="22"/>
          <w:szCs w:val="22"/>
        </w:rPr>
        <w:t xml:space="preserve"> înscrise </w:t>
      </w:r>
      <w:r w:rsidRPr="0050169D">
        <w:rPr>
          <w:rStyle w:val="l5def4"/>
          <w:rFonts w:ascii="Trebuchet MS" w:hAnsi="Trebuchet MS"/>
          <w:color w:val="auto"/>
          <w:sz w:val="22"/>
          <w:szCs w:val="22"/>
        </w:rPr>
        <w:t>va fi după cum urmează:</w:t>
      </w:r>
      <w:r w:rsidRPr="0050169D">
        <w:rPr>
          <w:rFonts w:ascii="Trebuchet MS" w:hAnsi="Trebuchet MS" w:cs="Arial"/>
          <w:sz w:val="22"/>
          <w:szCs w:val="22"/>
        </w:rPr>
        <w:t xml:space="preserve">  </w:t>
      </w:r>
    </w:p>
    <w:p w14:paraId="0C448B92"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a)</w:t>
      </w:r>
      <w:r w:rsidRPr="0050169D">
        <w:rPr>
          <w:rFonts w:ascii="Trebuchet MS" w:hAnsi="Trebuchet MS" w:cs="Arial"/>
          <w:sz w:val="22"/>
          <w:szCs w:val="22"/>
        </w:rPr>
        <w:t xml:space="preserve"> </w:t>
      </w:r>
      <w:r w:rsidRPr="0050169D">
        <w:rPr>
          <w:rStyle w:val="l5def5"/>
          <w:rFonts w:ascii="Trebuchet MS" w:hAnsi="Trebuchet MS"/>
          <w:color w:val="auto"/>
          <w:sz w:val="22"/>
          <w:szCs w:val="22"/>
        </w:rPr>
        <w:t>în cazul ambarcaţiunilor de agrement cu lungimea maximă &lt;= 10 m, înălţimea literelor şi a cifrelor trebuie să fie de cel puţin 8 cm, iar grosimea trăsăturilor de 1 cm;</w:t>
      </w:r>
      <w:r w:rsidRPr="0050169D">
        <w:rPr>
          <w:rFonts w:ascii="Trebuchet MS" w:hAnsi="Trebuchet MS" w:cs="Arial"/>
          <w:sz w:val="22"/>
          <w:szCs w:val="22"/>
        </w:rPr>
        <w:t xml:space="preserve">  </w:t>
      </w:r>
    </w:p>
    <w:p w14:paraId="3CAB25A6"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b)</w:t>
      </w:r>
      <w:r w:rsidRPr="0050169D">
        <w:rPr>
          <w:rFonts w:ascii="Trebuchet MS" w:hAnsi="Trebuchet MS" w:cs="Arial"/>
          <w:sz w:val="22"/>
          <w:szCs w:val="22"/>
        </w:rPr>
        <w:t xml:space="preserve"> </w:t>
      </w:r>
      <w:r w:rsidRPr="0050169D">
        <w:rPr>
          <w:rStyle w:val="l5def6"/>
          <w:rFonts w:ascii="Trebuchet MS" w:hAnsi="Trebuchet MS"/>
          <w:color w:val="auto"/>
          <w:sz w:val="22"/>
          <w:szCs w:val="22"/>
        </w:rPr>
        <w:t>în cazul ambarcaţiunilor de agrement cu lungimea maximă cuprinsă între 10 m şi 17 m, înălţimea literelor şi a cifrelor trebuie să fie de cel puţin 25 cm, iar grosimea trăsăturilor de 4 cm;</w:t>
      </w:r>
      <w:r w:rsidRPr="0050169D">
        <w:rPr>
          <w:rFonts w:ascii="Trebuchet MS" w:hAnsi="Trebuchet MS" w:cs="Arial"/>
          <w:sz w:val="22"/>
          <w:szCs w:val="22"/>
        </w:rPr>
        <w:t xml:space="preserve">  </w:t>
      </w:r>
    </w:p>
    <w:p w14:paraId="0CD02155"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c)</w:t>
      </w:r>
      <w:r w:rsidRPr="0050169D">
        <w:rPr>
          <w:rFonts w:ascii="Trebuchet MS" w:hAnsi="Trebuchet MS" w:cs="Arial"/>
          <w:sz w:val="22"/>
          <w:szCs w:val="22"/>
        </w:rPr>
        <w:t xml:space="preserve"> </w:t>
      </w:r>
      <w:r w:rsidRPr="0050169D">
        <w:rPr>
          <w:rStyle w:val="l5def7"/>
          <w:rFonts w:ascii="Trebuchet MS" w:hAnsi="Trebuchet MS"/>
          <w:color w:val="auto"/>
          <w:sz w:val="22"/>
          <w:szCs w:val="22"/>
        </w:rPr>
        <w:t>în cazul ambarcaţiunilor de agrement cu lungimea maximă mai mare de 17 m, înălţimea literelor şi a cifrelor trebuie să fie de cel puţin 45 cm, iar grosimea trăsăturilor de 6 cm.</w:t>
      </w:r>
      <w:r w:rsidRPr="0050169D">
        <w:rPr>
          <w:rFonts w:ascii="Trebuchet MS" w:hAnsi="Trebuchet MS" w:cs="Arial"/>
          <w:sz w:val="22"/>
          <w:szCs w:val="22"/>
        </w:rPr>
        <w:t xml:space="preserve">  </w:t>
      </w:r>
    </w:p>
    <w:p w14:paraId="279B6D0F" w14:textId="67DA6474" w:rsidR="00B67BE4" w:rsidRPr="0050169D" w:rsidRDefault="00B67BE4" w:rsidP="00B67BE4">
      <w:pPr>
        <w:jc w:val="both"/>
        <w:rPr>
          <w:rFonts w:ascii="Trebuchet MS" w:hAnsi="Trebuchet MS" w:cs="Arial"/>
          <w:sz w:val="22"/>
          <w:szCs w:val="22"/>
        </w:rPr>
      </w:pPr>
      <w:r w:rsidRPr="0050169D">
        <w:rPr>
          <w:rFonts w:ascii="Trebuchet MS" w:hAnsi="Trebuchet MS" w:cs="Arial"/>
          <w:bCs/>
          <w:sz w:val="22"/>
          <w:szCs w:val="22"/>
        </w:rPr>
        <w:t>(</w:t>
      </w:r>
      <w:r w:rsidR="00294EBB">
        <w:rPr>
          <w:rFonts w:ascii="Trebuchet MS" w:hAnsi="Trebuchet MS" w:cs="Arial"/>
          <w:bCs/>
          <w:sz w:val="22"/>
          <w:szCs w:val="22"/>
        </w:rPr>
        <w:t>7</w:t>
      </w:r>
      <w:r w:rsidRPr="0050169D">
        <w:rPr>
          <w:rFonts w:ascii="Trebuchet MS" w:hAnsi="Trebuchet MS" w:cs="Arial"/>
          <w:bCs/>
          <w:sz w:val="22"/>
          <w:szCs w:val="22"/>
        </w:rPr>
        <w:t>)</w:t>
      </w:r>
      <w:r w:rsidRPr="0050169D">
        <w:rPr>
          <w:rFonts w:ascii="Trebuchet MS" w:hAnsi="Trebuchet MS" w:cs="Arial"/>
          <w:sz w:val="22"/>
          <w:szCs w:val="22"/>
        </w:rPr>
        <w:t xml:space="preserve"> </w:t>
      </w:r>
      <w:r w:rsidRPr="0050169D">
        <w:rPr>
          <w:rStyle w:val="l5def8"/>
          <w:rFonts w:ascii="Trebuchet MS" w:hAnsi="Trebuchet MS"/>
          <w:color w:val="auto"/>
          <w:sz w:val="22"/>
          <w:szCs w:val="22"/>
        </w:rPr>
        <w:t>Marcajul exterior al ambarcaţiunilor de agrement</w:t>
      </w:r>
      <w:r w:rsidR="00294EBB">
        <w:rPr>
          <w:rStyle w:val="l5def8"/>
          <w:rFonts w:ascii="Trebuchet MS" w:hAnsi="Trebuchet MS"/>
          <w:color w:val="auto"/>
          <w:sz w:val="22"/>
          <w:szCs w:val="22"/>
        </w:rPr>
        <w:t>înscrise</w:t>
      </w:r>
      <w:r w:rsidRPr="0050169D">
        <w:rPr>
          <w:rStyle w:val="l5def8"/>
          <w:rFonts w:ascii="Trebuchet MS" w:hAnsi="Trebuchet MS"/>
          <w:color w:val="auto"/>
          <w:sz w:val="22"/>
          <w:szCs w:val="22"/>
        </w:rPr>
        <w:t xml:space="preserve"> este structurat după cum urmează:</w:t>
      </w:r>
      <w:r w:rsidRPr="0050169D">
        <w:rPr>
          <w:rFonts w:ascii="Trebuchet MS" w:hAnsi="Trebuchet MS" w:cs="Arial"/>
          <w:sz w:val="22"/>
          <w:szCs w:val="22"/>
        </w:rPr>
        <w:t xml:space="preserve">  </w:t>
      </w:r>
    </w:p>
    <w:p w14:paraId="10B38E40"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xml:space="preserve">    </w:t>
      </w:r>
      <w:r w:rsidRPr="0050169D">
        <w:rPr>
          <w:rStyle w:val="l5def9"/>
          <w:rFonts w:ascii="Trebuchet MS" w:hAnsi="Trebuchet MS"/>
          <w:color w:val="auto"/>
          <w:sz w:val="22"/>
          <w:szCs w:val="22"/>
        </w:rPr>
        <w:t>borduri - prova:</w:t>
      </w:r>
      <w:r w:rsidRPr="0050169D">
        <w:rPr>
          <w:rFonts w:ascii="Trebuchet MS" w:hAnsi="Trebuchet MS" w:cs="Arial"/>
          <w:sz w:val="22"/>
          <w:szCs w:val="22"/>
        </w:rPr>
        <w:t xml:space="preserve">  </w:t>
      </w:r>
    </w:p>
    <w:p w14:paraId="5364F0C2"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a)</w:t>
      </w:r>
      <w:r w:rsidRPr="0050169D">
        <w:rPr>
          <w:rFonts w:ascii="Trebuchet MS" w:hAnsi="Trebuchet MS" w:cs="Arial"/>
          <w:sz w:val="22"/>
          <w:szCs w:val="22"/>
        </w:rPr>
        <w:t xml:space="preserve"> </w:t>
      </w:r>
      <w:r w:rsidRPr="0050169D">
        <w:rPr>
          <w:rStyle w:val="l5def10"/>
          <w:rFonts w:ascii="Trebuchet MS" w:hAnsi="Trebuchet MS"/>
          <w:color w:val="auto"/>
          <w:sz w:val="22"/>
          <w:szCs w:val="22"/>
        </w:rPr>
        <w:t>numele şi/sau numărul prin care se individualizează ambarcaţiunea de agrement;</w:t>
      </w:r>
      <w:r w:rsidRPr="0050169D">
        <w:rPr>
          <w:rFonts w:ascii="Trebuchet MS" w:hAnsi="Trebuchet MS" w:cs="Arial"/>
          <w:sz w:val="22"/>
          <w:szCs w:val="22"/>
        </w:rPr>
        <w:t xml:space="preserve">  </w:t>
      </w:r>
    </w:p>
    <w:p w14:paraId="62753591" w14:textId="77777777" w:rsidR="00B67BE4" w:rsidRPr="0050169D" w:rsidRDefault="00B67BE4" w:rsidP="00B67BE4">
      <w:pPr>
        <w:jc w:val="both"/>
        <w:rPr>
          <w:rFonts w:ascii="Trebuchet MS" w:hAnsi="Trebuchet MS" w:cs="Arial"/>
          <w:sz w:val="22"/>
          <w:szCs w:val="22"/>
        </w:rPr>
      </w:pPr>
      <w:r w:rsidRPr="0050169D">
        <w:rPr>
          <w:rFonts w:ascii="Trebuchet MS" w:hAnsi="Trebuchet MS" w:cs="Arial"/>
          <w:sz w:val="22"/>
          <w:szCs w:val="22"/>
        </w:rPr>
        <w:t>   </w:t>
      </w:r>
      <w:r w:rsidRPr="0050169D">
        <w:rPr>
          <w:rFonts w:ascii="Trebuchet MS" w:hAnsi="Trebuchet MS" w:cs="Arial"/>
          <w:bCs/>
          <w:sz w:val="22"/>
          <w:szCs w:val="22"/>
        </w:rPr>
        <w:t>b)</w:t>
      </w:r>
      <w:r w:rsidRPr="0050169D">
        <w:rPr>
          <w:rFonts w:ascii="Trebuchet MS" w:hAnsi="Trebuchet MS" w:cs="Arial"/>
          <w:sz w:val="22"/>
          <w:szCs w:val="22"/>
        </w:rPr>
        <w:t xml:space="preserve"> </w:t>
      </w:r>
      <w:r w:rsidRPr="0050169D">
        <w:rPr>
          <w:rStyle w:val="l5def11"/>
          <w:rFonts w:ascii="Trebuchet MS" w:hAnsi="Trebuchet MS"/>
          <w:color w:val="auto"/>
          <w:sz w:val="22"/>
          <w:szCs w:val="22"/>
        </w:rPr>
        <w:t>indicativul portului de înscriere.</w:t>
      </w:r>
      <w:r w:rsidRPr="0050169D">
        <w:rPr>
          <w:rFonts w:ascii="Trebuchet MS" w:hAnsi="Trebuchet MS" w:cs="Arial"/>
          <w:sz w:val="22"/>
          <w:szCs w:val="22"/>
        </w:rPr>
        <w:t xml:space="preserve">  </w:t>
      </w:r>
    </w:p>
    <w:p w14:paraId="79CFFA9F" w14:textId="44AA06EE" w:rsidR="00B67BE4" w:rsidRPr="0050169D" w:rsidRDefault="00294EBB" w:rsidP="00B67BE4">
      <w:pPr>
        <w:jc w:val="both"/>
        <w:rPr>
          <w:rFonts w:ascii="Trebuchet MS" w:hAnsi="Trebuchet MS" w:cs="Arial"/>
          <w:sz w:val="22"/>
          <w:szCs w:val="22"/>
        </w:rPr>
      </w:pPr>
      <w:r>
        <w:rPr>
          <w:rFonts w:ascii="Trebuchet MS" w:hAnsi="Trebuchet MS" w:cs="Arial"/>
          <w:sz w:val="22"/>
          <w:szCs w:val="22"/>
        </w:rPr>
        <w:t>p</w:t>
      </w:r>
      <w:r w:rsidR="00B67BE4" w:rsidRPr="0050169D">
        <w:rPr>
          <w:rStyle w:val="l5def13"/>
          <w:rFonts w:ascii="Trebuchet MS" w:hAnsi="Trebuchet MS"/>
          <w:color w:val="auto"/>
          <w:sz w:val="22"/>
          <w:szCs w:val="22"/>
        </w:rPr>
        <w:t xml:space="preserve">upa: </w:t>
      </w:r>
      <w:r>
        <w:rPr>
          <w:rStyle w:val="l5def13"/>
          <w:rFonts w:ascii="Trebuchet MS" w:hAnsi="Trebuchet MS"/>
          <w:color w:val="auto"/>
          <w:sz w:val="22"/>
          <w:szCs w:val="22"/>
        </w:rPr>
        <w:t>n</w:t>
      </w:r>
      <w:r w:rsidR="00B67BE4" w:rsidRPr="0050169D">
        <w:rPr>
          <w:rStyle w:val="l5def13"/>
          <w:rFonts w:ascii="Trebuchet MS" w:hAnsi="Trebuchet MS"/>
          <w:color w:val="auto"/>
          <w:sz w:val="22"/>
          <w:szCs w:val="22"/>
        </w:rPr>
        <w:t>umele sau numărul ambarcaţiunii, după caz, şi portul de înscriere.</w:t>
      </w:r>
      <w:r w:rsidR="00B67BE4" w:rsidRPr="0050169D">
        <w:rPr>
          <w:rFonts w:ascii="Trebuchet MS" w:hAnsi="Trebuchet MS" w:cs="Arial"/>
          <w:sz w:val="22"/>
          <w:szCs w:val="22"/>
        </w:rPr>
        <w:t xml:space="preserve">  </w:t>
      </w:r>
    </w:p>
    <w:p w14:paraId="306725DD" w14:textId="77777777" w:rsidR="00B67BE4" w:rsidRPr="0050169D" w:rsidRDefault="00B67BE4" w:rsidP="00173A9C">
      <w:pPr>
        <w:ind w:right="-95"/>
        <w:contextualSpacing/>
        <w:jc w:val="both"/>
        <w:rPr>
          <w:rFonts w:ascii="Trebuchet MS" w:hAnsi="Trebuchet MS"/>
          <w:sz w:val="22"/>
          <w:szCs w:val="22"/>
          <w:lang w:val="ro-RO"/>
        </w:rPr>
      </w:pPr>
    </w:p>
    <w:p w14:paraId="456298AC" w14:textId="60F5B4A6" w:rsidR="00A40790" w:rsidRDefault="00A40790" w:rsidP="00A40790">
      <w:pPr>
        <w:jc w:val="center"/>
        <w:rPr>
          <w:rFonts w:ascii="Trebuchet MS" w:hAnsi="Trebuchet MS" w:cs="Arial"/>
          <w:b/>
          <w:bCs/>
          <w:sz w:val="22"/>
          <w:szCs w:val="22"/>
        </w:rPr>
      </w:pPr>
      <w:r>
        <w:rPr>
          <w:rFonts w:ascii="Trebuchet MS" w:hAnsi="Trebuchet MS" w:cs="Arial"/>
          <w:b/>
          <w:bCs/>
          <w:sz w:val="22"/>
          <w:szCs w:val="22"/>
        </w:rPr>
        <w:t>Articolul 16</w:t>
      </w:r>
      <w:r w:rsidRPr="0074587B">
        <w:rPr>
          <w:rFonts w:ascii="Trebuchet MS" w:hAnsi="Trebuchet MS" w:cs="Arial"/>
          <w:b/>
          <w:bCs/>
          <w:sz w:val="22"/>
          <w:szCs w:val="22"/>
        </w:rPr>
        <w:t>.</w:t>
      </w:r>
    </w:p>
    <w:p w14:paraId="5637E64C" w14:textId="77777777" w:rsidR="00B049C7" w:rsidRDefault="00D03E6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Scara de pescaj</w:t>
      </w:r>
    </w:p>
    <w:p w14:paraId="2AD3CA01" w14:textId="77777777" w:rsidR="00A40790" w:rsidRPr="008C1DD5" w:rsidRDefault="00A40790" w:rsidP="00173A9C">
      <w:pPr>
        <w:ind w:right="-95"/>
        <w:contextualSpacing/>
        <w:jc w:val="center"/>
        <w:rPr>
          <w:rFonts w:ascii="Trebuchet MS" w:hAnsi="Trebuchet MS"/>
          <w:b/>
          <w:sz w:val="22"/>
          <w:szCs w:val="22"/>
          <w:lang w:val="ro-RO"/>
        </w:rPr>
      </w:pPr>
    </w:p>
    <w:p w14:paraId="046ED75B" w14:textId="04385E78" w:rsidR="00A40790" w:rsidRPr="00A40790" w:rsidRDefault="00A40790" w:rsidP="00A40790">
      <w:pPr>
        <w:jc w:val="both"/>
        <w:rPr>
          <w:rFonts w:ascii="Trebuchet MS" w:hAnsi="Trebuchet MS" w:cs="Arial"/>
          <w:b/>
          <w:bCs/>
          <w:color w:val="000000"/>
          <w:sz w:val="22"/>
          <w:szCs w:val="22"/>
        </w:rPr>
      </w:pPr>
      <w:r w:rsidRPr="00A40790">
        <w:rPr>
          <w:rFonts w:ascii="Trebuchet MS" w:hAnsi="Trebuchet MS"/>
          <w:sz w:val="22"/>
          <w:szCs w:val="22"/>
          <w:lang w:val="ro-RO"/>
        </w:rPr>
        <w:t>Mărcile de bord liber și scările de pescaj</w:t>
      </w:r>
      <w:r w:rsidRPr="00A40790">
        <w:rPr>
          <w:rFonts w:ascii="Trebuchet MS" w:hAnsi="Trebuchet MS"/>
          <w:b/>
          <w:sz w:val="22"/>
          <w:szCs w:val="22"/>
          <w:lang w:val="ro-RO"/>
        </w:rPr>
        <w:t xml:space="preserve"> </w:t>
      </w:r>
      <w:r w:rsidRPr="00A40790">
        <w:rPr>
          <w:rFonts w:ascii="Trebuchet MS" w:hAnsi="Trebuchet MS"/>
          <w:sz w:val="22"/>
          <w:szCs w:val="22"/>
          <w:lang w:val="ro-RO"/>
        </w:rPr>
        <w:t>trebuie să fie amplasate</w:t>
      </w:r>
      <w:r w:rsidRPr="00A40790">
        <w:rPr>
          <w:rFonts w:ascii="Trebuchet MS" w:hAnsi="Trebuchet MS"/>
          <w:b/>
          <w:sz w:val="22"/>
          <w:szCs w:val="22"/>
          <w:lang w:val="ro-RO"/>
        </w:rPr>
        <w:t xml:space="preserve"> </w:t>
      </w:r>
      <w:r w:rsidR="007A7149">
        <w:rPr>
          <w:rFonts w:ascii="Trebuchet MS" w:hAnsi="Trebuchet MS"/>
          <w:b/>
          <w:sz w:val="22"/>
          <w:szCs w:val="22"/>
          <w:lang w:val="ro-RO"/>
        </w:rPr>
        <w:t xml:space="preserve">și dimensionate </w:t>
      </w:r>
      <w:r w:rsidRPr="00A40790">
        <w:rPr>
          <w:rFonts w:ascii="Trebuchet MS" w:hAnsi="Trebuchet MS"/>
          <w:sz w:val="22"/>
          <w:szCs w:val="22"/>
          <w:lang w:val="ro-RO"/>
        </w:rPr>
        <w:t>conform</w:t>
      </w:r>
      <w:r w:rsidRPr="00A40790">
        <w:rPr>
          <w:rFonts w:ascii="Trebuchet MS" w:hAnsi="Trebuchet MS"/>
          <w:b/>
          <w:sz w:val="22"/>
          <w:szCs w:val="22"/>
          <w:lang w:val="ro-RO"/>
        </w:rPr>
        <w:t xml:space="preserve"> </w:t>
      </w:r>
      <w:r w:rsidRPr="00A40790">
        <w:rPr>
          <w:rStyle w:val="l5tlu1"/>
          <w:rFonts w:ascii="Trebuchet MS" w:hAnsi="Trebuchet MS" w:cs="Arial"/>
          <w:b w:val="0"/>
          <w:sz w:val="22"/>
          <w:szCs w:val="22"/>
        </w:rPr>
        <w:t>cerinţelor tehnice pentru navele de navigaţie interioară</w:t>
      </w:r>
      <w:r w:rsidR="007A7149">
        <w:rPr>
          <w:rStyle w:val="l5tlu1"/>
          <w:rFonts w:ascii="Trebuchet MS" w:hAnsi="Trebuchet MS" w:cs="Arial"/>
          <w:b w:val="0"/>
          <w:sz w:val="22"/>
          <w:szCs w:val="22"/>
        </w:rPr>
        <w:t xml:space="preserve"> prevăzute în legislația în vigoare</w:t>
      </w:r>
      <w:r>
        <w:rPr>
          <w:rStyle w:val="l5tlu1"/>
          <w:rFonts w:ascii="Trebuchet MS" w:hAnsi="Trebuchet MS" w:cs="Arial"/>
          <w:b w:val="0"/>
          <w:sz w:val="22"/>
          <w:szCs w:val="22"/>
        </w:rPr>
        <w:t>.</w:t>
      </w:r>
      <w:r w:rsidRPr="00A40790">
        <w:rPr>
          <w:rFonts w:ascii="Trebuchet MS" w:hAnsi="Trebuchet MS" w:cs="Arial"/>
          <w:b/>
          <w:bCs/>
          <w:color w:val="000000"/>
          <w:sz w:val="22"/>
          <w:szCs w:val="22"/>
        </w:rPr>
        <w:t xml:space="preserve">  </w:t>
      </w:r>
    </w:p>
    <w:p w14:paraId="42E2605E" w14:textId="5FB981B8" w:rsidR="00B049C7" w:rsidRPr="008C1DD5" w:rsidRDefault="00B049C7" w:rsidP="00173A9C">
      <w:pPr>
        <w:ind w:right="-95"/>
        <w:contextualSpacing/>
        <w:jc w:val="both"/>
        <w:rPr>
          <w:rFonts w:ascii="Trebuchet MS" w:hAnsi="Trebuchet MS"/>
          <w:b/>
          <w:sz w:val="22"/>
          <w:szCs w:val="22"/>
          <w:lang w:val="ro-RO"/>
        </w:rPr>
      </w:pPr>
    </w:p>
    <w:p w14:paraId="27ED2E8E" w14:textId="48B8BA66" w:rsidR="00294EBB" w:rsidRDefault="00294EBB" w:rsidP="00294EBB">
      <w:pPr>
        <w:jc w:val="center"/>
        <w:rPr>
          <w:rFonts w:ascii="Trebuchet MS" w:hAnsi="Trebuchet MS" w:cs="Arial"/>
          <w:b/>
          <w:bCs/>
          <w:sz w:val="22"/>
          <w:szCs w:val="22"/>
        </w:rPr>
      </w:pPr>
      <w:r>
        <w:rPr>
          <w:rFonts w:ascii="Trebuchet MS" w:hAnsi="Trebuchet MS" w:cs="Arial"/>
          <w:b/>
          <w:bCs/>
          <w:sz w:val="22"/>
          <w:szCs w:val="22"/>
        </w:rPr>
        <w:t>Articolul 17</w:t>
      </w:r>
      <w:r w:rsidRPr="0074587B">
        <w:rPr>
          <w:rFonts w:ascii="Trebuchet MS" w:hAnsi="Trebuchet MS" w:cs="Arial"/>
          <w:b/>
          <w:bCs/>
          <w:sz w:val="22"/>
          <w:szCs w:val="22"/>
        </w:rPr>
        <w:t>.</w:t>
      </w:r>
    </w:p>
    <w:p w14:paraId="0197D28A" w14:textId="77777777" w:rsidR="00B049C7" w:rsidRPr="008C1DD5" w:rsidRDefault="00B049C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Actele de bord</w:t>
      </w:r>
      <w:r w:rsidR="000F0B23" w:rsidRPr="008C1DD5">
        <w:rPr>
          <w:rFonts w:ascii="Trebuchet MS" w:hAnsi="Trebuchet MS"/>
          <w:b/>
          <w:sz w:val="22"/>
          <w:szCs w:val="22"/>
          <w:lang w:val="ro-RO"/>
        </w:rPr>
        <w:t xml:space="preserve"> ale navelor</w:t>
      </w:r>
    </w:p>
    <w:p w14:paraId="3874AA30" w14:textId="77777777" w:rsidR="00B049C7" w:rsidRPr="008C1DD5" w:rsidRDefault="00B049C7" w:rsidP="00294EBB">
      <w:pPr>
        <w:ind w:left="387" w:right="-95"/>
        <w:contextualSpacing/>
        <w:jc w:val="both"/>
        <w:rPr>
          <w:rFonts w:ascii="Trebuchet MS" w:hAnsi="Trebuchet MS"/>
          <w:sz w:val="22"/>
          <w:szCs w:val="22"/>
          <w:lang w:val="ro-RO"/>
        </w:rPr>
      </w:pPr>
    </w:p>
    <w:p w14:paraId="6EB1B3CD" w14:textId="77777777" w:rsidR="00B049C7" w:rsidRPr="008C1DD5" w:rsidRDefault="00B049C7" w:rsidP="00173A9C">
      <w:pPr>
        <w:tabs>
          <w:tab w:val="left" w:pos="426"/>
        </w:tabs>
        <w:ind w:right="-95"/>
        <w:contextualSpacing/>
        <w:jc w:val="both"/>
        <w:rPr>
          <w:rFonts w:ascii="Trebuchet MS" w:hAnsi="Trebuchet MS"/>
          <w:sz w:val="22"/>
          <w:szCs w:val="22"/>
          <w:lang w:val="ro-RO"/>
        </w:rPr>
      </w:pPr>
      <w:r w:rsidRPr="008C1DD5">
        <w:rPr>
          <w:rFonts w:ascii="Trebuchet MS" w:hAnsi="Trebuchet MS"/>
          <w:sz w:val="22"/>
          <w:szCs w:val="22"/>
          <w:lang w:val="ro-RO"/>
        </w:rPr>
        <w:t>(1)  La bordul navelor,  trebuie să se găsească:</w:t>
      </w:r>
    </w:p>
    <w:p w14:paraId="324BA5E7" w14:textId="45C10325" w:rsidR="00B049C7" w:rsidRPr="008C1DD5" w:rsidRDefault="00B049C7" w:rsidP="00173A9C">
      <w:pPr>
        <w:numPr>
          <w:ilvl w:val="2"/>
          <w:numId w:val="11"/>
        </w:numPr>
        <w:ind w:right="-95"/>
        <w:contextualSpacing/>
        <w:jc w:val="both"/>
        <w:rPr>
          <w:rFonts w:ascii="Trebuchet MS" w:hAnsi="Trebuchet MS"/>
          <w:sz w:val="22"/>
          <w:szCs w:val="22"/>
          <w:lang w:val="ro-RO"/>
        </w:rPr>
      </w:pPr>
      <w:r w:rsidRPr="008C1DD5">
        <w:rPr>
          <w:rFonts w:ascii="Trebuchet MS" w:hAnsi="Trebuchet MS"/>
          <w:sz w:val="22"/>
          <w:szCs w:val="22"/>
          <w:lang w:val="ro-RO"/>
        </w:rPr>
        <w:t>actul de naţionalitate şi certificatele tehnice sau documente echivalente cerute de normele legale în vigoare;</w:t>
      </w:r>
    </w:p>
    <w:p w14:paraId="1B284E16" w14:textId="77777777" w:rsidR="00B049C7" w:rsidRPr="008C1DD5" w:rsidRDefault="00B049C7" w:rsidP="00173A9C">
      <w:pPr>
        <w:numPr>
          <w:ilvl w:val="2"/>
          <w:numId w:val="11"/>
        </w:numPr>
        <w:ind w:right="-95"/>
        <w:contextualSpacing/>
        <w:jc w:val="both"/>
        <w:rPr>
          <w:rFonts w:ascii="Trebuchet MS" w:hAnsi="Trebuchet MS"/>
          <w:sz w:val="22"/>
          <w:szCs w:val="22"/>
          <w:lang w:val="ro-RO"/>
        </w:rPr>
      </w:pPr>
      <w:r w:rsidRPr="008C1DD5">
        <w:rPr>
          <w:rFonts w:ascii="Trebuchet MS" w:hAnsi="Trebuchet MS"/>
          <w:sz w:val="22"/>
          <w:szCs w:val="22"/>
          <w:lang w:val="ro-RO"/>
        </w:rPr>
        <w:t>certificatul de tonaj (numai pentru navele destinate transportului de mărfuri);</w:t>
      </w:r>
    </w:p>
    <w:p w14:paraId="74485A2F" w14:textId="77777777" w:rsidR="00B049C7" w:rsidRPr="008C1DD5" w:rsidRDefault="00B049C7" w:rsidP="00173A9C">
      <w:pPr>
        <w:numPr>
          <w:ilvl w:val="2"/>
          <w:numId w:val="11"/>
        </w:numPr>
        <w:ind w:right="-95"/>
        <w:contextualSpacing/>
        <w:jc w:val="both"/>
        <w:rPr>
          <w:rFonts w:ascii="Trebuchet MS" w:hAnsi="Trebuchet MS"/>
          <w:sz w:val="22"/>
          <w:szCs w:val="22"/>
          <w:lang w:val="ro-RO"/>
        </w:rPr>
      </w:pPr>
      <w:r w:rsidRPr="008C1DD5">
        <w:rPr>
          <w:rFonts w:ascii="Trebuchet MS" w:hAnsi="Trebuchet MS"/>
          <w:sz w:val="22"/>
          <w:szCs w:val="22"/>
          <w:lang w:val="ro-RO"/>
        </w:rPr>
        <w:t>certificatul privind echipajul minim de siguranţă (cu excepţia navelor fără echipaj);</w:t>
      </w:r>
    </w:p>
    <w:p w14:paraId="16B8C61F" w14:textId="77777777" w:rsidR="00B049C7" w:rsidRPr="008C1DD5" w:rsidRDefault="00B049C7" w:rsidP="00173A9C">
      <w:pPr>
        <w:numPr>
          <w:ilvl w:val="2"/>
          <w:numId w:val="11"/>
        </w:numPr>
        <w:ind w:right="-95"/>
        <w:contextualSpacing/>
        <w:jc w:val="both"/>
        <w:rPr>
          <w:rFonts w:ascii="Trebuchet MS" w:hAnsi="Trebuchet MS"/>
          <w:sz w:val="22"/>
          <w:szCs w:val="22"/>
          <w:lang w:val="ro-RO"/>
        </w:rPr>
      </w:pPr>
      <w:r w:rsidRPr="008C1DD5">
        <w:rPr>
          <w:rFonts w:ascii="Trebuchet MS" w:hAnsi="Trebuchet MS"/>
          <w:sz w:val="22"/>
          <w:szCs w:val="22"/>
          <w:lang w:val="ro-RO"/>
        </w:rPr>
        <w:t>jurnalul de bord</w:t>
      </w:r>
      <w:r w:rsidR="00787AC0" w:rsidRPr="008C1DD5">
        <w:rPr>
          <w:rFonts w:ascii="Trebuchet MS" w:hAnsi="Trebuchet MS"/>
          <w:sz w:val="22"/>
          <w:szCs w:val="22"/>
          <w:lang w:val="ro-RO"/>
        </w:rPr>
        <w:t>,</w:t>
      </w:r>
      <w:r w:rsidRPr="008C1DD5">
        <w:rPr>
          <w:rFonts w:ascii="Trebuchet MS" w:hAnsi="Trebuchet MS"/>
          <w:sz w:val="22"/>
          <w:szCs w:val="22"/>
          <w:lang w:val="ro-RO"/>
        </w:rPr>
        <w:t xml:space="preserve"> precum şi alte documente referitoare la navigaţie, cerute în baza unor convenţii sau acorduri internaţionale;</w:t>
      </w:r>
    </w:p>
    <w:p w14:paraId="49954F47" w14:textId="77777777" w:rsidR="00B049C7" w:rsidRPr="008C1DD5" w:rsidRDefault="00B049C7" w:rsidP="00173A9C">
      <w:pPr>
        <w:numPr>
          <w:ilvl w:val="2"/>
          <w:numId w:val="11"/>
        </w:numPr>
        <w:ind w:right="-95"/>
        <w:contextualSpacing/>
        <w:jc w:val="both"/>
        <w:rPr>
          <w:rFonts w:ascii="Trebuchet MS" w:hAnsi="Trebuchet MS"/>
          <w:strike/>
          <w:sz w:val="22"/>
          <w:szCs w:val="22"/>
          <w:lang w:val="ro-RO"/>
        </w:rPr>
      </w:pPr>
      <w:r w:rsidRPr="008C1DD5">
        <w:rPr>
          <w:rFonts w:ascii="Trebuchet MS" w:hAnsi="Trebuchet MS"/>
          <w:sz w:val="22"/>
          <w:szCs w:val="22"/>
          <w:lang w:val="ro-RO"/>
        </w:rPr>
        <w:t xml:space="preserve">la bordul navelor care au echipaj </w:t>
      </w:r>
      <w:r w:rsidR="00E0000F" w:rsidRPr="008C1DD5">
        <w:rPr>
          <w:rFonts w:ascii="Trebuchet MS" w:hAnsi="Trebuchet MS"/>
          <w:sz w:val="22"/>
          <w:szCs w:val="22"/>
          <w:lang w:val="ro-RO"/>
        </w:rPr>
        <w:t xml:space="preserve">și transportă mărfuri periculoase, </w:t>
      </w:r>
      <w:r w:rsidRPr="008C1DD5">
        <w:rPr>
          <w:rFonts w:ascii="Trebuchet MS" w:hAnsi="Trebuchet MS"/>
          <w:sz w:val="22"/>
          <w:szCs w:val="22"/>
          <w:lang w:val="ro-RO"/>
        </w:rPr>
        <w:t xml:space="preserve">trebuie să existe de asemenea documentele speciale prevăzute în reglementările specifice privind transportul mărfurilor periculoase, </w:t>
      </w:r>
      <w:r w:rsidR="001455F5" w:rsidRPr="008C1DD5">
        <w:rPr>
          <w:rFonts w:ascii="Trebuchet MS" w:hAnsi="Trebuchet MS"/>
          <w:sz w:val="22"/>
          <w:szCs w:val="22"/>
          <w:lang w:val="ro-RO"/>
        </w:rPr>
        <w:t xml:space="preserve"> </w:t>
      </w:r>
    </w:p>
    <w:p w14:paraId="000F4398" w14:textId="77777777" w:rsidR="00B049C7" w:rsidRPr="008C1DD5" w:rsidRDefault="00B049C7" w:rsidP="00173A9C">
      <w:pPr>
        <w:numPr>
          <w:ilvl w:val="1"/>
          <w:numId w:val="14"/>
        </w:numPr>
        <w:ind w:right="-95"/>
        <w:contextualSpacing/>
        <w:jc w:val="both"/>
        <w:rPr>
          <w:rFonts w:ascii="Trebuchet MS" w:hAnsi="Trebuchet MS"/>
          <w:sz w:val="22"/>
          <w:szCs w:val="22"/>
          <w:lang w:val="ro-RO"/>
        </w:rPr>
      </w:pPr>
      <w:r w:rsidRPr="008C1DD5">
        <w:rPr>
          <w:rFonts w:ascii="Trebuchet MS" w:hAnsi="Trebuchet MS"/>
          <w:sz w:val="22"/>
          <w:szCs w:val="22"/>
          <w:lang w:val="ro-RO"/>
        </w:rPr>
        <w:t>Ambarcaţiunile de agrement sunt obligate să aibă la bord certificatul de ambarcațiune de agrement însoțit de raportul de inspecție și permisul de navigație valabile, sau cartea de identitate a ambarcațiunii de agrement însoțită de raportul de inspecție;</w:t>
      </w:r>
    </w:p>
    <w:p w14:paraId="64A0C7CD" w14:textId="17928DE8" w:rsidR="00B049C7" w:rsidRPr="008C1DD5" w:rsidRDefault="00B049C7" w:rsidP="00173A9C">
      <w:pPr>
        <w:numPr>
          <w:ilvl w:val="1"/>
          <w:numId w:val="14"/>
        </w:num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Documentele, a căror existenţă la bord este cerută prin prevederile prezentului Regulament sau ale altor </w:t>
      </w:r>
      <w:r w:rsidR="00294EBB">
        <w:rPr>
          <w:rFonts w:ascii="Trebuchet MS" w:hAnsi="Trebuchet MS"/>
          <w:sz w:val="22"/>
          <w:szCs w:val="22"/>
          <w:lang w:val="ro-RO"/>
        </w:rPr>
        <w:t>norme</w:t>
      </w:r>
      <w:r w:rsidRPr="008C1DD5">
        <w:rPr>
          <w:rFonts w:ascii="Trebuchet MS" w:hAnsi="Trebuchet MS"/>
          <w:sz w:val="22"/>
          <w:szCs w:val="22"/>
          <w:lang w:val="ro-RO"/>
        </w:rPr>
        <w:t xml:space="preserve"> aplicabile, trebuie să fie prezentate la cererea reprezentanţilor </w:t>
      </w:r>
      <w:r w:rsidR="000F0B23" w:rsidRPr="008C1DD5">
        <w:rPr>
          <w:rFonts w:ascii="Trebuchet MS" w:hAnsi="Trebuchet MS"/>
          <w:sz w:val="22"/>
          <w:szCs w:val="22"/>
          <w:lang w:val="ro-RO"/>
        </w:rPr>
        <w:t>OCT.</w:t>
      </w:r>
    </w:p>
    <w:p w14:paraId="071DFC69" w14:textId="77777777" w:rsidR="00D03E65" w:rsidRPr="008C1DD5" w:rsidRDefault="00D03E65" w:rsidP="00173A9C">
      <w:pPr>
        <w:ind w:right="-95"/>
        <w:contextualSpacing/>
        <w:rPr>
          <w:rFonts w:ascii="Trebuchet MS" w:hAnsi="Trebuchet MS"/>
          <w:b/>
          <w:sz w:val="22"/>
          <w:szCs w:val="22"/>
          <w:lang w:val="ro-RO"/>
        </w:rPr>
      </w:pPr>
    </w:p>
    <w:p w14:paraId="6C5ABD58" w14:textId="667C0CF9" w:rsidR="00294EBB" w:rsidRDefault="00294EBB" w:rsidP="00294EBB">
      <w:pPr>
        <w:jc w:val="center"/>
        <w:rPr>
          <w:rFonts w:ascii="Trebuchet MS" w:hAnsi="Trebuchet MS" w:cs="Arial"/>
          <w:b/>
          <w:bCs/>
          <w:sz w:val="22"/>
          <w:szCs w:val="22"/>
        </w:rPr>
      </w:pPr>
      <w:r>
        <w:rPr>
          <w:rFonts w:ascii="Trebuchet MS" w:hAnsi="Trebuchet MS" w:cs="Arial"/>
          <w:b/>
          <w:bCs/>
          <w:sz w:val="22"/>
          <w:szCs w:val="22"/>
        </w:rPr>
        <w:t>Articolul 18</w:t>
      </w:r>
      <w:r w:rsidRPr="0074587B">
        <w:rPr>
          <w:rFonts w:ascii="Trebuchet MS" w:hAnsi="Trebuchet MS" w:cs="Arial"/>
          <w:b/>
          <w:bCs/>
          <w:sz w:val="22"/>
          <w:szCs w:val="22"/>
        </w:rPr>
        <w:t>.</w:t>
      </w:r>
    </w:p>
    <w:p w14:paraId="49BC2005" w14:textId="77777777" w:rsidR="001455F5" w:rsidRPr="008C1DD5" w:rsidRDefault="001455F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Norme pentru capacitatea şi numărul</w:t>
      </w:r>
      <w:r w:rsidR="00D03E65" w:rsidRPr="008C1DD5">
        <w:rPr>
          <w:rFonts w:ascii="Trebuchet MS" w:hAnsi="Trebuchet MS"/>
          <w:b/>
          <w:sz w:val="22"/>
          <w:szCs w:val="22"/>
          <w:lang w:val="ro-RO"/>
        </w:rPr>
        <w:t xml:space="preserve"> maxim de călători</w:t>
      </w:r>
    </w:p>
    <w:p w14:paraId="5125445F" w14:textId="77777777" w:rsidR="001455F5" w:rsidRPr="008C1DD5" w:rsidRDefault="001455F5" w:rsidP="00294EBB">
      <w:pPr>
        <w:ind w:left="387" w:right="-95"/>
        <w:contextualSpacing/>
        <w:jc w:val="both"/>
        <w:rPr>
          <w:rFonts w:ascii="Trebuchet MS" w:hAnsi="Trebuchet MS"/>
          <w:sz w:val="22"/>
          <w:szCs w:val="22"/>
          <w:lang w:val="ro-RO"/>
        </w:rPr>
      </w:pPr>
    </w:p>
    <w:p w14:paraId="1DBCC136" w14:textId="77777777" w:rsidR="001455F5" w:rsidRPr="008C1DD5" w:rsidRDefault="001455F5"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Navele nu trebuie să fie încărcate peste linia de plutire care corespunde limitei inferioare a mărcilor de bord liber.</w:t>
      </w:r>
    </w:p>
    <w:p w14:paraId="66203B84" w14:textId="77777777" w:rsidR="00294EBB" w:rsidRDefault="00294EBB" w:rsidP="00173A9C">
      <w:pPr>
        <w:tabs>
          <w:tab w:val="num" w:pos="1077"/>
        </w:tabs>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1455F5" w:rsidRPr="008C1DD5">
        <w:rPr>
          <w:rFonts w:ascii="Trebuchet MS" w:hAnsi="Trebuchet MS"/>
          <w:sz w:val="22"/>
          <w:szCs w:val="22"/>
          <w:lang w:val="ro-RO"/>
        </w:rPr>
        <w:t>Încărcătura nu trebuie să pericliteze stabilitatea navei</w:t>
      </w:r>
      <w:r>
        <w:rPr>
          <w:rFonts w:ascii="Trebuchet MS" w:hAnsi="Trebuchet MS"/>
          <w:sz w:val="22"/>
          <w:szCs w:val="22"/>
          <w:lang w:val="ro-RO"/>
        </w:rPr>
        <w:t xml:space="preserve"> și/sau</w:t>
      </w:r>
      <w:r w:rsidR="001455F5" w:rsidRPr="008C1DD5">
        <w:rPr>
          <w:rFonts w:ascii="Trebuchet MS" w:hAnsi="Trebuchet MS"/>
          <w:sz w:val="22"/>
          <w:szCs w:val="22"/>
          <w:lang w:val="ro-RO"/>
        </w:rPr>
        <w:t xml:space="preserve"> vizibilitatea din timonerie.</w:t>
      </w:r>
    </w:p>
    <w:p w14:paraId="5AC7BF13" w14:textId="77777777" w:rsidR="00294EBB" w:rsidRDefault="00294EBB" w:rsidP="00173A9C">
      <w:pPr>
        <w:tabs>
          <w:tab w:val="num" w:pos="1077"/>
        </w:tabs>
        <w:ind w:right="-95"/>
        <w:contextualSpacing/>
        <w:jc w:val="both"/>
        <w:rPr>
          <w:rFonts w:ascii="Trebuchet MS" w:hAnsi="Trebuchet MS"/>
          <w:sz w:val="22"/>
          <w:szCs w:val="22"/>
          <w:lang w:val="ro-RO"/>
        </w:rPr>
      </w:pPr>
      <w:r>
        <w:rPr>
          <w:rFonts w:ascii="Trebuchet MS" w:hAnsi="Trebuchet MS"/>
          <w:sz w:val="22"/>
          <w:szCs w:val="22"/>
          <w:lang w:val="ro-RO"/>
        </w:rPr>
        <w:t xml:space="preserve">(3) </w:t>
      </w:r>
      <w:r w:rsidR="001455F5" w:rsidRPr="008C1DD5">
        <w:rPr>
          <w:rFonts w:ascii="Trebuchet MS" w:hAnsi="Trebuchet MS"/>
          <w:sz w:val="22"/>
          <w:szCs w:val="22"/>
          <w:lang w:val="ro-RO"/>
        </w:rPr>
        <w:t>Încărcătura nu trebuie să limiteze vizibilitatea directă sau laterală din bordurile navei sau ale formației în cuplu în timpul navigaţiei.</w:t>
      </w:r>
    </w:p>
    <w:p w14:paraId="6D4D0024" w14:textId="07A1C359" w:rsidR="001455F5" w:rsidRPr="008C1DD5" w:rsidRDefault="00294EBB" w:rsidP="00173A9C">
      <w:pPr>
        <w:tabs>
          <w:tab w:val="num" w:pos="1077"/>
        </w:tabs>
        <w:ind w:right="-95"/>
        <w:contextualSpacing/>
        <w:jc w:val="both"/>
        <w:rPr>
          <w:rFonts w:ascii="Trebuchet MS" w:hAnsi="Trebuchet MS"/>
          <w:sz w:val="22"/>
          <w:szCs w:val="22"/>
          <w:lang w:val="ro-RO"/>
        </w:rPr>
      </w:pPr>
      <w:r>
        <w:rPr>
          <w:rFonts w:ascii="Trebuchet MS" w:hAnsi="Trebuchet MS"/>
          <w:sz w:val="22"/>
          <w:szCs w:val="22"/>
          <w:lang w:val="ro-RO"/>
        </w:rPr>
        <w:t>(4)</w:t>
      </w:r>
      <w:r w:rsidR="001455F5" w:rsidRPr="008C1DD5">
        <w:rPr>
          <w:rFonts w:ascii="Trebuchet MS" w:hAnsi="Trebuchet MS"/>
          <w:sz w:val="22"/>
          <w:szCs w:val="22"/>
          <w:lang w:val="ro-RO"/>
        </w:rPr>
        <w:t xml:space="preserve"> În cazul în care vizibilitatea directă spre pupa navei este împiedicată în timpul navigaţiei, această insuficienţă a câmpului vizual poate fi compensată prin utilizarea radarului sau a unor mijloace optice adecvate: oglinzi retrovizoare, periscoape şi alte asemenea. </w:t>
      </w:r>
    </w:p>
    <w:p w14:paraId="3E0B68E1" w14:textId="33AEF6C7" w:rsidR="001455F5" w:rsidRPr="00294EBB" w:rsidRDefault="00294EBB" w:rsidP="00294EBB">
      <w:pPr>
        <w:pStyle w:val="ListParagraph"/>
        <w:tabs>
          <w:tab w:val="num" w:pos="1077"/>
        </w:tabs>
        <w:ind w:left="0" w:right="-95"/>
        <w:jc w:val="both"/>
        <w:rPr>
          <w:rFonts w:ascii="Trebuchet MS" w:hAnsi="Trebuchet MS"/>
          <w:sz w:val="22"/>
          <w:szCs w:val="22"/>
          <w:lang w:val="ro-RO"/>
        </w:rPr>
      </w:pPr>
      <w:r>
        <w:rPr>
          <w:rFonts w:ascii="Trebuchet MS" w:hAnsi="Trebuchet MS"/>
          <w:sz w:val="22"/>
          <w:szCs w:val="22"/>
          <w:lang w:val="ro-RO"/>
        </w:rPr>
        <w:lastRenderedPageBreak/>
        <w:t xml:space="preserve">(5) </w:t>
      </w:r>
      <w:r w:rsidR="001455F5" w:rsidRPr="00294EBB">
        <w:rPr>
          <w:rFonts w:ascii="Trebuchet MS" w:hAnsi="Trebuchet MS"/>
          <w:sz w:val="22"/>
          <w:szCs w:val="22"/>
          <w:lang w:val="ro-RO"/>
        </w:rPr>
        <w:t>Navele destinate transportului de pasageri nu trebuie să aibă la bord un număr de pasageri mai mare decât cel autorizat de autorităţile competente.</w:t>
      </w:r>
    </w:p>
    <w:p w14:paraId="56C346B2" w14:textId="63D32B26" w:rsidR="001455F5" w:rsidRPr="00294EBB" w:rsidRDefault="001455F5" w:rsidP="00294EBB">
      <w:pPr>
        <w:pStyle w:val="ListParagraph"/>
        <w:numPr>
          <w:ilvl w:val="1"/>
          <w:numId w:val="10"/>
        </w:numPr>
        <w:tabs>
          <w:tab w:val="num" w:pos="1077"/>
        </w:tabs>
        <w:ind w:right="-95"/>
        <w:jc w:val="both"/>
        <w:rPr>
          <w:rFonts w:ascii="Trebuchet MS" w:hAnsi="Trebuchet MS"/>
          <w:sz w:val="22"/>
          <w:szCs w:val="22"/>
          <w:lang w:val="ro-RO"/>
        </w:rPr>
      </w:pPr>
      <w:r w:rsidRPr="00294EBB">
        <w:rPr>
          <w:rFonts w:ascii="Trebuchet MS" w:hAnsi="Trebuchet MS"/>
          <w:sz w:val="22"/>
          <w:szCs w:val="22"/>
          <w:lang w:val="ro-RO"/>
        </w:rPr>
        <w:t>Navelor care au înclinarea transversală mai mare de 4 grade nu li se permite navigaţia pe Canalul Bega.</w:t>
      </w:r>
    </w:p>
    <w:p w14:paraId="1C7BF508" w14:textId="77777777" w:rsidR="001455F5" w:rsidRDefault="001455F5" w:rsidP="00173A9C">
      <w:pPr>
        <w:ind w:right="-95"/>
        <w:contextualSpacing/>
        <w:jc w:val="both"/>
        <w:rPr>
          <w:rFonts w:ascii="Trebuchet MS" w:hAnsi="Trebuchet MS"/>
          <w:sz w:val="22"/>
          <w:szCs w:val="22"/>
          <w:lang w:val="ro-RO"/>
        </w:rPr>
      </w:pPr>
    </w:p>
    <w:p w14:paraId="7BE12442" w14:textId="2FCF4BDF" w:rsidR="0096189E" w:rsidRDefault="0096189E" w:rsidP="0096189E">
      <w:pPr>
        <w:jc w:val="center"/>
        <w:rPr>
          <w:rFonts w:ascii="Trebuchet MS" w:hAnsi="Trebuchet MS" w:cs="Arial"/>
          <w:b/>
          <w:bCs/>
          <w:sz w:val="22"/>
          <w:szCs w:val="22"/>
        </w:rPr>
      </w:pPr>
      <w:r>
        <w:rPr>
          <w:rFonts w:ascii="Trebuchet MS" w:hAnsi="Trebuchet MS" w:cs="Arial"/>
          <w:b/>
          <w:bCs/>
          <w:sz w:val="22"/>
          <w:szCs w:val="22"/>
        </w:rPr>
        <w:t>Articolul 19</w:t>
      </w:r>
      <w:r w:rsidRPr="0074587B">
        <w:rPr>
          <w:rFonts w:ascii="Trebuchet MS" w:hAnsi="Trebuchet MS" w:cs="Arial"/>
          <w:b/>
          <w:bCs/>
          <w:sz w:val="22"/>
          <w:szCs w:val="22"/>
        </w:rPr>
        <w:t>.</w:t>
      </w:r>
    </w:p>
    <w:p w14:paraId="5A73E9A1" w14:textId="77777777" w:rsidR="001455F5" w:rsidRPr="008C1DD5" w:rsidRDefault="001455F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Mij</w:t>
      </w:r>
      <w:r w:rsidR="00D03E65" w:rsidRPr="008C1DD5">
        <w:rPr>
          <w:rFonts w:ascii="Trebuchet MS" w:hAnsi="Trebuchet MS"/>
          <w:b/>
          <w:sz w:val="22"/>
          <w:szCs w:val="22"/>
          <w:lang w:val="ro-RO"/>
        </w:rPr>
        <w:t>loace pentru semnalizare fonică</w:t>
      </w:r>
    </w:p>
    <w:p w14:paraId="2BD6A865" w14:textId="6254B271" w:rsidR="001455F5" w:rsidRPr="008C1DD5" w:rsidRDefault="001455F5" w:rsidP="00173A9C">
      <w:pPr>
        <w:ind w:right="-95"/>
        <w:contextualSpacing/>
        <w:jc w:val="both"/>
        <w:rPr>
          <w:rFonts w:ascii="Trebuchet MS" w:hAnsi="Trebuchet MS"/>
          <w:b/>
          <w:bCs/>
          <w:sz w:val="22"/>
          <w:szCs w:val="22"/>
          <w:lang w:val="ro-RO"/>
        </w:rPr>
      </w:pPr>
    </w:p>
    <w:p w14:paraId="6506FB89" w14:textId="77777777" w:rsidR="001455F5" w:rsidRPr="008C1DD5" w:rsidRDefault="001455F5"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În acele cazuri în care prevederile prezentului Regulament sau alte prevederi aplicabile prevăd emiterea de semnale sonore, altele decât loviturile de clopot, aceste semnale sonore trebuie să fie emise conform prevederilor din RND.</w:t>
      </w:r>
    </w:p>
    <w:p w14:paraId="57ECB699" w14:textId="77777777" w:rsidR="001455F5" w:rsidRPr="008C1DD5" w:rsidRDefault="001455F5" w:rsidP="00173A9C">
      <w:pPr>
        <w:numPr>
          <w:ilvl w:val="1"/>
          <w:numId w:val="15"/>
        </w:numPr>
        <w:tabs>
          <w:tab w:val="num" w:pos="426"/>
          <w:tab w:val="num" w:pos="964"/>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Semnalele sonore ale navelor autopropulsate, cu excepţia ambarcaţiunilor de agrement, trebuie să fie însoţite de semnale luminoase, sincronizate cu  cele sonore. </w:t>
      </w:r>
    </w:p>
    <w:p w14:paraId="2F25E0C7" w14:textId="77777777" w:rsidR="001455F5" w:rsidRPr="008C1DD5" w:rsidRDefault="001455F5" w:rsidP="00173A9C">
      <w:pPr>
        <w:numPr>
          <w:ilvl w:val="1"/>
          <w:numId w:val="15"/>
        </w:numPr>
        <w:tabs>
          <w:tab w:val="num" w:pos="426"/>
          <w:tab w:val="num" w:pos="964"/>
        </w:tabs>
        <w:ind w:right="-95"/>
        <w:contextualSpacing/>
        <w:jc w:val="both"/>
        <w:rPr>
          <w:rFonts w:ascii="Trebuchet MS" w:hAnsi="Trebuchet MS"/>
          <w:sz w:val="22"/>
          <w:szCs w:val="22"/>
          <w:lang w:val="ro-RO"/>
        </w:rPr>
      </w:pPr>
      <w:r w:rsidRPr="008C1DD5">
        <w:rPr>
          <w:rFonts w:ascii="Trebuchet MS" w:hAnsi="Trebuchet MS"/>
          <w:sz w:val="22"/>
          <w:szCs w:val="22"/>
          <w:lang w:val="ro-RO"/>
        </w:rPr>
        <w:t>În cazul unui ansamblu de nave în cuplu, în lipsa altor prevederi speciale contrare, semnalele sonore prevăzute nu trebuie să fie emise decât de nava la bordul căreia se află conducătorul navelor în cuplu.</w:t>
      </w:r>
    </w:p>
    <w:p w14:paraId="5B2CF9EC" w14:textId="77777777" w:rsidR="001455F5" w:rsidRPr="008C1DD5" w:rsidRDefault="001455F5" w:rsidP="00173A9C">
      <w:pPr>
        <w:ind w:right="-95"/>
        <w:contextualSpacing/>
        <w:jc w:val="both"/>
        <w:rPr>
          <w:rFonts w:ascii="Trebuchet MS" w:hAnsi="Trebuchet MS"/>
          <w:sz w:val="22"/>
          <w:szCs w:val="22"/>
          <w:lang w:val="ro-RO"/>
        </w:rPr>
      </w:pPr>
    </w:p>
    <w:p w14:paraId="650B6F93" w14:textId="1E4FD090" w:rsidR="0096189E" w:rsidRDefault="0096189E" w:rsidP="0096189E">
      <w:pPr>
        <w:jc w:val="center"/>
        <w:rPr>
          <w:rFonts w:ascii="Trebuchet MS" w:hAnsi="Trebuchet MS" w:cs="Arial"/>
          <w:b/>
          <w:bCs/>
          <w:sz w:val="22"/>
          <w:szCs w:val="22"/>
        </w:rPr>
      </w:pPr>
      <w:r>
        <w:rPr>
          <w:rFonts w:ascii="Trebuchet MS" w:hAnsi="Trebuchet MS" w:cs="Arial"/>
          <w:b/>
          <w:bCs/>
          <w:sz w:val="22"/>
          <w:szCs w:val="22"/>
        </w:rPr>
        <w:t>Articolul 20</w:t>
      </w:r>
      <w:r w:rsidRPr="0074587B">
        <w:rPr>
          <w:rFonts w:ascii="Trebuchet MS" w:hAnsi="Trebuchet MS" w:cs="Arial"/>
          <w:b/>
          <w:bCs/>
          <w:sz w:val="22"/>
          <w:szCs w:val="22"/>
        </w:rPr>
        <w:t>.</w:t>
      </w:r>
    </w:p>
    <w:p w14:paraId="677CC573" w14:textId="77777777" w:rsidR="001455F5" w:rsidRPr="008C1DD5" w:rsidRDefault="001455F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Echipamentul navelor pentru ince</w:t>
      </w:r>
      <w:r w:rsidR="00D03E65" w:rsidRPr="008C1DD5">
        <w:rPr>
          <w:rFonts w:ascii="Trebuchet MS" w:hAnsi="Trebuchet MS"/>
          <w:b/>
          <w:sz w:val="22"/>
          <w:szCs w:val="22"/>
          <w:lang w:val="ro-RO"/>
        </w:rPr>
        <w:t>ndiu, semnalizare, salvare etc.</w:t>
      </w:r>
    </w:p>
    <w:p w14:paraId="38AFAA24" w14:textId="7700D4CA" w:rsidR="001455F5" w:rsidRPr="008C1DD5" w:rsidRDefault="001455F5" w:rsidP="00173A9C">
      <w:pPr>
        <w:ind w:right="-95"/>
        <w:contextualSpacing/>
        <w:jc w:val="both"/>
        <w:rPr>
          <w:rFonts w:ascii="Trebuchet MS" w:hAnsi="Trebuchet MS"/>
          <w:b/>
          <w:bCs/>
          <w:sz w:val="22"/>
          <w:szCs w:val="22"/>
          <w:lang w:val="ro-RO"/>
        </w:rPr>
      </w:pPr>
    </w:p>
    <w:p w14:paraId="461EE6FE" w14:textId="1B839100" w:rsidR="001455F5" w:rsidRPr="008C1DD5" w:rsidRDefault="001455F5"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Navele trebuie să fie construite şi echipate astfel încât să asigure securitatea persoanelor și siguranța mărfurilor care se găsesc la bord, precum şi siguranţa navigaţiei</w:t>
      </w:r>
      <w:r w:rsidR="0096189E">
        <w:rPr>
          <w:rFonts w:ascii="Trebuchet MS" w:hAnsi="Trebuchet MS"/>
          <w:sz w:val="22"/>
          <w:szCs w:val="22"/>
          <w:lang w:val="ro-RO"/>
        </w:rPr>
        <w:t xml:space="preserve">. </w:t>
      </w:r>
    </w:p>
    <w:p w14:paraId="215E7A41" w14:textId="1BA10E3B" w:rsidR="0096189E" w:rsidRDefault="009112F9" w:rsidP="00173A9C">
      <w:pPr>
        <w:pStyle w:val="al"/>
        <w:shd w:val="clear" w:color="auto" w:fill="FFFFFF"/>
        <w:spacing w:before="0" w:beforeAutospacing="0" w:after="0" w:afterAutospacing="0"/>
        <w:ind w:right="-95"/>
        <w:jc w:val="both"/>
        <w:rPr>
          <w:rFonts w:ascii="Trebuchet MS" w:hAnsi="Trebuchet MS"/>
          <w:sz w:val="22"/>
          <w:szCs w:val="22"/>
          <w:lang w:val="ro-RO"/>
        </w:rPr>
      </w:pPr>
      <w:r w:rsidRPr="008C1DD5">
        <w:rPr>
          <w:rFonts w:ascii="Trebuchet MS" w:hAnsi="Trebuchet MS"/>
          <w:sz w:val="22"/>
          <w:szCs w:val="22"/>
          <w:lang w:val="ro-RO"/>
        </w:rPr>
        <w:t xml:space="preserve">(2) În funcție de </w:t>
      </w:r>
      <w:r w:rsidR="007A7149">
        <w:rPr>
          <w:rFonts w:ascii="Trebuchet MS" w:hAnsi="Trebuchet MS"/>
          <w:sz w:val="22"/>
          <w:szCs w:val="22"/>
          <w:lang w:val="ro-RO"/>
        </w:rPr>
        <w:t xml:space="preserve">tipul și </w:t>
      </w:r>
      <w:r w:rsidRPr="008C1DD5">
        <w:rPr>
          <w:rFonts w:ascii="Trebuchet MS" w:hAnsi="Trebuchet MS"/>
          <w:sz w:val="22"/>
          <w:szCs w:val="22"/>
          <w:lang w:val="ro-RO"/>
        </w:rPr>
        <w:t>dimensiuni</w:t>
      </w:r>
      <w:r w:rsidR="007A7149">
        <w:rPr>
          <w:rFonts w:ascii="Trebuchet MS" w:hAnsi="Trebuchet MS"/>
          <w:sz w:val="22"/>
          <w:szCs w:val="22"/>
          <w:lang w:val="ro-RO"/>
        </w:rPr>
        <w:t>le navei,</w:t>
      </w:r>
      <w:r w:rsidRPr="008C1DD5">
        <w:rPr>
          <w:rFonts w:ascii="Trebuchet MS" w:hAnsi="Trebuchet MS"/>
          <w:sz w:val="22"/>
          <w:szCs w:val="22"/>
          <w:lang w:val="ro-RO"/>
        </w:rPr>
        <w:t xml:space="preserve"> echipamentele existente</w:t>
      </w:r>
      <w:r w:rsidR="007A7149">
        <w:rPr>
          <w:rFonts w:ascii="Trebuchet MS" w:hAnsi="Trebuchet MS"/>
          <w:sz w:val="22"/>
          <w:szCs w:val="22"/>
          <w:lang w:val="ro-RO"/>
        </w:rPr>
        <w:t xml:space="preserve"> la bord</w:t>
      </w:r>
      <w:r w:rsidRPr="008C1DD5">
        <w:rPr>
          <w:rFonts w:ascii="Trebuchet MS" w:hAnsi="Trebuchet MS"/>
          <w:sz w:val="22"/>
          <w:szCs w:val="22"/>
          <w:lang w:val="ro-RO"/>
        </w:rPr>
        <w:t xml:space="preserve">, caracteristicile </w:t>
      </w:r>
      <w:r w:rsidR="007A7149">
        <w:rPr>
          <w:rFonts w:ascii="Trebuchet MS" w:hAnsi="Trebuchet MS"/>
          <w:sz w:val="22"/>
          <w:szCs w:val="22"/>
          <w:lang w:val="ro-RO"/>
        </w:rPr>
        <w:t>mărfurilor transportate</w:t>
      </w:r>
      <w:r w:rsidRPr="008C1DD5">
        <w:rPr>
          <w:rFonts w:ascii="Trebuchet MS" w:hAnsi="Trebuchet MS"/>
          <w:sz w:val="22"/>
          <w:szCs w:val="22"/>
          <w:lang w:val="ro-RO"/>
        </w:rPr>
        <w:t>, numărul maxim de persoane care pot fi prezente</w:t>
      </w:r>
      <w:r w:rsidR="007A7149">
        <w:rPr>
          <w:rFonts w:ascii="Trebuchet MS" w:hAnsi="Trebuchet MS"/>
          <w:sz w:val="22"/>
          <w:szCs w:val="22"/>
          <w:lang w:val="ro-RO"/>
        </w:rPr>
        <w:t xml:space="preserve"> la bord</w:t>
      </w:r>
      <w:r w:rsidRPr="008C1DD5">
        <w:rPr>
          <w:rFonts w:ascii="Trebuchet MS" w:hAnsi="Trebuchet MS"/>
          <w:sz w:val="22"/>
          <w:szCs w:val="22"/>
          <w:lang w:val="ro-RO"/>
        </w:rPr>
        <w:t xml:space="preserve">, </w:t>
      </w:r>
      <w:r w:rsidR="007A7149" w:rsidRPr="008C1DD5">
        <w:rPr>
          <w:rFonts w:ascii="Trebuchet MS" w:hAnsi="Trebuchet MS"/>
          <w:sz w:val="22"/>
          <w:szCs w:val="22"/>
          <w:lang w:val="ro-RO"/>
        </w:rPr>
        <w:t xml:space="preserve">precum și de </w:t>
      </w:r>
      <w:r w:rsidRPr="008C1DD5">
        <w:rPr>
          <w:rFonts w:ascii="Trebuchet MS" w:hAnsi="Trebuchet MS"/>
          <w:sz w:val="22"/>
          <w:szCs w:val="22"/>
          <w:lang w:val="ro-RO"/>
        </w:rPr>
        <w:t xml:space="preserve">locurile de muncă în spații închise, </w:t>
      </w:r>
      <w:r w:rsidR="0055191C" w:rsidRPr="008C1DD5">
        <w:rPr>
          <w:rFonts w:ascii="Trebuchet MS" w:hAnsi="Trebuchet MS"/>
          <w:sz w:val="22"/>
          <w:szCs w:val="22"/>
          <w:lang w:val="ro-RO"/>
        </w:rPr>
        <w:t xml:space="preserve">inclusiv </w:t>
      </w:r>
      <w:r w:rsidRPr="008C1DD5">
        <w:rPr>
          <w:rFonts w:ascii="Trebuchet MS" w:hAnsi="Trebuchet MS"/>
          <w:sz w:val="22"/>
          <w:szCs w:val="22"/>
          <w:lang w:val="ro-RO"/>
        </w:rPr>
        <w:t>compartiment</w:t>
      </w:r>
      <w:r w:rsidR="007A7149">
        <w:rPr>
          <w:rFonts w:ascii="Trebuchet MS" w:hAnsi="Trebuchet MS"/>
          <w:sz w:val="22"/>
          <w:szCs w:val="22"/>
          <w:lang w:val="ro-RO"/>
        </w:rPr>
        <w:t>ul mașini</w:t>
      </w:r>
      <w:r w:rsidRPr="008C1DD5">
        <w:rPr>
          <w:rFonts w:ascii="Trebuchet MS" w:hAnsi="Trebuchet MS"/>
          <w:sz w:val="22"/>
          <w:szCs w:val="22"/>
          <w:lang w:val="ro-RO"/>
        </w:rPr>
        <w:t xml:space="preserve">, </w:t>
      </w:r>
      <w:r w:rsidR="00AC260C" w:rsidRPr="008C1DD5">
        <w:rPr>
          <w:rFonts w:ascii="Trebuchet MS" w:hAnsi="Trebuchet MS"/>
          <w:sz w:val="22"/>
          <w:szCs w:val="22"/>
          <w:lang w:val="ro-RO"/>
        </w:rPr>
        <w:t>nav</w:t>
      </w:r>
      <w:r w:rsidR="007A7149">
        <w:rPr>
          <w:rFonts w:ascii="Trebuchet MS" w:hAnsi="Trebuchet MS"/>
          <w:sz w:val="22"/>
          <w:szCs w:val="22"/>
          <w:lang w:val="ro-RO"/>
        </w:rPr>
        <w:t>a</w:t>
      </w:r>
      <w:r w:rsidR="00AC260C" w:rsidRPr="008C1DD5">
        <w:rPr>
          <w:rFonts w:ascii="Trebuchet MS" w:hAnsi="Trebuchet MS"/>
          <w:sz w:val="22"/>
          <w:szCs w:val="22"/>
          <w:lang w:val="ro-RO"/>
        </w:rPr>
        <w:t xml:space="preserve"> </w:t>
      </w:r>
      <w:r w:rsidRPr="008C1DD5">
        <w:rPr>
          <w:rFonts w:ascii="Trebuchet MS" w:hAnsi="Trebuchet MS"/>
          <w:sz w:val="22"/>
          <w:szCs w:val="22"/>
          <w:lang w:val="ro-RO"/>
        </w:rPr>
        <w:t>trebuie să fie echipat</w:t>
      </w:r>
      <w:r w:rsidR="007A7149">
        <w:rPr>
          <w:rFonts w:ascii="Trebuchet MS" w:hAnsi="Trebuchet MS"/>
          <w:sz w:val="22"/>
          <w:szCs w:val="22"/>
          <w:lang w:val="ro-RO"/>
        </w:rPr>
        <w:t>ă</w:t>
      </w:r>
      <w:r w:rsidRPr="008C1DD5">
        <w:rPr>
          <w:rFonts w:ascii="Trebuchet MS" w:hAnsi="Trebuchet MS"/>
          <w:sz w:val="22"/>
          <w:szCs w:val="22"/>
          <w:lang w:val="ro-RO"/>
        </w:rPr>
        <w:t xml:space="preserve"> cu dispozitive corespunzătoare pentru stingerea incendiilor și, în măsura în care este nevoie, cu detectoare de incendiu și cu sisteme de alarmă.</w:t>
      </w:r>
    </w:p>
    <w:p w14:paraId="637E33BC" w14:textId="304E708D" w:rsidR="0096189E" w:rsidRDefault="0096189E" w:rsidP="00173A9C">
      <w:pPr>
        <w:pStyle w:val="al"/>
        <w:shd w:val="clear" w:color="auto" w:fill="FFFFFF"/>
        <w:spacing w:before="0" w:beforeAutospacing="0" w:after="0" w:afterAutospacing="0"/>
        <w:ind w:right="-95"/>
        <w:jc w:val="both"/>
        <w:rPr>
          <w:rFonts w:ascii="Trebuchet MS" w:hAnsi="Trebuchet MS"/>
          <w:sz w:val="22"/>
          <w:szCs w:val="22"/>
          <w:lang w:val="ro-RO"/>
        </w:rPr>
      </w:pPr>
      <w:r>
        <w:rPr>
          <w:rFonts w:ascii="Trebuchet MS" w:hAnsi="Trebuchet MS"/>
          <w:sz w:val="22"/>
          <w:szCs w:val="22"/>
          <w:lang w:val="ro-RO"/>
        </w:rPr>
        <w:t>(3)</w:t>
      </w:r>
      <w:r w:rsidR="009112F9" w:rsidRPr="008C1DD5">
        <w:rPr>
          <w:rFonts w:ascii="Trebuchet MS" w:hAnsi="Trebuchet MS"/>
          <w:sz w:val="22"/>
          <w:szCs w:val="22"/>
          <w:lang w:val="ro-RO"/>
        </w:rPr>
        <w:t xml:space="preserve"> Materialele pentru stingerea incendiilor trebuie totdeauna să se găsească la locurile special amenajate pentru acest</w:t>
      </w:r>
      <w:r w:rsidR="007A7149">
        <w:rPr>
          <w:rFonts w:ascii="Trebuchet MS" w:hAnsi="Trebuchet MS"/>
          <w:sz w:val="22"/>
          <w:szCs w:val="22"/>
          <w:lang w:val="ro-RO"/>
        </w:rPr>
        <w:t>e</w:t>
      </w:r>
      <w:r w:rsidR="009112F9" w:rsidRPr="008C1DD5">
        <w:rPr>
          <w:rFonts w:ascii="Trebuchet MS" w:hAnsi="Trebuchet MS"/>
          <w:sz w:val="22"/>
          <w:szCs w:val="22"/>
          <w:lang w:val="ro-RO"/>
        </w:rPr>
        <w:t>a, să fie menținute în stare corespunzătoare și să poată fi utilizate imediat.</w:t>
      </w:r>
    </w:p>
    <w:p w14:paraId="57B1C971" w14:textId="77777777" w:rsidR="0096189E" w:rsidRDefault="0096189E" w:rsidP="00173A9C">
      <w:pPr>
        <w:pStyle w:val="al"/>
        <w:shd w:val="clear" w:color="auto" w:fill="FFFFFF"/>
        <w:spacing w:before="0" w:beforeAutospacing="0" w:after="0" w:afterAutospacing="0"/>
        <w:ind w:right="-95"/>
        <w:jc w:val="both"/>
        <w:rPr>
          <w:rFonts w:ascii="Trebuchet MS" w:hAnsi="Trebuchet MS"/>
          <w:sz w:val="22"/>
          <w:szCs w:val="22"/>
        </w:rPr>
      </w:pPr>
      <w:r>
        <w:rPr>
          <w:rFonts w:ascii="Trebuchet MS" w:hAnsi="Trebuchet MS"/>
          <w:sz w:val="22"/>
          <w:szCs w:val="22"/>
          <w:lang w:val="ro-RO"/>
        </w:rPr>
        <w:t>(4)</w:t>
      </w:r>
      <w:r w:rsidR="009112F9" w:rsidRPr="008C1DD5">
        <w:rPr>
          <w:rFonts w:ascii="Trebuchet MS" w:hAnsi="Trebuchet MS"/>
          <w:sz w:val="22"/>
          <w:szCs w:val="22"/>
          <w:lang w:val="ro-RO"/>
        </w:rPr>
        <w:t xml:space="preserve"> </w:t>
      </w:r>
      <w:r w:rsidR="009112F9" w:rsidRPr="008C1DD5">
        <w:rPr>
          <w:rFonts w:ascii="Trebuchet MS" w:hAnsi="Trebuchet MS"/>
          <w:sz w:val="22"/>
          <w:szCs w:val="22"/>
        </w:rPr>
        <w:t>Echipajul trebuie să cunoască bine locul materialelor de stingere a incendiilor, funcționarea și utilizarea lor.</w:t>
      </w:r>
    </w:p>
    <w:p w14:paraId="632D4431" w14:textId="77777777" w:rsidR="0096189E" w:rsidRDefault="0096189E" w:rsidP="00173A9C">
      <w:pPr>
        <w:pStyle w:val="al"/>
        <w:shd w:val="clear" w:color="auto" w:fill="FFFFFF"/>
        <w:spacing w:before="0" w:beforeAutospacing="0" w:after="0" w:afterAutospacing="0"/>
        <w:ind w:right="-95"/>
        <w:jc w:val="both"/>
        <w:rPr>
          <w:rFonts w:ascii="Trebuchet MS" w:hAnsi="Trebuchet MS"/>
          <w:sz w:val="22"/>
          <w:szCs w:val="22"/>
        </w:rPr>
      </w:pPr>
      <w:r>
        <w:rPr>
          <w:rFonts w:ascii="Trebuchet MS" w:hAnsi="Trebuchet MS"/>
          <w:sz w:val="22"/>
          <w:szCs w:val="22"/>
        </w:rPr>
        <w:t>(5)</w:t>
      </w:r>
      <w:r w:rsidR="009112F9" w:rsidRPr="008C1DD5">
        <w:rPr>
          <w:rFonts w:ascii="Trebuchet MS" w:hAnsi="Trebuchet MS"/>
          <w:sz w:val="22"/>
          <w:szCs w:val="22"/>
        </w:rPr>
        <w:t xml:space="preserve"> Prezența extinctoarelor și a celorlalte echipamente portabile de stingere a incendiilor trebuie verificată, înaintea oricărei plecări în cursă a navei.</w:t>
      </w:r>
    </w:p>
    <w:p w14:paraId="2A9075CB" w14:textId="58E1BDFF" w:rsidR="009112F9" w:rsidRPr="008C1DD5" w:rsidRDefault="0096189E" w:rsidP="00173A9C">
      <w:pPr>
        <w:pStyle w:val="al"/>
        <w:shd w:val="clear" w:color="auto" w:fill="FFFFFF"/>
        <w:spacing w:before="0" w:beforeAutospacing="0" w:after="0" w:afterAutospacing="0"/>
        <w:ind w:right="-95"/>
        <w:jc w:val="both"/>
        <w:rPr>
          <w:rFonts w:ascii="Trebuchet MS" w:hAnsi="Trebuchet MS"/>
          <w:sz w:val="22"/>
          <w:szCs w:val="22"/>
        </w:rPr>
      </w:pPr>
      <w:r>
        <w:rPr>
          <w:rFonts w:ascii="Trebuchet MS" w:hAnsi="Trebuchet MS"/>
          <w:sz w:val="22"/>
          <w:szCs w:val="22"/>
        </w:rPr>
        <w:t>(6)</w:t>
      </w:r>
      <w:r w:rsidR="009112F9" w:rsidRPr="008C1DD5">
        <w:rPr>
          <w:rFonts w:ascii="Trebuchet MS" w:hAnsi="Trebuchet MS"/>
          <w:sz w:val="22"/>
          <w:szCs w:val="22"/>
        </w:rPr>
        <w:t xml:space="preserve"> Dispozitivele manuale pentru stingerea incendiilor trebuie să fie ușor accesibile și ușor de manipula</w:t>
      </w:r>
      <w:r w:rsidR="00597298" w:rsidRPr="008C1DD5">
        <w:rPr>
          <w:rFonts w:ascii="Trebuchet MS" w:hAnsi="Trebuchet MS"/>
          <w:sz w:val="22"/>
          <w:szCs w:val="22"/>
        </w:rPr>
        <w:t>t și să fie semnalizate conform p</w:t>
      </w:r>
      <w:r w:rsidR="009112F9" w:rsidRPr="008C1DD5">
        <w:rPr>
          <w:rFonts w:ascii="Trebuchet MS" w:hAnsi="Trebuchet MS"/>
          <w:sz w:val="22"/>
          <w:szCs w:val="22"/>
        </w:rPr>
        <w:t>rescripțiilor minime pentru semnalizarea de securitate și/sau sănătate la locul de muncă. Aceste semnalizări trebuie să fie aplicate în locuri corespunzătoare și să fie durabile</w:t>
      </w:r>
      <w:r>
        <w:rPr>
          <w:rFonts w:ascii="Trebuchet MS" w:hAnsi="Trebuchet MS"/>
          <w:sz w:val="22"/>
          <w:szCs w:val="22"/>
        </w:rPr>
        <w:t>.</w:t>
      </w:r>
    </w:p>
    <w:p w14:paraId="0303A638" w14:textId="09058A23" w:rsidR="00295ADB" w:rsidRPr="008C1DD5" w:rsidRDefault="00295ADB" w:rsidP="00173A9C">
      <w:pPr>
        <w:pStyle w:val="al"/>
        <w:shd w:val="clear" w:color="auto" w:fill="FFFFFF"/>
        <w:spacing w:before="0" w:beforeAutospacing="0" w:after="0" w:afterAutospacing="0"/>
        <w:ind w:right="-95"/>
        <w:jc w:val="both"/>
        <w:rPr>
          <w:rFonts w:ascii="Trebuchet MS" w:hAnsi="Trebuchet MS"/>
          <w:sz w:val="22"/>
          <w:szCs w:val="22"/>
        </w:rPr>
      </w:pPr>
      <w:r w:rsidRPr="008C1DD5">
        <w:rPr>
          <w:rFonts w:ascii="Trebuchet MS" w:hAnsi="Trebuchet MS"/>
          <w:sz w:val="22"/>
          <w:szCs w:val="22"/>
          <w:shd w:val="clear" w:color="auto" w:fill="FFFFFF"/>
        </w:rPr>
        <w:t>(</w:t>
      </w:r>
      <w:r w:rsidR="0096189E">
        <w:rPr>
          <w:rFonts w:ascii="Trebuchet MS" w:hAnsi="Trebuchet MS"/>
          <w:sz w:val="22"/>
          <w:szCs w:val="22"/>
          <w:shd w:val="clear" w:color="auto" w:fill="FFFFFF"/>
        </w:rPr>
        <w:t>7</w:t>
      </w:r>
      <w:r w:rsidRPr="008C1DD5">
        <w:rPr>
          <w:rFonts w:ascii="Trebuchet MS" w:hAnsi="Trebuchet MS"/>
          <w:sz w:val="22"/>
          <w:szCs w:val="22"/>
          <w:shd w:val="clear" w:color="auto" w:fill="FFFFFF"/>
        </w:rPr>
        <w:t>)</w:t>
      </w:r>
      <w:r w:rsidR="00384A0E" w:rsidRPr="008C1DD5">
        <w:rPr>
          <w:rFonts w:ascii="Trebuchet MS" w:hAnsi="Trebuchet MS"/>
          <w:sz w:val="22"/>
          <w:szCs w:val="22"/>
          <w:shd w:val="clear" w:color="auto" w:fill="FFFFFF"/>
        </w:rPr>
        <w:t xml:space="preserve"> </w:t>
      </w:r>
      <w:r w:rsidRPr="008C1DD5">
        <w:rPr>
          <w:rFonts w:ascii="Trebuchet MS" w:hAnsi="Trebuchet MS"/>
          <w:sz w:val="22"/>
          <w:szCs w:val="22"/>
          <w:shd w:val="clear" w:color="auto" w:fill="FFFFFF"/>
        </w:rPr>
        <w:t>Trebuie să fie disponibile permanent o scară, o pasarelă de îmbarcare sau alte dispozitive similare, care să ofere acces corespunzător și sigur la bordul navei;</w:t>
      </w:r>
    </w:p>
    <w:p w14:paraId="03BD9578" w14:textId="77777777" w:rsidR="0096189E" w:rsidRDefault="00295ADB" w:rsidP="00173A9C">
      <w:pPr>
        <w:pStyle w:val="al"/>
        <w:shd w:val="clear" w:color="auto" w:fill="FFFFFF"/>
        <w:spacing w:before="0" w:beforeAutospacing="0" w:after="0" w:afterAutospacing="0"/>
        <w:ind w:right="-95"/>
        <w:jc w:val="both"/>
        <w:rPr>
          <w:rFonts w:ascii="Trebuchet MS" w:hAnsi="Trebuchet MS"/>
          <w:sz w:val="22"/>
          <w:szCs w:val="22"/>
          <w:lang w:val="ro-RO"/>
        </w:rPr>
      </w:pPr>
      <w:r w:rsidRPr="008C1DD5">
        <w:rPr>
          <w:rFonts w:ascii="Trebuchet MS" w:hAnsi="Trebuchet MS"/>
          <w:sz w:val="22"/>
          <w:szCs w:val="22"/>
          <w:lang w:val="ro-RO"/>
        </w:rPr>
        <w:t>(</w:t>
      </w:r>
      <w:r w:rsidR="0096189E">
        <w:rPr>
          <w:rFonts w:ascii="Trebuchet MS" w:hAnsi="Trebuchet MS"/>
          <w:sz w:val="22"/>
          <w:szCs w:val="22"/>
          <w:lang w:val="ro-RO"/>
        </w:rPr>
        <w:t>8</w:t>
      </w:r>
      <w:r w:rsidR="009112F9" w:rsidRPr="008C1DD5">
        <w:rPr>
          <w:rFonts w:ascii="Trebuchet MS" w:hAnsi="Trebuchet MS"/>
          <w:sz w:val="22"/>
          <w:szCs w:val="22"/>
          <w:lang w:val="ro-RO"/>
        </w:rPr>
        <w:t xml:space="preserve">) </w:t>
      </w:r>
      <w:r w:rsidR="001455F5" w:rsidRPr="008C1DD5">
        <w:rPr>
          <w:rFonts w:ascii="Trebuchet MS" w:hAnsi="Trebuchet MS"/>
          <w:sz w:val="22"/>
          <w:szCs w:val="22"/>
          <w:lang w:val="ro-RO"/>
        </w:rPr>
        <w:t>Toate navele trebuie să aibă un echipaj suficient de numeros şi calificat, pentru a asigura securitatea persoanelor care se află la bord şi siguranţa navigaţiei.</w:t>
      </w:r>
    </w:p>
    <w:p w14:paraId="3E0C7209" w14:textId="1286312F" w:rsidR="00B049C7" w:rsidRPr="008C1DD5" w:rsidRDefault="0096189E" w:rsidP="00173A9C">
      <w:pPr>
        <w:pStyle w:val="al"/>
        <w:shd w:val="clear" w:color="auto" w:fill="FFFFFF"/>
        <w:spacing w:before="0" w:beforeAutospacing="0" w:after="0" w:afterAutospacing="0"/>
        <w:ind w:right="-95"/>
        <w:jc w:val="both"/>
        <w:rPr>
          <w:rFonts w:ascii="Trebuchet MS" w:hAnsi="Trebuchet MS"/>
          <w:sz w:val="22"/>
          <w:szCs w:val="22"/>
          <w:lang w:val="ro-RO"/>
        </w:rPr>
      </w:pPr>
      <w:r>
        <w:rPr>
          <w:rFonts w:ascii="Trebuchet MS" w:hAnsi="Trebuchet MS"/>
          <w:sz w:val="22"/>
          <w:szCs w:val="22"/>
          <w:lang w:val="ro-RO"/>
        </w:rPr>
        <w:t>(9)</w:t>
      </w:r>
      <w:r w:rsidR="001455F5" w:rsidRPr="008C1DD5">
        <w:rPr>
          <w:rFonts w:ascii="Trebuchet MS" w:hAnsi="Trebuchet MS"/>
          <w:sz w:val="22"/>
          <w:szCs w:val="22"/>
          <w:lang w:val="ro-RO"/>
        </w:rPr>
        <w:t xml:space="preserve"> </w:t>
      </w:r>
      <w:r w:rsidR="00597298" w:rsidRPr="008C1DD5">
        <w:rPr>
          <w:rFonts w:ascii="Trebuchet MS" w:hAnsi="Trebuchet MS"/>
          <w:sz w:val="22"/>
          <w:szCs w:val="22"/>
          <w:lang w:val="ro-RO"/>
        </w:rPr>
        <w:t>N</w:t>
      </w:r>
      <w:r w:rsidR="001455F5" w:rsidRPr="008C1DD5">
        <w:rPr>
          <w:rFonts w:ascii="Trebuchet MS" w:hAnsi="Trebuchet MS"/>
          <w:sz w:val="22"/>
          <w:szCs w:val="22"/>
          <w:lang w:val="ro-RO"/>
        </w:rPr>
        <w:t>avele nepropulsate ale unei formaţi</w:t>
      </w:r>
      <w:r w:rsidR="00597298" w:rsidRPr="008C1DD5">
        <w:rPr>
          <w:rFonts w:ascii="Trebuchet MS" w:hAnsi="Trebuchet MS"/>
          <w:sz w:val="22"/>
          <w:szCs w:val="22"/>
          <w:lang w:val="ro-RO"/>
        </w:rPr>
        <w:t>i</w:t>
      </w:r>
      <w:r w:rsidR="001455F5" w:rsidRPr="008C1DD5">
        <w:rPr>
          <w:rFonts w:ascii="Trebuchet MS" w:hAnsi="Trebuchet MS"/>
          <w:sz w:val="22"/>
          <w:szCs w:val="22"/>
          <w:lang w:val="ro-RO"/>
        </w:rPr>
        <w:t xml:space="preserve"> </w:t>
      </w:r>
      <w:r w:rsidR="00597298" w:rsidRPr="008C1DD5">
        <w:rPr>
          <w:rFonts w:ascii="Trebuchet MS" w:hAnsi="Trebuchet MS"/>
          <w:sz w:val="22"/>
          <w:szCs w:val="22"/>
          <w:lang w:val="ro-RO"/>
        </w:rPr>
        <w:t xml:space="preserve">în cuplu </w:t>
      </w:r>
      <w:r w:rsidR="001455F5" w:rsidRPr="008C1DD5">
        <w:rPr>
          <w:rFonts w:ascii="Trebuchet MS" w:hAnsi="Trebuchet MS"/>
          <w:sz w:val="22"/>
          <w:szCs w:val="22"/>
          <w:lang w:val="ro-RO"/>
        </w:rPr>
        <w:t xml:space="preserve">nu sunt obligate să aibă echipaj atunci când echipajul </w:t>
      </w:r>
      <w:r w:rsidR="00597298" w:rsidRPr="008C1DD5">
        <w:rPr>
          <w:rFonts w:ascii="Trebuchet MS" w:hAnsi="Trebuchet MS"/>
          <w:sz w:val="22"/>
          <w:szCs w:val="22"/>
          <w:lang w:val="ro-RO"/>
        </w:rPr>
        <w:t>navei propulsoare din formaţia în cuplu</w:t>
      </w:r>
      <w:r w:rsidR="00D03E65" w:rsidRPr="008C1DD5">
        <w:rPr>
          <w:rFonts w:ascii="Trebuchet MS" w:hAnsi="Trebuchet MS"/>
          <w:sz w:val="22"/>
          <w:szCs w:val="22"/>
          <w:lang w:val="ro-RO"/>
        </w:rPr>
        <w:t xml:space="preserve"> este suficient</w:t>
      </w:r>
      <w:r w:rsidR="001455F5" w:rsidRPr="008C1DD5">
        <w:rPr>
          <w:rFonts w:ascii="Trebuchet MS" w:hAnsi="Trebuchet MS"/>
          <w:sz w:val="22"/>
          <w:szCs w:val="22"/>
          <w:lang w:val="ro-RO"/>
        </w:rPr>
        <w:t xml:space="preserve"> şi calificat pentru a asigura securitatea persoanelor care se află la bord şi siguranţa navigaţiei.</w:t>
      </w:r>
    </w:p>
    <w:p w14:paraId="7E7F85E1" w14:textId="77777777" w:rsidR="001455F5" w:rsidRPr="008C1DD5" w:rsidRDefault="001455F5" w:rsidP="00173A9C">
      <w:pPr>
        <w:ind w:right="-95"/>
        <w:contextualSpacing/>
        <w:jc w:val="center"/>
        <w:rPr>
          <w:rFonts w:ascii="Trebuchet MS" w:hAnsi="Trebuchet MS"/>
          <w:b/>
          <w:sz w:val="22"/>
          <w:szCs w:val="22"/>
          <w:lang w:val="ro-RO"/>
        </w:rPr>
      </w:pPr>
    </w:p>
    <w:p w14:paraId="7D400BEF" w14:textId="77777777" w:rsidR="006D1142" w:rsidRPr="008C1DD5" w:rsidRDefault="006D1142" w:rsidP="00173A9C">
      <w:pPr>
        <w:ind w:right="-95"/>
        <w:contextualSpacing/>
        <w:jc w:val="center"/>
        <w:rPr>
          <w:rFonts w:ascii="Trebuchet MS" w:hAnsi="Trebuchet MS"/>
          <w:b/>
          <w:sz w:val="22"/>
          <w:szCs w:val="22"/>
          <w:lang w:val="ro-RO"/>
        </w:rPr>
      </w:pPr>
    </w:p>
    <w:p w14:paraId="1D16D221" w14:textId="77777777" w:rsidR="001455F5" w:rsidRPr="008C1DD5" w:rsidRDefault="00D03E6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CAPITOLUL II</w:t>
      </w:r>
    </w:p>
    <w:p w14:paraId="0F87EAAC" w14:textId="24E424BB" w:rsidR="001455F5" w:rsidRPr="008C1DD5" w:rsidRDefault="007E43D9"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REGULI DE NAVIGAȚIE</w:t>
      </w:r>
      <w:r w:rsidR="008005CD">
        <w:rPr>
          <w:rFonts w:ascii="Trebuchet MS" w:hAnsi="Trebuchet MS"/>
          <w:b/>
          <w:sz w:val="22"/>
          <w:szCs w:val="22"/>
          <w:lang w:val="ro-RO"/>
        </w:rPr>
        <w:t xml:space="preserve"> </w:t>
      </w:r>
      <w:r w:rsidRPr="008C1DD5">
        <w:rPr>
          <w:rFonts w:ascii="Trebuchet MS" w:hAnsi="Trebuchet MS"/>
          <w:b/>
          <w:sz w:val="22"/>
          <w:szCs w:val="22"/>
          <w:lang w:val="ro-RO"/>
        </w:rPr>
        <w:t>-</w:t>
      </w:r>
      <w:r w:rsidR="008005CD">
        <w:rPr>
          <w:rFonts w:ascii="Trebuchet MS" w:hAnsi="Trebuchet MS"/>
          <w:b/>
          <w:sz w:val="22"/>
          <w:szCs w:val="22"/>
          <w:lang w:val="ro-RO"/>
        </w:rPr>
        <w:t xml:space="preserve"> </w:t>
      </w:r>
      <w:r w:rsidRPr="008C1DD5">
        <w:rPr>
          <w:rFonts w:ascii="Trebuchet MS" w:hAnsi="Trebuchet MS"/>
          <w:b/>
          <w:sz w:val="22"/>
          <w:szCs w:val="22"/>
          <w:lang w:val="ro-RO"/>
        </w:rPr>
        <w:t>NAVIGAȚIA ÎN PUNCTELE DIFICILE ALE CANALULUI</w:t>
      </w:r>
      <w:r w:rsidR="008005CD">
        <w:rPr>
          <w:rFonts w:ascii="Trebuchet MS" w:hAnsi="Trebuchet MS"/>
          <w:b/>
          <w:sz w:val="22"/>
          <w:szCs w:val="22"/>
          <w:lang w:val="ro-RO"/>
        </w:rPr>
        <w:t xml:space="preserve"> </w:t>
      </w:r>
      <w:r w:rsidRPr="008C1DD5">
        <w:rPr>
          <w:rFonts w:ascii="Trebuchet MS" w:hAnsi="Trebuchet MS"/>
          <w:b/>
          <w:sz w:val="22"/>
          <w:szCs w:val="22"/>
          <w:lang w:val="ro-RO"/>
        </w:rPr>
        <w:t>-</w:t>
      </w:r>
      <w:r w:rsidR="008005CD">
        <w:rPr>
          <w:rFonts w:ascii="Trebuchet MS" w:hAnsi="Trebuchet MS"/>
          <w:b/>
          <w:sz w:val="22"/>
          <w:szCs w:val="22"/>
          <w:lang w:val="ro-RO"/>
        </w:rPr>
        <w:t xml:space="preserve"> </w:t>
      </w:r>
      <w:r w:rsidRPr="008C1DD5">
        <w:rPr>
          <w:rFonts w:ascii="Trebuchet MS" w:hAnsi="Trebuchet MS"/>
          <w:b/>
          <w:sz w:val="22"/>
          <w:szCs w:val="22"/>
          <w:lang w:val="ro-RO"/>
        </w:rPr>
        <w:t>ÎNTÂLNIREA ȘI DEPĂȘIREA NAVELOR</w:t>
      </w:r>
    </w:p>
    <w:p w14:paraId="6C42822D" w14:textId="77777777" w:rsidR="001455F5" w:rsidRPr="008C1DD5" w:rsidRDefault="001455F5" w:rsidP="00173A9C">
      <w:pPr>
        <w:ind w:right="-95"/>
        <w:contextualSpacing/>
        <w:jc w:val="center"/>
        <w:rPr>
          <w:rFonts w:ascii="Trebuchet MS" w:hAnsi="Trebuchet MS"/>
          <w:sz w:val="22"/>
          <w:szCs w:val="22"/>
          <w:lang w:val="ro-RO"/>
        </w:rPr>
      </w:pPr>
      <w:r w:rsidRPr="008C1DD5">
        <w:rPr>
          <w:rFonts w:ascii="Trebuchet MS" w:hAnsi="Trebuchet MS"/>
          <w:sz w:val="22"/>
          <w:szCs w:val="22"/>
          <w:lang w:val="ro-RO"/>
        </w:rPr>
        <w:t xml:space="preserve"> </w:t>
      </w:r>
    </w:p>
    <w:p w14:paraId="0CC6EBDD" w14:textId="7EB3AF54" w:rsidR="008005CD" w:rsidRDefault="008005CD" w:rsidP="008005CD">
      <w:pPr>
        <w:jc w:val="center"/>
        <w:rPr>
          <w:rFonts w:ascii="Trebuchet MS" w:hAnsi="Trebuchet MS" w:cs="Arial"/>
          <w:b/>
          <w:bCs/>
          <w:sz w:val="22"/>
          <w:szCs w:val="22"/>
        </w:rPr>
      </w:pPr>
      <w:r>
        <w:rPr>
          <w:rFonts w:ascii="Trebuchet MS" w:hAnsi="Trebuchet MS" w:cs="Arial"/>
          <w:b/>
          <w:bCs/>
          <w:sz w:val="22"/>
          <w:szCs w:val="22"/>
        </w:rPr>
        <w:t>Articolul 21</w:t>
      </w:r>
      <w:r w:rsidRPr="0074587B">
        <w:rPr>
          <w:rFonts w:ascii="Trebuchet MS" w:hAnsi="Trebuchet MS" w:cs="Arial"/>
          <w:b/>
          <w:bCs/>
          <w:sz w:val="22"/>
          <w:szCs w:val="22"/>
        </w:rPr>
        <w:t>.</w:t>
      </w:r>
    </w:p>
    <w:p w14:paraId="4E88F34E" w14:textId="77777777" w:rsidR="001455F5" w:rsidRPr="008C1DD5" w:rsidRDefault="001455F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Măsuri pentru siguranţa navigaţ</w:t>
      </w:r>
      <w:r w:rsidR="007E43D9" w:rsidRPr="008C1DD5">
        <w:rPr>
          <w:rFonts w:ascii="Trebuchet MS" w:hAnsi="Trebuchet MS"/>
          <w:b/>
          <w:sz w:val="22"/>
          <w:szCs w:val="22"/>
          <w:lang w:val="ro-RO"/>
        </w:rPr>
        <w:t>iei</w:t>
      </w:r>
    </w:p>
    <w:p w14:paraId="76EAD405" w14:textId="77777777" w:rsidR="001455F5" w:rsidRPr="008C1DD5" w:rsidRDefault="001455F5" w:rsidP="008005CD">
      <w:pPr>
        <w:tabs>
          <w:tab w:val="num" w:pos="1905"/>
        </w:tabs>
        <w:autoSpaceDE w:val="0"/>
        <w:autoSpaceDN w:val="0"/>
        <w:adjustRightInd w:val="0"/>
        <w:ind w:right="-95"/>
        <w:contextualSpacing/>
        <w:jc w:val="both"/>
        <w:rPr>
          <w:rFonts w:ascii="Trebuchet MS" w:hAnsi="Trebuchet MS"/>
          <w:sz w:val="22"/>
          <w:szCs w:val="22"/>
          <w:lang w:val="ro-RO"/>
        </w:rPr>
      </w:pPr>
    </w:p>
    <w:p w14:paraId="36CE6DDA" w14:textId="08071ECF" w:rsidR="000F407F" w:rsidRDefault="001455F5" w:rsidP="00173A9C">
      <w:pPr>
        <w:tabs>
          <w:tab w:val="num" w:pos="1905"/>
        </w:tabs>
        <w:autoSpaceDE w:val="0"/>
        <w:autoSpaceDN w:val="0"/>
        <w:adjustRightInd w:val="0"/>
        <w:ind w:right="-95"/>
        <w:contextualSpacing/>
        <w:jc w:val="both"/>
        <w:rPr>
          <w:rStyle w:val="l5def1"/>
          <w:rFonts w:ascii="Trebuchet MS" w:hAnsi="Trebuchet MS"/>
          <w:sz w:val="22"/>
          <w:szCs w:val="22"/>
        </w:rPr>
      </w:pPr>
      <w:r w:rsidRPr="008C1DD5">
        <w:rPr>
          <w:rFonts w:ascii="Trebuchet MS" w:hAnsi="Trebuchet MS"/>
          <w:sz w:val="22"/>
          <w:szCs w:val="22"/>
          <w:lang w:val="ro-RO"/>
        </w:rPr>
        <w:t xml:space="preserve">(1) </w:t>
      </w:r>
      <w:r w:rsidR="000F407F" w:rsidRPr="000F407F">
        <w:rPr>
          <w:rStyle w:val="l5def2"/>
          <w:rFonts w:ascii="Trebuchet MS" w:hAnsi="Trebuchet MS"/>
          <w:sz w:val="22"/>
          <w:szCs w:val="22"/>
        </w:rPr>
        <w:t xml:space="preserve">Navele, indiferent de pavilionul pe care îl arborează, care </w:t>
      </w:r>
      <w:r w:rsidR="00227DB6">
        <w:rPr>
          <w:rStyle w:val="l5def2"/>
          <w:rFonts w:ascii="Trebuchet MS" w:hAnsi="Trebuchet MS"/>
          <w:sz w:val="22"/>
          <w:szCs w:val="22"/>
        </w:rPr>
        <w:t xml:space="preserve">navighează </w:t>
      </w:r>
      <w:r w:rsidR="000F407F">
        <w:rPr>
          <w:rStyle w:val="l5def2"/>
          <w:rFonts w:ascii="Trebuchet MS" w:hAnsi="Trebuchet MS"/>
          <w:sz w:val="22"/>
          <w:szCs w:val="22"/>
        </w:rPr>
        <w:t>pe Canalul Bega</w:t>
      </w:r>
      <w:r w:rsidR="000F407F" w:rsidRPr="000F407F">
        <w:rPr>
          <w:rStyle w:val="l5def2"/>
          <w:rFonts w:ascii="Trebuchet MS" w:hAnsi="Trebuchet MS"/>
          <w:sz w:val="22"/>
          <w:szCs w:val="22"/>
        </w:rPr>
        <w:t xml:space="preserve"> </w:t>
      </w:r>
      <w:r w:rsidR="00227DB6" w:rsidRPr="00227DB6">
        <w:rPr>
          <w:rStyle w:val="l5def2"/>
          <w:rFonts w:ascii="Trebuchet MS" w:hAnsi="Trebuchet MS"/>
          <w:sz w:val="22"/>
          <w:szCs w:val="22"/>
        </w:rPr>
        <w:t>sau se află în porturile/locurile de operare/punctele izolate de operare situate pe acesta</w:t>
      </w:r>
      <w:r w:rsidR="00227DB6" w:rsidRPr="000F407F">
        <w:rPr>
          <w:rStyle w:val="l5def2"/>
          <w:rFonts w:ascii="Trebuchet MS" w:hAnsi="Trebuchet MS"/>
          <w:sz w:val="22"/>
          <w:szCs w:val="22"/>
        </w:rPr>
        <w:t xml:space="preserve"> </w:t>
      </w:r>
      <w:r w:rsidR="000F407F" w:rsidRPr="000F407F">
        <w:rPr>
          <w:rStyle w:val="l5def2"/>
          <w:rFonts w:ascii="Trebuchet MS" w:hAnsi="Trebuchet MS"/>
          <w:sz w:val="22"/>
          <w:szCs w:val="22"/>
        </w:rPr>
        <w:t xml:space="preserve">sunt obligate să respecte </w:t>
      </w:r>
      <w:r w:rsidR="000F407F" w:rsidRPr="000F407F">
        <w:rPr>
          <w:rStyle w:val="l5def2"/>
          <w:rFonts w:ascii="Trebuchet MS" w:hAnsi="Trebuchet MS"/>
          <w:sz w:val="22"/>
          <w:szCs w:val="22"/>
        </w:rPr>
        <w:lastRenderedPageBreak/>
        <w:t>legislaţia naţională privind navigaţia în apele naţionale navigabile, intrarea, staţionarea, operarea şi ieşirea din porturi</w:t>
      </w:r>
      <w:r w:rsidR="000F407F">
        <w:rPr>
          <w:rStyle w:val="l5def2"/>
          <w:rFonts w:ascii="Trebuchet MS" w:hAnsi="Trebuchet MS"/>
          <w:sz w:val="22"/>
          <w:szCs w:val="22"/>
        </w:rPr>
        <w:t>/locuri de operare/puncte izolate de operare</w:t>
      </w:r>
      <w:r w:rsidR="000F407F" w:rsidRPr="000F407F">
        <w:rPr>
          <w:rStyle w:val="l5def2"/>
          <w:rFonts w:ascii="Trebuchet MS" w:hAnsi="Trebuchet MS"/>
          <w:sz w:val="22"/>
          <w:szCs w:val="22"/>
        </w:rPr>
        <w:t>.</w:t>
      </w:r>
      <w:r w:rsidR="000F407F" w:rsidRPr="000F407F">
        <w:rPr>
          <w:rStyle w:val="l5def1"/>
          <w:rFonts w:ascii="Trebuchet MS" w:hAnsi="Trebuchet MS"/>
          <w:sz w:val="22"/>
          <w:szCs w:val="22"/>
        </w:rPr>
        <w:t> </w:t>
      </w:r>
    </w:p>
    <w:p w14:paraId="73D5C0AB" w14:textId="3B30716E" w:rsidR="00227DB6" w:rsidRDefault="00227DB6" w:rsidP="00173A9C">
      <w:pPr>
        <w:tabs>
          <w:tab w:val="num" w:pos="1905"/>
        </w:tabs>
        <w:autoSpaceDE w:val="0"/>
        <w:autoSpaceDN w:val="0"/>
        <w:adjustRightInd w:val="0"/>
        <w:ind w:right="-95"/>
        <w:contextualSpacing/>
        <w:jc w:val="both"/>
        <w:rPr>
          <w:rStyle w:val="l5def1"/>
          <w:rFonts w:ascii="Trebuchet MS" w:hAnsi="Trebuchet MS"/>
          <w:sz w:val="22"/>
          <w:szCs w:val="22"/>
        </w:rPr>
      </w:pPr>
      <w:r w:rsidRPr="0084010A">
        <w:rPr>
          <w:rStyle w:val="l5def2"/>
          <w:rFonts w:ascii="Trebuchet MS" w:hAnsi="Trebuchet MS"/>
          <w:sz w:val="22"/>
          <w:szCs w:val="22"/>
        </w:rPr>
        <w:t>(2)</w:t>
      </w:r>
      <w:r>
        <w:rPr>
          <w:rStyle w:val="l5def2"/>
        </w:rPr>
        <w:t xml:space="preserve"> </w:t>
      </w:r>
      <w:r w:rsidRPr="00227DB6">
        <w:rPr>
          <w:rStyle w:val="l5def2"/>
          <w:rFonts w:ascii="Trebuchet MS" w:hAnsi="Trebuchet MS"/>
          <w:sz w:val="22"/>
          <w:szCs w:val="22"/>
        </w:rPr>
        <w:t xml:space="preserve">Navele, indiferent de pavilionul pe care îl arborează, au obligaţia, atunci când navighează pe Canalul Bega sau se află în porturile/locurile de operare/punctele izolate de operare situate pe acesta, să respecte dispoziţiile OCT şi ale </w:t>
      </w:r>
      <w:r w:rsidRPr="00227DB6">
        <w:rPr>
          <w:rFonts w:ascii="Trebuchet MS" w:hAnsi="Trebuchet MS"/>
          <w:sz w:val="22"/>
          <w:szCs w:val="22"/>
          <w:lang w:val="ro-RO"/>
        </w:rPr>
        <w:t>A.C.N.B.-R.A</w:t>
      </w:r>
      <w:r w:rsidR="0084010A" w:rsidRPr="0084010A">
        <w:rPr>
          <w:rFonts w:ascii="Trebuchet MS" w:hAnsi="Trebuchet MS"/>
          <w:sz w:val="22"/>
          <w:szCs w:val="22"/>
          <w:lang w:val="ro-RO"/>
        </w:rPr>
        <w:t xml:space="preserve"> </w:t>
      </w:r>
      <w:r w:rsidR="0084010A" w:rsidRPr="00227DB6">
        <w:rPr>
          <w:rFonts w:ascii="Trebuchet MS" w:hAnsi="Trebuchet MS"/>
          <w:sz w:val="22"/>
          <w:szCs w:val="22"/>
          <w:lang w:val="ro-RO"/>
        </w:rPr>
        <w:t>Timiș</w:t>
      </w:r>
      <w:r w:rsidR="0084010A">
        <w:rPr>
          <w:rFonts w:ascii="Trebuchet MS" w:hAnsi="Trebuchet MS"/>
          <w:sz w:val="22"/>
          <w:szCs w:val="22"/>
          <w:lang w:val="ro-RO"/>
        </w:rPr>
        <w:t>, precum și avizele către navigatori emise de aceste instituții,</w:t>
      </w:r>
      <w:r w:rsidRPr="00227DB6">
        <w:rPr>
          <w:rFonts w:ascii="Trebuchet MS" w:hAnsi="Trebuchet MS"/>
          <w:sz w:val="22"/>
          <w:szCs w:val="22"/>
          <w:lang w:val="ro-RO"/>
        </w:rPr>
        <w:t xml:space="preserve"> </w:t>
      </w:r>
      <w:r w:rsidRPr="00227DB6">
        <w:rPr>
          <w:rStyle w:val="l5def2"/>
          <w:rFonts w:ascii="Trebuchet MS" w:hAnsi="Trebuchet MS"/>
          <w:sz w:val="22"/>
          <w:szCs w:val="22"/>
        </w:rPr>
        <w:t xml:space="preserve">privind </w:t>
      </w:r>
      <w:r w:rsidRPr="000F407F">
        <w:rPr>
          <w:rStyle w:val="l5def2"/>
          <w:rFonts w:ascii="Trebuchet MS" w:hAnsi="Trebuchet MS"/>
          <w:sz w:val="22"/>
          <w:szCs w:val="22"/>
        </w:rPr>
        <w:t>navigaţia</w:t>
      </w:r>
      <w:r>
        <w:rPr>
          <w:rStyle w:val="l5def2"/>
          <w:rFonts w:ascii="Trebuchet MS" w:hAnsi="Trebuchet MS"/>
          <w:sz w:val="22"/>
          <w:szCs w:val="22"/>
        </w:rPr>
        <w:t xml:space="preserve"> pe Canalul Bega</w:t>
      </w:r>
      <w:r w:rsidRPr="000F407F">
        <w:rPr>
          <w:rStyle w:val="l5def2"/>
          <w:rFonts w:ascii="Trebuchet MS" w:hAnsi="Trebuchet MS"/>
          <w:sz w:val="22"/>
          <w:szCs w:val="22"/>
        </w:rPr>
        <w:t>, intrarea, staţionarea, operarea şi ieşirea din porturi</w:t>
      </w:r>
      <w:r>
        <w:rPr>
          <w:rStyle w:val="l5def2"/>
          <w:rFonts w:ascii="Trebuchet MS" w:hAnsi="Trebuchet MS"/>
          <w:sz w:val="22"/>
          <w:szCs w:val="22"/>
        </w:rPr>
        <w:t>/locuri de operare/puncte izolate de operare</w:t>
      </w:r>
      <w:r w:rsidRPr="000F407F">
        <w:rPr>
          <w:rStyle w:val="l5def2"/>
          <w:rFonts w:ascii="Trebuchet MS" w:hAnsi="Trebuchet MS"/>
          <w:sz w:val="22"/>
          <w:szCs w:val="22"/>
        </w:rPr>
        <w:t>.</w:t>
      </w:r>
      <w:r w:rsidRPr="000F407F">
        <w:rPr>
          <w:rStyle w:val="l5def1"/>
          <w:rFonts w:ascii="Trebuchet MS" w:hAnsi="Trebuchet MS"/>
          <w:sz w:val="22"/>
          <w:szCs w:val="22"/>
        </w:rPr>
        <w:t> </w:t>
      </w:r>
    </w:p>
    <w:p w14:paraId="52AFCB6A" w14:textId="413CD1F9" w:rsidR="00C03E57" w:rsidRPr="00863387" w:rsidRDefault="00C03E57" w:rsidP="00C03E57">
      <w:pPr>
        <w:autoSpaceDE w:val="0"/>
        <w:autoSpaceDN w:val="0"/>
        <w:adjustRightInd w:val="0"/>
        <w:ind w:right="-95"/>
        <w:contextualSpacing/>
        <w:jc w:val="both"/>
        <w:rPr>
          <w:rFonts w:ascii="Trebuchet MS" w:hAnsi="Trebuchet MS"/>
          <w:sz w:val="22"/>
          <w:szCs w:val="22"/>
          <w:lang w:val="ro-RO"/>
        </w:rPr>
      </w:pPr>
      <w:r>
        <w:rPr>
          <w:rStyle w:val="l5def1"/>
          <w:rFonts w:ascii="Trebuchet MS" w:hAnsi="Trebuchet MS"/>
          <w:sz w:val="22"/>
          <w:szCs w:val="22"/>
        </w:rPr>
        <w:t xml:space="preserve">(3) </w:t>
      </w:r>
      <w:r w:rsidRPr="00863387">
        <w:rPr>
          <w:rFonts w:ascii="Trebuchet MS" w:hAnsi="Trebuchet MS"/>
          <w:sz w:val="22"/>
          <w:szCs w:val="22"/>
          <w:lang w:val="ro-RO"/>
        </w:rPr>
        <w:t xml:space="preserve">OCT și </w:t>
      </w:r>
      <w:r w:rsidRPr="00863387">
        <w:rPr>
          <w:rFonts w:ascii="Trebuchet MS" w:hAnsi="Trebuchet MS"/>
          <w:sz w:val="22"/>
          <w:szCs w:val="22"/>
        </w:rPr>
        <w:t>A.C.N.B.-R.A. Timiș</w:t>
      </w:r>
      <w:r w:rsidRPr="00863387">
        <w:rPr>
          <w:rFonts w:ascii="Trebuchet MS" w:hAnsi="Trebuchet MS"/>
          <w:sz w:val="22"/>
          <w:szCs w:val="22"/>
          <w:lang w:val="ro-RO"/>
        </w:rPr>
        <w:t xml:space="preserve"> </w:t>
      </w:r>
      <w:r>
        <w:rPr>
          <w:rFonts w:ascii="Trebuchet MS" w:hAnsi="Trebuchet MS"/>
          <w:sz w:val="22"/>
          <w:szCs w:val="22"/>
          <w:lang w:val="ro-RO"/>
        </w:rPr>
        <w:t>au obligația să facă publice a</w:t>
      </w:r>
      <w:r w:rsidRPr="00863387">
        <w:rPr>
          <w:rFonts w:ascii="Trebuchet MS" w:hAnsi="Trebuchet MS"/>
          <w:sz w:val="22"/>
          <w:szCs w:val="22"/>
          <w:lang w:val="ro-RO"/>
        </w:rPr>
        <w:t>vizele către navigatori la sediile</w:t>
      </w:r>
      <w:r>
        <w:rPr>
          <w:rFonts w:ascii="Trebuchet MS" w:hAnsi="Trebuchet MS"/>
          <w:sz w:val="22"/>
          <w:szCs w:val="22"/>
          <w:lang w:val="ro-RO"/>
        </w:rPr>
        <w:t xml:space="preserve"> lor</w:t>
      </w:r>
      <w:r w:rsidRPr="00863387">
        <w:rPr>
          <w:rStyle w:val="Heading2Char"/>
          <w:rFonts w:ascii="Trebuchet MS" w:hAnsi="Trebuchet MS"/>
          <w:sz w:val="22"/>
          <w:szCs w:val="22"/>
        </w:rPr>
        <w:t xml:space="preserve"> </w:t>
      </w:r>
      <w:r w:rsidRPr="00863387">
        <w:rPr>
          <w:rStyle w:val="l5def2"/>
          <w:rFonts w:ascii="Trebuchet MS" w:hAnsi="Trebuchet MS"/>
          <w:sz w:val="22"/>
          <w:szCs w:val="22"/>
        </w:rPr>
        <w:t xml:space="preserve">şi pe website-ul </w:t>
      </w:r>
      <w:r>
        <w:rPr>
          <w:rStyle w:val="l5def2"/>
          <w:rFonts w:ascii="Trebuchet MS" w:hAnsi="Trebuchet MS"/>
          <w:sz w:val="22"/>
          <w:szCs w:val="22"/>
        </w:rPr>
        <w:t>propriu.</w:t>
      </w:r>
      <w:r w:rsidRPr="00863387">
        <w:rPr>
          <w:rStyle w:val="l5def1"/>
          <w:rFonts w:ascii="Trebuchet MS" w:hAnsi="Trebuchet MS"/>
          <w:sz w:val="22"/>
          <w:szCs w:val="22"/>
        </w:rPr>
        <w:t> </w:t>
      </w:r>
    </w:p>
    <w:p w14:paraId="0A389C63" w14:textId="6D6CAF4A" w:rsidR="00227DB6" w:rsidRDefault="00227DB6" w:rsidP="00173A9C">
      <w:pPr>
        <w:tabs>
          <w:tab w:val="num" w:pos="1905"/>
        </w:tabs>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w:t>
      </w:r>
      <w:r w:rsidR="00C03E57">
        <w:rPr>
          <w:rFonts w:ascii="Trebuchet MS" w:hAnsi="Trebuchet MS"/>
          <w:sz w:val="22"/>
          <w:szCs w:val="22"/>
          <w:lang w:val="ro-RO"/>
        </w:rPr>
        <w:t>4</w:t>
      </w:r>
      <w:r>
        <w:rPr>
          <w:rFonts w:ascii="Trebuchet MS" w:hAnsi="Trebuchet MS"/>
          <w:sz w:val="22"/>
          <w:szCs w:val="22"/>
          <w:lang w:val="ro-RO"/>
        </w:rPr>
        <w:t xml:space="preserve">) </w:t>
      </w:r>
      <w:r w:rsidR="001455F5" w:rsidRPr="008C1DD5">
        <w:rPr>
          <w:rFonts w:ascii="Trebuchet MS" w:hAnsi="Trebuchet MS"/>
          <w:sz w:val="22"/>
          <w:szCs w:val="22"/>
          <w:lang w:val="ro-RO"/>
        </w:rPr>
        <w:t xml:space="preserve">Conducătorul navei aflată în marş sau în staţionare este obligat să vegheze la siguranţa navei având ancorele, parâmele, mijloacele de semnalizare </w:t>
      </w:r>
      <w:r w:rsidR="0084010A">
        <w:rPr>
          <w:rFonts w:ascii="Trebuchet MS" w:hAnsi="Trebuchet MS"/>
          <w:sz w:val="22"/>
          <w:szCs w:val="22"/>
          <w:lang w:val="ro-RO"/>
        </w:rPr>
        <w:t>ori</w:t>
      </w:r>
      <w:r w:rsidR="001455F5" w:rsidRPr="008C1DD5">
        <w:rPr>
          <w:rFonts w:ascii="Trebuchet MS" w:hAnsi="Trebuchet MS"/>
          <w:sz w:val="22"/>
          <w:szCs w:val="22"/>
          <w:lang w:val="ro-RO"/>
        </w:rPr>
        <w:t xml:space="preserve"> alte mijloace</w:t>
      </w:r>
      <w:r w:rsidR="0084010A">
        <w:rPr>
          <w:rFonts w:ascii="Trebuchet MS" w:hAnsi="Trebuchet MS"/>
          <w:sz w:val="22"/>
          <w:szCs w:val="22"/>
          <w:lang w:val="ro-RO"/>
        </w:rPr>
        <w:t xml:space="preserve"> în stare de funcționare și pregătite</w:t>
      </w:r>
      <w:r w:rsidR="001455F5" w:rsidRPr="008C1DD5">
        <w:rPr>
          <w:rFonts w:ascii="Trebuchet MS" w:hAnsi="Trebuchet MS"/>
          <w:sz w:val="22"/>
          <w:szCs w:val="22"/>
          <w:lang w:val="ro-RO"/>
        </w:rPr>
        <w:t xml:space="preserve"> pentru a fi acţionate.</w:t>
      </w:r>
    </w:p>
    <w:p w14:paraId="29D4B81B" w14:textId="3D13B323" w:rsidR="001455F5" w:rsidRPr="008C1DD5" w:rsidRDefault="00F70D7F" w:rsidP="00173A9C">
      <w:pPr>
        <w:tabs>
          <w:tab w:val="num" w:pos="1905"/>
        </w:tabs>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w:t>
      </w:r>
      <w:r w:rsidR="00C03E57">
        <w:rPr>
          <w:rFonts w:ascii="Trebuchet MS" w:hAnsi="Trebuchet MS"/>
          <w:sz w:val="22"/>
          <w:szCs w:val="22"/>
          <w:lang w:val="ro-RO"/>
        </w:rPr>
        <w:t>5</w:t>
      </w:r>
      <w:r>
        <w:rPr>
          <w:rFonts w:ascii="Trebuchet MS" w:hAnsi="Trebuchet MS"/>
          <w:sz w:val="22"/>
          <w:szCs w:val="22"/>
          <w:lang w:val="ro-RO"/>
        </w:rPr>
        <w:t xml:space="preserve">) </w:t>
      </w:r>
      <w:r w:rsidRPr="008C1DD5">
        <w:rPr>
          <w:rFonts w:ascii="Trebuchet MS" w:hAnsi="Trebuchet MS"/>
          <w:sz w:val="22"/>
          <w:szCs w:val="22"/>
          <w:lang w:val="ro-RO"/>
        </w:rPr>
        <w:t xml:space="preserve">Conducătorul navei aflată în marş sau în staţionare </w:t>
      </w:r>
      <w:r w:rsidR="001455F5" w:rsidRPr="008C1DD5">
        <w:rPr>
          <w:rFonts w:ascii="Trebuchet MS" w:hAnsi="Trebuchet MS"/>
          <w:sz w:val="22"/>
          <w:szCs w:val="22"/>
          <w:lang w:val="ro-RO"/>
        </w:rPr>
        <w:t>trebuie să ia toate măsurile pentru ca nava să nu împiedice navigaţia</w:t>
      </w:r>
      <w:r w:rsidR="00EE090C">
        <w:rPr>
          <w:rFonts w:ascii="Trebuchet MS" w:hAnsi="Trebuchet MS"/>
          <w:sz w:val="22"/>
          <w:szCs w:val="22"/>
          <w:lang w:val="ro-RO"/>
        </w:rPr>
        <w:t>, operațiunile de încărcare/descărcare mărfuri și/sau îmbarcare/debarcare pasageri, precum și</w:t>
      </w:r>
      <w:r w:rsidR="001455F5" w:rsidRPr="008C1DD5">
        <w:rPr>
          <w:rFonts w:ascii="Trebuchet MS" w:hAnsi="Trebuchet MS"/>
          <w:sz w:val="22"/>
          <w:szCs w:val="22"/>
          <w:lang w:val="ro-RO"/>
        </w:rPr>
        <w:t xml:space="preserve"> lucrările în curs de executare.</w:t>
      </w:r>
    </w:p>
    <w:p w14:paraId="20322776" w14:textId="77777777" w:rsidR="001455F5" w:rsidRPr="008C1DD5" w:rsidRDefault="001455F5" w:rsidP="00173A9C">
      <w:pPr>
        <w:tabs>
          <w:tab w:val="num" w:pos="1905"/>
        </w:tabs>
        <w:autoSpaceDE w:val="0"/>
        <w:autoSpaceDN w:val="0"/>
        <w:adjustRightInd w:val="0"/>
        <w:ind w:right="-95"/>
        <w:contextualSpacing/>
        <w:jc w:val="both"/>
        <w:rPr>
          <w:rFonts w:ascii="Trebuchet MS" w:hAnsi="Trebuchet MS"/>
          <w:sz w:val="22"/>
          <w:szCs w:val="22"/>
          <w:lang w:val="ro-RO"/>
        </w:rPr>
      </w:pPr>
    </w:p>
    <w:p w14:paraId="09114E1F" w14:textId="1C532795" w:rsidR="0084010A" w:rsidRDefault="0084010A" w:rsidP="0084010A">
      <w:pPr>
        <w:jc w:val="center"/>
        <w:rPr>
          <w:rFonts w:ascii="Trebuchet MS" w:hAnsi="Trebuchet MS" w:cs="Arial"/>
          <w:b/>
          <w:bCs/>
          <w:sz w:val="22"/>
          <w:szCs w:val="22"/>
        </w:rPr>
      </w:pPr>
      <w:r>
        <w:rPr>
          <w:rFonts w:ascii="Trebuchet MS" w:hAnsi="Trebuchet MS" w:cs="Arial"/>
          <w:b/>
          <w:bCs/>
          <w:sz w:val="22"/>
          <w:szCs w:val="22"/>
        </w:rPr>
        <w:t>Articolul 22</w:t>
      </w:r>
      <w:r w:rsidRPr="0074587B">
        <w:rPr>
          <w:rFonts w:ascii="Trebuchet MS" w:hAnsi="Trebuchet MS" w:cs="Arial"/>
          <w:b/>
          <w:bCs/>
          <w:sz w:val="22"/>
          <w:szCs w:val="22"/>
        </w:rPr>
        <w:t>.</w:t>
      </w:r>
    </w:p>
    <w:p w14:paraId="3F20961C" w14:textId="3C4E542E" w:rsidR="001455F5" w:rsidRPr="008C1DD5" w:rsidRDefault="00EE090C" w:rsidP="00173A9C">
      <w:pPr>
        <w:ind w:right="-95"/>
        <w:contextualSpacing/>
        <w:jc w:val="center"/>
        <w:rPr>
          <w:rFonts w:ascii="Trebuchet MS" w:hAnsi="Trebuchet MS"/>
          <w:b/>
          <w:sz w:val="22"/>
          <w:szCs w:val="22"/>
          <w:lang w:val="ro-RO"/>
        </w:rPr>
      </w:pPr>
      <w:r>
        <w:rPr>
          <w:rFonts w:ascii="Trebuchet MS" w:hAnsi="Trebuchet MS"/>
          <w:b/>
          <w:sz w:val="22"/>
          <w:szCs w:val="22"/>
          <w:lang w:val="ro-RO"/>
        </w:rPr>
        <w:t xml:space="preserve">Reducerea </w:t>
      </w:r>
      <w:r w:rsidR="007E43D9" w:rsidRPr="008C1DD5">
        <w:rPr>
          <w:rFonts w:ascii="Trebuchet MS" w:hAnsi="Trebuchet MS"/>
          <w:b/>
          <w:sz w:val="22"/>
          <w:szCs w:val="22"/>
          <w:lang w:val="ro-RO"/>
        </w:rPr>
        <w:t>vitezei</w:t>
      </w:r>
    </w:p>
    <w:p w14:paraId="602B8B82" w14:textId="77777777" w:rsidR="001455F5" w:rsidRPr="008C1DD5" w:rsidRDefault="001455F5" w:rsidP="0084010A">
      <w:pPr>
        <w:ind w:right="-95"/>
        <w:contextualSpacing/>
        <w:jc w:val="both"/>
        <w:rPr>
          <w:rFonts w:ascii="Trebuchet MS" w:hAnsi="Trebuchet MS"/>
          <w:sz w:val="22"/>
          <w:szCs w:val="22"/>
          <w:lang w:val="ro-RO"/>
        </w:rPr>
      </w:pPr>
    </w:p>
    <w:p w14:paraId="0193E42E" w14:textId="7EEC869A" w:rsidR="001455F5" w:rsidRPr="008C1DD5" w:rsidRDefault="001455F5" w:rsidP="0084010A">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O navă autopropulsată trebuie să-şi </w:t>
      </w:r>
      <w:r w:rsidR="00EE090C">
        <w:rPr>
          <w:rFonts w:ascii="Trebuchet MS" w:hAnsi="Trebuchet MS"/>
          <w:sz w:val="22"/>
          <w:szCs w:val="22"/>
          <w:lang w:val="ro-RO"/>
        </w:rPr>
        <w:t xml:space="preserve">reducă din </w:t>
      </w:r>
      <w:r w:rsidRPr="008C1DD5">
        <w:rPr>
          <w:rFonts w:ascii="Trebuchet MS" w:hAnsi="Trebuchet MS"/>
          <w:sz w:val="22"/>
          <w:szCs w:val="22"/>
          <w:lang w:val="ro-RO"/>
        </w:rPr>
        <w:t xml:space="preserve">timp viteza sau chiar </w:t>
      </w:r>
      <w:r w:rsidR="00EE090C">
        <w:rPr>
          <w:rFonts w:ascii="Trebuchet MS" w:hAnsi="Trebuchet MS"/>
          <w:sz w:val="22"/>
          <w:szCs w:val="22"/>
          <w:lang w:val="ro-RO"/>
        </w:rPr>
        <w:t xml:space="preserve">să </w:t>
      </w:r>
      <w:r w:rsidRPr="008C1DD5">
        <w:rPr>
          <w:rFonts w:ascii="Trebuchet MS" w:hAnsi="Trebuchet MS"/>
          <w:sz w:val="22"/>
          <w:szCs w:val="22"/>
          <w:lang w:val="ro-RO"/>
        </w:rPr>
        <w:t>opr</w:t>
      </w:r>
      <w:r w:rsidR="00EE090C">
        <w:rPr>
          <w:rFonts w:ascii="Trebuchet MS" w:hAnsi="Trebuchet MS"/>
          <w:sz w:val="22"/>
          <w:szCs w:val="22"/>
          <w:lang w:val="ro-RO"/>
        </w:rPr>
        <w:t>ească</w:t>
      </w:r>
      <w:r w:rsidRPr="008C1DD5">
        <w:rPr>
          <w:rFonts w:ascii="Trebuchet MS" w:hAnsi="Trebuchet MS"/>
          <w:sz w:val="22"/>
          <w:szCs w:val="22"/>
          <w:lang w:val="ro-RO"/>
        </w:rPr>
        <w:t xml:space="preserve"> propulsorul dacă este necesar, atunci când trece pe lângă</w:t>
      </w:r>
      <w:r w:rsidR="00EE090C">
        <w:rPr>
          <w:rFonts w:ascii="Trebuchet MS" w:hAnsi="Trebuchet MS"/>
          <w:sz w:val="22"/>
          <w:szCs w:val="22"/>
          <w:lang w:val="ro-RO"/>
        </w:rPr>
        <w:t xml:space="preserve"> o</w:t>
      </w:r>
      <w:r w:rsidRPr="008C1DD5">
        <w:rPr>
          <w:rFonts w:ascii="Trebuchet MS" w:hAnsi="Trebuchet MS"/>
          <w:sz w:val="22"/>
          <w:szCs w:val="22"/>
          <w:lang w:val="ro-RO"/>
        </w:rPr>
        <w:t xml:space="preserve"> altă navă, pe lângă</w:t>
      </w:r>
      <w:r w:rsidR="00597298" w:rsidRPr="008C1DD5">
        <w:rPr>
          <w:rFonts w:ascii="Trebuchet MS" w:hAnsi="Trebuchet MS"/>
          <w:sz w:val="22"/>
          <w:szCs w:val="22"/>
          <w:lang w:val="ro-RO"/>
        </w:rPr>
        <w:t xml:space="preserve"> </w:t>
      </w:r>
      <w:r w:rsidRPr="008C1DD5">
        <w:rPr>
          <w:rFonts w:ascii="Trebuchet MS" w:hAnsi="Trebuchet MS"/>
          <w:sz w:val="22"/>
          <w:szCs w:val="22"/>
          <w:lang w:val="ro-RO"/>
        </w:rPr>
        <w:t xml:space="preserve">nave eşuate, locuri unde se </w:t>
      </w:r>
      <w:r w:rsidR="0084010A">
        <w:rPr>
          <w:rFonts w:ascii="Trebuchet MS" w:hAnsi="Trebuchet MS"/>
          <w:sz w:val="22"/>
          <w:szCs w:val="22"/>
          <w:lang w:val="ro-RO"/>
        </w:rPr>
        <w:t>execută</w:t>
      </w:r>
      <w:r w:rsidRPr="008C1DD5">
        <w:rPr>
          <w:rFonts w:ascii="Trebuchet MS" w:hAnsi="Trebuchet MS"/>
          <w:sz w:val="22"/>
          <w:szCs w:val="22"/>
          <w:lang w:val="ro-RO"/>
        </w:rPr>
        <w:t xml:space="preserve"> lucrări </w:t>
      </w:r>
      <w:r w:rsidR="00EE090C">
        <w:rPr>
          <w:rFonts w:ascii="Trebuchet MS" w:hAnsi="Trebuchet MS"/>
          <w:sz w:val="22"/>
          <w:szCs w:val="22"/>
          <w:lang w:val="ro-RO"/>
        </w:rPr>
        <w:t xml:space="preserve">de </w:t>
      </w:r>
      <w:r w:rsidRPr="008C1DD5">
        <w:rPr>
          <w:rFonts w:ascii="Trebuchet MS" w:hAnsi="Trebuchet MS"/>
          <w:sz w:val="22"/>
          <w:szCs w:val="22"/>
          <w:lang w:val="ro-RO"/>
        </w:rPr>
        <w:t>ranfluare nave, lucrări cu scafandri sau lucrări de construcţii hidrotehnice.</w:t>
      </w:r>
    </w:p>
    <w:p w14:paraId="21A5660B" w14:textId="116618D6" w:rsidR="001455F5" w:rsidRPr="008C1DD5" w:rsidRDefault="007E43D9" w:rsidP="0084010A">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EE090C">
        <w:rPr>
          <w:rFonts w:ascii="Trebuchet MS" w:hAnsi="Trebuchet MS"/>
          <w:sz w:val="22"/>
          <w:szCs w:val="22"/>
          <w:lang w:val="ro-RO"/>
        </w:rPr>
        <w:t>Reducerea</w:t>
      </w:r>
      <w:r w:rsidR="001455F5" w:rsidRPr="008C1DD5">
        <w:rPr>
          <w:rFonts w:ascii="Trebuchet MS" w:hAnsi="Trebuchet MS"/>
          <w:sz w:val="22"/>
          <w:szCs w:val="22"/>
          <w:lang w:val="ro-RO"/>
        </w:rPr>
        <w:t xml:space="preserve"> vitez</w:t>
      </w:r>
      <w:r w:rsidR="00EE090C">
        <w:rPr>
          <w:rFonts w:ascii="Trebuchet MS" w:hAnsi="Trebuchet MS"/>
          <w:sz w:val="22"/>
          <w:szCs w:val="22"/>
          <w:lang w:val="ro-RO"/>
        </w:rPr>
        <w:t>ei</w:t>
      </w:r>
      <w:r w:rsidR="001455F5" w:rsidRPr="008C1DD5">
        <w:rPr>
          <w:rFonts w:ascii="Trebuchet MS" w:hAnsi="Trebuchet MS"/>
          <w:sz w:val="22"/>
          <w:szCs w:val="22"/>
          <w:lang w:val="ro-RO"/>
        </w:rPr>
        <w:t xml:space="preserve"> sau oprire</w:t>
      </w:r>
      <w:r w:rsidR="00EE090C">
        <w:rPr>
          <w:rFonts w:ascii="Trebuchet MS" w:hAnsi="Trebuchet MS"/>
          <w:sz w:val="22"/>
          <w:szCs w:val="22"/>
          <w:lang w:val="ro-RO"/>
        </w:rPr>
        <w:t>a propulsorului</w:t>
      </w:r>
      <w:r w:rsidR="001455F5" w:rsidRPr="008C1DD5">
        <w:rPr>
          <w:rFonts w:ascii="Trebuchet MS" w:hAnsi="Trebuchet MS"/>
          <w:sz w:val="22"/>
          <w:szCs w:val="22"/>
          <w:lang w:val="ro-RO"/>
        </w:rPr>
        <w:t xml:space="preserve"> trebuie să se facă în aşa fel încât</w:t>
      </w:r>
      <w:r w:rsidR="00597298" w:rsidRPr="008C1DD5">
        <w:rPr>
          <w:rFonts w:ascii="Trebuchet MS" w:hAnsi="Trebuchet MS"/>
          <w:sz w:val="22"/>
          <w:szCs w:val="22"/>
          <w:lang w:val="ro-RO"/>
        </w:rPr>
        <w:t xml:space="preserve"> nava sau unităţile din formați</w:t>
      </w:r>
      <w:r w:rsidR="001455F5" w:rsidRPr="008C1DD5">
        <w:rPr>
          <w:rFonts w:ascii="Trebuchet MS" w:hAnsi="Trebuchet MS"/>
          <w:sz w:val="22"/>
          <w:szCs w:val="22"/>
          <w:lang w:val="ro-RO"/>
        </w:rPr>
        <w:t>ile în cuplu să nu fie expuse pericolului.</w:t>
      </w:r>
    </w:p>
    <w:p w14:paraId="614889B7" w14:textId="77777777" w:rsidR="001455F5" w:rsidRPr="008C1DD5" w:rsidRDefault="001455F5" w:rsidP="00173A9C">
      <w:pPr>
        <w:ind w:right="-95"/>
        <w:contextualSpacing/>
        <w:jc w:val="both"/>
        <w:rPr>
          <w:rFonts w:ascii="Trebuchet MS" w:hAnsi="Trebuchet MS"/>
          <w:sz w:val="22"/>
          <w:szCs w:val="22"/>
          <w:lang w:val="ro-RO"/>
        </w:rPr>
      </w:pPr>
    </w:p>
    <w:p w14:paraId="0F2FEDC3" w14:textId="554EB694" w:rsidR="00EE090C" w:rsidRDefault="00EE090C" w:rsidP="00EE090C">
      <w:pPr>
        <w:jc w:val="center"/>
        <w:rPr>
          <w:rFonts w:ascii="Trebuchet MS" w:hAnsi="Trebuchet MS" w:cs="Arial"/>
          <w:b/>
          <w:bCs/>
          <w:sz w:val="22"/>
          <w:szCs w:val="22"/>
        </w:rPr>
      </w:pPr>
      <w:r>
        <w:rPr>
          <w:rFonts w:ascii="Trebuchet MS" w:hAnsi="Trebuchet MS" w:cs="Arial"/>
          <w:b/>
          <w:bCs/>
          <w:sz w:val="22"/>
          <w:szCs w:val="22"/>
        </w:rPr>
        <w:t>Articolul 23</w:t>
      </w:r>
      <w:r w:rsidRPr="0074587B">
        <w:rPr>
          <w:rFonts w:ascii="Trebuchet MS" w:hAnsi="Trebuchet MS" w:cs="Arial"/>
          <w:b/>
          <w:bCs/>
          <w:sz w:val="22"/>
          <w:szCs w:val="22"/>
        </w:rPr>
        <w:t>.</w:t>
      </w:r>
    </w:p>
    <w:p w14:paraId="36D80F08" w14:textId="0BA23685" w:rsidR="001455F5" w:rsidRPr="008C1DD5" w:rsidRDefault="001455F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Trecerea în drep</w:t>
      </w:r>
      <w:r w:rsidR="007E43D9" w:rsidRPr="008C1DD5">
        <w:rPr>
          <w:rFonts w:ascii="Trebuchet MS" w:hAnsi="Trebuchet MS"/>
          <w:b/>
          <w:sz w:val="22"/>
          <w:szCs w:val="22"/>
          <w:lang w:val="ro-RO"/>
        </w:rPr>
        <w:t xml:space="preserve">tul locurilor unde sunt </w:t>
      </w:r>
      <w:r w:rsidR="00EE090C">
        <w:rPr>
          <w:rFonts w:ascii="Trebuchet MS" w:hAnsi="Trebuchet MS"/>
          <w:b/>
          <w:sz w:val="22"/>
          <w:szCs w:val="22"/>
          <w:lang w:val="ro-RO"/>
        </w:rPr>
        <w:t xml:space="preserve">instalate </w:t>
      </w:r>
      <w:r w:rsidR="007E43D9" w:rsidRPr="008C1DD5">
        <w:rPr>
          <w:rFonts w:ascii="Trebuchet MS" w:hAnsi="Trebuchet MS"/>
          <w:b/>
          <w:sz w:val="22"/>
          <w:szCs w:val="22"/>
          <w:lang w:val="ro-RO"/>
        </w:rPr>
        <w:t>cabluri</w:t>
      </w:r>
      <w:r w:rsidR="00EE090C">
        <w:rPr>
          <w:rFonts w:ascii="Trebuchet MS" w:hAnsi="Trebuchet MS"/>
          <w:b/>
          <w:sz w:val="22"/>
          <w:szCs w:val="22"/>
          <w:lang w:val="ro-RO"/>
        </w:rPr>
        <w:t>/conducte</w:t>
      </w:r>
    </w:p>
    <w:p w14:paraId="19C56419" w14:textId="77777777" w:rsidR="001455F5" w:rsidRPr="008C1DD5" w:rsidRDefault="001455F5" w:rsidP="00EE090C">
      <w:pPr>
        <w:ind w:right="-95"/>
        <w:contextualSpacing/>
        <w:jc w:val="both"/>
        <w:rPr>
          <w:rFonts w:ascii="Trebuchet MS" w:hAnsi="Trebuchet MS"/>
          <w:sz w:val="22"/>
          <w:szCs w:val="22"/>
          <w:lang w:val="ro-RO"/>
        </w:rPr>
      </w:pPr>
    </w:p>
    <w:p w14:paraId="449DE3C8" w14:textId="77777777" w:rsidR="001455F5" w:rsidRPr="008C1DD5" w:rsidRDefault="001455F5" w:rsidP="00EE090C">
      <w:pPr>
        <w:ind w:right="-95"/>
        <w:contextualSpacing/>
        <w:jc w:val="both"/>
        <w:rPr>
          <w:rFonts w:ascii="Trebuchet MS" w:hAnsi="Trebuchet MS"/>
          <w:sz w:val="22"/>
          <w:szCs w:val="22"/>
          <w:lang w:val="ro-RO"/>
        </w:rPr>
      </w:pPr>
      <w:r w:rsidRPr="008C1DD5">
        <w:rPr>
          <w:rFonts w:ascii="Trebuchet MS" w:hAnsi="Trebuchet MS"/>
          <w:sz w:val="22"/>
          <w:szCs w:val="22"/>
          <w:lang w:val="ro-RO"/>
        </w:rPr>
        <w:t>(1) Navele nu-şi vor lăsa ancorele sau lanţurile să se târască pe fundul canalului şi nu vor ancora în locurile unde se găsesc instalate pe fund cabluri sau conducte.</w:t>
      </w:r>
    </w:p>
    <w:p w14:paraId="78383B2E" w14:textId="5859E291" w:rsidR="001455F5" w:rsidRPr="008C1DD5" w:rsidRDefault="007E43D9" w:rsidP="00EE090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EE090C">
        <w:rPr>
          <w:rFonts w:ascii="Trebuchet MS" w:hAnsi="Trebuchet MS"/>
          <w:sz w:val="22"/>
          <w:szCs w:val="22"/>
          <w:lang w:val="ro-RO"/>
        </w:rPr>
        <w:t>Locurile</w:t>
      </w:r>
      <w:r w:rsidR="001455F5" w:rsidRPr="008C1DD5">
        <w:rPr>
          <w:rFonts w:ascii="Trebuchet MS" w:hAnsi="Trebuchet MS"/>
          <w:sz w:val="22"/>
          <w:szCs w:val="22"/>
          <w:lang w:val="ro-RO"/>
        </w:rPr>
        <w:t xml:space="preserve"> unde canalul este traversat de cabluri sau conducte </w:t>
      </w:r>
      <w:r w:rsidR="00597298" w:rsidRPr="008C1DD5">
        <w:rPr>
          <w:rFonts w:ascii="Trebuchet MS" w:hAnsi="Trebuchet MS"/>
          <w:sz w:val="22"/>
          <w:szCs w:val="22"/>
          <w:lang w:val="ro-RO"/>
        </w:rPr>
        <w:t>vor fi</w:t>
      </w:r>
      <w:r w:rsidR="001455F5" w:rsidRPr="008C1DD5">
        <w:rPr>
          <w:rFonts w:ascii="Trebuchet MS" w:hAnsi="Trebuchet MS"/>
          <w:sz w:val="22"/>
          <w:szCs w:val="22"/>
          <w:lang w:val="ro-RO"/>
        </w:rPr>
        <w:t xml:space="preserve"> marcate prin mijloace de semnalizare corespunzătoare.</w:t>
      </w:r>
    </w:p>
    <w:p w14:paraId="20435783" w14:textId="77777777" w:rsidR="001455F5" w:rsidRPr="008C1DD5" w:rsidRDefault="001455F5" w:rsidP="00173A9C">
      <w:pPr>
        <w:ind w:right="-95"/>
        <w:contextualSpacing/>
        <w:jc w:val="both"/>
        <w:rPr>
          <w:rFonts w:ascii="Trebuchet MS" w:hAnsi="Trebuchet MS"/>
          <w:sz w:val="22"/>
          <w:szCs w:val="22"/>
          <w:lang w:val="ro-RO"/>
        </w:rPr>
      </w:pPr>
    </w:p>
    <w:p w14:paraId="0B55BE2E" w14:textId="4DEA79AA" w:rsidR="00EE090C" w:rsidRDefault="00EE090C" w:rsidP="00EE090C">
      <w:pPr>
        <w:jc w:val="center"/>
        <w:rPr>
          <w:rFonts w:ascii="Trebuchet MS" w:hAnsi="Trebuchet MS" w:cs="Arial"/>
          <w:b/>
          <w:bCs/>
          <w:sz w:val="22"/>
          <w:szCs w:val="22"/>
        </w:rPr>
      </w:pPr>
      <w:r>
        <w:rPr>
          <w:rFonts w:ascii="Trebuchet MS" w:hAnsi="Trebuchet MS" w:cs="Arial"/>
          <w:b/>
          <w:bCs/>
          <w:sz w:val="22"/>
          <w:szCs w:val="22"/>
        </w:rPr>
        <w:t>Articolul 24</w:t>
      </w:r>
      <w:r w:rsidRPr="0074587B">
        <w:rPr>
          <w:rFonts w:ascii="Trebuchet MS" w:hAnsi="Trebuchet MS" w:cs="Arial"/>
          <w:b/>
          <w:bCs/>
          <w:sz w:val="22"/>
          <w:szCs w:val="22"/>
        </w:rPr>
        <w:t>.</w:t>
      </w:r>
    </w:p>
    <w:p w14:paraId="5281038C" w14:textId="6198E86F" w:rsidR="001455F5" w:rsidRPr="008C1DD5" w:rsidRDefault="007E43D9"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Remorcarea navelor</w:t>
      </w:r>
      <w:r w:rsidR="00EE090C">
        <w:rPr>
          <w:rFonts w:ascii="Trebuchet MS" w:hAnsi="Trebuchet MS"/>
          <w:b/>
          <w:sz w:val="22"/>
          <w:szCs w:val="22"/>
          <w:lang w:val="ro-RO"/>
        </w:rPr>
        <w:t xml:space="preserve"> și navigația în cuplu</w:t>
      </w:r>
    </w:p>
    <w:p w14:paraId="3A71EC39" w14:textId="77777777" w:rsidR="001455F5" w:rsidRPr="008C1DD5" w:rsidRDefault="001455F5" w:rsidP="00EE090C">
      <w:pPr>
        <w:autoSpaceDE w:val="0"/>
        <w:autoSpaceDN w:val="0"/>
        <w:adjustRightInd w:val="0"/>
        <w:ind w:right="-95"/>
        <w:contextualSpacing/>
        <w:jc w:val="both"/>
        <w:rPr>
          <w:rFonts w:ascii="Trebuchet MS" w:hAnsi="Trebuchet MS"/>
          <w:sz w:val="22"/>
          <w:szCs w:val="22"/>
          <w:lang w:val="ro-RO"/>
        </w:rPr>
      </w:pPr>
    </w:p>
    <w:p w14:paraId="3F8022CB" w14:textId="3127F449" w:rsidR="001455F5" w:rsidRPr="008C1DD5" w:rsidRDefault="001455F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EE090C">
        <w:rPr>
          <w:rFonts w:ascii="Trebuchet MS" w:hAnsi="Trebuchet MS"/>
          <w:sz w:val="22"/>
          <w:szCs w:val="22"/>
          <w:lang w:val="ro-RO"/>
        </w:rPr>
        <w:t xml:space="preserve">Pe Canalul </w:t>
      </w:r>
      <w:r w:rsidR="004E00FA">
        <w:rPr>
          <w:rFonts w:ascii="Trebuchet MS" w:hAnsi="Trebuchet MS"/>
          <w:sz w:val="22"/>
          <w:szCs w:val="22"/>
          <w:lang w:val="ro-RO"/>
        </w:rPr>
        <w:t>B</w:t>
      </w:r>
      <w:r w:rsidR="00EE090C">
        <w:rPr>
          <w:rFonts w:ascii="Trebuchet MS" w:hAnsi="Trebuchet MS"/>
          <w:sz w:val="22"/>
          <w:szCs w:val="22"/>
          <w:lang w:val="ro-RO"/>
        </w:rPr>
        <w:t>ega este interzisă</w:t>
      </w:r>
      <w:r w:rsidRPr="008C1DD5">
        <w:rPr>
          <w:rFonts w:ascii="Trebuchet MS" w:hAnsi="Trebuchet MS"/>
          <w:bCs/>
          <w:sz w:val="22"/>
          <w:szCs w:val="22"/>
          <w:lang w:val="ro-RO"/>
        </w:rPr>
        <w:t xml:space="preserve"> </w:t>
      </w:r>
      <w:r w:rsidRPr="008C1DD5">
        <w:rPr>
          <w:rFonts w:ascii="Trebuchet MS" w:hAnsi="Trebuchet MS"/>
          <w:sz w:val="22"/>
          <w:szCs w:val="22"/>
          <w:lang w:val="ro-RO"/>
        </w:rPr>
        <w:t xml:space="preserve">navigaţia </w:t>
      </w:r>
      <w:r w:rsidR="00027628" w:rsidRPr="008C1DD5">
        <w:rPr>
          <w:rFonts w:ascii="Trebuchet MS" w:hAnsi="Trebuchet MS"/>
          <w:sz w:val="22"/>
          <w:szCs w:val="22"/>
          <w:lang w:val="ro-RO"/>
        </w:rPr>
        <w:t>cu nave</w:t>
      </w:r>
      <w:r w:rsidRPr="008C1DD5">
        <w:rPr>
          <w:rFonts w:ascii="Trebuchet MS" w:hAnsi="Trebuchet MS"/>
          <w:sz w:val="22"/>
          <w:szCs w:val="22"/>
          <w:lang w:val="ro-RO"/>
        </w:rPr>
        <w:t xml:space="preserve"> remorcate. </w:t>
      </w:r>
    </w:p>
    <w:p w14:paraId="31C3A8A7" w14:textId="778970E5" w:rsidR="001455F5" w:rsidRPr="008C1DD5" w:rsidRDefault="001455F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4E00FA">
        <w:rPr>
          <w:rFonts w:ascii="Trebuchet MS" w:hAnsi="Trebuchet MS"/>
          <w:sz w:val="22"/>
          <w:szCs w:val="22"/>
          <w:lang w:val="ro-RO"/>
        </w:rPr>
        <w:t xml:space="preserve">Atunci când navigația se desfășoară în cuplu, </w:t>
      </w:r>
      <w:r w:rsidR="004E00FA" w:rsidRPr="008C1DD5">
        <w:rPr>
          <w:rFonts w:ascii="Trebuchet MS" w:hAnsi="Trebuchet MS"/>
          <w:bCs/>
          <w:sz w:val="22"/>
          <w:szCs w:val="22"/>
          <w:lang w:val="ro-RO"/>
        </w:rPr>
        <w:t>forma</w:t>
      </w:r>
      <w:r w:rsidR="004E00FA">
        <w:rPr>
          <w:rFonts w:ascii="Trebuchet MS" w:hAnsi="Trebuchet MS"/>
          <w:bCs/>
          <w:sz w:val="22"/>
          <w:szCs w:val="22"/>
          <w:lang w:val="ro-RO"/>
        </w:rPr>
        <w:t>ț</w:t>
      </w:r>
      <w:r w:rsidR="004E00FA" w:rsidRPr="008C1DD5">
        <w:rPr>
          <w:rFonts w:ascii="Trebuchet MS" w:hAnsi="Trebuchet MS"/>
          <w:bCs/>
          <w:sz w:val="22"/>
          <w:szCs w:val="22"/>
          <w:lang w:val="ro-RO"/>
        </w:rPr>
        <w:t xml:space="preserve">ia </w:t>
      </w:r>
      <w:r w:rsidRPr="008C1DD5">
        <w:rPr>
          <w:rFonts w:ascii="Trebuchet MS" w:hAnsi="Trebuchet MS"/>
          <w:bCs/>
          <w:sz w:val="22"/>
          <w:szCs w:val="22"/>
          <w:lang w:val="ro-RO"/>
        </w:rPr>
        <w:t>în cuplu:</w:t>
      </w:r>
    </w:p>
    <w:p w14:paraId="3A29DF84" w14:textId="77777777" w:rsidR="001455F5" w:rsidRPr="008C1DD5" w:rsidRDefault="001455F5" w:rsidP="00173A9C">
      <w:pPr>
        <w:numPr>
          <w:ilvl w:val="2"/>
          <w:numId w:val="1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trebuie să aibă o bună manevrabilitate la marş înainte, înapoi şi lateral;</w:t>
      </w:r>
    </w:p>
    <w:p w14:paraId="7370A46A" w14:textId="17DBB49F" w:rsidR="001455F5" w:rsidRPr="008C1DD5" w:rsidRDefault="001455F5" w:rsidP="00173A9C">
      <w:pPr>
        <w:numPr>
          <w:ilvl w:val="2"/>
          <w:numId w:val="1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pe drum înainte, nav</w:t>
      </w:r>
      <w:r w:rsidR="00774FB1">
        <w:rPr>
          <w:rFonts w:ascii="Trebuchet MS" w:hAnsi="Trebuchet MS"/>
          <w:sz w:val="22"/>
          <w:szCs w:val="22"/>
          <w:lang w:val="ro-RO"/>
        </w:rPr>
        <w:t>a</w:t>
      </w:r>
      <w:r w:rsidRPr="008C1DD5">
        <w:rPr>
          <w:rFonts w:ascii="Trebuchet MS" w:hAnsi="Trebuchet MS"/>
          <w:sz w:val="22"/>
          <w:szCs w:val="22"/>
          <w:lang w:val="ro-RO"/>
        </w:rPr>
        <w:t xml:space="preserve"> care asigură propulsia trebuie să </w:t>
      </w:r>
      <w:r w:rsidR="00774FB1">
        <w:rPr>
          <w:rFonts w:ascii="Trebuchet MS" w:hAnsi="Trebuchet MS"/>
          <w:sz w:val="22"/>
          <w:szCs w:val="22"/>
          <w:lang w:val="ro-RO"/>
        </w:rPr>
        <w:t xml:space="preserve">asigure o </w:t>
      </w:r>
      <w:r w:rsidR="00774FB1" w:rsidRPr="008C1DD5">
        <w:rPr>
          <w:rFonts w:ascii="Trebuchet MS" w:hAnsi="Trebuchet MS"/>
          <w:sz w:val="22"/>
          <w:szCs w:val="22"/>
          <w:lang w:val="ro-RO"/>
        </w:rPr>
        <w:t>putere</w:t>
      </w:r>
      <w:r w:rsidR="00774FB1">
        <w:rPr>
          <w:rFonts w:ascii="Trebuchet MS" w:hAnsi="Trebuchet MS"/>
          <w:sz w:val="22"/>
          <w:szCs w:val="22"/>
          <w:lang w:val="ro-RO"/>
        </w:rPr>
        <w:t xml:space="preserve"> suficientă pentru</w:t>
      </w:r>
      <w:r w:rsidRPr="008C1DD5">
        <w:rPr>
          <w:rFonts w:ascii="Trebuchet MS" w:hAnsi="Trebuchet MS"/>
          <w:sz w:val="22"/>
          <w:szCs w:val="22"/>
          <w:lang w:val="ro-RO"/>
        </w:rPr>
        <w:t xml:space="preserve"> menţinerea drumului formației în cuplu şi la nevoie să poată </w:t>
      </w:r>
      <w:r w:rsidR="00774FB1">
        <w:rPr>
          <w:rFonts w:ascii="Trebuchet MS" w:hAnsi="Trebuchet MS"/>
          <w:sz w:val="22"/>
          <w:szCs w:val="22"/>
          <w:lang w:val="ro-RO"/>
        </w:rPr>
        <w:t>schimba în cel mai scurt timp direcția de marș</w:t>
      </w:r>
      <w:r w:rsidRPr="008C1DD5">
        <w:rPr>
          <w:rFonts w:ascii="Trebuchet MS" w:hAnsi="Trebuchet MS"/>
          <w:sz w:val="22"/>
          <w:szCs w:val="22"/>
          <w:lang w:val="ro-RO"/>
        </w:rPr>
        <w:t>;</w:t>
      </w:r>
    </w:p>
    <w:p w14:paraId="43607211" w14:textId="62ACF401" w:rsidR="001455F5" w:rsidRPr="008C1DD5" w:rsidRDefault="001455F5" w:rsidP="00173A9C">
      <w:pPr>
        <w:numPr>
          <w:ilvl w:val="2"/>
          <w:numId w:val="1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pe drum înapoi,</w:t>
      </w:r>
      <w:r w:rsidR="00774FB1" w:rsidRPr="00774FB1">
        <w:rPr>
          <w:rFonts w:ascii="Trebuchet MS" w:hAnsi="Trebuchet MS"/>
          <w:sz w:val="22"/>
          <w:szCs w:val="22"/>
          <w:lang w:val="ro-RO"/>
        </w:rPr>
        <w:t xml:space="preserve"> </w:t>
      </w:r>
      <w:r w:rsidR="00774FB1" w:rsidRPr="008C1DD5">
        <w:rPr>
          <w:rFonts w:ascii="Trebuchet MS" w:hAnsi="Trebuchet MS"/>
          <w:sz w:val="22"/>
          <w:szCs w:val="22"/>
          <w:lang w:val="ro-RO"/>
        </w:rPr>
        <w:t>nav</w:t>
      </w:r>
      <w:r w:rsidR="00774FB1">
        <w:rPr>
          <w:rFonts w:ascii="Trebuchet MS" w:hAnsi="Trebuchet MS"/>
          <w:sz w:val="22"/>
          <w:szCs w:val="22"/>
          <w:lang w:val="ro-RO"/>
        </w:rPr>
        <w:t>a</w:t>
      </w:r>
      <w:r w:rsidR="00774FB1" w:rsidRPr="008C1DD5">
        <w:rPr>
          <w:rFonts w:ascii="Trebuchet MS" w:hAnsi="Trebuchet MS"/>
          <w:sz w:val="22"/>
          <w:szCs w:val="22"/>
          <w:lang w:val="ro-RO"/>
        </w:rPr>
        <w:t xml:space="preserve"> care asigură propulsia</w:t>
      </w:r>
      <w:r w:rsidRPr="008C1DD5">
        <w:rPr>
          <w:rFonts w:ascii="Trebuchet MS" w:hAnsi="Trebuchet MS"/>
          <w:sz w:val="22"/>
          <w:szCs w:val="22"/>
          <w:lang w:val="ro-RO"/>
        </w:rPr>
        <w:t xml:space="preserve"> trebuie să aibă manevrabilitate sigură</w:t>
      </w:r>
      <w:r w:rsidR="00774FB1">
        <w:rPr>
          <w:rFonts w:ascii="Trebuchet MS" w:hAnsi="Trebuchet MS"/>
          <w:sz w:val="22"/>
          <w:szCs w:val="22"/>
          <w:lang w:val="ro-RO"/>
        </w:rPr>
        <w:t xml:space="preserve"> și</w:t>
      </w:r>
      <w:r w:rsidRPr="008C1DD5">
        <w:rPr>
          <w:rFonts w:ascii="Trebuchet MS" w:hAnsi="Trebuchet MS"/>
          <w:sz w:val="22"/>
          <w:szCs w:val="22"/>
          <w:lang w:val="ro-RO"/>
        </w:rPr>
        <w:t xml:space="preserve"> să menţină </w:t>
      </w:r>
      <w:r w:rsidR="00774FB1">
        <w:rPr>
          <w:rFonts w:ascii="Trebuchet MS" w:hAnsi="Trebuchet MS"/>
          <w:sz w:val="22"/>
          <w:szCs w:val="22"/>
          <w:lang w:val="ro-RO"/>
        </w:rPr>
        <w:t xml:space="preserve">direcția dorită </w:t>
      </w:r>
      <w:r w:rsidRPr="008C1DD5">
        <w:rPr>
          <w:rFonts w:ascii="Trebuchet MS" w:hAnsi="Trebuchet MS"/>
          <w:sz w:val="22"/>
          <w:szCs w:val="22"/>
          <w:lang w:val="ro-RO"/>
        </w:rPr>
        <w:t>până la oprire;</w:t>
      </w:r>
    </w:p>
    <w:p w14:paraId="6604BDE1" w14:textId="77777777" w:rsidR="001455F5" w:rsidRPr="008C1DD5" w:rsidRDefault="001455F5" w:rsidP="00173A9C">
      <w:pPr>
        <w:numPr>
          <w:ilvl w:val="2"/>
          <w:numId w:val="1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nava propulsoare trebuie să aibă capacitatea de a asigura deplasarea laterală a formației în cuplu la trecerea pe sub pod, atunci când există pericolul de coliziune cu pilele podului;</w:t>
      </w:r>
    </w:p>
    <w:p w14:paraId="5EF55A6C" w14:textId="18107864" w:rsidR="00542E2F" w:rsidRPr="009C540C" w:rsidRDefault="001455F5" w:rsidP="00173A9C">
      <w:pPr>
        <w:numPr>
          <w:ilvl w:val="2"/>
          <w:numId w:val="16"/>
        </w:numPr>
        <w:autoSpaceDE w:val="0"/>
        <w:autoSpaceDN w:val="0"/>
        <w:adjustRightInd w:val="0"/>
        <w:ind w:right="-95"/>
        <w:contextualSpacing/>
        <w:jc w:val="both"/>
        <w:rPr>
          <w:rFonts w:ascii="Trebuchet MS" w:hAnsi="Trebuchet MS"/>
          <w:sz w:val="22"/>
          <w:szCs w:val="22"/>
          <w:lang w:val="ro-RO"/>
        </w:rPr>
      </w:pPr>
      <w:r w:rsidRPr="009C540C">
        <w:rPr>
          <w:rFonts w:ascii="Trebuchet MS" w:hAnsi="Trebuchet MS"/>
          <w:sz w:val="22"/>
          <w:szCs w:val="22"/>
          <w:lang w:val="ro-RO"/>
        </w:rPr>
        <w:t>nav</w:t>
      </w:r>
      <w:r w:rsidR="00774FB1" w:rsidRPr="009C540C">
        <w:rPr>
          <w:rFonts w:ascii="Trebuchet MS" w:hAnsi="Trebuchet MS"/>
          <w:sz w:val="22"/>
          <w:szCs w:val="22"/>
          <w:lang w:val="ro-RO"/>
        </w:rPr>
        <w:t>a</w:t>
      </w:r>
      <w:r w:rsidRPr="009C540C">
        <w:rPr>
          <w:rFonts w:ascii="Trebuchet MS" w:hAnsi="Trebuchet MS"/>
          <w:sz w:val="22"/>
          <w:szCs w:val="22"/>
          <w:lang w:val="ro-RO"/>
        </w:rPr>
        <w:t xml:space="preserve"> propulsoare trebuie să asigure viteza minimă de siguranţă a formației în cuplu pe şenalul balizat la trecerea pe sub pod.</w:t>
      </w:r>
      <w:r w:rsidR="00542E2F" w:rsidRPr="009C540C">
        <w:rPr>
          <w:rFonts w:ascii="Trebuchet MS" w:hAnsi="Trebuchet MS"/>
          <w:sz w:val="22"/>
          <w:szCs w:val="22"/>
          <w:lang w:val="ro-RO"/>
        </w:rPr>
        <w:t xml:space="preserve"> </w:t>
      </w:r>
    </w:p>
    <w:p w14:paraId="059ABA7A" w14:textId="77777777" w:rsidR="001455F5" w:rsidRPr="008C1DD5" w:rsidRDefault="001455F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Nava propulsoare a formației în cuplu nu are dreptul să părăsescă navele din formație în timpul manevrei de legare sau ancorare, atât timp cât ele nu eliberează canalul navigabil şi atât timp cât </w:t>
      </w:r>
      <w:r w:rsidR="00787AC0" w:rsidRPr="008C1DD5">
        <w:rPr>
          <w:rFonts w:ascii="Trebuchet MS" w:hAnsi="Trebuchet MS"/>
          <w:strike/>
          <w:sz w:val="22"/>
          <w:szCs w:val="22"/>
          <w:lang w:val="ro-RO"/>
        </w:rPr>
        <w:t xml:space="preserve"> </w:t>
      </w:r>
      <w:r w:rsidRPr="008C1DD5">
        <w:rPr>
          <w:rFonts w:ascii="Trebuchet MS" w:hAnsi="Trebuchet MS"/>
          <w:sz w:val="22"/>
          <w:szCs w:val="22"/>
          <w:lang w:val="ro-RO"/>
        </w:rPr>
        <w:t xml:space="preserve"> </w:t>
      </w:r>
      <w:r w:rsidR="00384A0E" w:rsidRPr="008C1DD5">
        <w:rPr>
          <w:rFonts w:ascii="Trebuchet MS" w:hAnsi="Trebuchet MS"/>
          <w:sz w:val="22"/>
          <w:szCs w:val="22"/>
          <w:lang w:val="ro-RO"/>
        </w:rPr>
        <w:t xml:space="preserve">conducătorul </w:t>
      </w:r>
      <w:r w:rsidRPr="008C1DD5">
        <w:rPr>
          <w:rFonts w:ascii="Trebuchet MS" w:hAnsi="Trebuchet MS"/>
          <w:sz w:val="22"/>
          <w:szCs w:val="22"/>
          <w:lang w:val="ro-RO"/>
        </w:rPr>
        <w:t>nu se asigură de siguranţa acestor nave.</w:t>
      </w:r>
    </w:p>
    <w:p w14:paraId="1BF09A9C" w14:textId="77777777" w:rsidR="000B67D3" w:rsidRPr="008C1DD5" w:rsidRDefault="000B67D3" w:rsidP="00173A9C">
      <w:pPr>
        <w:ind w:right="-95"/>
        <w:contextualSpacing/>
        <w:jc w:val="center"/>
        <w:rPr>
          <w:rFonts w:ascii="Trebuchet MS" w:hAnsi="Trebuchet MS"/>
          <w:b/>
          <w:sz w:val="22"/>
          <w:szCs w:val="22"/>
          <w:lang w:val="ro-RO"/>
        </w:rPr>
      </w:pPr>
    </w:p>
    <w:p w14:paraId="58C588D2" w14:textId="1291AABA" w:rsidR="004E00FA" w:rsidRDefault="004E00FA" w:rsidP="004E00FA">
      <w:pPr>
        <w:jc w:val="center"/>
        <w:rPr>
          <w:rFonts w:ascii="Trebuchet MS" w:hAnsi="Trebuchet MS" w:cs="Arial"/>
          <w:b/>
          <w:bCs/>
          <w:sz w:val="22"/>
          <w:szCs w:val="22"/>
        </w:rPr>
      </w:pPr>
      <w:r>
        <w:rPr>
          <w:rFonts w:ascii="Trebuchet MS" w:hAnsi="Trebuchet MS" w:cs="Arial"/>
          <w:b/>
          <w:bCs/>
          <w:sz w:val="22"/>
          <w:szCs w:val="22"/>
        </w:rPr>
        <w:t>Articolul 25</w:t>
      </w:r>
      <w:r w:rsidRPr="0074587B">
        <w:rPr>
          <w:rFonts w:ascii="Trebuchet MS" w:hAnsi="Trebuchet MS" w:cs="Arial"/>
          <w:b/>
          <w:bCs/>
          <w:sz w:val="22"/>
          <w:szCs w:val="22"/>
        </w:rPr>
        <w:t>.</w:t>
      </w:r>
    </w:p>
    <w:p w14:paraId="786826AA" w14:textId="77777777" w:rsidR="000B67D3" w:rsidRPr="008C1DD5" w:rsidRDefault="007E43D9"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Navigaţia pe acelaşi front</w:t>
      </w:r>
    </w:p>
    <w:p w14:paraId="4EA03959" w14:textId="77777777" w:rsidR="000B67D3" w:rsidRPr="008C1DD5" w:rsidRDefault="000B67D3" w:rsidP="004E00FA">
      <w:pPr>
        <w:ind w:right="-95"/>
        <w:contextualSpacing/>
        <w:jc w:val="both"/>
        <w:rPr>
          <w:rFonts w:ascii="Trebuchet MS" w:hAnsi="Trebuchet MS"/>
          <w:sz w:val="22"/>
          <w:szCs w:val="22"/>
          <w:lang w:val="ro-RO"/>
        </w:rPr>
      </w:pPr>
    </w:p>
    <w:p w14:paraId="73C4F341" w14:textId="77777777"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Navigaţia navelor pe acelaşi front este interzisă în afară de cazul depăşirii.</w:t>
      </w:r>
    </w:p>
    <w:p w14:paraId="65B50257"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p>
    <w:p w14:paraId="6A9FA68C" w14:textId="77777777" w:rsidR="009C540C" w:rsidRDefault="009C540C" w:rsidP="004E00FA">
      <w:pPr>
        <w:jc w:val="center"/>
        <w:rPr>
          <w:rFonts w:ascii="Trebuchet MS" w:hAnsi="Trebuchet MS" w:cs="Arial"/>
          <w:b/>
          <w:bCs/>
          <w:sz w:val="22"/>
          <w:szCs w:val="22"/>
        </w:rPr>
      </w:pPr>
    </w:p>
    <w:p w14:paraId="09C53E5A" w14:textId="77777777" w:rsidR="009C540C" w:rsidRDefault="009C540C" w:rsidP="004E00FA">
      <w:pPr>
        <w:jc w:val="center"/>
        <w:rPr>
          <w:rFonts w:ascii="Trebuchet MS" w:hAnsi="Trebuchet MS" w:cs="Arial"/>
          <w:b/>
          <w:bCs/>
          <w:sz w:val="22"/>
          <w:szCs w:val="22"/>
        </w:rPr>
      </w:pPr>
    </w:p>
    <w:p w14:paraId="6EF5AEFA" w14:textId="77777777" w:rsidR="009C540C" w:rsidRDefault="009C540C" w:rsidP="004E00FA">
      <w:pPr>
        <w:jc w:val="center"/>
        <w:rPr>
          <w:rFonts w:ascii="Trebuchet MS" w:hAnsi="Trebuchet MS" w:cs="Arial"/>
          <w:b/>
          <w:bCs/>
          <w:sz w:val="22"/>
          <w:szCs w:val="22"/>
        </w:rPr>
      </w:pPr>
    </w:p>
    <w:p w14:paraId="62469412" w14:textId="77777777" w:rsidR="009C540C" w:rsidRDefault="009C540C" w:rsidP="004E00FA">
      <w:pPr>
        <w:jc w:val="center"/>
        <w:rPr>
          <w:rFonts w:ascii="Trebuchet MS" w:hAnsi="Trebuchet MS" w:cs="Arial"/>
          <w:b/>
          <w:bCs/>
          <w:sz w:val="22"/>
          <w:szCs w:val="22"/>
        </w:rPr>
      </w:pPr>
    </w:p>
    <w:p w14:paraId="794F617B" w14:textId="5884D925" w:rsidR="004E00FA" w:rsidRDefault="004E00FA" w:rsidP="004E00FA">
      <w:pPr>
        <w:jc w:val="center"/>
        <w:rPr>
          <w:rFonts w:ascii="Trebuchet MS" w:hAnsi="Trebuchet MS" w:cs="Arial"/>
          <w:b/>
          <w:bCs/>
          <w:sz w:val="22"/>
          <w:szCs w:val="22"/>
        </w:rPr>
      </w:pPr>
      <w:r>
        <w:rPr>
          <w:rFonts w:ascii="Trebuchet MS" w:hAnsi="Trebuchet MS" w:cs="Arial"/>
          <w:b/>
          <w:bCs/>
          <w:sz w:val="22"/>
          <w:szCs w:val="22"/>
        </w:rPr>
        <w:t>Articolul 26</w:t>
      </w:r>
      <w:r w:rsidRPr="0074587B">
        <w:rPr>
          <w:rFonts w:ascii="Trebuchet MS" w:hAnsi="Trebuchet MS" w:cs="Arial"/>
          <w:b/>
          <w:bCs/>
          <w:sz w:val="22"/>
          <w:szCs w:val="22"/>
        </w:rPr>
        <w:t>.</w:t>
      </w:r>
    </w:p>
    <w:p w14:paraId="6C27BC03" w14:textId="7801C8D0"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Trecerea pe sub poduri</w:t>
      </w:r>
      <w:r w:rsidR="004E00FA">
        <w:rPr>
          <w:rFonts w:ascii="Trebuchet MS" w:hAnsi="Trebuchet MS"/>
          <w:b/>
          <w:bCs/>
          <w:sz w:val="22"/>
          <w:szCs w:val="22"/>
          <w:lang w:val="ro-RO"/>
        </w:rPr>
        <w:t xml:space="preserve"> și</w:t>
      </w:r>
      <w:r w:rsidRPr="008C1DD5">
        <w:rPr>
          <w:rFonts w:ascii="Trebuchet MS" w:hAnsi="Trebuchet MS"/>
          <w:b/>
          <w:bCs/>
          <w:sz w:val="22"/>
          <w:szCs w:val="22"/>
          <w:lang w:val="ro-RO"/>
        </w:rPr>
        <w:t xml:space="preserve"> prin ec</w:t>
      </w:r>
      <w:r w:rsidR="006D3389" w:rsidRPr="008C1DD5">
        <w:rPr>
          <w:rFonts w:ascii="Trebuchet MS" w:hAnsi="Trebuchet MS"/>
          <w:b/>
          <w:bCs/>
          <w:sz w:val="22"/>
          <w:szCs w:val="22"/>
          <w:lang w:val="ro-RO"/>
        </w:rPr>
        <w:t>luze – generalităţi</w:t>
      </w:r>
    </w:p>
    <w:p w14:paraId="4B64BB52" w14:textId="77777777" w:rsidR="000B67D3" w:rsidRPr="008C1DD5" w:rsidRDefault="000B67D3" w:rsidP="004E00FA">
      <w:pPr>
        <w:tabs>
          <w:tab w:val="num" w:pos="3416"/>
        </w:tabs>
        <w:autoSpaceDE w:val="0"/>
        <w:autoSpaceDN w:val="0"/>
        <w:adjustRightInd w:val="0"/>
        <w:ind w:right="-95"/>
        <w:contextualSpacing/>
        <w:jc w:val="both"/>
        <w:rPr>
          <w:rFonts w:ascii="Trebuchet MS" w:hAnsi="Trebuchet MS"/>
          <w:sz w:val="22"/>
          <w:szCs w:val="22"/>
          <w:lang w:val="ro-RO"/>
        </w:rPr>
      </w:pPr>
    </w:p>
    <w:p w14:paraId="727318EB" w14:textId="483A3187" w:rsidR="000B67D3" w:rsidRPr="008C1DD5" w:rsidRDefault="000B67D3" w:rsidP="00173A9C">
      <w:pPr>
        <w:tabs>
          <w:tab w:val="num" w:pos="341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9C540C">
        <w:rPr>
          <w:rFonts w:ascii="Trebuchet MS" w:hAnsi="Trebuchet MS"/>
          <w:sz w:val="22"/>
          <w:szCs w:val="22"/>
          <w:lang w:val="ro-RO"/>
        </w:rPr>
        <w:t>D</w:t>
      </w:r>
      <w:r w:rsidRPr="008C1DD5">
        <w:rPr>
          <w:rFonts w:ascii="Trebuchet MS" w:hAnsi="Trebuchet MS"/>
          <w:sz w:val="22"/>
          <w:szCs w:val="22"/>
          <w:lang w:val="ro-RO"/>
        </w:rPr>
        <w:t xml:space="preserve">acă şenalul </w:t>
      </w:r>
      <w:r w:rsidR="004E00FA">
        <w:rPr>
          <w:rFonts w:ascii="Trebuchet MS" w:hAnsi="Trebuchet MS"/>
          <w:sz w:val="22"/>
          <w:szCs w:val="22"/>
          <w:lang w:val="ro-RO"/>
        </w:rPr>
        <w:t xml:space="preserve">navigabil </w:t>
      </w:r>
      <w:r w:rsidRPr="008C1DD5">
        <w:rPr>
          <w:rFonts w:ascii="Trebuchet MS" w:hAnsi="Trebuchet MS"/>
          <w:sz w:val="22"/>
          <w:szCs w:val="22"/>
          <w:lang w:val="ro-RO"/>
        </w:rPr>
        <w:t>nu prezintă o lăţime suficientă pentru trecerea simultană</w:t>
      </w:r>
      <w:r w:rsidR="004E00FA">
        <w:rPr>
          <w:rFonts w:ascii="Trebuchet MS" w:hAnsi="Trebuchet MS"/>
          <w:sz w:val="22"/>
          <w:szCs w:val="22"/>
          <w:lang w:val="ro-RO"/>
        </w:rPr>
        <w:t xml:space="preserve"> a două nave</w:t>
      </w:r>
      <w:r w:rsidRPr="008C1DD5">
        <w:rPr>
          <w:rFonts w:ascii="Trebuchet MS" w:hAnsi="Trebuchet MS"/>
          <w:sz w:val="22"/>
          <w:szCs w:val="22"/>
          <w:lang w:val="ro-RO"/>
        </w:rPr>
        <w:t xml:space="preserve"> </w:t>
      </w:r>
      <w:r w:rsidR="009C540C">
        <w:rPr>
          <w:rFonts w:ascii="Trebuchet MS" w:hAnsi="Trebuchet MS"/>
          <w:sz w:val="22"/>
          <w:szCs w:val="22"/>
          <w:lang w:val="ro-RO"/>
        </w:rPr>
        <w:t xml:space="preserve">prin </w:t>
      </w:r>
      <w:r w:rsidR="009C540C" w:rsidRPr="008C1DD5">
        <w:rPr>
          <w:rFonts w:ascii="Trebuchet MS" w:hAnsi="Trebuchet MS"/>
          <w:sz w:val="22"/>
          <w:szCs w:val="22"/>
          <w:lang w:val="ro-RO"/>
        </w:rPr>
        <w:t xml:space="preserve">deschiderea unui pod </w:t>
      </w:r>
      <w:r w:rsidRPr="008C1DD5">
        <w:rPr>
          <w:rFonts w:ascii="Trebuchet MS" w:hAnsi="Trebuchet MS"/>
          <w:sz w:val="22"/>
          <w:szCs w:val="22"/>
          <w:lang w:val="ro-RO"/>
        </w:rPr>
        <w:t xml:space="preserve">se aplică </w:t>
      </w:r>
      <w:r w:rsidRPr="009C540C">
        <w:rPr>
          <w:rFonts w:ascii="Trebuchet MS" w:hAnsi="Trebuchet MS"/>
          <w:sz w:val="22"/>
          <w:szCs w:val="22"/>
          <w:lang w:val="ro-RO"/>
        </w:rPr>
        <w:t>prevederile art. 3</w:t>
      </w:r>
      <w:r w:rsidR="004E00FA" w:rsidRPr="009C540C">
        <w:rPr>
          <w:rFonts w:ascii="Trebuchet MS" w:hAnsi="Trebuchet MS"/>
          <w:sz w:val="22"/>
          <w:szCs w:val="22"/>
          <w:lang w:val="ro-RO"/>
        </w:rPr>
        <w:t>3</w:t>
      </w:r>
      <w:r w:rsidRPr="009C540C">
        <w:rPr>
          <w:rFonts w:ascii="Trebuchet MS" w:hAnsi="Trebuchet MS"/>
          <w:sz w:val="22"/>
          <w:szCs w:val="22"/>
          <w:lang w:val="ro-RO"/>
        </w:rPr>
        <w:t xml:space="preserve"> - Măsuri de precauţie la apropierea de punctele dificile </w:t>
      </w:r>
      <w:r w:rsidRPr="008C1DD5">
        <w:rPr>
          <w:rFonts w:ascii="Trebuchet MS" w:hAnsi="Trebuchet MS"/>
          <w:sz w:val="22"/>
          <w:szCs w:val="22"/>
          <w:lang w:val="ro-RO"/>
        </w:rPr>
        <w:t>ale canalului.</w:t>
      </w:r>
    </w:p>
    <w:p w14:paraId="448FF14C" w14:textId="51E5D50B" w:rsidR="000B67D3" w:rsidRPr="008C1DD5" w:rsidRDefault="006D3389" w:rsidP="00173A9C">
      <w:pPr>
        <w:tabs>
          <w:tab w:val="num" w:pos="341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9C540C">
        <w:rPr>
          <w:rFonts w:ascii="Trebuchet MS" w:hAnsi="Trebuchet MS"/>
          <w:sz w:val="22"/>
          <w:szCs w:val="22"/>
          <w:lang w:val="ro-RO"/>
        </w:rPr>
        <w:t>T</w:t>
      </w:r>
      <w:r w:rsidR="000B67D3" w:rsidRPr="008C1DD5">
        <w:rPr>
          <w:rFonts w:ascii="Trebuchet MS" w:hAnsi="Trebuchet MS"/>
          <w:sz w:val="22"/>
          <w:szCs w:val="22"/>
          <w:lang w:val="ro-RO"/>
        </w:rPr>
        <w:t xml:space="preserve">recerea printr-o deschidere de pod este autorizată şi </w:t>
      </w:r>
      <w:r w:rsidR="0082140B">
        <w:rPr>
          <w:rFonts w:ascii="Trebuchet MS" w:hAnsi="Trebuchet MS"/>
          <w:sz w:val="22"/>
          <w:szCs w:val="22"/>
          <w:lang w:val="ro-RO"/>
        </w:rPr>
        <w:t>semnalizată</w:t>
      </w:r>
      <w:r w:rsidR="009C540C">
        <w:rPr>
          <w:rFonts w:ascii="Trebuchet MS" w:hAnsi="Trebuchet MS"/>
          <w:sz w:val="22"/>
          <w:szCs w:val="22"/>
          <w:lang w:val="ro-RO"/>
        </w:rPr>
        <w:t xml:space="preserve"> cu</w:t>
      </w:r>
      <w:r w:rsidR="000B67D3" w:rsidRPr="008C1DD5">
        <w:rPr>
          <w:rFonts w:ascii="Trebuchet MS" w:hAnsi="Trebuchet MS"/>
          <w:sz w:val="22"/>
          <w:szCs w:val="22"/>
          <w:lang w:val="ro-RO"/>
        </w:rPr>
        <w:t>:</w:t>
      </w:r>
    </w:p>
    <w:p w14:paraId="6128C93F" w14:textId="77777777" w:rsidR="000B67D3" w:rsidRPr="008C1DD5" w:rsidRDefault="000B67D3" w:rsidP="00173A9C">
      <w:pPr>
        <w:numPr>
          <w:ilvl w:val="2"/>
          <w:numId w:val="17"/>
        </w:numPr>
        <w:tabs>
          <w:tab w:val="num" w:pos="144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semnalul de interzicere A.10 (RND) - </w:t>
      </w:r>
      <w:r w:rsidRPr="008C1DD5">
        <w:rPr>
          <w:rFonts w:ascii="Trebuchet MS" w:hAnsi="Trebuchet MS"/>
          <w:i/>
          <w:sz w:val="22"/>
          <w:szCs w:val="22"/>
          <w:lang w:val="ro-RO"/>
        </w:rPr>
        <w:t>navigaţia este interzisă în afara spaţiului cuprins între cele două panouri care formează acest semnal</w:t>
      </w:r>
      <w:r w:rsidRPr="008C1DD5">
        <w:rPr>
          <w:rFonts w:ascii="Trebuchet MS" w:hAnsi="Trebuchet MS"/>
          <w:sz w:val="22"/>
          <w:szCs w:val="22"/>
          <w:lang w:val="ro-RO"/>
        </w:rPr>
        <w:t>;</w:t>
      </w:r>
    </w:p>
    <w:p w14:paraId="74BD7184" w14:textId="77777777" w:rsidR="000B67D3" w:rsidRPr="008C1DD5" w:rsidRDefault="000B67D3" w:rsidP="00173A9C">
      <w:pPr>
        <w:numPr>
          <w:ilvl w:val="2"/>
          <w:numId w:val="17"/>
        </w:numPr>
        <w:tabs>
          <w:tab w:val="num" w:pos="144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semnalul de recomandare D.2 (RND) - </w:t>
      </w:r>
      <w:r w:rsidRPr="008C1DD5">
        <w:rPr>
          <w:rFonts w:ascii="Trebuchet MS" w:hAnsi="Trebuchet MS"/>
          <w:i/>
          <w:sz w:val="22"/>
          <w:szCs w:val="22"/>
          <w:lang w:val="ro-RO"/>
        </w:rPr>
        <w:t>este recomandat ca navigaţia să se facă în spaţiul cuprins între cele două panouri sau lumini care constituie acest semnal</w:t>
      </w:r>
      <w:r w:rsidRPr="008C1DD5">
        <w:rPr>
          <w:rFonts w:ascii="Trebuchet MS" w:hAnsi="Trebuchet MS"/>
          <w:sz w:val="22"/>
          <w:szCs w:val="22"/>
          <w:lang w:val="ro-RO"/>
        </w:rPr>
        <w:t>.</w:t>
      </w:r>
    </w:p>
    <w:p w14:paraId="22B8C9EB"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362B359A" w14:textId="4303E2C1" w:rsidR="0082140B" w:rsidRDefault="0082140B" w:rsidP="0082140B">
      <w:pPr>
        <w:jc w:val="center"/>
        <w:rPr>
          <w:rFonts w:ascii="Trebuchet MS" w:hAnsi="Trebuchet MS" w:cs="Arial"/>
          <w:b/>
          <w:bCs/>
          <w:sz w:val="22"/>
          <w:szCs w:val="22"/>
        </w:rPr>
      </w:pPr>
      <w:r>
        <w:rPr>
          <w:rFonts w:ascii="Trebuchet MS" w:hAnsi="Trebuchet MS" w:cs="Arial"/>
          <w:b/>
          <w:bCs/>
          <w:sz w:val="22"/>
          <w:szCs w:val="22"/>
        </w:rPr>
        <w:t>Articolul 27</w:t>
      </w:r>
      <w:r w:rsidRPr="0074587B">
        <w:rPr>
          <w:rFonts w:ascii="Trebuchet MS" w:hAnsi="Trebuchet MS" w:cs="Arial"/>
          <w:b/>
          <w:bCs/>
          <w:sz w:val="22"/>
          <w:szCs w:val="22"/>
        </w:rPr>
        <w:t>.</w:t>
      </w:r>
    </w:p>
    <w:p w14:paraId="262704AE" w14:textId="77777777" w:rsidR="000B67D3" w:rsidRPr="008C1DD5" w:rsidRDefault="006D3389"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Trecerea pe sub poduri fixe</w:t>
      </w:r>
    </w:p>
    <w:p w14:paraId="41EB458D" w14:textId="77777777" w:rsidR="000B67D3" w:rsidRPr="008C1DD5" w:rsidRDefault="000B67D3" w:rsidP="0082140B">
      <w:pPr>
        <w:tabs>
          <w:tab w:val="num" w:pos="5430"/>
        </w:tabs>
        <w:autoSpaceDE w:val="0"/>
        <w:autoSpaceDN w:val="0"/>
        <w:adjustRightInd w:val="0"/>
        <w:ind w:right="-95"/>
        <w:contextualSpacing/>
        <w:jc w:val="both"/>
        <w:rPr>
          <w:rFonts w:ascii="Trebuchet MS" w:hAnsi="Trebuchet MS"/>
          <w:sz w:val="22"/>
          <w:szCs w:val="22"/>
          <w:lang w:val="ro-RO"/>
        </w:rPr>
      </w:pPr>
    </w:p>
    <w:p w14:paraId="79D810DB" w14:textId="53C91389" w:rsidR="000B67D3" w:rsidRPr="008C1DD5" w:rsidRDefault="000B67D3" w:rsidP="00173A9C">
      <w:pPr>
        <w:tabs>
          <w:tab w:val="num" w:pos="543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82140B">
        <w:rPr>
          <w:rFonts w:ascii="Trebuchet MS" w:hAnsi="Trebuchet MS"/>
          <w:sz w:val="22"/>
          <w:szCs w:val="22"/>
          <w:lang w:val="ro-RO"/>
        </w:rPr>
        <w:t xml:space="preserve">Când deschiderile de poduri </w:t>
      </w:r>
      <w:r w:rsidRPr="008C1DD5">
        <w:rPr>
          <w:rFonts w:ascii="Trebuchet MS" w:hAnsi="Trebuchet MS"/>
          <w:sz w:val="22"/>
          <w:szCs w:val="22"/>
          <w:lang w:val="ro-RO"/>
        </w:rPr>
        <w:t xml:space="preserve">sunt semnalizate prin una sau mai multe lumini roşii </w:t>
      </w:r>
      <w:r w:rsidR="0082140B">
        <w:rPr>
          <w:rFonts w:ascii="Trebuchet MS" w:hAnsi="Trebuchet MS"/>
          <w:sz w:val="22"/>
          <w:szCs w:val="22"/>
          <w:lang w:val="ro-RO"/>
        </w:rPr>
        <w:t>ori</w:t>
      </w:r>
      <w:r w:rsidRPr="008C1DD5">
        <w:rPr>
          <w:rFonts w:ascii="Trebuchet MS" w:hAnsi="Trebuchet MS"/>
          <w:sz w:val="22"/>
          <w:szCs w:val="22"/>
          <w:lang w:val="ro-RO"/>
        </w:rPr>
        <w:t xml:space="preserve"> panouri roşu-alb-roşu (semnal de interzicere A.1 – RND), navigaţia prin respectivele deschideri este interzisă.</w:t>
      </w:r>
    </w:p>
    <w:p w14:paraId="710B8B34" w14:textId="77777777" w:rsidR="000B67D3" w:rsidRPr="008C1DD5" w:rsidRDefault="000B67D3" w:rsidP="0082140B">
      <w:pPr>
        <w:numPr>
          <w:ilvl w:val="1"/>
          <w:numId w:val="55"/>
        </w:numPr>
        <w:tabs>
          <w:tab w:val="clear" w:pos="510"/>
          <w:tab w:val="num" w:pos="450"/>
          <w:tab w:val="num" w:pos="543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Dacă anumite deschideri de poduri fixe sunt semnalizate prin:</w:t>
      </w:r>
    </w:p>
    <w:p w14:paraId="62E84E96" w14:textId="77777777" w:rsidR="000B67D3" w:rsidRPr="008C1DD5" w:rsidRDefault="000B67D3" w:rsidP="00173A9C">
      <w:pPr>
        <w:numPr>
          <w:ilvl w:val="2"/>
          <w:numId w:val="55"/>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semnalul de recomandare D.1 a) (RND), sau</w:t>
      </w:r>
    </w:p>
    <w:p w14:paraId="051BC4B6" w14:textId="13310F30" w:rsidR="000B67D3" w:rsidRPr="008C1DD5" w:rsidRDefault="000B67D3" w:rsidP="00173A9C">
      <w:pPr>
        <w:numPr>
          <w:ilvl w:val="2"/>
          <w:numId w:val="55"/>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semnalul de recomandare D.1 b) (RND), instalat deasupra deschiderii, </w:t>
      </w:r>
      <w:r w:rsidR="0082140B">
        <w:rPr>
          <w:rFonts w:ascii="Trebuchet MS" w:hAnsi="Trebuchet MS"/>
          <w:sz w:val="22"/>
          <w:szCs w:val="22"/>
          <w:lang w:val="ro-RO"/>
        </w:rPr>
        <w:t xml:space="preserve">se </w:t>
      </w:r>
      <w:r w:rsidRPr="008C1DD5">
        <w:rPr>
          <w:rFonts w:ascii="Trebuchet MS" w:hAnsi="Trebuchet MS"/>
          <w:sz w:val="22"/>
          <w:szCs w:val="22"/>
          <w:lang w:val="ro-RO"/>
        </w:rPr>
        <w:t xml:space="preserve">recomandă </w:t>
      </w:r>
      <w:r w:rsidR="0082140B">
        <w:rPr>
          <w:rFonts w:ascii="Trebuchet MS" w:hAnsi="Trebuchet MS"/>
          <w:sz w:val="22"/>
          <w:szCs w:val="22"/>
          <w:lang w:val="ro-RO"/>
        </w:rPr>
        <w:t>trecerea prin aceste deschideri.</w:t>
      </w:r>
    </w:p>
    <w:p w14:paraId="15562308" w14:textId="10FB19A5" w:rsidR="000B67D3" w:rsidRPr="008C1DD5" w:rsidRDefault="000B67D3" w:rsidP="00173A9C">
      <w:pPr>
        <w:numPr>
          <w:ilvl w:val="1"/>
          <w:numId w:val="55"/>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Dacă </w:t>
      </w:r>
      <w:r w:rsidR="0082140B">
        <w:rPr>
          <w:rFonts w:ascii="Trebuchet MS" w:hAnsi="Trebuchet MS"/>
          <w:sz w:val="22"/>
          <w:szCs w:val="22"/>
          <w:lang w:val="ro-RO"/>
        </w:rPr>
        <w:t>deschiderea</w:t>
      </w:r>
      <w:r w:rsidRPr="008C1DD5">
        <w:rPr>
          <w:rFonts w:ascii="Trebuchet MS" w:hAnsi="Trebuchet MS"/>
          <w:sz w:val="22"/>
          <w:szCs w:val="22"/>
          <w:lang w:val="ro-RO"/>
        </w:rPr>
        <w:t xml:space="preserve"> </w:t>
      </w:r>
      <w:r w:rsidR="0082140B">
        <w:rPr>
          <w:rFonts w:ascii="Trebuchet MS" w:hAnsi="Trebuchet MS"/>
          <w:sz w:val="22"/>
          <w:szCs w:val="22"/>
          <w:lang w:val="ro-RO"/>
        </w:rPr>
        <w:t xml:space="preserve">este </w:t>
      </w:r>
      <w:r w:rsidRPr="008C1DD5">
        <w:rPr>
          <w:rFonts w:ascii="Trebuchet MS" w:hAnsi="Trebuchet MS"/>
          <w:sz w:val="22"/>
          <w:szCs w:val="22"/>
          <w:lang w:val="ro-RO"/>
        </w:rPr>
        <w:t>semnaliza</w:t>
      </w:r>
      <w:r w:rsidR="0082140B">
        <w:rPr>
          <w:rFonts w:ascii="Trebuchet MS" w:hAnsi="Trebuchet MS"/>
          <w:sz w:val="22"/>
          <w:szCs w:val="22"/>
          <w:lang w:val="ro-RO"/>
        </w:rPr>
        <w:t>tă</w:t>
      </w:r>
      <w:r w:rsidRPr="008C1DD5">
        <w:rPr>
          <w:rFonts w:ascii="Trebuchet MS" w:hAnsi="Trebuchet MS"/>
          <w:sz w:val="22"/>
          <w:szCs w:val="22"/>
          <w:lang w:val="ro-RO"/>
        </w:rPr>
        <w:t xml:space="preserve"> </w:t>
      </w:r>
      <w:r w:rsidR="0082140B">
        <w:rPr>
          <w:rFonts w:ascii="Trebuchet MS" w:hAnsi="Trebuchet MS"/>
          <w:sz w:val="22"/>
          <w:szCs w:val="22"/>
          <w:lang w:val="ro-RO"/>
        </w:rPr>
        <w:t>conform</w:t>
      </w:r>
      <w:r w:rsidRPr="008C1DD5">
        <w:rPr>
          <w:rFonts w:ascii="Trebuchet MS" w:hAnsi="Trebuchet MS"/>
          <w:sz w:val="22"/>
          <w:szCs w:val="22"/>
          <w:lang w:val="ro-RO"/>
        </w:rPr>
        <w:t xml:space="preserve"> alin</w:t>
      </w:r>
      <w:r w:rsidR="0082140B">
        <w:rPr>
          <w:rFonts w:ascii="Trebuchet MS" w:hAnsi="Trebuchet MS"/>
          <w:sz w:val="22"/>
          <w:szCs w:val="22"/>
          <w:lang w:val="ro-RO"/>
        </w:rPr>
        <w:t>.</w:t>
      </w:r>
      <w:r w:rsidRPr="008C1DD5">
        <w:rPr>
          <w:rFonts w:ascii="Trebuchet MS" w:hAnsi="Trebuchet MS"/>
          <w:sz w:val="22"/>
          <w:szCs w:val="22"/>
          <w:lang w:val="ro-RO"/>
        </w:rPr>
        <w:t xml:space="preserve"> (2) </w:t>
      </w:r>
      <w:r w:rsidR="0082140B">
        <w:rPr>
          <w:rFonts w:ascii="Trebuchet MS" w:hAnsi="Trebuchet MS"/>
          <w:sz w:val="22"/>
          <w:szCs w:val="22"/>
          <w:lang w:val="ro-RO"/>
        </w:rPr>
        <w:t xml:space="preserve">lit. </w:t>
      </w:r>
      <w:r w:rsidRPr="008C1DD5">
        <w:rPr>
          <w:rFonts w:ascii="Trebuchet MS" w:hAnsi="Trebuchet MS"/>
          <w:sz w:val="22"/>
          <w:szCs w:val="22"/>
          <w:lang w:val="ro-RO"/>
        </w:rPr>
        <w:t>a), navigaţi</w:t>
      </w:r>
      <w:r w:rsidR="0082140B">
        <w:rPr>
          <w:rFonts w:ascii="Trebuchet MS" w:hAnsi="Trebuchet MS"/>
          <w:sz w:val="22"/>
          <w:szCs w:val="22"/>
          <w:lang w:val="ro-RO"/>
        </w:rPr>
        <w:t>a prin respectiva deschidere este permisă</w:t>
      </w:r>
      <w:r w:rsidRPr="008C1DD5">
        <w:rPr>
          <w:rFonts w:ascii="Trebuchet MS" w:hAnsi="Trebuchet MS"/>
          <w:sz w:val="22"/>
          <w:szCs w:val="22"/>
          <w:lang w:val="ro-RO"/>
        </w:rPr>
        <w:t xml:space="preserve"> în ambele sensuri.</w:t>
      </w:r>
    </w:p>
    <w:p w14:paraId="248AA421" w14:textId="37D223F9" w:rsidR="000B67D3" w:rsidRPr="008C1DD5" w:rsidRDefault="000B67D3" w:rsidP="00173A9C">
      <w:pPr>
        <w:numPr>
          <w:ilvl w:val="1"/>
          <w:numId w:val="55"/>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Dacă</w:t>
      </w:r>
      <w:r w:rsidR="0082140B">
        <w:rPr>
          <w:rFonts w:ascii="Trebuchet MS" w:hAnsi="Trebuchet MS"/>
          <w:sz w:val="22"/>
          <w:szCs w:val="22"/>
          <w:lang w:val="ro-RO"/>
        </w:rPr>
        <w:t xml:space="preserve"> deschiderea</w:t>
      </w:r>
      <w:r w:rsidR="0082140B" w:rsidRPr="008C1DD5">
        <w:rPr>
          <w:rFonts w:ascii="Trebuchet MS" w:hAnsi="Trebuchet MS"/>
          <w:sz w:val="22"/>
          <w:szCs w:val="22"/>
          <w:lang w:val="ro-RO"/>
        </w:rPr>
        <w:t xml:space="preserve"> </w:t>
      </w:r>
      <w:r w:rsidR="0082140B">
        <w:rPr>
          <w:rFonts w:ascii="Trebuchet MS" w:hAnsi="Trebuchet MS"/>
          <w:sz w:val="22"/>
          <w:szCs w:val="22"/>
          <w:lang w:val="ro-RO"/>
        </w:rPr>
        <w:t xml:space="preserve">este </w:t>
      </w:r>
      <w:r w:rsidR="0082140B" w:rsidRPr="008C1DD5">
        <w:rPr>
          <w:rFonts w:ascii="Trebuchet MS" w:hAnsi="Trebuchet MS"/>
          <w:sz w:val="22"/>
          <w:szCs w:val="22"/>
          <w:lang w:val="ro-RO"/>
        </w:rPr>
        <w:t>semnaliza</w:t>
      </w:r>
      <w:r w:rsidR="0082140B">
        <w:rPr>
          <w:rFonts w:ascii="Trebuchet MS" w:hAnsi="Trebuchet MS"/>
          <w:sz w:val="22"/>
          <w:szCs w:val="22"/>
          <w:lang w:val="ro-RO"/>
        </w:rPr>
        <w:t>tă</w:t>
      </w:r>
      <w:r w:rsidR="0082140B" w:rsidRPr="008C1DD5">
        <w:rPr>
          <w:rFonts w:ascii="Trebuchet MS" w:hAnsi="Trebuchet MS"/>
          <w:sz w:val="22"/>
          <w:szCs w:val="22"/>
          <w:lang w:val="ro-RO"/>
        </w:rPr>
        <w:t xml:space="preserve"> </w:t>
      </w:r>
      <w:r w:rsidR="0082140B">
        <w:rPr>
          <w:rFonts w:ascii="Trebuchet MS" w:hAnsi="Trebuchet MS"/>
          <w:sz w:val="22"/>
          <w:szCs w:val="22"/>
          <w:lang w:val="ro-RO"/>
        </w:rPr>
        <w:t>conform</w:t>
      </w:r>
      <w:r w:rsidR="0082140B" w:rsidRPr="008C1DD5">
        <w:rPr>
          <w:rFonts w:ascii="Trebuchet MS" w:hAnsi="Trebuchet MS"/>
          <w:sz w:val="22"/>
          <w:szCs w:val="22"/>
          <w:lang w:val="ro-RO"/>
        </w:rPr>
        <w:t xml:space="preserve"> alin</w:t>
      </w:r>
      <w:r w:rsidR="0082140B">
        <w:rPr>
          <w:rFonts w:ascii="Trebuchet MS" w:hAnsi="Trebuchet MS"/>
          <w:sz w:val="22"/>
          <w:szCs w:val="22"/>
          <w:lang w:val="ro-RO"/>
        </w:rPr>
        <w:t>.</w:t>
      </w:r>
      <w:r w:rsidR="0082140B" w:rsidRPr="008C1DD5">
        <w:rPr>
          <w:rFonts w:ascii="Trebuchet MS" w:hAnsi="Trebuchet MS"/>
          <w:sz w:val="22"/>
          <w:szCs w:val="22"/>
          <w:lang w:val="ro-RO"/>
        </w:rPr>
        <w:t xml:space="preserve"> (2) </w:t>
      </w:r>
      <w:r w:rsidR="0082140B">
        <w:rPr>
          <w:rFonts w:ascii="Trebuchet MS" w:hAnsi="Trebuchet MS"/>
          <w:sz w:val="22"/>
          <w:szCs w:val="22"/>
          <w:lang w:val="ro-RO"/>
        </w:rPr>
        <w:t>lit. b</w:t>
      </w:r>
      <w:r w:rsidR="0082140B" w:rsidRPr="008C1DD5">
        <w:rPr>
          <w:rFonts w:ascii="Trebuchet MS" w:hAnsi="Trebuchet MS"/>
          <w:sz w:val="22"/>
          <w:szCs w:val="22"/>
          <w:lang w:val="ro-RO"/>
        </w:rPr>
        <w:t>)</w:t>
      </w:r>
      <w:r w:rsidRPr="008C1DD5">
        <w:rPr>
          <w:rFonts w:ascii="Trebuchet MS" w:hAnsi="Trebuchet MS"/>
          <w:sz w:val="22"/>
          <w:szCs w:val="22"/>
          <w:lang w:val="ro-RO"/>
        </w:rPr>
        <w:t xml:space="preserve">, navigaţia în sens opus este interzisă. În acest caz, deschiderea </w:t>
      </w:r>
      <w:r w:rsidR="00736D13">
        <w:rPr>
          <w:rFonts w:ascii="Trebuchet MS" w:hAnsi="Trebuchet MS"/>
          <w:sz w:val="22"/>
          <w:szCs w:val="22"/>
          <w:lang w:val="ro-RO"/>
        </w:rPr>
        <w:t xml:space="preserve">va fi semnalizată pe </w:t>
      </w:r>
      <w:r w:rsidRPr="008C1DD5">
        <w:rPr>
          <w:rFonts w:ascii="Trebuchet MS" w:hAnsi="Trebuchet MS"/>
          <w:sz w:val="22"/>
          <w:szCs w:val="22"/>
          <w:lang w:val="ro-RO"/>
        </w:rPr>
        <w:t>cealaltă parte</w:t>
      </w:r>
      <w:r w:rsidR="00736D13">
        <w:rPr>
          <w:rFonts w:ascii="Trebuchet MS" w:hAnsi="Trebuchet MS"/>
          <w:sz w:val="22"/>
          <w:szCs w:val="22"/>
          <w:lang w:val="ro-RO"/>
        </w:rPr>
        <w:t xml:space="preserve"> cu </w:t>
      </w:r>
      <w:r w:rsidRPr="008C1DD5">
        <w:rPr>
          <w:rFonts w:ascii="Trebuchet MS" w:hAnsi="Trebuchet MS"/>
          <w:sz w:val="22"/>
          <w:szCs w:val="22"/>
          <w:lang w:val="ro-RO"/>
        </w:rPr>
        <w:t>semnalul de interzicere A.1 (RND).</w:t>
      </w:r>
    </w:p>
    <w:p w14:paraId="75C73EA2" w14:textId="6FCB9578" w:rsidR="006A4187" w:rsidRPr="008C1DD5" w:rsidRDefault="000B67D3" w:rsidP="00173A9C">
      <w:pPr>
        <w:numPr>
          <w:ilvl w:val="1"/>
          <w:numId w:val="55"/>
        </w:numPr>
        <w:ind w:right="-95"/>
        <w:contextualSpacing/>
        <w:jc w:val="both"/>
        <w:rPr>
          <w:rFonts w:ascii="Trebuchet MS" w:hAnsi="Trebuchet MS"/>
          <w:sz w:val="22"/>
          <w:szCs w:val="22"/>
          <w:lang w:val="ro-RO"/>
        </w:rPr>
      </w:pPr>
      <w:r w:rsidRPr="008C1DD5">
        <w:rPr>
          <w:rFonts w:ascii="Trebuchet MS" w:hAnsi="Trebuchet MS"/>
          <w:sz w:val="22"/>
          <w:szCs w:val="22"/>
          <w:lang w:val="ro-RO"/>
        </w:rPr>
        <w:t>Dacă anumite deschideri de poduri fixe sunt semnalizate conform prevederilor de la alin.(2)</w:t>
      </w:r>
      <w:r w:rsidR="00736D13">
        <w:rPr>
          <w:rFonts w:ascii="Trebuchet MS" w:hAnsi="Trebuchet MS"/>
          <w:sz w:val="22"/>
          <w:szCs w:val="22"/>
          <w:lang w:val="ro-RO"/>
        </w:rPr>
        <w:t xml:space="preserve">, navigația prin </w:t>
      </w:r>
      <w:r w:rsidRPr="008C1DD5">
        <w:rPr>
          <w:rFonts w:ascii="Trebuchet MS" w:hAnsi="Trebuchet MS"/>
          <w:sz w:val="22"/>
          <w:szCs w:val="22"/>
          <w:lang w:val="ro-RO"/>
        </w:rPr>
        <w:t>deschideril</w:t>
      </w:r>
      <w:r w:rsidR="00736D13">
        <w:rPr>
          <w:rFonts w:ascii="Trebuchet MS" w:hAnsi="Trebuchet MS"/>
          <w:sz w:val="22"/>
          <w:szCs w:val="22"/>
          <w:lang w:val="ro-RO"/>
        </w:rPr>
        <w:t>e</w:t>
      </w:r>
      <w:r w:rsidRPr="008C1DD5">
        <w:rPr>
          <w:rFonts w:ascii="Trebuchet MS" w:hAnsi="Trebuchet MS"/>
          <w:sz w:val="22"/>
          <w:szCs w:val="22"/>
          <w:lang w:val="ro-RO"/>
        </w:rPr>
        <w:t xml:space="preserve"> nesemnalizate pentru navigaţie este pe riscul şi răspunderea conducătorului</w:t>
      </w:r>
      <w:r w:rsidR="00736D13">
        <w:rPr>
          <w:rFonts w:ascii="Trebuchet MS" w:hAnsi="Trebuchet MS"/>
          <w:sz w:val="22"/>
          <w:szCs w:val="22"/>
          <w:lang w:val="ro-RO"/>
        </w:rPr>
        <w:t xml:space="preserve"> navei/ambarcațiunii de agrement</w:t>
      </w:r>
      <w:r w:rsidRPr="008C1DD5">
        <w:rPr>
          <w:rFonts w:ascii="Trebuchet MS" w:hAnsi="Trebuchet MS"/>
          <w:sz w:val="22"/>
          <w:szCs w:val="22"/>
          <w:lang w:val="ro-RO"/>
        </w:rPr>
        <w:t>.</w:t>
      </w:r>
    </w:p>
    <w:p w14:paraId="77BAB2FA" w14:textId="77777777" w:rsidR="006A4187" w:rsidRPr="008C1DD5" w:rsidRDefault="006A4187" w:rsidP="00173A9C">
      <w:pPr>
        <w:autoSpaceDE w:val="0"/>
        <w:autoSpaceDN w:val="0"/>
        <w:adjustRightInd w:val="0"/>
        <w:ind w:right="-95"/>
        <w:contextualSpacing/>
        <w:rPr>
          <w:rFonts w:ascii="Trebuchet MS" w:hAnsi="Trebuchet MS"/>
          <w:b/>
          <w:bCs/>
          <w:sz w:val="22"/>
          <w:szCs w:val="22"/>
          <w:lang w:val="ro-RO"/>
        </w:rPr>
      </w:pPr>
    </w:p>
    <w:p w14:paraId="507110D6" w14:textId="77777777" w:rsidR="006A4187" w:rsidRPr="008C1DD5" w:rsidRDefault="006A4187" w:rsidP="00173A9C">
      <w:pPr>
        <w:autoSpaceDE w:val="0"/>
        <w:autoSpaceDN w:val="0"/>
        <w:adjustRightInd w:val="0"/>
        <w:ind w:right="-95"/>
        <w:contextualSpacing/>
        <w:jc w:val="center"/>
        <w:rPr>
          <w:rFonts w:ascii="Trebuchet MS" w:hAnsi="Trebuchet MS"/>
          <w:b/>
          <w:bCs/>
          <w:sz w:val="22"/>
          <w:szCs w:val="22"/>
          <w:lang w:val="ro-RO"/>
        </w:rPr>
      </w:pPr>
    </w:p>
    <w:p w14:paraId="4DEC826C" w14:textId="0F94DF6F" w:rsidR="00736D13" w:rsidRDefault="00736D13" w:rsidP="00736D13">
      <w:pPr>
        <w:jc w:val="center"/>
        <w:rPr>
          <w:rFonts w:ascii="Trebuchet MS" w:hAnsi="Trebuchet MS" w:cs="Arial"/>
          <w:b/>
          <w:bCs/>
          <w:sz w:val="22"/>
          <w:szCs w:val="22"/>
        </w:rPr>
      </w:pPr>
      <w:r>
        <w:rPr>
          <w:rFonts w:ascii="Trebuchet MS" w:hAnsi="Trebuchet MS" w:cs="Arial"/>
          <w:b/>
          <w:bCs/>
          <w:sz w:val="22"/>
          <w:szCs w:val="22"/>
        </w:rPr>
        <w:t>Articolul 28</w:t>
      </w:r>
      <w:r w:rsidRPr="0074587B">
        <w:rPr>
          <w:rFonts w:ascii="Trebuchet MS" w:hAnsi="Trebuchet MS" w:cs="Arial"/>
          <w:b/>
          <w:bCs/>
          <w:sz w:val="22"/>
          <w:szCs w:val="22"/>
        </w:rPr>
        <w:t>.</w:t>
      </w:r>
    </w:p>
    <w:p w14:paraId="1C9FD0DD" w14:textId="77777777" w:rsidR="000B67D3" w:rsidRPr="008C1DD5" w:rsidRDefault="006D3389"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Trecerea prin ecluze</w:t>
      </w:r>
    </w:p>
    <w:p w14:paraId="3A1C7013" w14:textId="77777777" w:rsidR="000B67D3" w:rsidRPr="008C1DD5" w:rsidRDefault="000B67D3" w:rsidP="00736D13">
      <w:pPr>
        <w:autoSpaceDE w:val="0"/>
        <w:autoSpaceDN w:val="0"/>
        <w:adjustRightInd w:val="0"/>
        <w:ind w:right="-95"/>
        <w:contextualSpacing/>
        <w:jc w:val="both"/>
        <w:rPr>
          <w:rFonts w:ascii="Trebuchet MS" w:hAnsi="Trebuchet MS"/>
          <w:sz w:val="22"/>
          <w:szCs w:val="22"/>
          <w:lang w:val="ro-RO"/>
        </w:rPr>
      </w:pPr>
    </w:p>
    <w:p w14:paraId="70044ECF" w14:textId="77777777" w:rsidR="000B67D3" w:rsidRPr="008C1DD5" w:rsidRDefault="000B67D3" w:rsidP="00173A9C">
      <w:pPr>
        <w:tabs>
          <w:tab w:val="left"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6D3389" w:rsidRPr="008C1DD5">
        <w:rPr>
          <w:rFonts w:ascii="Trebuchet MS" w:hAnsi="Trebuchet MS"/>
          <w:sz w:val="22"/>
          <w:szCs w:val="22"/>
          <w:lang w:val="ro-RO"/>
        </w:rPr>
        <w:t xml:space="preserve"> </w:t>
      </w:r>
      <w:r w:rsidRPr="008C1DD5">
        <w:rPr>
          <w:rFonts w:ascii="Trebuchet MS" w:hAnsi="Trebuchet MS"/>
          <w:sz w:val="22"/>
          <w:szCs w:val="22"/>
          <w:lang w:val="ro-RO"/>
        </w:rPr>
        <w:t>La apropierea de locurile de staţionare a navelor în faţa ecluzelor, navele trebuie să-şi reducă viteza de marş. Dacă nu pot sau nu vor să intre imediat în ecluză, navele trebuie, în cazul în care pe mal este instalat un panou de obligaţie B.5 (RND), să se oprească înainte de acest panou.</w:t>
      </w:r>
    </w:p>
    <w:p w14:paraId="70504718" w14:textId="045BC0E3" w:rsidR="000B67D3" w:rsidRPr="008C1DD5" w:rsidRDefault="00F90F75" w:rsidP="00F90F75">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(2) Atunci când navele se află în</w:t>
      </w:r>
      <w:r w:rsidR="000B67D3" w:rsidRPr="008C1DD5">
        <w:rPr>
          <w:rFonts w:ascii="Trebuchet MS" w:hAnsi="Trebuchet MS"/>
          <w:sz w:val="22"/>
          <w:szCs w:val="22"/>
          <w:lang w:val="ro-RO"/>
        </w:rPr>
        <w:t xml:space="preserve"> locurile de staţionare </w:t>
      </w:r>
      <w:r>
        <w:rPr>
          <w:rFonts w:ascii="Trebuchet MS" w:hAnsi="Trebuchet MS"/>
          <w:sz w:val="22"/>
          <w:szCs w:val="22"/>
          <w:lang w:val="ro-RO"/>
        </w:rPr>
        <w:t xml:space="preserve">sau în </w:t>
      </w:r>
      <w:r w:rsidR="000B67D3" w:rsidRPr="008C1DD5">
        <w:rPr>
          <w:rFonts w:ascii="Trebuchet MS" w:hAnsi="Trebuchet MS"/>
          <w:sz w:val="22"/>
          <w:szCs w:val="22"/>
          <w:lang w:val="ro-RO"/>
        </w:rPr>
        <w:t>ecluze, navele echipate cu radiotelef</w:t>
      </w:r>
      <w:r>
        <w:rPr>
          <w:rFonts w:ascii="Trebuchet MS" w:hAnsi="Trebuchet MS"/>
          <w:sz w:val="22"/>
          <w:szCs w:val="22"/>
          <w:lang w:val="ro-RO"/>
        </w:rPr>
        <w:t>on</w:t>
      </w:r>
      <w:r w:rsidR="000B67D3" w:rsidRPr="008C1DD5">
        <w:rPr>
          <w:rFonts w:ascii="Trebuchet MS" w:hAnsi="Trebuchet MS"/>
          <w:sz w:val="22"/>
          <w:szCs w:val="22"/>
          <w:lang w:val="ro-RO"/>
        </w:rPr>
        <w:t xml:space="preserve">, trebuie să </w:t>
      </w:r>
      <w:r>
        <w:rPr>
          <w:rFonts w:ascii="Trebuchet MS" w:hAnsi="Trebuchet MS"/>
          <w:sz w:val="22"/>
          <w:szCs w:val="22"/>
          <w:lang w:val="ro-RO"/>
        </w:rPr>
        <w:t>îl țină deschis</w:t>
      </w:r>
      <w:r w:rsidR="000B67D3" w:rsidRPr="008C1DD5">
        <w:rPr>
          <w:rFonts w:ascii="Trebuchet MS" w:hAnsi="Trebuchet MS"/>
          <w:sz w:val="22"/>
          <w:szCs w:val="22"/>
          <w:lang w:val="ro-RO"/>
        </w:rPr>
        <w:t xml:space="preserve"> pe canalul de lucru al ecluzei respective.</w:t>
      </w:r>
    </w:p>
    <w:p w14:paraId="3BEC318F" w14:textId="77777777" w:rsidR="0018472D" w:rsidRDefault="00F90F75" w:rsidP="00F90F75">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 xml:space="preserve">(3) Intrarea în </w:t>
      </w:r>
      <w:r w:rsidR="000B67D3" w:rsidRPr="008C1DD5">
        <w:rPr>
          <w:rFonts w:ascii="Trebuchet MS" w:hAnsi="Trebuchet MS"/>
          <w:sz w:val="22"/>
          <w:szCs w:val="22"/>
          <w:lang w:val="ro-RO"/>
        </w:rPr>
        <w:t>ecluze se face în ordinea sosirii</w:t>
      </w:r>
      <w:r>
        <w:rPr>
          <w:rFonts w:ascii="Trebuchet MS" w:hAnsi="Trebuchet MS"/>
          <w:sz w:val="22"/>
          <w:szCs w:val="22"/>
          <w:lang w:val="ro-RO"/>
        </w:rPr>
        <w:t>.</w:t>
      </w:r>
      <w:r w:rsidR="000B67D3" w:rsidRPr="008C1DD5">
        <w:rPr>
          <w:rFonts w:ascii="Trebuchet MS" w:hAnsi="Trebuchet MS"/>
          <w:sz w:val="22"/>
          <w:szCs w:val="22"/>
          <w:lang w:val="ro-RO"/>
        </w:rPr>
        <w:t xml:space="preserve"> </w:t>
      </w:r>
    </w:p>
    <w:p w14:paraId="52C45323" w14:textId="01D22C5D" w:rsidR="000B67D3" w:rsidRPr="008C1DD5" w:rsidRDefault="0018472D" w:rsidP="00F90F75">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(4) La intrarea/ieșirea în/din ecluză și pe perioada de staționare în ecluză navele și a</w:t>
      </w:r>
      <w:r w:rsidR="000B67D3" w:rsidRPr="008C1DD5">
        <w:rPr>
          <w:rFonts w:ascii="Trebuchet MS" w:hAnsi="Trebuchet MS"/>
          <w:sz w:val="22"/>
          <w:szCs w:val="22"/>
          <w:lang w:val="ro-RO"/>
        </w:rPr>
        <w:t xml:space="preserve">mbarcaţiunile </w:t>
      </w:r>
      <w:r w:rsidR="00597298" w:rsidRPr="008C1DD5">
        <w:rPr>
          <w:rFonts w:ascii="Trebuchet MS" w:hAnsi="Trebuchet MS"/>
          <w:sz w:val="22"/>
          <w:szCs w:val="22"/>
          <w:lang w:val="ro-RO"/>
        </w:rPr>
        <w:t>de agrement</w:t>
      </w:r>
      <w:r w:rsidR="000B67D3" w:rsidRPr="008C1DD5">
        <w:rPr>
          <w:rFonts w:ascii="Trebuchet MS" w:hAnsi="Trebuchet MS"/>
          <w:sz w:val="22"/>
          <w:szCs w:val="22"/>
          <w:lang w:val="ro-RO"/>
        </w:rPr>
        <w:t xml:space="preserve"> </w:t>
      </w:r>
      <w:r>
        <w:rPr>
          <w:rFonts w:ascii="Trebuchet MS" w:hAnsi="Trebuchet MS"/>
          <w:sz w:val="22"/>
          <w:szCs w:val="22"/>
          <w:lang w:val="ro-RO"/>
        </w:rPr>
        <w:t>sunt obligate să respecte dispozițiile</w:t>
      </w:r>
      <w:r w:rsidR="00F90F75">
        <w:rPr>
          <w:rFonts w:ascii="Trebuchet MS" w:hAnsi="Trebuchet MS"/>
          <w:sz w:val="22"/>
          <w:szCs w:val="22"/>
          <w:lang w:val="ro-RO"/>
        </w:rPr>
        <w:t xml:space="preserve"> </w:t>
      </w:r>
      <w:r w:rsidR="000B67D3" w:rsidRPr="008C1DD5">
        <w:rPr>
          <w:rFonts w:ascii="Trebuchet MS" w:hAnsi="Trebuchet MS"/>
          <w:sz w:val="22"/>
          <w:szCs w:val="22"/>
          <w:lang w:val="ro-RO"/>
        </w:rPr>
        <w:t>personalul</w:t>
      </w:r>
      <w:r w:rsidR="00F90F75">
        <w:rPr>
          <w:rFonts w:ascii="Trebuchet MS" w:hAnsi="Trebuchet MS"/>
          <w:sz w:val="22"/>
          <w:szCs w:val="22"/>
          <w:lang w:val="ro-RO"/>
        </w:rPr>
        <w:t>ui</w:t>
      </w:r>
      <w:r w:rsidR="000B67D3" w:rsidRPr="008C1DD5">
        <w:rPr>
          <w:rFonts w:ascii="Trebuchet MS" w:hAnsi="Trebuchet MS"/>
          <w:sz w:val="22"/>
          <w:szCs w:val="22"/>
          <w:lang w:val="ro-RO"/>
        </w:rPr>
        <w:t xml:space="preserve"> ecluzei. </w:t>
      </w:r>
    </w:p>
    <w:p w14:paraId="50B64373" w14:textId="53F544D5" w:rsidR="000B67D3" w:rsidRPr="008C1DD5" w:rsidRDefault="0018472D" w:rsidP="00FD1FE8">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(5</w:t>
      </w:r>
      <w:r w:rsidR="00FD1FE8">
        <w:rPr>
          <w:rFonts w:ascii="Trebuchet MS" w:hAnsi="Trebuchet MS"/>
          <w:sz w:val="22"/>
          <w:szCs w:val="22"/>
          <w:lang w:val="ro-RO"/>
        </w:rPr>
        <w:t xml:space="preserve">) </w:t>
      </w:r>
      <w:r w:rsidR="000B67D3" w:rsidRPr="008C1DD5">
        <w:rPr>
          <w:rFonts w:ascii="Trebuchet MS" w:hAnsi="Trebuchet MS"/>
          <w:sz w:val="22"/>
          <w:szCs w:val="22"/>
          <w:lang w:val="ro-RO"/>
        </w:rPr>
        <w:t xml:space="preserve">La apropierea de ecluze, în special </w:t>
      </w:r>
      <w:r w:rsidR="00FD1FE8">
        <w:rPr>
          <w:rFonts w:ascii="Trebuchet MS" w:hAnsi="Trebuchet MS"/>
          <w:sz w:val="22"/>
          <w:szCs w:val="22"/>
          <w:lang w:val="ro-RO"/>
        </w:rPr>
        <w:t>de</w:t>
      </w:r>
      <w:r w:rsidR="000B67D3" w:rsidRPr="008C1DD5">
        <w:rPr>
          <w:rFonts w:ascii="Trebuchet MS" w:hAnsi="Trebuchet MS"/>
          <w:sz w:val="22"/>
          <w:szCs w:val="22"/>
          <w:lang w:val="ro-RO"/>
        </w:rPr>
        <w:t xml:space="preserve"> locurile de staţionare a navelor din faţa ecluzelor, orice depăşire este interzisă.</w:t>
      </w:r>
    </w:p>
    <w:p w14:paraId="7B467588" w14:textId="5CCA0F14" w:rsidR="000B67D3" w:rsidRPr="008C1DD5" w:rsidRDefault="0018472D" w:rsidP="00FD1FE8">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(6</w:t>
      </w:r>
      <w:r w:rsidR="00FD1FE8">
        <w:rPr>
          <w:rFonts w:ascii="Trebuchet MS" w:hAnsi="Trebuchet MS"/>
          <w:sz w:val="22"/>
          <w:szCs w:val="22"/>
          <w:lang w:val="ro-RO"/>
        </w:rPr>
        <w:t xml:space="preserve">) </w:t>
      </w:r>
      <w:r w:rsidR="000B67D3" w:rsidRPr="008C1DD5">
        <w:rPr>
          <w:rFonts w:ascii="Trebuchet MS" w:hAnsi="Trebuchet MS"/>
          <w:sz w:val="22"/>
          <w:szCs w:val="22"/>
          <w:lang w:val="ro-RO"/>
        </w:rPr>
        <w:t>În ecluze, ancorele trebuie să fie ridicate complet;  este valabil şi la locurile de staţionare a navelor din faţa ecluzelor, atât timp cât ancorele nu se folosesc.</w:t>
      </w:r>
    </w:p>
    <w:p w14:paraId="5917CBAE" w14:textId="0745057F" w:rsidR="000B67D3" w:rsidRPr="0018472D" w:rsidRDefault="000B67D3" w:rsidP="0018472D">
      <w:pPr>
        <w:pStyle w:val="ListParagraph"/>
        <w:numPr>
          <w:ilvl w:val="1"/>
          <w:numId w:val="10"/>
        </w:numPr>
        <w:autoSpaceDE w:val="0"/>
        <w:autoSpaceDN w:val="0"/>
        <w:adjustRightInd w:val="0"/>
        <w:ind w:right="-95"/>
        <w:jc w:val="both"/>
        <w:rPr>
          <w:rFonts w:ascii="Trebuchet MS" w:hAnsi="Trebuchet MS"/>
          <w:sz w:val="22"/>
          <w:szCs w:val="22"/>
          <w:lang w:val="ro-RO"/>
        </w:rPr>
      </w:pPr>
      <w:r w:rsidRPr="0018472D">
        <w:rPr>
          <w:rFonts w:ascii="Trebuchet MS" w:hAnsi="Trebuchet MS"/>
          <w:sz w:val="22"/>
          <w:szCs w:val="22"/>
          <w:lang w:val="ro-RO"/>
        </w:rPr>
        <w:lastRenderedPageBreak/>
        <w:t>La intrarea în ecluze, navele trebuie să-şi reducă viteza, astfel încât să evite orice coliziune cu porţile sau cu dispozitivele de protecţie sau cu alte nave</w:t>
      </w:r>
      <w:r w:rsidR="00FD1FE8" w:rsidRPr="0018472D">
        <w:rPr>
          <w:rFonts w:ascii="Trebuchet MS" w:hAnsi="Trebuchet MS"/>
          <w:sz w:val="22"/>
          <w:szCs w:val="22"/>
          <w:lang w:val="ro-RO"/>
        </w:rPr>
        <w:t>.</w:t>
      </w:r>
      <w:r w:rsidRPr="0018472D">
        <w:rPr>
          <w:rFonts w:ascii="Trebuchet MS" w:hAnsi="Trebuchet MS"/>
          <w:sz w:val="22"/>
          <w:szCs w:val="22"/>
          <w:lang w:val="ro-RO"/>
        </w:rPr>
        <w:t xml:space="preserve"> </w:t>
      </w:r>
      <w:r w:rsidR="00787AC0" w:rsidRPr="0018472D">
        <w:rPr>
          <w:rFonts w:ascii="Trebuchet MS" w:hAnsi="Trebuchet MS"/>
          <w:strike/>
          <w:sz w:val="22"/>
          <w:szCs w:val="22"/>
          <w:lang w:val="ro-RO"/>
        </w:rPr>
        <w:t xml:space="preserve"> </w:t>
      </w:r>
    </w:p>
    <w:p w14:paraId="00EDB3FF" w14:textId="0D47F2E0" w:rsidR="000B67D3" w:rsidRPr="0018472D" w:rsidRDefault="000B67D3" w:rsidP="0018472D">
      <w:pPr>
        <w:pStyle w:val="ListParagraph"/>
        <w:numPr>
          <w:ilvl w:val="1"/>
          <w:numId w:val="10"/>
        </w:numPr>
        <w:autoSpaceDE w:val="0"/>
        <w:autoSpaceDN w:val="0"/>
        <w:adjustRightInd w:val="0"/>
        <w:ind w:right="-95"/>
        <w:jc w:val="both"/>
        <w:rPr>
          <w:rFonts w:ascii="Trebuchet MS" w:hAnsi="Trebuchet MS"/>
          <w:sz w:val="22"/>
          <w:szCs w:val="22"/>
          <w:lang w:val="ro-RO"/>
        </w:rPr>
      </w:pPr>
      <w:r w:rsidRPr="0018472D">
        <w:rPr>
          <w:rFonts w:ascii="Trebuchet MS" w:hAnsi="Trebuchet MS"/>
          <w:sz w:val="22"/>
          <w:szCs w:val="22"/>
          <w:lang w:val="ro-RO"/>
        </w:rPr>
        <w:t>În ecluze:</w:t>
      </w:r>
    </w:p>
    <w:p w14:paraId="3A1EF2B0" w14:textId="77777777" w:rsidR="000B67D3" w:rsidRPr="008C1DD5" w:rsidRDefault="000B67D3" w:rsidP="0018472D">
      <w:pPr>
        <w:numPr>
          <w:ilvl w:val="2"/>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dacă pe pereţii de rezistenţă a</w:t>
      </w:r>
      <w:r w:rsidR="006D3389" w:rsidRPr="008C1DD5">
        <w:rPr>
          <w:rFonts w:ascii="Trebuchet MS" w:hAnsi="Trebuchet MS"/>
          <w:sz w:val="22"/>
          <w:szCs w:val="22"/>
          <w:lang w:val="ro-RO"/>
        </w:rPr>
        <w:t>i</w:t>
      </w:r>
      <w:r w:rsidRPr="008C1DD5">
        <w:rPr>
          <w:rFonts w:ascii="Trebuchet MS" w:hAnsi="Trebuchet MS"/>
          <w:sz w:val="22"/>
          <w:szCs w:val="22"/>
          <w:lang w:val="ro-RO"/>
        </w:rPr>
        <w:t xml:space="preserve"> camerei ecluzei sunt indicate limite, navele trebuie să se menţină între aceste limite;</w:t>
      </w:r>
    </w:p>
    <w:p w14:paraId="5051147E" w14:textId="5847AEC9" w:rsidR="000B67D3" w:rsidRPr="008C1DD5" w:rsidRDefault="00FD1FE8" w:rsidP="0018472D">
      <w:pPr>
        <w:numPr>
          <w:ilvl w:val="2"/>
          <w:numId w:val="10"/>
        </w:numPr>
        <w:ind w:right="-95"/>
        <w:contextualSpacing/>
        <w:jc w:val="both"/>
        <w:rPr>
          <w:rFonts w:ascii="Trebuchet MS" w:hAnsi="Trebuchet MS"/>
          <w:sz w:val="22"/>
          <w:szCs w:val="22"/>
          <w:lang w:val="ro-RO"/>
        </w:rPr>
      </w:pPr>
      <w:r>
        <w:rPr>
          <w:rFonts w:ascii="Trebuchet MS" w:hAnsi="Trebuchet MS"/>
          <w:sz w:val="22"/>
          <w:szCs w:val="22"/>
          <w:lang w:val="ro-RO"/>
        </w:rPr>
        <w:t>în timpul umplerii şi golirii sasului</w:t>
      </w:r>
      <w:r w:rsidR="000B67D3" w:rsidRPr="008C1DD5">
        <w:rPr>
          <w:rFonts w:ascii="Trebuchet MS" w:hAnsi="Trebuchet MS"/>
          <w:sz w:val="22"/>
          <w:szCs w:val="22"/>
          <w:lang w:val="ro-RO"/>
        </w:rPr>
        <w:t xml:space="preserve"> ecluzei şi până în momentul primirii autorizaţiei de ieşire, navele trebuie să fie legate, iar manevrarea legăturilor trebuie să fie </w:t>
      </w:r>
      <w:r>
        <w:rPr>
          <w:rFonts w:ascii="Trebuchet MS" w:hAnsi="Trebuchet MS"/>
          <w:sz w:val="22"/>
          <w:szCs w:val="22"/>
          <w:lang w:val="ro-RO"/>
        </w:rPr>
        <w:t xml:space="preserve">efectuată </w:t>
      </w:r>
      <w:r w:rsidR="000B67D3" w:rsidRPr="008C1DD5">
        <w:rPr>
          <w:rFonts w:ascii="Trebuchet MS" w:hAnsi="Trebuchet MS"/>
          <w:sz w:val="22"/>
          <w:szCs w:val="22"/>
          <w:lang w:val="ro-RO"/>
        </w:rPr>
        <w:t>astfel încât să împiedice orice coliziune cu pereţii de rezistenţă, porţile sau dispozitivele de protecţie</w:t>
      </w:r>
      <w:r>
        <w:rPr>
          <w:rFonts w:ascii="Trebuchet MS" w:hAnsi="Trebuchet MS"/>
          <w:sz w:val="22"/>
          <w:szCs w:val="22"/>
          <w:lang w:val="ro-RO"/>
        </w:rPr>
        <w:t xml:space="preserve"> ori</w:t>
      </w:r>
      <w:r w:rsidR="000B67D3" w:rsidRPr="008C1DD5">
        <w:rPr>
          <w:rFonts w:ascii="Trebuchet MS" w:hAnsi="Trebuchet MS"/>
          <w:sz w:val="22"/>
          <w:szCs w:val="22"/>
          <w:lang w:val="ro-RO"/>
        </w:rPr>
        <w:t xml:space="preserve"> cu alte nave;</w:t>
      </w:r>
    </w:p>
    <w:p w14:paraId="518C00D0" w14:textId="0549A4B2" w:rsidR="000B67D3" w:rsidRPr="008C1DD5" w:rsidRDefault="00FD1FE8" w:rsidP="0018472D">
      <w:pPr>
        <w:numPr>
          <w:ilvl w:val="2"/>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este obligatorie </w:t>
      </w:r>
      <w:r w:rsidR="000B67D3" w:rsidRPr="008C1DD5">
        <w:rPr>
          <w:rFonts w:ascii="Trebuchet MS" w:hAnsi="Trebuchet MS"/>
          <w:sz w:val="22"/>
          <w:szCs w:val="22"/>
          <w:lang w:val="ro-RO"/>
        </w:rPr>
        <w:t>utilizarea apărătorilor</w:t>
      </w:r>
      <w:r>
        <w:rPr>
          <w:rFonts w:ascii="Trebuchet MS" w:hAnsi="Trebuchet MS"/>
          <w:sz w:val="22"/>
          <w:szCs w:val="22"/>
          <w:lang w:val="ro-RO"/>
        </w:rPr>
        <w:t xml:space="preserve"> de bordaj</w:t>
      </w:r>
      <w:r w:rsidR="000B67D3" w:rsidRPr="008C1DD5">
        <w:rPr>
          <w:rFonts w:ascii="Trebuchet MS" w:hAnsi="Trebuchet MS"/>
          <w:sz w:val="22"/>
          <w:szCs w:val="22"/>
          <w:lang w:val="ro-RO"/>
        </w:rPr>
        <w:t>;</w:t>
      </w:r>
    </w:p>
    <w:p w14:paraId="0307F9A4" w14:textId="31FE9552" w:rsidR="000B67D3" w:rsidRPr="008C1DD5" w:rsidRDefault="000B67D3" w:rsidP="0018472D">
      <w:pPr>
        <w:numPr>
          <w:ilvl w:val="2"/>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se interzice navelor să deverseze sau să evacueze ap</w:t>
      </w:r>
      <w:r w:rsidR="00FD1FE8">
        <w:rPr>
          <w:rFonts w:ascii="Trebuchet MS" w:hAnsi="Trebuchet MS"/>
          <w:sz w:val="22"/>
          <w:szCs w:val="22"/>
          <w:lang w:val="ro-RO"/>
        </w:rPr>
        <w:t>ă pe platforme sau pe alte nave;</w:t>
      </w:r>
      <w:r w:rsidRPr="008C1DD5">
        <w:rPr>
          <w:rFonts w:ascii="Trebuchet MS" w:hAnsi="Trebuchet MS"/>
          <w:sz w:val="22"/>
          <w:szCs w:val="22"/>
          <w:lang w:val="ro-RO"/>
        </w:rPr>
        <w:t xml:space="preserve">  </w:t>
      </w:r>
    </w:p>
    <w:p w14:paraId="6400C664" w14:textId="77777777" w:rsidR="000B67D3" w:rsidRDefault="000B67D3" w:rsidP="0018472D">
      <w:pPr>
        <w:numPr>
          <w:ilvl w:val="2"/>
          <w:numId w:val="10"/>
        </w:numPr>
        <w:ind w:right="-95"/>
        <w:contextualSpacing/>
        <w:jc w:val="both"/>
        <w:rPr>
          <w:rFonts w:ascii="Trebuchet MS" w:hAnsi="Trebuchet MS"/>
          <w:sz w:val="22"/>
          <w:szCs w:val="22"/>
          <w:lang w:val="ro-RO"/>
        </w:rPr>
      </w:pPr>
      <w:r w:rsidRPr="008C1DD5">
        <w:rPr>
          <w:rFonts w:ascii="Trebuchet MS" w:hAnsi="Trebuchet MS"/>
          <w:sz w:val="22"/>
          <w:szCs w:val="22"/>
          <w:lang w:val="ro-RO"/>
        </w:rPr>
        <w:t>din momentul în care nava este legată şi până în momentul primirii autorizaţiei de ieşire, mijloacele mecanice de propulsie ale navei nu pot fi folosite decât în cazuri speciale, pentru siguranţa ecluzării;</w:t>
      </w:r>
    </w:p>
    <w:p w14:paraId="0B5A48D3" w14:textId="3C6512AC" w:rsidR="00FD1FE8" w:rsidRPr="00FD1FE8" w:rsidRDefault="000B67D3" w:rsidP="0018472D">
      <w:pPr>
        <w:numPr>
          <w:ilvl w:val="2"/>
          <w:numId w:val="10"/>
        </w:numPr>
        <w:ind w:right="-95"/>
        <w:contextualSpacing/>
        <w:jc w:val="both"/>
        <w:rPr>
          <w:rFonts w:ascii="Trebuchet MS" w:hAnsi="Trebuchet MS"/>
          <w:sz w:val="22"/>
          <w:szCs w:val="22"/>
          <w:lang w:val="ro-RO"/>
        </w:rPr>
      </w:pPr>
      <w:r w:rsidRPr="00FD1FE8">
        <w:rPr>
          <w:rFonts w:ascii="Trebuchet MS" w:hAnsi="Trebuchet MS"/>
          <w:sz w:val="22"/>
          <w:szCs w:val="22"/>
          <w:lang w:val="ro-RO"/>
        </w:rPr>
        <w:t xml:space="preserve">ambarcaţiunile </w:t>
      </w:r>
      <w:r w:rsidR="00FA4848" w:rsidRPr="00FD1FE8">
        <w:rPr>
          <w:rFonts w:ascii="Trebuchet MS" w:hAnsi="Trebuchet MS"/>
          <w:sz w:val="22"/>
          <w:szCs w:val="22"/>
          <w:lang w:val="ro-RO"/>
        </w:rPr>
        <w:t>de agrement</w:t>
      </w:r>
      <w:r w:rsidRPr="00FD1FE8">
        <w:rPr>
          <w:rFonts w:ascii="Trebuchet MS" w:hAnsi="Trebuchet MS"/>
          <w:sz w:val="22"/>
          <w:szCs w:val="22"/>
          <w:lang w:val="ro-RO"/>
        </w:rPr>
        <w:t xml:space="preserve"> trebuie </w:t>
      </w:r>
      <w:r w:rsidR="00FD1FE8">
        <w:rPr>
          <w:rFonts w:ascii="Trebuchet MS" w:hAnsi="Trebuchet MS"/>
          <w:sz w:val="22"/>
          <w:szCs w:val="22"/>
          <w:lang w:val="ro-RO"/>
        </w:rPr>
        <w:t xml:space="preserve">să respecte </w:t>
      </w:r>
      <w:r w:rsidR="00FD1FE8" w:rsidRPr="00FD1FE8">
        <w:rPr>
          <w:rFonts w:ascii="Trebuchet MS" w:hAnsi="Trebuchet MS"/>
          <w:sz w:val="22"/>
          <w:szCs w:val="22"/>
          <w:lang w:val="ro-RO"/>
        </w:rPr>
        <w:t>dispozițiil</w:t>
      </w:r>
      <w:r w:rsidR="00FD1FE8">
        <w:rPr>
          <w:rFonts w:ascii="Trebuchet MS" w:hAnsi="Trebuchet MS"/>
          <w:sz w:val="22"/>
          <w:szCs w:val="22"/>
          <w:lang w:val="ro-RO"/>
        </w:rPr>
        <w:t>e</w:t>
      </w:r>
      <w:r w:rsidR="00FD1FE8" w:rsidRPr="00FD1FE8">
        <w:rPr>
          <w:rFonts w:ascii="Trebuchet MS" w:hAnsi="Trebuchet MS"/>
          <w:sz w:val="22"/>
          <w:szCs w:val="22"/>
          <w:lang w:val="ro-RO"/>
        </w:rPr>
        <w:t xml:space="preserve"> personalului ecluzei. </w:t>
      </w:r>
    </w:p>
    <w:p w14:paraId="3A7C8D8F"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p>
    <w:p w14:paraId="76BF4197" w14:textId="2E6C9E71" w:rsidR="0018472D" w:rsidRDefault="0018472D" w:rsidP="0018472D">
      <w:pPr>
        <w:jc w:val="center"/>
        <w:rPr>
          <w:rFonts w:ascii="Trebuchet MS" w:hAnsi="Trebuchet MS" w:cs="Arial"/>
          <w:b/>
          <w:bCs/>
          <w:sz w:val="22"/>
          <w:szCs w:val="22"/>
        </w:rPr>
      </w:pPr>
      <w:r>
        <w:rPr>
          <w:rFonts w:ascii="Trebuchet MS" w:hAnsi="Trebuchet MS" w:cs="Arial"/>
          <w:b/>
          <w:bCs/>
          <w:sz w:val="22"/>
          <w:szCs w:val="22"/>
        </w:rPr>
        <w:t>Articolul 29</w:t>
      </w:r>
      <w:r w:rsidRPr="0074587B">
        <w:rPr>
          <w:rFonts w:ascii="Trebuchet MS" w:hAnsi="Trebuchet MS" w:cs="Arial"/>
          <w:b/>
          <w:bCs/>
          <w:sz w:val="22"/>
          <w:szCs w:val="22"/>
        </w:rPr>
        <w:t>.</w:t>
      </w:r>
    </w:p>
    <w:p w14:paraId="574F752C" w14:textId="77777777" w:rsidR="000B67D3" w:rsidRPr="008C1DD5" w:rsidRDefault="006D3389"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Intrarea şi ieşirea din ecluze</w:t>
      </w:r>
    </w:p>
    <w:p w14:paraId="1E4F0B1A" w14:textId="77777777" w:rsidR="000B67D3" w:rsidRPr="008C1DD5" w:rsidRDefault="000B67D3" w:rsidP="0018472D">
      <w:pPr>
        <w:autoSpaceDE w:val="0"/>
        <w:autoSpaceDN w:val="0"/>
        <w:adjustRightInd w:val="0"/>
        <w:ind w:right="-95"/>
        <w:contextualSpacing/>
        <w:jc w:val="both"/>
        <w:rPr>
          <w:rFonts w:ascii="Trebuchet MS" w:hAnsi="Trebuchet MS"/>
          <w:sz w:val="22"/>
          <w:szCs w:val="22"/>
          <w:lang w:val="ro-RO"/>
        </w:rPr>
      </w:pPr>
    </w:p>
    <w:p w14:paraId="5969B06C" w14:textId="049081F9"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Accesul într-o ecluză este reglementat atât ziua cât şi noaptea, prin semnale vizuale </w:t>
      </w:r>
      <w:r w:rsidR="0018472D">
        <w:rPr>
          <w:rFonts w:ascii="Trebuchet MS" w:hAnsi="Trebuchet MS"/>
          <w:sz w:val="22"/>
          <w:szCs w:val="22"/>
          <w:lang w:val="ro-RO"/>
        </w:rPr>
        <w:t xml:space="preserve">și luminoase </w:t>
      </w:r>
      <w:r w:rsidRPr="008C1DD5">
        <w:rPr>
          <w:rFonts w:ascii="Trebuchet MS" w:hAnsi="Trebuchet MS"/>
          <w:sz w:val="22"/>
          <w:szCs w:val="22"/>
          <w:lang w:val="ro-RO"/>
        </w:rPr>
        <w:t xml:space="preserve">amplasate pe o parte sau </w:t>
      </w:r>
      <w:r w:rsidR="0018472D">
        <w:rPr>
          <w:rFonts w:ascii="Trebuchet MS" w:hAnsi="Trebuchet MS"/>
          <w:sz w:val="22"/>
          <w:szCs w:val="22"/>
          <w:lang w:val="ro-RO"/>
        </w:rPr>
        <w:t>p</w:t>
      </w:r>
      <w:r w:rsidRPr="008C1DD5">
        <w:rPr>
          <w:rFonts w:ascii="Trebuchet MS" w:hAnsi="Trebuchet MS"/>
          <w:sz w:val="22"/>
          <w:szCs w:val="22"/>
          <w:lang w:val="ro-RO"/>
        </w:rPr>
        <w:t>e ambele părţi ale ecluzei. Aceste semnale au următoarea semnificaţie:</w:t>
      </w:r>
    </w:p>
    <w:p w14:paraId="46A2001E" w14:textId="6A46DC1A" w:rsidR="000B67D3" w:rsidRPr="0018472D" w:rsidRDefault="000B67D3" w:rsidP="0018472D">
      <w:pPr>
        <w:pStyle w:val="ListParagraph"/>
        <w:numPr>
          <w:ilvl w:val="2"/>
          <w:numId w:val="55"/>
        </w:numPr>
        <w:ind w:right="-95"/>
        <w:jc w:val="both"/>
        <w:rPr>
          <w:rFonts w:ascii="Trebuchet MS" w:hAnsi="Trebuchet MS"/>
          <w:sz w:val="22"/>
          <w:szCs w:val="22"/>
          <w:lang w:val="ro-RO"/>
        </w:rPr>
      </w:pPr>
      <w:r w:rsidRPr="0018472D">
        <w:rPr>
          <w:rFonts w:ascii="Trebuchet MS" w:hAnsi="Trebuchet MS"/>
          <w:sz w:val="22"/>
          <w:szCs w:val="22"/>
          <w:lang w:val="ro-RO"/>
        </w:rPr>
        <w:t>două lumini roşii instalate una deasupra celeilalte: ACCES INTERZIS, ECLUZA NU LUCREAZĂ;</w:t>
      </w:r>
    </w:p>
    <w:p w14:paraId="4FEB536B" w14:textId="77777777" w:rsidR="000B67D3" w:rsidRPr="008C1DD5" w:rsidRDefault="000B67D3" w:rsidP="0018472D">
      <w:pPr>
        <w:numPr>
          <w:ilvl w:val="2"/>
          <w:numId w:val="55"/>
        </w:numPr>
        <w:ind w:right="-95"/>
        <w:contextualSpacing/>
        <w:jc w:val="both"/>
        <w:rPr>
          <w:rFonts w:ascii="Trebuchet MS" w:hAnsi="Trebuchet MS"/>
          <w:sz w:val="22"/>
          <w:szCs w:val="22"/>
          <w:lang w:val="ro-RO"/>
        </w:rPr>
      </w:pPr>
      <w:r w:rsidRPr="008C1DD5">
        <w:rPr>
          <w:rFonts w:ascii="Trebuchet MS" w:hAnsi="Trebuchet MS"/>
          <w:sz w:val="22"/>
          <w:szCs w:val="22"/>
          <w:lang w:val="ro-RO"/>
        </w:rPr>
        <w:t>lumină roşie izolată sau două lumini roşii instalate pe orizontală: ACCES INTERZIS, ECLUZA ÎNCHISĂ;</w:t>
      </w:r>
    </w:p>
    <w:p w14:paraId="11EC0584" w14:textId="77777777" w:rsidR="000B67D3" w:rsidRPr="008C1DD5" w:rsidRDefault="000B67D3" w:rsidP="0018472D">
      <w:pPr>
        <w:numPr>
          <w:ilvl w:val="2"/>
          <w:numId w:val="55"/>
        </w:numPr>
        <w:ind w:right="-95"/>
        <w:contextualSpacing/>
        <w:jc w:val="both"/>
        <w:rPr>
          <w:rFonts w:ascii="Trebuchet MS" w:hAnsi="Trebuchet MS"/>
          <w:sz w:val="22"/>
          <w:szCs w:val="22"/>
          <w:lang w:val="ro-RO"/>
        </w:rPr>
      </w:pPr>
      <w:r w:rsidRPr="008C1DD5">
        <w:rPr>
          <w:rFonts w:ascii="Trebuchet MS" w:hAnsi="Trebuchet MS"/>
          <w:sz w:val="22"/>
          <w:szCs w:val="22"/>
          <w:lang w:val="ro-RO"/>
        </w:rPr>
        <w:t>una dintre cele două lumini roşii instalate pe orizontală este stinsă sau o lumină roşie şi una verde instalate pe orizontală sau o lumină roşie deasupra unei lumini verzi: ACCES INTERZIS, ECLUZA SE PREGĂTEŞTE PENTRU DESCHIDERE;</w:t>
      </w:r>
    </w:p>
    <w:p w14:paraId="269C6408" w14:textId="77777777" w:rsidR="000B67D3" w:rsidRPr="008C1DD5" w:rsidRDefault="000B67D3" w:rsidP="0018472D">
      <w:pPr>
        <w:numPr>
          <w:ilvl w:val="2"/>
          <w:numId w:val="55"/>
        </w:num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lumină verde izolată sau două lumini verzi instalate pe orizontală: </w:t>
      </w:r>
      <w:r w:rsidRPr="008C1DD5">
        <w:rPr>
          <w:rFonts w:ascii="Trebuchet MS" w:hAnsi="Trebuchet MS"/>
          <w:iCs/>
          <w:sz w:val="22"/>
          <w:szCs w:val="22"/>
          <w:lang w:val="ro-RO"/>
        </w:rPr>
        <w:t>ACCES PERMIS.</w:t>
      </w:r>
    </w:p>
    <w:p w14:paraId="58B660E5" w14:textId="77777777" w:rsidR="000B67D3" w:rsidRPr="008C1DD5" w:rsidRDefault="000B67D3" w:rsidP="00173A9C">
      <w:pPr>
        <w:numPr>
          <w:ilvl w:val="1"/>
          <w:numId w:val="18"/>
        </w:numPr>
        <w:tabs>
          <w:tab w:val="num" w:pos="426"/>
          <w:tab w:val="num" w:pos="144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Ieşirea dintr-o ecluză este reglementată atât ziua cât şi noaptea, prin următoarele semnale vizuale:</w:t>
      </w:r>
    </w:p>
    <w:p w14:paraId="67B010CC" w14:textId="77777777" w:rsidR="000B67D3" w:rsidRPr="008C1DD5" w:rsidRDefault="000B67D3" w:rsidP="00173A9C">
      <w:pPr>
        <w:numPr>
          <w:ilvl w:val="2"/>
          <w:numId w:val="18"/>
        </w:numPr>
        <w:tabs>
          <w:tab w:val="left" w:pos="-2700"/>
        </w:tabs>
        <w:autoSpaceDE w:val="0"/>
        <w:autoSpaceDN w:val="0"/>
        <w:adjustRightInd w:val="0"/>
        <w:ind w:right="-95"/>
        <w:contextualSpacing/>
        <w:jc w:val="both"/>
        <w:rPr>
          <w:rFonts w:ascii="Trebuchet MS" w:hAnsi="Trebuchet MS"/>
          <w:iCs/>
          <w:sz w:val="22"/>
          <w:szCs w:val="22"/>
          <w:lang w:val="ro-RO"/>
        </w:rPr>
      </w:pPr>
      <w:r w:rsidRPr="008C1DD5">
        <w:rPr>
          <w:rFonts w:ascii="Trebuchet MS" w:hAnsi="Trebuchet MS"/>
          <w:sz w:val="22"/>
          <w:szCs w:val="22"/>
          <w:lang w:val="ro-RO"/>
        </w:rPr>
        <w:t xml:space="preserve">una sau două lumini roşii: </w:t>
      </w:r>
      <w:r w:rsidRPr="008C1DD5">
        <w:rPr>
          <w:rFonts w:ascii="Trebuchet MS" w:hAnsi="Trebuchet MS"/>
          <w:iCs/>
          <w:sz w:val="22"/>
          <w:szCs w:val="22"/>
          <w:lang w:val="ro-RO"/>
        </w:rPr>
        <w:t>IEŞIREA INTERZISĂ;</w:t>
      </w:r>
    </w:p>
    <w:p w14:paraId="6881599E" w14:textId="77777777" w:rsidR="000B67D3" w:rsidRPr="008C1DD5" w:rsidRDefault="000B67D3" w:rsidP="00173A9C">
      <w:pPr>
        <w:numPr>
          <w:ilvl w:val="2"/>
          <w:numId w:val="18"/>
        </w:numPr>
        <w:tabs>
          <w:tab w:val="left" w:pos="-2700"/>
        </w:tabs>
        <w:autoSpaceDE w:val="0"/>
        <w:autoSpaceDN w:val="0"/>
        <w:adjustRightInd w:val="0"/>
        <w:ind w:right="-95"/>
        <w:contextualSpacing/>
        <w:jc w:val="both"/>
        <w:rPr>
          <w:rFonts w:ascii="Trebuchet MS" w:hAnsi="Trebuchet MS"/>
          <w:iCs/>
          <w:sz w:val="22"/>
          <w:szCs w:val="22"/>
          <w:lang w:val="ro-RO"/>
        </w:rPr>
      </w:pPr>
      <w:r w:rsidRPr="008C1DD5">
        <w:rPr>
          <w:rFonts w:ascii="Trebuchet MS" w:hAnsi="Trebuchet MS"/>
          <w:sz w:val="22"/>
          <w:szCs w:val="22"/>
          <w:lang w:val="ro-RO"/>
        </w:rPr>
        <w:t xml:space="preserve">una sau două lumini verzi: </w:t>
      </w:r>
      <w:r w:rsidRPr="008C1DD5">
        <w:rPr>
          <w:rFonts w:ascii="Trebuchet MS" w:hAnsi="Trebuchet MS"/>
          <w:iCs/>
          <w:sz w:val="22"/>
          <w:szCs w:val="22"/>
          <w:lang w:val="ro-RO"/>
        </w:rPr>
        <w:t>IEŞIREA PERMISĂ.</w:t>
      </w:r>
    </w:p>
    <w:p w14:paraId="4557F7BC" w14:textId="77777777" w:rsidR="000B67D3" w:rsidRPr="008C1DD5" w:rsidRDefault="000B67D3" w:rsidP="00173A9C">
      <w:pPr>
        <w:numPr>
          <w:ilvl w:val="1"/>
          <w:numId w:val="18"/>
        </w:numPr>
        <w:tabs>
          <w:tab w:val="num" w:pos="426"/>
          <w:tab w:val="num" w:pos="964"/>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Lumina sau luminile roşii prevăzute la paragrafele 1 şi 2 de mai sus pot fi înlocuite cu un panou de interzicere A.1 (RND). Lumina sau luminile verzi prevăzute la alineatele 1 şi 2 de mai sus pot fi înlocuite cu un panou de indicaţie E.1 (RND).</w:t>
      </w:r>
    </w:p>
    <w:p w14:paraId="5AC7D25E" w14:textId="70EDF7B1" w:rsidR="000B67D3" w:rsidRPr="0018472D" w:rsidRDefault="000B67D3" w:rsidP="0018472D">
      <w:pPr>
        <w:pStyle w:val="ListParagraph"/>
        <w:numPr>
          <w:ilvl w:val="1"/>
          <w:numId w:val="18"/>
        </w:numPr>
        <w:autoSpaceDE w:val="0"/>
        <w:autoSpaceDN w:val="0"/>
        <w:adjustRightInd w:val="0"/>
        <w:ind w:right="-95"/>
        <w:jc w:val="both"/>
        <w:rPr>
          <w:rFonts w:ascii="Trebuchet MS" w:hAnsi="Trebuchet MS"/>
          <w:bCs/>
          <w:sz w:val="22"/>
          <w:szCs w:val="22"/>
          <w:lang w:val="ro-RO"/>
        </w:rPr>
      </w:pPr>
      <w:r w:rsidRPr="0018472D">
        <w:rPr>
          <w:rFonts w:ascii="Trebuchet MS" w:hAnsi="Trebuchet MS"/>
          <w:sz w:val="22"/>
          <w:szCs w:val="22"/>
          <w:lang w:val="ro-RO"/>
        </w:rPr>
        <w:t>În lipsa luminilor şi a panourilor de interzicere, accesul în şi ieşirea din ecluze sunt interzise, fără ordin special al personalului ecluzei</w:t>
      </w:r>
    </w:p>
    <w:p w14:paraId="3EDE4FA4" w14:textId="77777777" w:rsidR="00FA4848" w:rsidRPr="008C1DD5" w:rsidRDefault="00FA4848" w:rsidP="00173A9C">
      <w:pPr>
        <w:autoSpaceDE w:val="0"/>
        <w:autoSpaceDN w:val="0"/>
        <w:adjustRightInd w:val="0"/>
        <w:ind w:right="-95"/>
        <w:contextualSpacing/>
        <w:jc w:val="center"/>
        <w:rPr>
          <w:rFonts w:ascii="Trebuchet MS" w:hAnsi="Trebuchet MS"/>
          <w:b/>
          <w:bCs/>
          <w:sz w:val="22"/>
          <w:szCs w:val="22"/>
          <w:lang w:val="ro-RO"/>
        </w:rPr>
      </w:pPr>
    </w:p>
    <w:p w14:paraId="797D763D" w14:textId="098C8427" w:rsidR="0018472D" w:rsidRDefault="0018472D" w:rsidP="0018472D">
      <w:pPr>
        <w:jc w:val="center"/>
        <w:rPr>
          <w:rFonts w:ascii="Trebuchet MS" w:hAnsi="Trebuchet MS" w:cs="Arial"/>
          <w:b/>
          <w:bCs/>
          <w:sz w:val="22"/>
          <w:szCs w:val="22"/>
        </w:rPr>
      </w:pPr>
      <w:r>
        <w:rPr>
          <w:rFonts w:ascii="Trebuchet MS" w:hAnsi="Trebuchet MS" w:cs="Arial"/>
          <w:b/>
          <w:bCs/>
          <w:sz w:val="22"/>
          <w:szCs w:val="22"/>
        </w:rPr>
        <w:t>Articolul 30</w:t>
      </w:r>
      <w:r w:rsidRPr="0074587B">
        <w:rPr>
          <w:rFonts w:ascii="Trebuchet MS" w:hAnsi="Trebuchet MS" w:cs="Arial"/>
          <w:b/>
          <w:bCs/>
          <w:sz w:val="22"/>
          <w:szCs w:val="22"/>
        </w:rPr>
        <w:t>.</w:t>
      </w:r>
    </w:p>
    <w:p w14:paraId="71A22B34"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Pr</w:t>
      </w:r>
      <w:r w:rsidR="006D3389" w:rsidRPr="008C1DD5">
        <w:rPr>
          <w:rFonts w:ascii="Trebuchet MS" w:hAnsi="Trebuchet MS"/>
          <w:b/>
          <w:bCs/>
          <w:sz w:val="22"/>
          <w:szCs w:val="22"/>
          <w:lang w:val="ro-RO"/>
        </w:rPr>
        <w:t>ioritate de trecere prin ecluze</w:t>
      </w:r>
    </w:p>
    <w:p w14:paraId="756067EB" w14:textId="77777777" w:rsidR="000B67D3" w:rsidRPr="008C1DD5" w:rsidRDefault="000B67D3" w:rsidP="0018472D">
      <w:pPr>
        <w:autoSpaceDE w:val="0"/>
        <w:autoSpaceDN w:val="0"/>
        <w:adjustRightInd w:val="0"/>
        <w:ind w:right="-95"/>
        <w:contextualSpacing/>
        <w:jc w:val="both"/>
        <w:rPr>
          <w:rFonts w:ascii="Trebuchet MS" w:hAnsi="Trebuchet MS"/>
          <w:sz w:val="22"/>
          <w:szCs w:val="22"/>
          <w:lang w:val="ro-RO"/>
        </w:rPr>
      </w:pPr>
    </w:p>
    <w:p w14:paraId="0E7F904B" w14:textId="6CD55162"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Prin derogare</w:t>
      </w:r>
      <w:r w:rsidR="0018472D">
        <w:rPr>
          <w:rFonts w:ascii="Trebuchet MS" w:hAnsi="Trebuchet MS"/>
          <w:sz w:val="22"/>
          <w:szCs w:val="22"/>
          <w:lang w:val="ro-RO"/>
        </w:rPr>
        <w:t xml:space="preserve"> de la prevederile art. 28</w:t>
      </w:r>
      <w:r w:rsidRPr="008C1DD5">
        <w:rPr>
          <w:rFonts w:ascii="Trebuchet MS" w:hAnsi="Trebuchet MS"/>
          <w:sz w:val="22"/>
          <w:szCs w:val="22"/>
          <w:lang w:val="ro-RO"/>
        </w:rPr>
        <w:t>, au prioritate la trecere prin ecluze:</w:t>
      </w:r>
    </w:p>
    <w:p w14:paraId="4ECF52B4" w14:textId="6DD46FB8" w:rsidR="000B67D3" w:rsidRPr="0018472D" w:rsidRDefault="000B67D3" w:rsidP="0018472D">
      <w:pPr>
        <w:pStyle w:val="ListParagraph"/>
        <w:numPr>
          <w:ilvl w:val="2"/>
          <w:numId w:val="18"/>
        </w:numPr>
        <w:autoSpaceDE w:val="0"/>
        <w:autoSpaceDN w:val="0"/>
        <w:adjustRightInd w:val="0"/>
        <w:ind w:right="-95"/>
        <w:jc w:val="both"/>
        <w:rPr>
          <w:rFonts w:ascii="Trebuchet MS" w:hAnsi="Trebuchet MS"/>
          <w:sz w:val="22"/>
          <w:szCs w:val="22"/>
          <w:lang w:val="ro-RO"/>
        </w:rPr>
      </w:pPr>
      <w:r w:rsidRPr="0018472D">
        <w:rPr>
          <w:rFonts w:ascii="Trebuchet MS" w:hAnsi="Trebuchet MS"/>
          <w:sz w:val="22"/>
          <w:szCs w:val="22"/>
          <w:lang w:val="ro-RO"/>
        </w:rPr>
        <w:t xml:space="preserve">navele aparţinând </w:t>
      </w:r>
      <w:r w:rsidR="00FA4848" w:rsidRPr="0018472D">
        <w:rPr>
          <w:rFonts w:ascii="Trebuchet MS" w:hAnsi="Trebuchet MS"/>
          <w:sz w:val="22"/>
          <w:szCs w:val="22"/>
          <w:lang w:val="ro-RO"/>
        </w:rPr>
        <w:t>OCT</w:t>
      </w:r>
      <w:r w:rsidRPr="0018472D">
        <w:rPr>
          <w:rFonts w:ascii="Trebuchet MS" w:hAnsi="Trebuchet MS"/>
          <w:sz w:val="22"/>
          <w:szCs w:val="22"/>
          <w:lang w:val="ro-RO"/>
        </w:rPr>
        <w:t>, navele de stins incendiu, navele de poliţie, vamă, salvare, servicii sanitare, care se deplasează din motive de urgențe de serviciu;</w:t>
      </w:r>
    </w:p>
    <w:p w14:paraId="02A4ABD8" w14:textId="3F850643" w:rsidR="000B67D3" w:rsidRPr="0018472D" w:rsidRDefault="000B67D3" w:rsidP="0018472D">
      <w:pPr>
        <w:pStyle w:val="ListParagraph"/>
        <w:numPr>
          <w:ilvl w:val="2"/>
          <w:numId w:val="18"/>
        </w:numPr>
        <w:autoSpaceDE w:val="0"/>
        <w:autoSpaceDN w:val="0"/>
        <w:adjustRightInd w:val="0"/>
        <w:ind w:right="-95"/>
        <w:jc w:val="both"/>
        <w:rPr>
          <w:rFonts w:ascii="Trebuchet MS" w:hAnsi="Trebuchet MS"/>
          <w:strike/>
          <w:sz w:val="22"/>
          <w:szCs w:val="22"/>
          <w:lang w:val="ro-RO"/>
        </w:rPr>
      </w:pPr>
      <w:r w:rsidRPr="0018472D">
        <w:rPr>
          <w:rFonts w:ascii="Trebuchet MS" w:hAnsi="Trebuchet MS"/>
          <w:sz w:val="22"/>
          <w:szCs w:val="22"/>
          <w:lang w:val="ro-RO"/>
        </w:rPr>
        <w:t xml:space="preserve">navele cărora </w:t>
      </w:r>
      <w:r w:rsidR="00FA4848" w:rsidRPr="0018472D">
        <w:rPr>
          <w:rFonts w:ascii="Trebuchet MS" w:hAnsi="Trebuchet MS"/>
          <w:sz w:val="22"/>
          <w:szCs w:val="22"/>
        </w:rPr>
        <w:t>A.C.N.B.-</w:t>
      </w:r>
      <w:r w:rsidR="0018472D">
        <w:rPr>
          <w:rFonts w:ascii="Trebuchet MS" w:hAnsi="Trebuchet MS"/>
          <w:sz w:val="22"/>
          <w:szCs w:val="22"/>
        </w:rPr>
        <w:t xml:space="preserve"> </w:t>
      </w:r>
      <w:r w:rsidR="00FA4848" w:rsidRPr="0018472D">
        <w:rPr>
          <w:rFonts w:ascii="Trebuchet MS" w:hAnsi="Trebuchet MS"/>
          <w:sz w:val="22"/>
          <w:szCs w:val="22"/>
        </w:rPr>
        <w:t>R.A. Timiș,</w:t>
      </w:r>
      <w:r w:rsidRPr="0018472D">
        <w:rPr>
          <w:rFonts w:ascii="Trebuchet MS" w:hAnsi="Trebuchet MS"/>
          <w:sz w:val="22"/>
          <w:szCs w:val="22"/>
          <w:lang w:val="ro-RO"/>
        </w:rPr>
        <w:t xml:space="preserve"> în calitate de autoritate competentă le-a acordat în mod expres prioritate şi care poartă flamura roşie.</w:t>
      </w:r>
    </w:p>
    <w:p w14:paraId="026138E4" w14:textId="77777777" w:rsidR="000B67D3" w:rsidRPr="008C1DD5" w:rsidRDefault="000B67D3" w:rsidP="00173A9C">
      <w:pPr>
        <w:numPr>
          <w:ilvl w:val="1"/>
          <w:numId w:val="19"/>
        </w:numPr>
        <w:tabs>
          <w:tab w:val="num" w:pos="426"/>
          <w:tab w:val="num" w:pos="144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Dacă astfel de nave se apropie de locurile de staţionare din faţa ecluzelor sau se găsesc în aceste locuri în staţionare, celelalte nave trebuie, în limita posibilităţilor, să faciliteze trecerea acestora.</w:t>
      </w:r>
    </w:p>
    <w:p w14:paraId="66D037E1" w14:textId="77777777" w:rsidR="000B67D3" w:rsidRPr="008C1DD5" w:rsidRDefault="000B67D3" w:rsidP="00173A9C">
      <w:pPr>
        <w:ind w:right="-95"/>
        <w:contextualSpacing/>
        <w:rPr>
          <w:rFonts w:ascii="Trebuchet MS" w:hAnsi="Trebuchet MS"/>
          <w:sz w:val="22"/>
          <w:szCs w:val="22"/>
          <w:lang w:val="ro-RO"/>
        </w:rPr>
      </w:pPr>
    </w:p>
    <w:p w14:paraId="7C6F87D9" w14:textId="3637E549" w:rsidR="0018472D" w:rsidRDefault="0018472D" w:rsidP="0018472D">
      <w:pPr>
        <w:jc w:val="center"/>
        <w:rPr>
          <w:rFonts w:ascii="Trebuchet MS" w:hAnsi="Trebuchet MS" w:cs="Arial"/>
          <w:b/>
          <w:bCs/>
          <w:sz w:val="22"/>
          <w:szCs w:val="22"/>
        </w:rPr>
      </w:pPr>
      <w:r>
        <w:rPr>
          <w:rFonts w:ascii="Trebuchet MS" w:hAnsi="Trebuchet MS" w:cs="Arial"/>
          <w:b/>
          <w:bCs/>
          <w:sz w:val="22"/>
          <w:szCs w:val="22"/>
        </w:rPr>
        <w:t>Articolul 31</w:t>
      </w:r>
      <w:r w:rsidRPr="0074587B">
        <w:rPr>
          <w:rFonts w:ascii="Trebuchet MS" w:hAnsi="Trebuchet MS" w:cs="Arial"/>
          <w:b/>
          <w:bCs/>
          <w:sz w:val="22"/>
          <w:szCs w:val="22"/>
        </w:rPr>
        <w:t>.</w:t>
      </w:r>
    </w:p>
    <w:p w14:paraId="5CFC944A" w14:textId="77777777" w:rsidR="000B67D3"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Înălţimea de libe</w:t>
      </w:r>
      <w:r w:rsidR="006D3389" w:rsidRPr="008C1DD5">
        <w:rPr>
          <w:rFonts w:ascii="Trebuchet MS" w:hAnsi="Trebuchet MS"/>
          <w:b/>
          <w:sz w:val="22"/>
          <w:szCs w:val="22"/>
          <w:lang w:val="ro-RO"/>
        </w:rPr>
        <w:t>ră trecere pe sub poduri</w:t>
      </w:r>
    </w:p>
    <w:p w14:paraId="47E56525" w14:textId="77777777" w:rsidR="00863387" w:rsidRPr="00863387" w:rsidRDefault="00863387" w:rsidP="00173A9C">
      <w:pPr>
        <w:ind w:right="-95"/>
        <w:contextualSpacing/>
        <w:jc w:val="center"/>
        <w:rPr>
          <w:rFonts w:ascii="Trebuchet MS" w:hAnsi="Trebuchet MS"/>
          <w:b/>
          <w:sz w:val="22"/>
          <w:szCs w:val="22"/>
          <w:lang w:val="ro-RO"/>
        </w:rPr>
      </w:pPr>
    </w:p>
    <w:p w14:paraId="38DD827A" w14:textId="5B4D08EA" w:rsidR="00863387" w:rsidRPr="00863387" w:rsidRDefault="000B67D3" w:rsidP="00173A9C">
      <w:pPr>
        <w:autoSpaceDE w:val="0"/>
        <w:autoSpaceDN w:val="0"/>
        <w:adjustRightInd w:val="0"/>
        <w:ind w:right="-95"/>
        <w:contextualSpacing/>
        <w:jc w:val="both"/>
        <w:rPr>
          <w:rFonts w:ascii="Trebuchet MS" w:hAnsi="Trebuchet MS"/>
          <w:sz w:val="22"/>
          <w:szCs w:val="22"/>
          <w:lang w:val="ro-RO"/>
        </w:rPr>
      </w:pPr>
      <w:r w:rsidRPr="00863387">
        <w:rPr>
          <w:rFonts w:ascii="Trebuchet MS" w:hAnsi="Trebuchet MS"/>
          <w:sz w:val="22"/>
          <w:szCs w:val="22"/>
          <w:lang w:val="ro-RO"/>
        </w:rPr>
        <w:t>(</w:t>
      </w:r>
      <w:r w:rsidR="00863387" w:rsidRPr="00863387">
        <w:rPr>
          <w:rFonts w:ascii="Trebuchet MS" w:hAnsi="Trebuchet MS"/>
          <w:sz w:val="22"/>
          <w:szCs w:val="22"/>
          <w:lang w:val="ro-RO"/>
        </w:rPr>
        <w:t>1</w:t>
      </w:r>
      <w:r w:rsidRPr="00863387">
        <w:rPr>
          <w:rFonts w:ascii="Trebuchet MS" w:hAnsi="Trebuchet MS"/>
          <w:sz w:val="22"/>
          <w:szCs w:val="22"/>
          <w:lang w:val="ro-RO"/>
        </w:rPr>
        <w:t xml:space="preserve">) Conducătorii navelor şi formațiilor în cuplu care trec pe sub pod, sunt obligaţi a lua cunoştinţă în prealabil de </w:t>
      </w:r>
      <w:r w:rsidR="00C03E57">
        <w:rPr>
          <w:rFonts w:ascii="Trebuchet MS" w:hAnsi="Trebuchet MS"/>
          <w:sz w:val="22"/>
          <w:szCs w:val="22"/>
          <w:lang w:val="ro-RO"/>
        </w:rPr>
        <w:t>a</w:t>
      </w:r>
      <w:r w:rsidRPr="00863387">
        <w:rPr>
          <w:rFonts w:ascii="Trebuchet MS" w:hAnsi="Trebuchet MS"/>
          <w:sz w:val="22"/>
          <w:szCs w:val="22"/>
          <w:lang w:val="ro-RO"/>
        </w:rPr>
        <w:t xml:space="preserve">vizele către navigatori privind condiţiile de navigaţie pe sub pod. </w:t>
      </w:r>
    </w:p>
    <w:p w14:paraId="19BDE683" w14:textId="6E6DB640" w:rsidR="000B67D3" w:rsidRPr="00863387" w:rsidRDefault="00863387" w:rsidP="00173A9C">
      <w:pPr>
        <w:autoSpaceDE w:val="0"/>
        <w:autoSpaceDN w:val="0"/>
        <w:adjustRightInd w:val="0"/>
        <w:ind w:right="-95"/>
        <w:contextualSpacing/>
        <w:jc w:val="both"/>
        <w:rPr>
          <w:rFonts w:ascii="Trebuchet MS" w:hAnsi="Trebuchet MS"/>
          <w:sz w:val="22"/>
          <w:szCs w:val="22"/>
          <w:lang w:val="ro-RO"/>
        </w:rPr>
      </w:pPr>
      <w:r w:rsidRPr="00863387">
        <w:rPr>
          <w:rFonts w:ascii="Trebuchet MS" w:hAnsi="Trebuchet MS"/>
          <w:sz w:val="22"/>
          <w:szCs w:val="22"/>
          <w:lang w:val="ro-RO"/>
        </w:rPr>
        <w:t xml:space="preserve">(2) OCT și </w:t>
      </w:r>
      <w:r w:rsidRPr="00863387">
        <w:rPr>
          <w:rFonts w:ascii="Trebuchet MS" w:hAnsi="Trebuchet MS"/>
          <w:sz w:val="22"/>
          <w:szCs w:val="22"/>
        </w:rPr>
        <w:t>A.C.N.B.-R.A. Timiș</w:t>
      </w:r>
      <w:r w:rsidRPr="00863387">
        <w:rPr>
          <w:rFonts w:ascii="Trebuchet MS" w:hAnsi="Trebuchet MS"/>
          <w:sz w:val="22"/>
          <w:szCs w:val="22"/>
          <w:lang w:val="ro-RO"/>
        </w:rPr>
        <w:t xml:space="preserve"> </w:t>
      </w:r>
      <w:r>
        <w:rPr>
          <w:rFonts w:ascii="Trebuchet MS" w:hAnsi="Trebuchet MS"/>
          <w:sz w:val="22"/>
          <w:szCs w:val="22"/>
          <w:lang w:val="ro-RO"/>
        </w:rPr>
        <w:t>au obligația să facă publice a</w:t>
      </w:r>
      <w:r w:rsidR="000B67D3" w:rsidRPr="00863387">
        <w:rPr>
          <w:rFonts w:ascii="Trebuchet MS" w:hAnsi="Trebuchet MS"/>
          <w:sz w:val="22"/>
          <w:szCs w:val="22"/>
          <w:lang w:val="ro-RO"/>
        </w:rPr>
        <w:t>vize</w:t>
      </w:r>
      <w:r w:rsidRPr="00863387">
        <w:rPr>
          <w:rFonts w:ascii="Trebuchet MS" w:hAnsi="Trebuchet MS"/>
          <w:sz w:val="22"/>
          <w:szCs w:val="22"/>
          <w:lang w:val="ro-RO"/>
        </w:rPr>
        <w:t>le</w:t>
      </w:r>
      <w:r w:rsidR="000B67D3" w:rsidRPr="00863387">
        <w:rPr>
          <w:rFonts w:ascii="Trebuchet MS" w:hAnsi="Trebuchet MS"/>
          <w:sz w:val="22"/>
          <w:szCs w:val="22"/>
          <w:lang w:val="ro-RO"/>
        </w:rPr>
        <w:t xml:space="preserve"> către navigatori la</w:t>
      </w:r>
      <w:r w:rsidRPr="00863387">
        <w:rPr>
          <w:rFonts w:ascii="Trebuchet MS" w:hAnsi="Trebuchet MS"/>
          <w:sz w:val="22"/>
          <w:szCs w:val="22"/>
          <w:lang w:val="ro-RO"/>
        </w:rPr>
        <w:t xml:space="preserve"> sediile</w:t>
      </w:r>
      <w:r>
        <w:rPr>
          <w:rFonts w:ascii="Trebuchet MS" w:hAnsi="Trebuchet MS"/>
          <w:sz w:val="22"/>
          <w:szCs w:val="22"/>
          <w:lang w:val="ro-RO"/>
        </w:rPr>
        <w:t xml:space="preserve"> lor</w:t>
      </w:r>
      <w:r w:rsidRPr="00863387">
        <w:rPr>
          <w:rStyle w:val="Heading2Char"/>
          <w:rFonts w:ascii="Trebuchet MS" w:hAnsi="Trebuchet MS"/>
          <w:sz w:val="22"/>
          <w:szCs w:val="22"/>
        </w:rPr>
        <w:t xml:space="preserve"> </w:t>
      </w:r>
      <w:r w:rsidRPr="00863387">
        <w:rPr>
          <w:rStyle w:val="l5def2"/>
          <w:rFonts w:ascii="Trebuchet MS" w:hAnsi="Trebuchet MS"/>
          <w:sz w:val="22"/>
          <w:szCs w:val="22"/>
        </w:rPr>
        <w:t xml:space="preserve">şi pe website-ul </w:t>
      </w:r>
      <w:r>
        <w:rPr>
          <w:rStyle w:val="l5def2"/>
          <w:rFonts w:ascii="Trebuchet MS" w:hAnsi="Trebuchet MS"/>
          <w:sz w:val="22"/>
          <w:szCs w:val="22"/>
        </w:rPr>
        <w:t>propriu</w:t>
      </w:r>
      <w:r w:rsidR="00C03E57">
        <w:rPr>
          <w:rStyle w:val="l5def2"/>
          <w:rFonts w:ascii="Trebuchet MS" w:hAnsi="Trebuchet MS"/>
          <w:sz w:val="22"/>
          <w:szCs w:val="22"/>
        </w:rPr>
        <w:t>.</w:t>
      </w:r>
      <w:r w:rsidRPr="00863387">
        <w:rPr>
          <w:rStyle w:val="l5def1"/>
          <w:rFonts w:ascii="Trebuchet MS" w:hAnsi="Trebuchet MS"/>
          <w:sz w:val="22"/>
          <w:szCs w:val="22"/>
        </w:rPr>
        <w:t> </w:t>
      </w:r>
    </w:p>
    <w:p w14:paraId="2540EA09" w14:textId="696A32A9" w:rsidR="000B67D3" w:rsidRPr="008C1DD5" w:rsidRDefault="000B67D3" w:rsidP="00173A9C">
      <w:pPr>
        <w:numPr>
          <w:ilvl w:val="1"/>
          <w:numId w:val="19"/>
        </w:numPr>
        <w:tabs>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lastRenderedPageBreak/>
        <w:t xml:space="preserve">Orice nerespectare a dispoziţiilor şi regulilor de navigaţie, care va avea ca urmare producerea </w:t>
      </w:r>
      <w:r w:rsidR="00C03E57">
        <w:rPr>
          <w:rFonts w:ascii="Trebuchet MS" w:hAnsi="Trebuchet MS"/>
          <w:sz w:val="22"/>
          <w:szCs w:val="22"/>
          <w:lang w:val="ro-RO"/>
        </w:rPr>
        <w:t xml:space="preserve">unor </w:t>
      </w:r>
      <w:r w:rsidRPr="008C1DD5">
        <w:rPr>
          <w:rFonts w:ascii="Trebuchet MS" w:hAnsi="Trebuchet MS"/>
          <w:sz w:val="22"/>
          <w:szCs w:val="22"/>
          <w:lang w:val="ro-RO"/>
        </w:rPr>
        <w:t>avarii la pod sau la instalaţiile sale aferente</w:t>
      </w:r>
      <w:r w:rsidR="00BC120F">
        <w:rPr>
          <w:rFonts w:ascii="Trebuchet MS" w:hAnsi="Trebuchet MS"/>
          <w:sz w:val="22"/>
          <w:szCs w:val="22"/>
          <w:lang w:val="ro-RO"/>
        </w:rPr>
        <w:t xml:space="preserve"> va atrage după sine</w:t>
      </w:r>
      <w:r w:rsidRPr="008C1DD5">
        <w:rPr>
          <w:rFonts w:ascii="Trebuchet MS" w:hAnsi="Trebuchet MS"/>
          <w:sz w:val="22"/>
          <w:szCs w:val="22"/>
          <w:lang w:val="ro-RO"/>
        </w:rPr>
        <w:t xml:space="preserve"> </w:t>
      </w:r>
      <w:r w:rsidR="00BC120F" w:rsidRPr="008C1DD5">
        <w:rPr>
          <w:rFonts w:ascii="Trebuchet MS" w:hAnsi="Trebuchet MS"/>
          <w:sz w:val="22"/>
          <w:szCs w:val="22"/>
          <w:lang w:val="ro-RO"/>
        </w:rPr>
        <w:t>plata despăgubirii pentru acoperirea pagubelor aduse podului şi instalaţiilor</w:t>
      </w:r>
      <w:r w:rsidR="00BC120F">
        <w:rPr>
          <w:rFonts w:ascii="Trebuchet MS" w:hAnsi="Trebuchet MS"/>
          <w:sz w:val="22"/>
          <w:szCs w:val="22"/>
          <w:lang w:val="ro-RO"/>
        </w:rPr>
        <w:t xml:space="preserve"> și</w:t>
      </w:r>
      <w:r w:rsidRPr="008C1DD5">
        <w:rPr>
          <w:rFonts w:ascii="Trebuchet MS" w:hAnsi="Trebuchet MS"/>
          <w:sz w:val="22"/>
          <w:szCs w:val="22"/>
          <w:lang w:val="ro-RO"/>
        </w:rPr>
        <w:t xml:space="preserve"> sancţiunile prevăzute</w:t>
      </w:r>
      <w:r w:rsidR="00C03E57">
        <w:rPr>
          <w:rFonts w:ascii="Trebuchet MS" w:hAnsi="Trebuchet MS"/>
          <w:sz w:val="22"/>
          <w:szCs w:val="22"/>
          <w:lang w:val="ro-RO"/>
        </w:rPr>
        <w:t xml:space="preserve"> în leg</w:t>
      </w:r>
      <w:r w:rsidR="00BC120F">
        <w:rPr>
          <w:rFonts w:ascii="Trebuchet MS" w:hAnsi="Trebuchet MS"/>
          <w:sz w:val="22"/>
          <w:szCs w:val="22"/>
          <w:lang w:val="ro-RO"/>
        </w:rPr>
        <w:t>islația în vigoare</w:t>
      </w:r>
      <w:r w:rsidR="00C03E57">
        <w:rPr>
          <w:rFonts w:ascii="Trebuchet MS" w:hAnsi="Trebuchet MS"/>
          <w:sz w:val="22"/>
          <w:szCs w:val="22"/>
          <w:lang w:val="ro-RO"/>
        </w:rPr>
        <w:t xml:space="preserve"> privind </w:t>
      </w:r>
      <w:r w:rsidR="00BC120F">
        <w:rPr>
          <w:rFonts w:ascii="Trebuchet MS" w:hAnsi="Trebuchet MS"/>
          <w:sz w:val="22"/>
          <w:szCs w:val="22"/>
          <w:lang w:val="ro-RO"/>
        </w:rPr>
        <w:t>stabilirea</w:t>
      </w:r>
      <w:r w:rsidRPr="008C1DD5">
        <w:rPr>
          <w:rFonts w:ascii="Trebuchet MS" w:hAnsi="Trebuchet MS"/>
          <w:sz w:val="22"/>
          <w:szCs w:val="22"/>
          <w:lang w:val="ro-RO"/>
        </w:rPr>
        <w:t xml:space="preserve"> şi </w:t>
      </w:r>
      <w:r w:rsidR="00BC120F">
        <w:rPr>
          <w:rFonts w:ascii="Trebuchet MS" w:hAnsi="Trebuchet MS"/>
          <w:sz w:val="22"/>
          <w:szCs w:val="22"/>
          <w:lang w:val="ro-RO"/>
        </w:rPr>
        <w:t xml:space="preserve">sancționarea contravențiilor la regimul navigației. </w:t>
      </w:r>
    </w:p>
    <w:p w14:paraId="465F28D2" w14:textId="77777777" w:rsidR="000B67D3" w:rsidRPr="008C1DD5" w:rsidRDefault="000B67D3" w:rsidP="00173A9C">
      <w:pPr>
        <w:numPr>
          <w:ilvl w:val="1"/>
          <w:numId w:val="19"/>
        </w:numPr>
        <w:tabs>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Navigaţia pe sub pod este permisă numai pe timp de zi.</w:t>
      </w:r>
    </w:p>
    <w:p w14:paraId="4BADDA0E" w14:textId="4F486E80" w:rsidR="000B67D3" w:rsidRPr="008C1DD5" w:rsidRDefault="000B67D3" w:rsidP="00173A9C">
      <w:pPr>
        <w:numPr>
          <w:ilvl w:val="1"/>
          <w:numId w:val="19"/>
        </w:numPr>
        <w:tabs>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Trecerea navelor şi formațiilor în cuplu pe sub pod se va face numai prin </w:t>
      </w:r>
      <w:r w:rsidR="0063320B">
        <w:rPr>
          <w:rFonts w:ascii="Trebuchet MS" w:hAnsi="Trebuchet MS"/>
          <w:sz w:val="22"/>
          <w:szCs w:val="22"/>
          <w:lang w:val="ro-RO"/>
        </w:rPr>
        <w:t xml:space="preserve">zona în care </w:t>
      </w:r>
      <w:r w:rsidR="0063320B" w:rsidRPr="008C1DD5">
        <w:rPr>
          <w:rFonts w:ascii="Trebuchet MS" w:hAnsi="Trebuchet MS"/>
          <w:sz w:val="22"/>
          <w:szCs w:val="22"/>
          <w:lang w:val="ro-RO"/>
        </w:rPr>
        <w:t xml:space="preserve">înălțimea </w:t>
      </w:r>
      <w:r w:rsidR="0063320B">
        <w:rPr>
          <w:rFonts w:ascii="Trebuchet MS" w:hAnsi="Trebuchet MS"/>
          <w:sz w:val="22"/>
          <w:szCs w:val="22"/>
          <w:lang w:val="ro-RO"/>
        </w:rPr>
        <w:t>liberă sub pod este maximă</w:t>
      </w:r>
      <w:r w:rsidRPr="008C1DD5">
        <w:rPr>
          <w:rFonts w:ascii="Trebuchet MS" w:hAnsi="Trebuchet MS"/>
          <w:sz w:val="22"/>
          <w:szCs w:val="22"/>
          <w:lang w:val="ro-RO"/>
        </w:rPr>
        <w:t>.</w:t>
      </w:r>
    </w:p>
    <w:p w14:paraId="679315CA" w14:textId="3B48440C" w:rsidR="000B67D3" w:rsidRPr="008C1DD5" w:rsidRDefault="00765F02" w:rsidP="00173A9C">
      <w:pPr>
        <w:numPr>
          <w:ilvl w:val="1"/>
          <w:numId w:val="19"/>
        </w:numPr>
        <w:tabs>
          <w:tab w:val="num" w:pos="426"/>
        </w:tabs>
        <w:ind w:right="-95"/>
        <w:contextualSpacing/>
        <w:jc w:val="both"/>
        <w:rPr>
          <w:rFonts w:ascii="Trebuchet MS" w:hAnsi="Trebuchet MS"/>
          <w:sz w:val="22"/>
          <w:szCs w:val="22"/>
          <w:lang w:val="ro-RO"/>
        </w:rPr>
      </w:pPr>
      <w:r>
        <w:rPr>
          <w:rFonts w:ascii="Trebuchet MS" w:hAnsi="Trebuchet MS"/>
          <w:sz w:val="22"/>
          <w:szCs w:val="22"/>
          <w:lang w:val="ro-RO"/>
        </w:rPr>
        <w:t>Este interzisă nav</w:t>
      </w:r>
      <w:r w:rsidR="0063320B">
        <w:rPr>
          <w:rFonts w:ascii="Trebuchet MS" w:hAnsi="Trebuchet MS"/>
          <w:sz w:val="22"/>
          <w:szCs w:val="22"/>
          <w:lang w:val="ro-RO"/>
        </w:rPr>
        <w:t xml:space="preserve">igația navelor </w:t>
      </w:r>
      <w:r w:rsidRPr="008C1DD5">
        <w:rPr>
          <w:rFonts w:ascii="Trebuchet MS" w:hAnsi="Trebuchet MS"/>
          <w:sz w:val="22"/>
          <w:szCs w:val="22"/>
          <w:lang w:val="ro-RO"/>
        </w:rPr>
        <w:t>şi a formațiilor în cuplu</w:t>
      </w:r>
      <w:r>
        <w:rPr>
          <w:rFonts w:ascii="Trebuchet MS" w:hAnsi="Trebuchet MS"/>
          <w:sz w:val="22"/>
          <w:szCs w:val="22"/>
          <w:lang w:val="ro-RO"/>
        </w:rPr>
        <w:t xml:space="preserve"> </w:t>
      </w:r>
      <w:r w:rsidR="0063320B">
        <w:rPr>
          <w:rFonts w:ascii="Trebuchet MS" w:hAnsi="Trebuchet MS"/>
          <w:sz w:val="22"/>
          <w:szCs w:val="22"/>
          <w:lang w:val="ro-RO"/>
        </w:rPr>
        <w:t xml:space="preserve">a căror înălțime este mai mare decât </w:t>
      </w:r>
      <w:r>
        <w:rPr>
          <w:rFonts w:ascii="Trebuchet MS" w:hAnsi="Trebuchet MS"/>
          <w:sz w:val="22"/>
          <w:szCs w:val="22"/>
          <w:lang w:val="ro-RO"/>
        </w:rPr>
        <w:t xml:space="preserve">înălțimea liberă maximă sub pod. </w:t>
      </w:r>
    </w:p>
    <w:p w14:paraId="10B7C3E6" w14:textId="38D753D6" w:rsidR="000B67D3" w:rsidRPr="008C1DD5" w:rsidRDefault="00765F02" w:rsidP="00173A9C">
      <w:pPr>
        <w:numPr>
          <w:ilvl w:val="1"/>
          <w:numId w:val="19"/>
        </w:numPr>
        <w:tabs>
          <w:tab w:val="num" w:pos="426"/>
        </w:tabs>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S</w:t>
      </w:r>
      <w:r w:rsidR="000B67D3" w:rsidRPr="008C1DD5">
        <w:rPr>
          <w:rFonts w:ascii="Trebuchet MS" w:hAnsi="Trebuchet MS"/>
          <w:sz w:val="22"/>
          <w:szCs w:val="22"/>
          <w:lang w:val="ro-RO"/>
        </w:rPr>
        <w:t>e interzice trecerea pe sub poduri a na</w:t>
      </w:r>
      <w:r>
        <w:rPr>
          <w:rFonts w:ascii="Trebuchet MS" w:hAnsi="Trebuchet MS"/>
          <w:sz w:val="22"/>
          <w:szCs w:val="22"/>
          <w:lang w:val="ro-RO"/>
        </w:rPr>
        <w:t>velor şi a formațiilor în cuplu pe timp de ceață cu vizibilitate redusă sau</w:t>
      </w:r>
      <w:r w:rsidR="000B67D3" w:rsidRPr="008C1DD5">
        <w:rPr>
          <w:rFonts w:ascii="Trebuchet MS" w:hAnsi="Trebuchet MS"/>
          <w:sz w:val="22"/>
          <w:szCs w:val="22"/>
          <w:lang w:val="ro-RO"/>
        </w:rPr>
        <w:t xml:space="preserve"> vânt puternic</w:t>
      </w:r>
      <w:r>
        <w:rPr>
          <w:rFonts w:ascii="Trebuchet MS" w:hAnsi="Trebuchet MS"/>
          <w:sz w:val="22"/>
          <w:szCs w:val="22"/>
          <w:lang w:val="ro-RO"/>
        </w:rPr>
        <w:t>.</w:t>
      </w:r>
    </w:p>
    <w:p w14:paraId="4205D345" w14:textId="37B7FA9B" w:rsidR="00FA4848" w:rsidRPr="008C1DD5" w:rsidRDefault="00FA4848" w:rsidP="00173A9C">
      <w:pPr>
        <w:ind w:right="-95"/>
        <w:contextualSpacing/>
        <w:jc w:val="center"/>
        <w:rPr>
          <w:rFonts w:ascii="Trebuchet MS" w:hAnsi="Trebuchet MS"/>
          <w:b/>
          <w:sz w:val="22"/>
          <w:szCs w:val="22"/>
          <w:lang w:val="ro-RO"/>
        </w:rPr>
      </w:pPr>
    </w:p>
    <w:p w14:paraId="203A58F0" w14:textId="42B3CD6F" w:rsidR="00BC120F" w:rsidRDefault="00BC120F" w:rsidP="00BC120F">
      <w:pPr>
        <w:jc w:val="center"/>
        <w:rPr>
          <w:rFonts w:ascii="Trebuchet MS" w:hAnsi="Trebuchet MS" w:cs="Arial"/>
          <w:b/>
          <w:bCs/>
          <w:sz w:val="22"/>
          <w:szCs w:val="22"/>
        </w:rPr>
      </w:pPr>
      <w:r>
        <w:rPr>
          <w:rFonts w:ascii="Trebuchet MS" w:hAnsi="Trebuchet MS" w:cs="Arial"/>
          <w:b/>
          <w:bCs/>
          <w:sz w:val="22"/>
          <w:szCs w:val="22"/>
        </w:rPr>
        <w:t>Articolul 32</w:t>
      </w:r>
      <w:r w:rsidRPr="0074587B">
        <w:rPr>
          <w:rFonts w:ascii="Trebuchet MS" w:hAnsi="Trebuchet MS" w:cs="Arial"/>
          <w:b/>
          <w:bCs/>
          <w:sz w:val="22"/>
          <w:szCs w:val="22"/>
        </w:rPr>
        <w:t>.</w:t>
      </w:r>
    </w:p>
    <w:p w14:paraId="7486DECC" w14:textId="5726839E" w:rsidR="000B67D3" w:rsidRPr="008C1DD5"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Semnalizarea trecerii pe sub poduri, </w:t>
      </w:r>
      <w:r w:rsidR="0063320B">
        <w:rPr>
          <w:rFonts w:ascii="Trebuchet MS" w:hAnsi="Trebuchet MS"/>
          <w:b/>
          <w:sz w:val="22"/>
          <w:szCs w:val="22"/>
          <w:lang w:val="ro-RO"/>
        </w:rPr>
        <w:t>reducerea</w:t>
      </w:r>
      <w:r w:rsidR="006D3389" w:rsidRPr="008C1DD5">
        <w:rPr>
          <w:rFonts w:ascii="Trebuchet MS" w:hAnsi="Trebuchet MS"/>
          <w:b/>
          <w:sz w:val="22"/>
          <w:szCs w:val="22"/>
          <w:lang w:val="ro-RO"/>
        </w:rPr>
        <w:t xml:space="preserve"> vitezei, interziceri etc.</w:t>
      </w:r>
    </w:p>
    <w:p w14:paraId="751E250D" w14:textId="77777777" w:rsidR="000B67D3" w:rsidRPr="008C1DD5" w:rsidRDefault="000B67D3" w:rsidP="00BC120F">
      <w:pPr>
        <w:ind w:right="-95"/>
        <w:contextualSpacing/>
        <w:jc w:val="both"/>
        <w:rPr>
          <w:rFonts w:ascii="Trebuchet MS" w:hAnsi="Trebuchet MS"/>
          <w:sz w:val="22"/>
          <w:szCs w:val="22"/>
          <w:lang w:val="ro-RO"/>
        </w:rPr>
      </w:pPr>
    </w:p>
    <w:p w14:paraId="20806820" w14:textId="0950C5BA"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Podurile pe sub care se face tr</w:t>
      </w:r>
      <w:r w:rsidR="00765F02">
        <w:rPr>
          <w:rFonts w:ascii="Trebuchet MS" w:hAnsi="Trebuchet MS"/>
          <w:sz w:val="22"/>
          <w:szCs w:val="22"/>
          <w:lang w:val="ro-RO"/>
        </w:rPr>
        <w:t>ecerea</w:t>
      </w:r>
      <w:r w:rsidRPr="008C1DD5">
        <w:rPr>
          <w:rFonts w:ascii="Trebuchet MS" w:hAnsi="Trebuchet MS"/>
          <w:sz w:val="22"/>
          <w:szCs w:val="22"/>
          <w:lang w:val="ro-RO"/>
        </w:rPr>
        <w:t xml:space="preserve"> navelor vor fi marcate şi semnalizate corespunzător.</w:t>
      </w:r>
    </w:p>
    <w:p w14:paraId="79274599" w14:textId="7EF2AD44" w:rsidR="000B67D3" w:rsidRPr="008C1DD5" w:rsidRDefault="0063320B" w:rsidP="0063320B">
      <w:pPr>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0B67D3" w:rsidRPr="008C1DD5">
        <w:rPr>
          <w:rFonts w:ascii="Trebuchet MS" w:hAnsi="Trebuchet MS"/>
          <w:sz w:val="22"/>
          <w:szCs w:val="22"/>
          <w:lang w:val="ro-RO"/>
        </w:rPr>
        <w:t xml:space="preserve">La apropierea de poduri, navele sunt obligate să-și semnalizeze apropierea şi să-şi </w:t>
      </w:r>
      <w:r w:rsidR="00765F02">
        <w:rPr>
          <w:rFonts w:ascii="Trebuchet MS" w:hAnsi="Trebuchet MS"/>
          <w:sz w:val="22"/>
          <w:szCs w:val="22"/>
          <w:lang w:val="ro-RO"/>
        </w:rPr>
        <w:t>reducă</w:t>
      </w:r>
      <w:r w:rsidR="000B67D3" w:rsidRPr="008C1DD5">
        <w:rPr>
          <w:rFonts w:ascii="Trebuchet MS" w:hAnsi="Trebuchet MS"/>
          <w:sz w:val="22"/>
          <w:szCs w:val="22"/>
          <w:lang w:val="ro-RO"/>
        </w:rPr>
        <w:t xml:space="preserve"> viteza, astfel încât să nu se angajeze în </w:t>
      </w:r>
      <w:r w:rsidR="00765F02">
        <w:rPr>
          <w:rFonts w:ascii="Trebuchet MS" w:hAnsi="Trebuchet MS"/>
          <w:sz w:val="22"/>
          <w:szCs w:val="22"/>
          <w:lang w:val="ro-RO"/>
        </w:rPr>
        <w:t xml:space="preserve">trecerea prin </w:t>
      </w:r>
      <w:r w:rsidR="000B67D3" w:rsidRPr="008C1DD5">
        <w:rPr>
          <w:rFonts w:ascii="Trebuchet MS" w:hAnsi="Trebuchet MS"/>
          <w:sz w:val="22"/>
          <w:szCs w:val="22"/>
          <w:lang w:val="ro-RO"/>
        </w:rPr>
        <w:t>deschidere</w:t>
      </w:r>
      <w:r w:rsidR="00765F02">
        <w:rPr>
          <w:rFonts w:ascii="Trebuchet MS" w:hAnsi="Trebuchet MS"/>
          <w:sz w:val="22"/>
          <w:szCs w:val="22"/>
          <w:lang w:val="ro-RO"/>
        </w:rPr>
        <w:t xml:space="preserve"> înainte ca aceasta să </w:t>
      </w:r>
      <w:r w:rsidR="000B67D3" w:rsidRPr="008C1DD5">
        <w:rPr>
          <w:rFonts w:ascii="Trebuchet MS" w:hAnsi="Trebuchet MS"/>
          <w:sz w:val="22"/>
          <w:szCs w:val="22"/>
          <w:lang w:val="ro-RO"/>
        </w:rPr>
        <w:t>fie liberă în întregime.</w:t>
      </w:r>
    </w:p>
    <w:p w14:paraId="72A604B3" w14:textId="5B48BD5A" w:rsidR="000B67D3" w:rsidRPr="008C1DD5" w:rsidRDefault="0063320B" w:rsidP="0063320B">
      <w:pPr>
        <w:ind w:right="-95"/>
        <w:contextualSpacing/>
        <w:jc w:val="both"/>
        <w:rPr>
          <w:rFonts w:ascii="Trebuchet MS" w:hAnsi="Trebuchet MS"/>
          <w:sz w:val="22"/>
          <w:szCs w:val="22"/>
          <w:lang w:val="ro-RO"/>
        </w:rPr>
      </w:pPr>
      <w:r>
        <w:rPr>
          <w:rFonts w:ascii="Trebuchet MS" w:hAnsi="Trebuchet MS"/>
          <w:sz w:val="22"/>
          <w:szCs w:val="22"/>
          <w:lang w:val="ro-RO"/>
        </w:rPr>
        <w:t xml:space="preserve">(3) </w:t>
      </w:r>
      <w:r w:rsidR="000B67D3" w:rsidRPr="008C1DD5">
        <w:rPr>
          <w:rFonts w:ascii="Trebuchet MS" w:hAnsi="Trebuchet MS"/>
          <w:sz w:val="22"/>
          <w:szCs w:val="22"/>
          <w:lang w:val="ro-RO"/>
        </w:rPr>
        <w:t>Este interzis navelor de a intra în contact cu picioarele podurilor sau de a le lovi.</w:t>
      </w:r>
    </w:p>
    <w:p w14:paraId="660F4C9F" w14:textId="6840C22A" w:rsidR="000B67D3" w:rsidRPr="008C1DD5" w:rsidRDefault="0063320B" w:rsidP="0063320B">
      <w:pPr>
        <w:ind w:right="-95"/>
        <w:contextualSpacing/>
        <w:jc w:val="both"/>
        <w:rPr>
          <w:rFonts w:ascii="Trebuchet MS" w:hAnsi="Trebuchet MS"/>
          <w:sz w:val="22"/>
          <w:szCs w:val="22"/>
          <w:lang w:val="ro-RO"/>
        </w:rPr>
      </w:pPr>
      <w:r>
        <w:rPr>
          <w:rFonts w:ascii="Trebuchet MS" w:hAnsi="Trebuchet MS"/>
          <w:sz w:val="22"/>
          <w:szCs w:val="22"/>
          <w:lang w:val="ro-RO"/>
        </w:rPr>
        <w:t xml:space="preserve">(4) </w:t>
      </w:r>
      <w:r w:rsidR="000B67D3" w:rsidRPr="008C1DD5">
        <w:rPr>
          <w:rFonts w:ascii="Trebuchet MS" w:hAnsi="Trebuchet MS"/>
          <w:sz w:val="22"/>
          <w:szCs w:val="22"/>
          <w:lang w:val="ro-RO"/>
        </w:rPr>
        <w:t xml:space="preserve">La trecerea pe sub poduri, navele vor </w:t>
      </w:r>
      <w:r w:rsidR="00765F02">
        <w:rPr>
          <w:rFonts w:ascii="Trebuchet MS" w:hAnsi="Trebuchet MS"/>
          <w:sz w:val="22"/>
          <w:szCs w:val="22"/>
          <w:lang w:val="ro-RO"/>
        </w:rPr>
        <w:t>reduce</w:t>
      </w:r>
      <w:r w:rsidR="000B67D3" w:rsidRPr="008C1DD5">
        <w:rPr>
          <w:rFonts w:ascii="Trebuchet MS" w:hAnsi="Trebuchet MS"/>
          <w:sz w:val="22"/>
          <w:szCs w:val="22"/>
          <w:lang w:val="ro-RO"/>
        </w:rPr>
        <w:t xml:space="preserve"> și vor lăsa baloanele de acostare în borduri.</w:t>
      </w:r>
    </w:p>
    <w:p w14:paraId="73FB6ADE" w14:textId="16E92061" w:rsidR="000B67D3" w:rsidRPr="0063320B" w:rsidRDefault="000B67D3" w:rsidP="0063320B">
      <w:pPr>
        <w:pStyle w:val="ListParagraph"/>
        <w:numPr>
          <w:ilvl w:val="1"/>
          <w:numId w:val="18"/>
        </w:numPr>
        <w:ind w:right="-95"/>
        <w:jc w:val="both"/>
        <w:rPr>
          <w:rFonts w:ascii="Trebuchet MS" w:hAnsi="Trebuchet MS"/>
          <w:sz w:val="22"/>
          <w:szCs w:val="22"/>
          <w:lang w:val="ro-RO"/>
        </w:rPr>
      </w:pPr>
      <w:r w:rsidRPr="0063320B">
        <w:rPr>
          <w:rFonts w:ascii="Trebuchet MS" w:hAnsi="Trebuchet MS"/>
          <w:sz w:val="22"/>
          <w:szCs w:val="22"/>
          <w:lang w:val="ro-RO"/>
        </w:rPr>
        <w:t>Este interzisă legarea parâmelor de picioarele podurilor sau de stâlpii apărători ai picioarelor podurilor.</w:t>
      </w:r>
    </w:p>
    <w:p w14:paraId="0F3FB133" w14:textId="77777777" w:rsidR="000B67D3" w:rsidRPr="008C1DD5" w:rsidRDefault="000B67D3" w:rsidP="0063320B">
      <w:pPr>
        <w:numPr>
          <w:ilvl w:val="1"/>
          <w:numId w:val="18"/>
        </w:numPr>
        <w:ind w:right="-95"/>
        <w:contextualSpacing/>
        <w:jc w:val="both"/>
        <w:rPr>
          <w:rFonts w:ascii="Trebuchet MS" w:hAnsi="Trebuchet MS"/>
          <w:sz w:val="22"/>
          <w:szCs w:val="22"/>
          <w:lang w:val="ro-RO"/>
        </w:rPr>
      </w:pPr>
      <w:r w:rsidRPr="008C1DD5">
        <w:rPr>
          <w:rFonts w:ascii="Trebuchet MS" w:hAnsi="Trebuchet MS"/>
          <w:sz w:val="22"/>
          <w:szCs w:val="22"/>
          <w:lang w:val="ro-RO"/>
        </w:rPr>
        <w:t>Este interzisă staţionarea navelor pe o distanţă de 10 m în amonte şi în aval de poduri.</w:t>
      </w:r>
    </w:p>
    <w:p w14:paraId="05E4D562" w14:textId="77777777" w:rsidR="00ED46D7" w:rsidRPr="008C1DD5" w:rsidRDefault="00ED46D7" w:rsidP="00173A9C">
      <w:pPr>
        <w:ind w:right="-95"/>
        <w:contextualSpacing/>
        <w:jc w:val="center"/>
        <w:rPr>
          <w:rFonts w:ascii="Trebuchet MS" w:hAnsi="Trebuchet MS"/>
          <w:b/>
          <w:sz w:val="22"/>
          <w:szCs w:val="22"/>
          <w:lang w:val="ro-RO"/>
        </w:rPr>
      </w:pPr>
    </w:p>
    <w:p w14:paraId="77E77D7C" w14:textId="73D49923" w:rsidR="009F4943" w:rsidRDefault="009F4943" w:rsidP="009F4943">
      <w:pPr>
        <w:jc w:val="center"/>
        <w:rPr>
          <w:rFonts w:ascii="Trebuchet MS" w:hAnsi="Trebuchet MS" w:cs="Arial"/>
          <w:b/>
          <w:bCs/>
          <w:sz w:val="22"/>
          <w:szCs w:val="22"/>
        </w:rPr>
      </w:pPr>
      <w:r>
        <w:rPr>
          <w:rFonts w:ascii="Trebuchet MS" w:hAnsi="Trebuchet MS" w:cs="Arial"/>
          <w:b/>
          <w:bCs/>
          <w:sz w:val="22"/>
          <w:szCs w:val="22"/>
        </w:rPr>
        <w:t>Articolul 33</w:t>
      </w:r>
      <w:r w:rsidRPr="0074587B">
        <w:rPr>
          <w:rFonts w:ascii="Trebuchet MS" w:hAnsi="Trebuchet MS" w:cs="Arial"/>
          <w:b/>
          <w:bCs/>
          <w:sz w:val="22"/>
          <w:szCs w:val="22"/>
        </w:rPr>
        <w:t>.</w:t>
      </w:r>
    </w:p>
    <w:p w14:paraId="36DAB70A" w14:textId="77777777" w:rsidR="000B67D3" w:rsidRPr="008C1DD5"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Măsuri de precauţie la apropierea de </w:t>
      </w:r>
      <w:r w:rsidR="006D3389" w:rsidRPr="008C1DD5">
        <w:rPr>
          <w:rFonts w:ascii="Trebuchet MS" w:hAnsi="Trebuchet MS"/>
          <w:b/>
          <w:sz w:val="22"/>
          <w:szCs w:val="22"/>
          <w:lang w:val="ro-RO"/>
        </w:rPr>
        <w:t>punctele dificile ale canalului</w:t>
      </w:r>
    </w:p>
    <w:p w14:paraId="7FACDB70" w14:textId="3E03BFC3" w:rsidR="000B67D3" w:rsidRPr="008C1DD5" w:rsidRDefault="000B67D3" w:rsidP="00173A9C">
      <w:pPr>
        <w:ind w:right="-95"/>
        <w:contextualSpacing/>
        <w:jc w:val="both"/>
        <w:rPr>
          <w:rFonts w:ascii="Trebuchet MS" w:hAnsi="Trebuchet MS"/>
          <w:b/>
          <w:sz w:val="22"/>
          <w:szCs w:val="22"/>
          <w:lang w:val="ro-RO"/>
        </w:rPr>
      </w:pPr>
    </w:p>
    <w:p w14:paraId="256B4B9B" w14:textId="77777777"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Înainte de a se angaja într-o trecere îngustă sau într-un cot al canalului, navele îşi vor semnaliza apropierea.</w:t>
      </w:r>
    </w:p>
    <w:p w14:paraId="20402CC9" w14:textId="77777777"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(2)  Nava care traversează trecerile înguste, coturile canalului şi locurile în care vizibilitatea este insuficientă, nu trebuie să se apropie de nava care o precede, fără să fi luat toate măsurile de precauţie.</w:t>
      </w:r>
    </w:p>
    <w:p w14:paraId="5902ECB1"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(3)  Pentru a evita, în măsura posibilităţilor, o întâlnire în sectoarele sau în locurile unde şenalul nu prezintă o lăţime absolut suficientă pentru o astfel de întâlnire (treceri înguste), se aplică următoarele reguli:</w:t>
      </w:r>
    </w:p>
    <w:p w14:paraId="603F1BB0" w14:textId="77777777" w:rsidR="000B67D3" w:rsidRPr="008C1DD5" w:rsidRDefault="000B67D3" w:rsidP="0063320B">
      <w:pPr>
        <w:numPr>
          <w:ilvl w:val="2"/>
          <w:numId w:val="1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toate navele trebuie să străbată trecerile înguste cât mai repede posibil;</w:t>
      </w:r>
    </w:p>
    <w:p w14:paraId="70162386" w14:textId="77777777" w:rsidR="000B67D3" w:rsidRPr="008C1DD5" w:rsidRDefault="000B67D3" w:rsidP="0063320B">
      <w:pPr>
        <w:numPr>
          <w:ilvl w:val="2"/>
          <w:numId w:val="1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în cazul în care câmpul vizual este restrâns, navele trebuie, ca înainte de a se angaja într-o trecere îngustă, să emită </w:t>
      </w:r>
      <w:r w:rsidRPr="008C1DD5">
        <w:rPr>
          <w:rFonts w:ascii="Trebuchet MS" w:hAnsi="Trebuchet MS"/>
          <w:iCs/>
          <w:sz w:val="22"/>
          <w:szCs w:val="22"/>
          <w:lang w:val="ro-RO"/>
        </w:rPr>
        <w:t>“un sunet lung”</w:t>
      </w:r>
      <w:r w:rsidRPr="008C1DD5">
        <w:rPr>
          <w:rFonts w:ascii="Trebuchet MS" w:hAnsi="Trebuchet MS"/>
          <w:sz w:val="22"/>
          <w:szCs w:val="22"/>
          <w:lang w:val="ro-RO"/>
        </w:rPr>
        <w:t>; la nevoie, mai ales atunci când trecerea îngustă este lungă, ele trebuie să repete acest semnal în timpul trecerii;</w:t>
      </w:r>
    </w:p>
    <w:p w14:paraId="1C5DBDCC" w14:textId="77777777" w:rsidR="000B67D3" w:rsidRPr="008C1DD5" w:rsidRDefault="000B67D3" w:rsidP="0063320B">
      <w:pPr>
        <w:numPr>
          <w:ilvl w:val="2"/>
          <w:numId w:val="1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navele care navighează în amonte, atunci când constată că o navă care navighează în aval este pe punctul de a se angaja într-o trecere îngustă, trebuie să se oprească în aval de această trecere până ce nava care navighează în aval a străbătut trecerea;</w:t>
      </w:r>
    </w:p>
    <w:p w14:paraId="53470729" w14:textId="77777777" w:rsidR="000B67D3" w:rsidRPr="008C1DD5" w:rsidRDefault="000B67D3" w:rsidP="0063320B">
      <w:pPr>
        <w:numPr>
          <w:ilvl w:val="2"/>
          <w:numId w:val="1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o formație în cuplu care navighează în amonte s-a angajat deja într-o trecere îngustă, navele care navighează în aval trebuie, pe cât posibil, să se oprească în amonte de această trecere, până ce formația în cuplu care navighează în amonte a străbătut-o; aceeaşi obligaţie revine navelor izolate care navighează în aval în raport cu o navă izolată care navighează în amonte.</w:t>
      </w:r>
    </w:p>
    <w:p w14:paraId="66EA97BE" w14:textId="77777777" w:rsidR="000B67D3" w:rsidRPr="008C1DD5" w:rsidRDefault="000B67D3" w:rsidP="00173A9C">
      <w:pPr>
        <w:autoSpaceDE w:val="0"/>
        <w:autoSpaceDN w:val="0"/>
        <w:adjustRightInd w:val="0"/>
        <w:ind w:right="-95"/>
        <w:contextualSpacing/>
        <w:jc w:val="both"/>
        <w:rPr>
          <w:rFonts w:ascii="Trebuchet MS" w:hAnsi="Trebuchet MS"/>
          <w:iCs/>
          <w:sz w:val="22"/>
          <w:szCs w:val="22"/>
          <w:lang w:val="ro-RO"/>
        </w:rPr>
      </w:pPr>
      <w:r w:rsidRPr="008C1DD5">
        <w:rPr>
          <w:rFonts w:ascii="Trebuchet MS" w:hAnsi="Trebuchet MS"/>
          <w:sz w:val="22"/>
          <w:szCs w:val="22"/>
          <w:lang w:val="ro-RO"/>
        </w:rPr>
        <w:t xml:space="preserve">(4)  În cazul în care întâlnirea într-o trecere îngustă a devenit inevitabilă, navele trebuie să ia toate măsurile posibile pentru ca întâlnirea să se facă într-un loc şi în condiţii care să prezinte un minim de pericol. Orice conducător care constată un pericol de abordaj trebuie să emită </w:t>
      </w:r>
      <w:r w:rsidRPr="008C1DD5">
        <w:rPr>
          <w:rFonts w:ascii="Trebuchet MS" w:hAnsi="Trebuchet MS"/>
          <w:iCs/>
          <w:sz w:val="22"/>
          <w:szCs w:val="22"/>
          <w:lang w:val="ro-RO"/>
        </w:rPr>
        <w:t>“o serie de sunete foarte scurte”.</w:t>
      </w:r>
    </w:p>
    <w:p w14:paraId="50CC4AC9" w14:textId="77777777" w:rsidR="000B67D3" w:rsidRPr="008C1DD5" w:rsidRDefault="000B67D3" w:rsidP="00173A9C">
      <w:pPr>
        <w:autoSpaceDE w:val="0"/>
        <w:autoSpaceDN w:val="0"/>
        <w:adjustRightInd w:val="0"/>
        <w:ind w:right="-95"/>
        <w:contextualSpacing/>
        <w:jc w:val="both"/>
        <w:rPr>
          <w:rFonts w:ascii="Trebuchet MS" w:hAnsi="Trebuchet MS"/>
          <w:iCs/>
          <w:sz w:val="22"/>
          <w:szCs w:val="22"/>
          <w:lang w:val="ro-RO"/>
        </w:rPr>
      </w:pPr>
    </w:p>
    <w:p w14:paraId="6F774675" w14:textId="77777777" w:rsidR="009F4943" w:rsidRDefault="009F4943" w:rsidP="009F4943">
      <w:pPr>
        <w:jc w:val="center"/>
        <w:rPr>
          <w:rFonts w:ascii="Trebuchet MS" w:hAnsi="Trebuchet MS" w:cs="Arial"/>
          <w:b/>
          <w:bCs/>
          <w:sz w:val="22"/>
          <w:szCs w:val="22"/>
        </w:rPr>
      </w:pPr>
    </w:p>
    <w:p w14:paraId="4DD6E0AD" w14:textId="77777777" w:rsidR="009F4943" w:rsidRDefault="009F4943" w:rsidP="009F4943">
      <w:pPr>
        <w:jc w:val="center"/>
        <w:rPr>
          <w:rFonts w:ascii="Trebuchet MS" w:hAnsi="Trebuchet MS" w:cs="Arial"/>
          <w:b/>
          <w:bCs/>
          <w:sz w:val="22"/>
          <w:szCs w:val="22"/>
        </w:rPr>
      </w:pPr>
    </w:p>
    <w:p w14:paraId="47763586" w14:textId="77777777" w:rsidR="009F4943" w:rsidRDefault="009F4943" w:rsidP="009F4943">
      <w:pPr>
        <w:jc w:val="center"/>
        <w:rPr>
          <w:rFonts w:ascii="Trebuchet MS" w:hAnsi="Trebuchet MS" w:cs="Arial"/>
          <w:b/>
          <w:bCs/>
          <w:sz w:val="22"/>
          <w:szCs w:val="22"/>
        </w:rPr>
      </w:pPr>
    </w:p>
    <w:p w14:paraId="30E072FC" w14:textId="1DDD846E" w:rsidR="009F4943" w:rsidRDefault="009F4943" w:rsidP="009F4943">
      <w:pPr>
        <w:jc w:val="center"/>
        <w:rPr>
          <w:rFonts w:ascii="Trebuchet MS" w:hAnsi="Trebuchet MS" w:cs="Arial"/>
          <w:b/>
          <w:bCs/>
          <w:sz w:val="22"/>
          <w:szCs w:val="22"/>
        </w:rPr>
      </w:pPr>
      <w:r>
        <w:rPr>
          <w:rFonts w:ascii="Trebuchet MS" w:hAnsi="Trebuchet MS" w:cs="Arial"/>
          <w:b/>
          <w:bCs/>
          <w:sz w:val="22"/>
          <w:szCs w:val="22"/>
        </w:rPr>
        <w:lastRenderedPageBreak/>
        <w:t>Articolul 34</w:t>
      </w:r>
      <w:r w:rsidRPr="0074587B">
        <w:rPr>
          <w:rFonts w:ascii="Trebuchet MS" w:hAnsi="Trebuchet MS" w:cs="Arial"/>
          <w:b/>
          <w:bCs/>
          <w:sz w:val="22"/>
          <w:szCs w:val="22"/>
        </w:rPr>
        <w:t>.</w:t>
      </w:r>
    </w:p>
    <w:p w14:paraId="485DD709" w14:textId="6D3250DE" w:rsidR="000B67D3" w:rsidRPr="008C1DD5" w:rsidRDefault="000B67D3"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Măsuri de prec</w:t>
      </w:r>
      <w:r w:rsidR="006D3389" w:rsidRPr="008C1DD5">
        <w:rPr>
          <w:rFonts w:ascii="Trebuchet MS" w:hAnsi="Trebuchet MS"/>
          <w:b/>
          <w:sz w:val="22"/>
          <w:szCs w:val="22"/>
          <w:lang w:val="ro-RO"/>
        </w:rPr>
        <w:t xml:space="preserve">auţie </w:t>
      </w:r>
      <w:r w:rsidR="000F772C">
        <w:rPr>
          <w:rFonts w:ascii="Trebuchet MS" w:hAnsi="Trebuchet MS"/>
          <w:b/>
          <w:sz w:val="22"/>
          <w:szCs w:val="22"/>
          <w:lang w:val="ro-RO"/>
        </w:rPr>
        <w:t>cu nivelul scăzut al apei</w:t>
      </w:r>
    </w:p>
    <w:p w14:paraId="530F6230" w14:textId="450F1A78" w:rsidR="000B67D3" w:rsidRPr="008C1DD5" w:rsidRDefault="000B67D3" w:rsidP="00173A9C">
      <w:pPr>
        <w:ind w:right="-95"/>
        <w:contextualSpacing/>
        <w:jc w:val="both"/>
        <w:rPr>
          <w:rFonts w:ascii="Trebuchet MS" w:hAnsi="Trebuchet MS"/>
          <w:b/>
          <w:sz w:val="22"/>
          <w:szCs w:val="22"/>
          <w:lang w:val="ro-RO"/>
        </w:rPr>
      </w:pPr>
    </w:p>
    <w:p w14:paraId="1036B730" w14:textId="331AF761" w:rsidR="000B67D3" w:rsidRPr="008C1DD5" w:rsidRDefault="006D3389"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0F772C">
        <w:rPr>
          <w:rFonts w:ascii="Trebuchet MS" w:hAnsi="Trebuchet MS"/>
          <w:sz w:val="22"/>
          <w:szCs w:val="22"/>
          <w:lang w:val="ro-RO"/>
        </w:rPr>
        <w:t>În zonele cu nivelul scăzut al apei, pentru a naviga în condiții de siguranță,</w:t>
      </w:r>
      <w:r w:rsidR="000F772C" w:rsidRPr="000F772C">
        <w:rPr>
          <w:rFonts w:ascii="Trebuchet MS" w:hAnsi="Trebuchet MS"/>
          <w:sz w:val="22"/>
          <w:szCs w:val="22"/>
          <w:lang w:val="ro-RO"/>
        </w:rPr>
        <w:t xml:space="preserve"> </w:t>
      </w:r>
      <w:r w:rsidR="000F772C" w:rsidRPr="008C1DD5">
        <w:rPr>
          <w:rFonts w:ascii="Trebuchet MS" w:hAnsi="Trebuchet MS"/>
          <w:sz w:val="22"/>
          <w:szCs w:val="22"/>
          <w:lang w:val="ro-RO"/>
        </w:rPr>
        <w:t>pescajul n</w:t>
      </w:r>
      <w:r w:rsidR="000F772C">
        <w:rPr>
          <w:rFonts w:ascii="Trebuchet MS" w:hAnsi="Trebuchet MS"/>
          <w:sz w:val="22"/>
          <w:szCs w:val="22"/>
          <w:lang w:val="ro-RO"/>
        </w:rPr>
        <w:t xml:space="preserve">avei sau al formației în cuplu trebuie să fie </w:t>
      </w:r>
      <w:r w:rsidR="000B67D3" w:rsidRPr="008C1DD5">
        <w:rPr>
          <w:rFonts w:ascii="Trebuchet MS" w:hAnsi="Trebuchet MS"/>
          <w:sz w:val="22"/>
          <w:szCs w:val="22"/>
          <w:lang w:val="ro-RO"/>
        </w:rPr>
        <w:t xml:space="preserve">cu un decimetru mai mic decât adâncimea </w:t>
      </w:r>
      <w:r w:rsidR="000F772C">
        <w:rPr>
          <w:rFonts w:ascii="Trebuchet MS" w:hAnsi="Trebuchet MS"/>
          <w:sz w:val="22"/>
          <w:szCs w:val="22"/>
          <w:lang w:val="ro-RO"/>
        </w:rPr>
        <w:t>apei.</w:t>
      </w:r>
    </w:p>
    <w:p w14:paraId="1E1E678F" w14:textId="3DB858AF"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Dacă într-o </w:t>
      </w:r>
      <w:r w:rsidR="000F772C">
        <w:rPr>
          <w:rFonts w:ascii="Trebuchet MS" w:hAnsi="Trebuchet MS"/>
          <w:sz w:val="22"/>
          <w:szCs w:val="22"/>
          <w:lang w:val="ro-RO"/>
        </w:rPr>
        <w:t>zonă unde șenalul</w:t>
      </w:r>
      <w:r w:rsidRPr="008C1DD5">
        <w:rPr>
          <w:rFonts w:ascii="Trebuchet MS" w:hAnsi="Trebuchet MS"/>
          <w:sz w:val="22"/>
          <w:szCs w:val="22"/>
          <w:lang w:val="ro-RO"/>
        </w:rPr>
        <w:t xml:space="preserve"> </w:t>
      </w:r>
      <w:r w:rsidR="000F772C">
        <w:rPr>
          <w:rFonts w:ascii="Trebuchet MS" w:hAnsi="Trebuchet MS"/>
          <w:sz w:val="22"/>
          <w:szCs w:val="22"/>
          <w:lang w:val="ro-RO"/>
        </w:rPr>
        <w:t xml:space="preserve">are o lățime redusă </w:t>
      </w:r>
      <w:r w:rsidR="00423185">
        <w:rPr>
          <w:rFonts w:ascii="Trebuchet MS" w:hAnsi="Trebuchet MS"/>
          <w:sz w:val="22"/>
          <w:szCs w:val="22"/>
          <w:lang w:val="ro-RO"/>
        </w:rPr>
        <w:t>și nivelul apei este scăzut</w:t>
      </w:r>
      <w:r w:rsidRPr="008C1DD5">
        <w:rPr>
          <w:rFonts w:ascii="Trebuchet MS" w:hAnsi="Trebuchet MS"/>
          <w:sz w:val="22"/>
          <w:szCs w:val="22"/>
          <w:lang w:val="ro-RO"/>
        </w:rPr>
        <w:t xml:space="preserve"> ajung mai multe nave</w:t>
      </w:r>
      <w:r w:rsidR="00423185">
        <w:rPr>
          <w:rFonts w:ascii="Trebuchet MS" w:hAnsi="Trebuchet MS"/>
          <w:sz w:val="22"/>
          <w:szCs w:val="22"/>
          <w:lang w:val="ro-RO"/>
        </w:rPr>
        <w:t xml:space="preserve"> în același timp</w:t>
      </w:r>
      <w:r w:rsidRPr="008C1DD5">
        <w:rPr>
          <w:rFonts w:ascii="Trebuchet MS" w:hAnsi="Trebuchet MS"/>
          <w:sz w:val="22"/>
          <w:szCs w:val="22"/>
          <w:lang w:val="ro-RO"/>
        </w:rPr>
        <w:t>, navele cu un pescaj mai mare vor avea prioritate de trecere față de cele cu pescaje mai mici.</w:t>
      </w:r>
    </w:p>
    <w:p w14:paraId="6DD3787B" w14:textId="00B7996D" w:rsidR="007A6BE1" w:rsidRDefault="007A6BE1" w:rsidP="007A6BE1">
      <w:pPr>
        <w:jc w:val="center"/>
        <w:rPr>
          <w:rFonts w:ascii="Trebuchet MS" w:hAnsi="Trebuchet MS" w:cs="Arial"/>
          <w:b/>
          <w:bCs/>
          <w:sz w:val="22"/>
          <w:szCs w:val="22"/>
        </w:rPr>
      </w:pPr>
      <w:r>
        <w:rPr>
          <w:rFonts w:ascii="Trebuchet MS" w:hAnsi="Trebuchet MS" w:cs="Arial"/>
          <w:b/>
          <w:bCs/>
          <w:sz w:val="22"/>
          <w:szCs w:val="22"/>
        </w:rPr>
        <w:t>Articolul 35</w:t>
      </w:r>
      <w:r w:rsidRPr="0074587B">
        <w:rPr>
          <w:rFonts w:ascii="Trebuchet MS" w:hAnsi="Trebuchet MS" w:cs="Arial"/>
          <w:b/>
          <w:bCs/>
          <w:sz w:val="22"/>
          <w:szCs w:val="22"/>
        </w:rPr>
        <w:t>.</w:t>
      </w:r>
    </w:p>
    <w:p w14:paraId="7A21CE72" w14:textId="77777777" w:rsidR="000B67D3" w:rsidRPr="008C1DD5"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Ordinea de trecere la punctele dificile ale</w:t>
      </w:r>
      <w:r w:rsidR="006D3389" w:rsidRPr="008C1DD5">
        <w:rPr>
          <w:rFonts w:ascii="Trebuchet MS" w:hAnsi="Trebuchet MS"/>
          <w:b/>
          <w:sz w:val="22"/>
          <w:szCs w:val="22"/>
          <w:lang w:val="ro-RO"/>
        </w:rPr>
        <w:t xml:space="preserve"> canalului</w:t>
      </w:r>
    </w:p>
    <w:p w14:paraId="7DF9DFD9" w14:textId="1E8595E9" w:rsidR="000B67D3" w:rsidRPr="008C1DD5" w:rsidRDefault="000B67D3" w:rsidP="00173A9C">
      <w:pPr>
        <w:ind w:right="-95"/>
        <w:contextualSpacing/>
        <w:jc w:val="both"/>
        <w:rPr>
          <w:rFonts w:ascii="Trebuchet MS" w:hAnsi="Trebuchet MS"/>
          <w:b/>
          <w:sz w:val="22"/>
          <w:szCs w:val="22"/>
          <w:lang w:val="ro-RO"/>
        </w:rPr>
      </w:pPr>
    </w:p>
    <w:p w14:paraId="760D9285" w14:textId="77777777"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Navele destinate acțiunilor de salvare sau cele care merg să dea ajutor navelor care au eșuat, precum şi navele de pasageri în apropiere de punctele dificile ale canalului, trebuie să semnalizeze corespunzător. În acest caz ele trec primele, celelalte nave trec în ordinea sosirii lor.</w:t>
      </w:r>
    </w:p>
    <w:p w14:paraId="01BB00EA" w14:textId="77777777" w:rsidR="00FA4848" w:rsidRPr="008C1DD5" w:rsidRDefault="000B67D3" w:rsidP="00173A9C">
      <w:pPr>
        <w:ind w:right="-95"/>
        <w:contextualSpacing/>
        <w:jc w:val="both"/>
        <w:rPr>
          <w:rFonts w:ascii="Trebuchet MS" w:hAnsi="Trebuchet MS"/>
          <w:b/>
          <w:sz w:val="22"/>
          <w:szCs w:val="22"/>
          <w:lang w:val="ro-RO"/>
        </w:rPr>
      </w:pPr>
      <w:r w:rsidRPr="008C1DD5">
        <w:rPr>
          <w:rFonts w:ascii="Trebuchet MS" w:hAnsi="Trebuchet MS"/>
          <w:sz w:val="22"/>
          <w:szCs w:val="22"/>
          <w:lang w:val="ro-RO"/>
        </w:rPr>
        <w:t xml:space="preserve"> </w:t>
      </w:r>
    </w:p>
    <w:p w14:paraId="7DCF9C6A" w14:textId="30D8686F"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36</w:t>
      </w:r>
      <w:r w:rsidRPr="0074587B">
        <w:rPr>
          <w:rFonts w:ascii="Trebuchet MS" w:hAnsi="Trebuchet MS" w:cs="Arial"/>
          <w:b/>
          <w:bCs/>
          <w:sz w:val="22"/>
          <w:szCs w:val="22"/>
        </w:rPr>
        <w:t>.</w:t>
      </w:r>
    </w:p>
    <w:p w14:paraId="7E1EC993" w14:textId="77777777" w:rsidR="000B67D3"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Întâlnirea navelor la t</w:t>
      </w:r>
      <w:r w:rsidR="006D3389" w:rsidRPr="008C1DD5">
        <w:rPr>
          <w:rFonts w:ascii="Trebuchet MS" w:hAnsi="Trebuchet MS"/>
          <w:b/>
          <w:sz w:val="22"/>
          <w:szCs w:val="22"/>
          <w:lang w:val="ro-RO"/>
        </w:rPr>
        <w:t>recerile dificile ale canalului</w:t>
      </w:r>
    </w:p>
    <w:p w14:paraId="792B370C" w14:textId="77777777" w:rsidR="00423185" w:rsidRPr="008C1DD5" w:rsidRDefault="00423185" w:rsidP="00173A9C">
      <w:pPr>
        <w:ind w:right="-95"/>
        <w:contextualSpacing/>
        <w:jc w:val="center"/>
        <w:rPr>
          <w:rFonts w:ascii="Trebuchet MS" w:hAnsi="Trebuchet MS"/>
          <w:b/>
          <w:sz w:val="22"/>
          <w:szCs w:val="22"/>
          <w:lang w:val="ro-RO"/>
        </w:rPr>
      </w:pPr>
    </w:p>
    <w:p w14:paraId="624495E0" w14:textId="4F03867C" w:rsidR="000B67D3" w:rsidRPr="008C1DD5" w:rsidRDefault="00423185" w:rsidP="00173A9C">
      <w:pPr>
        <w:ind w:right="-95"/>
        <w:contextualSpacing/>
        <w:jc w:val="both"/>
        <w:rPr>
          <w:rFonts w:ascii="Trebuchet MS" w:hAnsi="Trebuchet MS"/>
          <w:sz w:val="22"/>
          <w:szCs w:val="22"/>
          <w:lang w:val="ro-RO"/>
        </w:rPr>
      </w:pPr>
      <w:r>
        <w:rPr>
          <w:rFonts w:ascii="Trebuchet MS" w:hAnsi="Trebuchet MS"/>
          <w:sz w:val="22"/>
          <w:szCs w:val="22"/>
          <w:lang w:val="ro-RO"/>
        </w:rPr>
        <w:t>În zonele în care șenalul are lățimi reduse</w:t>
      </w:r>
      <w:r w:rsidR="000B67D3" w:rsidRPr="008C1DD5">
        <w:rPr>
          <w:rFonts w:ascii="Trebuchet MS" w:hAnsi="Trebuchet MS"/>
          <w:sz w:val="22"/>
          <w:szCs w:val="22"/>
          <w:lang w:val="ro-RO"/>
        </w:rPr>
        <w:t>, navele</w:t>
      </w:r>
      <w:r>
        <w:rPr>
          <w:rFonts w:ascii="Trebuchet MS" w:hAnsi="Trebuchet MS"/>
          <w:sz w:val="22"/>
          <w:szCs w:val="22"/>
          <w:lang w:val="ro-RO"/>
        </w:rPr>
        <w:t xml:space="preserve"> care se deplasează în amonte trebuie să acorde prioritate</w:t>
      </w:r>
      <w:r w:rsidR="000B67D3" w:rsidRPr="008C1DD5">
        <w:rPr>
          <w:rFonts w:ascii="Trebuchet MS" w:hAnsi="Trebuchet MS"/>
          <w:sz w:val="22"/>
          <w:szCs w:val="22"/>
          <w:lang w:val="ro-RO"/>
        </w:rPr>
        <w:t xml:space="preserve"> navel</w:t>
      </w:r>
      <w:r>
        <w:rPr>
          <w:rFonts w:ascii="Trebuchet MS" w:hAnsi="Trebuchet MS"/>
          <w:sz w:val="22"/>
          <w:szCs w:val="22"/>
          <w:lang w:val="ro-RO"/>
        </w:rPr>
        <w:t>or</w:t>
      </w:r>
      <w:r w:rsidR="000B67D3" w:rsidRPr="008C1DD5">
        <w:rPr>
          <w:rFonts w:ascii="Trebuchet MS" w:hAnsi="Trebuchet MS"/>
          <w:sz w:val="22"/>
          <w:szCs w:val="22"/>
          <w:lang w:val="ro-RO"/>
        </w:rPr>
        <w:t xml:space="preserve"> care </w:t>
      </w:r>
      <w:r>
        <w:rPr>
          <w:rFonts w:ascii="Trebuchet MS" w:hAnsi="Trebuchet MS"/>
          <w:sz w:val="22"/>
          <w:szCs w:val="22"/>
          <w:lang w:val="ro-RO"/>
        </w:rPr>
        <w:t>se deplasează</w:t>
      </w:r>
      <w:r w:rsidR="000B67D3" w:rsidRPr="008C1DD5">
        <w:rPr>
          <w:rFonts w:ascii="Trebuchet MS" w:hAnsi="Trebuchet MS"/>
          <w:sz w:val="22"/>
          <w:szCs w:val="22"/>
          <w:lang w:val="ro-RO"/>
        </w:rPr>
        <w:t xml:space="preserve"> în aval, în aşa fel încât întâlnirea să aibă loc într-o zonă a canalului </w:t>
      </w:r>
      <w:r w:rsidR="007D7A35">
        <w:rPr>
          <w:rFonts w:ascii="Trebuchet MS" w:hAnsi="Trebuchet MS"/>
          <w:sz w:val="22"/>
          <w:szCs w:val="22"/>
          <w:lang w:val="ro-RO"/>
        </w:rPr>
        <w:t>care să permită deplasarea uneia fașă de cealaltă în condiții de siguranță.</w:t>
      </w:r>
    </w:p>
    <w:p w14:paraId="7C36980D" w14:textId="77777777" w:rsidR="00FA4848" w:rsidRPr="008C1DD5" w:rsidRDefault="00FA4848" w:rsidP="00173A9C">
      <w:pPr>
        <w:ind w:right="-95"/>
        <w:contextualSpacing/>
        <w:jc w:val="center"/>
        <w:rPr>
          <w:rFonts w:ascii="Trebuchet MS" w:hAnsi="Trebuchet MS"/>
          <w:b/>
          <w:sz w:val="22"/>
          <w:szCs w:val="22"/>
          <w:lang w:val="ro-RO"/>
        </w:rPr>
      </w:pPr>
    </w:p>
    <w:p w14:paraId="09EBC791" w14:textId="66BC6CCE"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37</w:t>
      </w:r>
      <w:r w:rsidRPr="0074587B">
        <w:rPr>
          <w:rFonts w:ascii="Trebuchet MS" w:hAnsi="Trebuchet MS" w:cs="Arial"/>
          <w:b/>
          <w:bCs/>
          <w:sz w:val="22"/>
          <w:szCs w:val="22"/>
        </w:rPr>
        <w:t>.</w:t>
      </w:r>
    </w:p>
    <w:p w14:paraId="55741738" w14:textId="73C5BA72" w:rsidR="000B67D3" w:rsidRPr="008C1DD5" w:rsidRDefault="00B9576F"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Interziceri</w:t>
      </w:r>
      <w:r w:rsidR="006D3389" w:rsidRPr="008C1DD5">
        <w:rPr>
          <w:rFonts w:ascii="Trebuchet MS" w:hAnsi="Trebuchet MS"/>
          <w:b/>
          <w:sz w:val="22"/>
          <w:szCs w:val="22"/>
          <w:lang w:val="ro-RO"/>
        </w:rPr>
        <w:t xml:space="preserve"> la coturile </w:t>
      </w:r>
      <w:r w:rsidR="007D7A35">
        <w:rPr>
          <w:rFonts w:ascii="Trebuchet MS" w:hAnsi="Trebuchet MS"/>
          <w:b/>
          <w:sz w:val="22"/>
          <w:szCs w:val="22"/>
          <w:lang w:val="ro-RO"/>
        </w:rPr>
        <w:t>pronunțate</w:t>
      </w:r>
    </w:p>
    <w:p w14:paraId="61AB99C8" w14:textId="65A70B4D" w:rsidR="000B67D3" w:rsidRPr="008C1DD5" w:rsidRDefault="000B67D3" w:rsidP="00173A9C">
      <w:pPr>
        <w:ind w:right="-95"/>
        <w:contextualSpacing/>
        <w:jc w:val="both"/>
        <w:rPr>
          <w:rFonts w:ascii="Trebuchet MS" w:hAnsi="Trebuchet MS"/>
          <w:b/>
          <w:sz w:val="22"/>
          <w:szCs w:val="22"/>
          <w:lang w:val="ro-RO"/>
        </w:rPr>
      </w:pPr>
    </w:p>
    <w:p w14:paraId="0F3770B7" w14:textId="352E7A38"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În coturile canalului şi în </w:t>
      </w:r>
      <w:r w:rsidR="007D7A35">
        <w:rPr>
          <w:rFonts w:ascii="Trebuchet MS" w:hAnsi="Trebuchet MS"/>
          <w:sz w:val="22"/>
          <w:szCs w:val="22"/>
          <w:lang w:val="ro-RO"/>
        </w:rPr>
        <w:t>zonele</w:t>
      </w:r>
      <w:r w:rsidRPr="008C1DD5">
        <w:rPr>
          <w:rFonts w:ascii="Trebuchet MS" w:hAnsi="Trebuchet MS"/>
          <w:sz w:val="22"/>
          <w:szCs w:val="22"/>
          <w:lang w:val="ro-RO"/>
        </w:rPr>
        <w:t xml:space="preserve"> unde canalul nu prezintă o lă</w:t>
      </w:r>
      <w:r w:rsidR="007D7A35">
        <w:rPr>
          <w:rFonts w:ascii="Trebuchet MS" w:hAnsi="Trebuchet MS"/>
          <w:sz w:val="22"/>
          <w:szCs w:val="22"/>
          <w:lang w:val="ro-RO"/>
        </w:rPr>
        <w:t>țime</w:t>
      </w:r>
      <w:r w:rsidRPr="008C1DD5">
        <w:rPr>
          <w:rFonts w:ascii="Trebuchet MS" w:hAnsi="Trebuchet MS"/>
          <w:sz w:val="22"/>
          <w:szCs w:val="22"/>
          <w:lang w:val="ro-RO"/>
        </w:rPr>
        <w:t xml:space="preserve"> suficientă, sunt interzise navigaţia pe acelaşi front, depăşirea şi în</w:t>
      </w:r>
      <w:r w:rsidR="007D7A35">
        <w:rPr>
          <w:rFonts w:ascii="Trebuchet MS" w:hAnsi="Trebuchet MS"/>
          <w:sz w:val="22"/>
          <w:szCs w:val="22"/>
          <w:lang w:val="ro-RO"/>
        </w:rPr>
        <w:t>tâlnirea</w:t>
      </w:r>
      <w:r w:rsidRPr="008C1DD5">
        <w:rPr>
          <w:rFonts w:ascii="Trebuchet MS" w:hAnsi="Trebuchet MS"/>
          <w:sz w:val="22"/>
          <w:szCs w:val="22"/>
          <w:lang w:val="ro-RO"/>
        </w:rPr>
        <w:t xml:space="preserve"> navelor.</w:t>
      </w:r>
    </w:p>
    <w:p w14:paraId="5CEBD4E6" w14:textId="77777777" w:rsidR="000B67D3" w:rsidRPr="008C1DD5" w:rsidRDefault="000B67D3" w:rsidP="00173A9C">
      <w:pPr>
        <w:ind w:right="-95"/>
        <w:contextualSpacing/>
        <w:jc w:val="both"/>
        <w:rPr>
          <w:rFonts w:ascii="Trebuchet MS" w:hAnsi="Trebuchet MS"/>
          <w:sz w:val="22"/>
          <w:szCs w:val="22"/>
          <w:lang w:val="ro-RO"/>
        </w:rPr>
      </w:pPr>
    </w:p>
    <w:p w14:paraId="54697B76" w14:textId="6C34C836"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38</w:t>
      </w:r>
      <w:r w:rsidRPr="0074587B">
        <w:rPr>
          <w:rFonts w:ascii="Trebuchet MS" w:hAnsi="Trebuchet MS" w:cs="Arial"/>
          <w:b/>
          <w:bCs/>
          <w:sz w:val="22"/>
          <w:szCs w:val="22"/>
        </w:rPr>
        <w:t>.</w:t>
      </w:r>
    </w:p>
    <w:p w14:paraId="5E537324" w14:textId="77777777" w:rsidR="000B67D3" w:rsidRPr="008C1DD5" w:rsidRDefault="00B9576F"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Interzicerea</w:t>
      </w:r>
      <w:r w:rsidR="006D3389" w:rsidRPr="008C1DD5">
        <w:rPr>
          <w:rFonts w:ascii="Trebuchet MS" w:hAnsi="Trebuchet MS"/>
          <w:b/>
          <w:sz w:val="22"/>
          <w:szCs w:val="22"/>
          <w:lang w:val="ro-RO"/>
        </w:rPr>
        <w:t xml:space="preserve"> de a tăia drumul</w:t>
      </w:r>
    </w:p>
    <w:p w14:paraId="42750205" w14:textId="3FF1BC86" w:rsidR="000B67D3" w:rsidRPr="008C1DD5" w:rsidRDefault="000B67D3" w:rsidP="00173A9C">
      <w:pPr>
        <w:ind w:right="-95"/>
        <w:contextualSpacing/>
        <w:jc w:val="both"/>
        <w:rPr>
          <w:rFonts w:ascii="Trebuchet MS" w:hAnsi="Trebuchet MS"/>
          <w:b/>
          <w:sz w:val="22"/>
          <w:szCs w:val="22"/>
          <w:lang w:val="ro-RO"/>
        </w:rPr>
      </w:pPr>
    </w:p>
    <w:p w14:paraId="1DDB60C5" w14:textId="002D463D" w:rsidR="000B67D3" w:rsidRPr="008C1DD5" w:rsidRDefault="000B67D3"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Nava la plecare, în manevră sau în marş, nu trebuie să taie drumul unei alte nave, pentru a nu stingheri </w:t>
      </w:r>
      <w:r w:rsidR="007D7A35">
        <w:rPr>
          <w:rFonts w:ascii="Trebuchet MS" w:hAnsi="Trebuchet MS"/>
          <w:sz w:val="22"/>
          <w:szCs w:val="22"/>
          <w:lang w:val="ro-RO"/>
        </w:rPr>
        <w:t>deplasarea acesteia</w:t>
      </w:r>
      <w:r w:rsidRPr="008C1DD5">
        <w:rPr>
          <w:rFonts w:ascii="Trebuchet MS" w:hAnsi="Trebuchet MS"/>
          <w:sz w:val="22"/>
          <w:szCs w:val="22"/>
          <w:lang w:val="ro-RO"/>
        </w:rPr>
        <w:t>.</w:t>
      </w:r>
    </w:p>
    <w:p w14:paraId="041C2F13" w14:textId="77777777" w:rsidR="00FE7C76" w:rsidRPr="008C1DD5" w:rsidRDefault="00FE7C76" w:rsidP="00173A9C">
      <w:pPr>
        <w:autoSpaceDE w:val="0"/>
        <w:autoSpaceDN w:val="0"/>
        <w:adjustRightInd w:val="0"/>
        <w:ind w:right="-95"/>
        <w:contextualSpacing/>
        <w:jc w:val="center"/>
        <w:rPr>
          <w:rFonts w:ascii="Trebuchet MS" w:hAnsi="Trebuchet MS"/>
          <w:b/>
          <w:bCs/>
          <w:sz w:val="22"/>
          <w:szCs w:val="22"/>
          <w:lang w:val="ro-RO"/>
        </w:rPr>
      </w:pPr>
    </w:p>
    <w:p w14:paraId="37DA32BA" w14:textId="4300ABAC"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39</w:t>
      </w:r>
      <w:r w:rsidRPr="0074587B">
        <w:rPr>
          <w:rFonts w:ascii="Trebuchet MS" w:hAnsi="Trebuchet MS" w:cs="Arial"/>
          <w:b/>
          <w:bCs/>
          <w:sz w:val="22"/>
          <w:szCs w:val="22"/>
        </w:rPr>
        <w:t>.</w:t>
      </w:r>
    </w:p>
    <w:p w14:paraId="4846A6A5" w14:textId="5F515AEE" w:rsidR="000B67D3" w:rsidRPr="008C1DD5" w:rsidRDefault="007D7A35" w:rsidP="00173A9C">
      <w:pPr>
        <w:autoSpaceDE w:val="0"/>
        <w:autoSpaceDN w:val="0"/>
        <w:adjustRightInd w:val="0"/>
        <w:ind w:right="-95"/>
        <w:contextualSpacing/>
        <w:jc w:val="center"/>
        <w:rPr>
          <w:rFonts w:ascii="Trebuchet MS" w:hAnsi="Trebuchet MS"/>
          <w:b/>
          <w:bCs/>
          <w:sz w:val="22"/>
          <w:szCs w:val="22"/>
          <w:lang w:val="ro-RO"/>
        </w:rPr>
      </w:pPr>
      <w:r>
        <w:rPr>
          <w:rFonts w:ascii="Trebuchet MS" w:hAnsi="Trebuchet MS"/>
          <w:b/>
          <w:bCs/>
          <w:sz w:val="22"/>
          <w:szCs w:val="22"/>
          <w:lang w:val="ro-RO"/>
        </w:rPr>
        <w:t>Semnale privind interzicerea depășirii</w:t>
      </w:r>
    </w:p>
    <w:p w14:paraId="5973F15D" w14:textId="60D219E7" w:rsidR="000B67D3" w:rsidRPr="008C1DD5" w:rsidRDefault="000B67D3" w:rsidP="00173A9C">
      <w:pPr>
        <w:autoSpaceDE w:val="0"/>
        <w:autoSpaceDN w:val="0"/>
        <w:adjustRightInd w:val="0"/>
        <w:ind w:right="-95"/>
        <w:contextualSpacing/>
        <w:jc w:val="both"/>
        <w:rPr>
          <w:rFonts w:ascii="Trebuchet MS" w:hAnsi="Trebuchet MS"/>
          <w:b/>
          <w:sz w:val="22"/>
          <w:szCs w:val="22"/>
          <w:lang w:val="ro-RO"/>
        </w:rPr>
      </w:pPr>
    </w:p>
    <w:p w14:paraId="4FFF6C6D"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Fără a încălca alte prevederi, depăşirea este interzisă:</w:t>
      </w:r>
    </w:p>
    <w:p w14:paraId="14EF842A" w14:textId="77777777" w:rsidR="000B67D3" w:rsidRPr="008C1DD5" w:rsidRDefault="000B67D3" w:rsidP="00173A9C">
      <w:pPr>
        <w:tabs>
          <w:tab w:val="left" w:pos="426"/>
          <w:tab w:val="left" w:pos="90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a)  în general pe sectoarele delimitate prin semnalul A.2 (RND);</w:t>
      </w:r>
    </w:p>
    <w:p w14:paraId="43AE0EAF" w14:textId="77777777" w:rsidR="000B67D3" w:rsidRPr="008C1DD5" w:rsidRDefault="000B67D3" w:rsidP="00173A9C">
      <w:pPr>
        <w:tabs>
          <w:tab w:val="left" w:pos="900"/>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b)  între formațiile în cuplu, pe sectoarele delimitate prin semnalul A.3 (RND).  </w:t>
      </w:r>
    </w:p>
    <w:p w14:paraId="077617BC" w14:textId="77777777" w:rsidR="000B67D3" w:rsidRPr="008C1DD5" w:rsidRDefault="000B67D3" w:rsidP="00173A9C">
      <w:pPr>
        <w:ind w:right="-95"/>
        <w:contextualSpacing/>
        <w:jc w:val="both"/>
        <w:rPr>
          <w:rFonts w:ascii="Trebuchet MS" w:hAnsi="Trebuchet MS"/>
          <w:sz w:val="22"/>
          <w:szCs w:val="22"/>
          <w:lang w:val="ro-RO"/>
        </w:rPr>
      </w:pPr>
    </w:p>
    <w:p w14:paraId="77389FDC" w14:textId="5807C563"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40</w:t>
      </w:r>
      <w:r w:rsidRPr="0074587B">
        <w:rPr>
          <w:rFonts w:ascii="Trebuchet MS" w:hAnsi="Trebuchet MS" w:cs="Arial"/>
          <w:b/>
          <w:bCs/>
          <w:sz w:val="22"/>
          <w:szCs w:val="22"/>
        </w:rPr>
        <w:t>.</w:t>
      </w:r>
    </w:p>
    <w:p w14:paraId="51D9EC65" w14:textId="126CEB54" w:rsidR="007D7A35" w:rsidRDefault="007D7A35" w:rsidP="00423185">
      <w:pPr>
        <w:jc w:val="center"/>
        <w:rPr>
          <w:rFonts w:ascii="Trebuchet MS" w:hAnsi="Trebuchet MS" w:cs="Arial"/>
          <w:b/>
          <w:bCs/>
          <w:sz w:val="22"/>
          <w:szCs w:val="22"/>
        </w:rPr>
      </w:pPr>
      <w:r>
        <w:rPr>
          <w:rFonts w:ascii="Trebuchet MS" w:hAnsi="Trebuchet MS" w:cs="Arial"/>
          <w:b/>
          <w:bCs/>
          <w:sz w:val="22"/>
          <w:szCs w:val="22"/>
        </w:rPr>
        <w:t>Întâlnirea dintre o navă singură și o formație în cuplu</w:t>
      </w:r>
    </w:p>
    <w:p w14:paraId="5BDAEAD1" w14:textId="5319B1F3" w:rsidR="000B67D3" w:rsidRPr="008C1DD5" w:rsidRDefault="000B67D3" w:rsidP="00173A9C">
      <w:pPr>
        <w:tabs>
          <w:tab w:val="left" w:pos="540"/>
        </w:tabs>
        <w:ind w:right="-95"/>
        <w:contextualSpacing/>
        <w:jc w:val="both"/>
        <w:rPr>
          <w:rFonts w:ascii="Trebuchet MS" w:hAnsi="Trebuchet MS"/>
          <w:b/>
          <w:sz w:val="22"/>
          <w:szCs w:val="22"/>
          <w:lang w:val="ro-RO"/>
        </w:rPr>
      </w:pPr>
    </w:p>
    <w:p w14:paraId="786F3927" w14:textId="09E69821" w:rsidR="000B67D3" w:rsidRPr="008C1DD5" w:rsidRDefault="000B67D3" w:rsidP="00173A9C">
      <w:pPr>
        <w:tabs>
          <w:tab w:val="left" w:pos="540"/>
        </w:tabs>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Când o navă ce navighează singură în aval </w:t>
      </w:r>
      <w:r w:rsidR="007D7A35">
        <w:rPr>
          <w:rFonts w:ascii="Trebuchet MS" w:hAnsi="Trebuchet MS"/>
          <w:sz w:val="22"/>
          <w:szCs w:val="22"/>
          <w:lang w:val="ro-RO"/>
        </w:rPr>
        <w:t xml:space="preserve">și </w:t>
      </w:r>
      <w:r w:rsidRPr="008C1DD5">
        <w:rPr>
          <w:rFonts w:ascii="Trebuchet MS" w:hAnsi="Trebuchet MS"/>
          <w:sz w:val="22"/>
          <w:szCs w:val="22"/>
          <w:lang w:val="ro-RO"/>
        </w:rPr>
        <w:t xml:space="preserve">se apropie de o </w:t>
      </w:r>
      <w:r w:rsidR="007D7A35" w:rsidRPr="008C1DD5">
        <w:rPr>
          <w:rFonts w:ascii="Trebuchet MS" w:hAnsi="Trebuchet MS"/>
          <w:sz w:val="22"/>
          <w:szCs w:val="22"/>
          <w:lang w:val="ro-RO"/>
        </w:rPr>
        <w:t>formație în cuplu</w:t>
      </w:r>
      <w:r w:rsidR="007D7A35">
        <w:rPr>
          <w:rFonts w:ascii="Trebuchet MS" w:hAnsi="Trebuchet MS"/>
          <w:sz w:val="22"/>
          <w:szCs w:val="22"/>
          <w:lang w:val="ro-RO"/>
        </w:rPr>
        <w:t xml:space="preserve"> care</w:t>
      </w:r>
      <w:r w:rsidR="007D7A35" w:rsidRPr="008C1DD5">
        <w:rPr>
          <w:rFonts w:ascii="Trebuchet MS" w:hAnsi="Trebuchet MS"/>
          <w:sz w:val="22"/>
          <w:szCs w:val="22"/>
          <w:lang w:val="ro-RO"/>
        </w:rPr>
        <w:t xml:space="preserve"> </w:t>
      </w:r>
      <w:r w:rsidRPr="008C1DD5">
        <w:rPr>
          <w:rFonts w:ascii="Trebuchet MS" w:hAnsi="Trebuchet MS"/>
          <w:sz w:val="22"/>
          <w:szCs w:val="22"/>
          <w:lang w:val="ro-RO"/>
        </w:rPr>
        <w:t>navighează în amonte şi apare pericolul de abordaj, atunci nava care navighează singură trebuie să</w:t>
      </w:r>
      <w:r w:rsidR="007D7A35">
        <w:rPr>
          <w:rFonts w:ascii="Trebuchet MS" w:hAnsi="Trebuchet MS"/>
          <w:sz w:val="22"/>
          <w:szCs w:val="22"/>
          <w:lang w:val="ro-RO"/>
        </w:rPr>
        <w:t xml:space="preserve"> acorde prioritate</w:t>
      </w:r>
      <w:r w:rsidRPr="008C1DD5">
        <w:rPr>
          <w:rFonts w:ascii="Trebuchet MS" w:hAnsi="Trebuchet MS"/>
          <w:sz w:val="22"/>
          <w:szCs w:val="22"/>
          <w:lang w:val="ro-RO"/>
        </w:rPr>
        <w:t xml:space="preserve"> </w:t>
      </w:r>
      <w:r w:rsidR="007D7A35">
        <w:rPr>
          <w:rFonts w:ascii="Trebuchet MS" w:hAnsi="Trebuchet MS"/>
          <w:sz w:val="22"/>
          <w:szCs w:val="22"/>
          <w:lang w:val="ro-RO"/>
        </w:rPr>
        <w:t>formației</w:t>
      </w:r>
      <w:r w:rsidRPr="008C1DD5">
        <w:rPr>
          <w:rFonts w:ascii="Trebuchet MS" w:hAnsi="Trebuchet MS"/>
          <w:sz w:val="22"/>
          <w:szCs w:val="22"/>
          <w:lang w:val="ro-RO"/>
        </w:rPr>
        <w:t xml:space="preserve"> în cuplu.</w:t>
      </w:r>
    </w:p>
    <w:p w14:paraId="5DF07637" w14:textId="77777777" w:rsidR="000B67D3" w:rsidRPr="008C1DD5" w:rsidRDefault="000B67D3" w:rsidP="00173A9C">
      <w:pPr>
        <w:tabs>
          <w:tab w:val="left" w:pos="540"/>
        </w:tabs>
        <w:ind w:right="-95"/>
        <w:contextualSpacing/>
        <w:jc w:val="both"/>
        <w:rPr>
          <w:rFonts w:ascii="Trebuchet MS" w:hAnsi="Trebuchet MS"/>
          <w:sz w:val="22"/>
          <w:szCs w:val="22"/>
          <w:lang w:val="ro-RO"/>
        </w:rPr>
      </w:pPr>
    </w:p>
    <w:p w14:paraId="1BCCA5F3" w14:textId="4C6EA108"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41</w:t>
      </w:r>
      <w:r w:rsidRPr="0074587B">
        <w:rPr>
          <w:rFonts w:ascii="Trebuchet MS" w:hAnsi="Trebuchet MS" w:cs="Arial"/>
          <w:b/>
          <w:bCs/>
          <w:sz w:val="22"/>
          <w:szCs w:val="22"/>
        </w:rPr>
        <w:t>.</w:t>
      </w:r>
    </w:p>
    <w:p w14:paraId="38D25A89" w14:textId="77777777" w:rsidR="000B67D3" w:rsidRPr="008C1DD5" w:rsidRDefault="006D3389"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Depăşiri – prevederi generale</w:t>
      </w:r>
    </w:p>
    <w:p w14:paraId="78E7FCC1" w14:textId="77777777" w:rsidR="000B67D3" w:rsidRPr="008C1DD5" w:rsidRDefault="000B67D3" w:rsidP="00423185">
      <w:pPr>
        <w:autoSpaceDE w:val="0"/>
        <w:autoSpaceDN w:val="0"/>
        <w:adjustRightInd w:val="0"/>
        <w:ind w:right="-95"/>
        <w:contextualSpacing/>
        <w:jc w:val="both"/>
        <w:rPr>
          <w:rFonts w:ascii="Trebuchet MS" w:hAnsi="Trebuchet MS"/>
          <w:sz w:val="22"/>
          <w:szCs w:val="22"/>
          <w:lang w:val="ro-RO"/>
        </w:rPr>
      </w:pPr>
    </w:p>
    <w:p w14:paraId="7E7E2B0A" w14:textId="77777777" w:rsidR="007D7A35" w:rsidRDefault="000B67D3" w:rsidP="007D7A35">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6D3389" w:rsidRPr="008C1DD5">
        <w:rPr>
          <w:rFonts w:ascii="Trebuchet MS" w:hAnsi="Trebuchet MS"/>
          <w:sz w:val="22"/>
          <w:szCs w:val="22"/>
          <w:lang w:val="ro-RO"/>
        </w:rPr>
        <w:t xml:space="preserve"> </w:t>
      </w:r>
      <w:r w:rsidRPr="008C1DD5">
        <w:rPr>
          <w:rFonts w:ascii="Trebuchet MS" w:hAnsi="Trebuchet MS"/>
          <w:sz w:val="22"/>
          <w:szCs w:val="22"/>
          <w:lang w:val="ro-RO"/>
        </w:rPr>
        <w:t xml:space="preserve">Depăşirea este permisă numai când nava care ajunge din urmă s-a asigurat că această manevră </w:t>
      </w:r>
      <w:r w:rsidR="007D7A35">
        <w:rPr>
          <w:rFonts w:ascii="Trebuchet MS" w:hAnsi="Trebuchet MS"/>
          <w:sz w:val="22"/>
          <w:szCs w:val="22"/>
          <w:lang w:val="ro-RO"/>
        </w:rPr>
        <w:t>se desfășoară în condiții de siguranță.</w:t>
      </w:r>
    </w:p>
    <w:p w14:paraId="6605F5C7" w14:textId="0EF690A3" w:rsidR="000B67D3" w:rsidRPr="008C1DD5" w:rsidRDefault="007D7A35" w:rsidP="007D7A35">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lastRenderedPageBreak/>
        <w:t xml:space="preserve">(2) </w:t>
      </w:r>
      <w:r w:rsidR="000B67D3" w:rsidRPr="008C1DD5">
        <w:rPr>
          <w:rFonts w:ascii="Trebuchet MS" w:hAnsi="Trebuchet MS"/>
          <w:sz w:val="22"/>
          <w:szCs w:val="22"/>
          <w:lang w:val="ro-RO"/>
        </w:rPr>
        <w:t xml:space="preserve">Nava ajunsă din urmă trebuie să înlesnească depăşirea atât cât este necesar şi posibil. Ea trebuie să </w:t>
      </w:r>
      <w:r>
        <w:rPr>
          <w:rFonts w:ascii="Trebuchet MS" w:hAnsi="Trebuchet MS"/>
          <w:sz w:val="22"/>
          <w:szCs w:val="22"/>
          <w:lang w:val="ro-RO"/>
        </w:rPr>
        <w:t xml:space="preserve">reducă </w:t>
      </w:r>
      <w:r w:rsidR="000B67D3" w:rsidRPr="008C1DD5">
        <w:rPr>
          <w:rFonts w:ascii="Trebuchet MS" w:hAnsi="Trebuchet MS"/>
          <w:sz w:val="22"/>
          <w:szCs w:val="22"/>
          <w:lang w:val="ro-RO"/>
        </w:rPr>
        <w:t xml:space="preserve">viteza atunci când este necesar, pentru ca depăşirea să se efectueze fără pericol, iar durata sa să fie suficient de scurtă pentru ca mişcarea altor nave să nu fie stânjenită. Această prevedere nu se aplică în cazul în care o ambarcaţiune </w:t>
      </w:r>
      <w:r w:rsidR="00471C46" w:rsidRPr="008C1DD5">
        <w:rPr>
          <w:rFonts w:ascii="Trebuchet MS" w:hAnsi="Trebuchet MS"/>
          <w:sz w:val="22"/>
          <w:szCs w:val="22"/>
          <w:lang w:val="ro-RO"/>
        </w:rPr>
        <w:t>de agrement</w:t>
      </w:r>
      <w:r w:rsidR="000B67D3" w:rsidRPr="008C1DD5">
        <w:rPr>
          <w:rFonts w:ascii="Trebuchet MS" w:hAnsi="Trebuchet MS"/>
          <w:sz w:val="22"/>
          <w:szCs w:val="22"/>
          <w:lang w:val="ro-RO"/>
        </w:rPr>
        <w:t xml:space="preserve"> ajunge din urmă o navă de altă categorie.</w:t>
      </w:r>
    </w:p>
    <w:p w14:paraId="0DB2CFC1" w14:textId="77777777" w:rsidR="00471C46" w:rsidRPr="008C1DD5" w:rsidRDefault="00471C46" w:rsidP="00173A9C">
      <w:pPr>
        <w:tabs>
          <w:tab w:val="left" w:pos="7920"/>
        </w:tabs>
        <w:autoSpaceDE w:val="0"/>
        <w:autoSpaceDN w:val="0"/>
        <w:adjustRightInd w:val="0"/>
        <w:ind w:right="-95"/>
        <w:contextualSpacing/>
        <w:jc w:val="center"/>
        <w:rPr>
          <w:rFonts w:ascii="Trebuchet MS" w:hAnsi="Trebuchet MS"/>
          <w:b/>
          <w:bCs/>
          <w:sz w:val="22"/>
          <w:szCs w:val="22"/>
          <w:lang w:val="ro-RO"/>
        </w:rPr>
      </w:pPr>
    </w:p>
    <w:p w14:paraId="4B24998E" w14:textId="33C0FDC5" w:rsidR="00423185" w:rsidRDefault="00423185" w:rsidP="00423185">
      <w:pPr>
        <w:jc w:val="center"/>
        <w:rPr>
          <w:rFonts w:ascii="Trebuchet MS" w:hAnsi="Trebuchet MS" w:cs="Arial"/>
          <w:b/>
          <w:bCs/>
          <w:sz w:val="22"/>
          <w:szCs w:val="22"/>
        </w:rPr>
      </w:pPr>
      <w:r>
        <w:rPr>
          <w:rFonts w:ascii="Trebuchet MS" w:hAnsi="Trebuchet MS" w:cs="Arial"/>
          <w:b/>
          <w:bCs/>
          <w:sz w:val="22"/>
          <w:szCs w:val="22"/>
        </w:rPr>
        <w:t>Articolul 42</w:t>
      </w:r>
      <w:r w:rsidRPr="0074587B">
        <w:rPr>
          <w:rFonts w:ascii="Trebuchet MS" w:hAnsi="Trebuchet MS" w:cs="Arial"/>
          <w:b/>
          <w:bCs/>
          <w:sz w:val="22"/>
          <w:szCs w:val="22"/>
        </w:rPr>
        <w:t>.</w:t>
      </w:r>
    </w:p>
    <w:p w14:paraId="1FD8C747" w14:textId="77777777" w:rsidR="000B67D3" w:rsidRPr="008C1DD5" w:rsidRDefault="006D3389" w:rsidP="00173A9C">
      <w:pPr>
        <w:tabs>
          <w:tab w:val="left" w:pos="7920"/>
        </w:tabs>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Depăşirea</w:t>
      </w:r>
    </w:p>
    <w:p w14:paraId="5A61B00E" w14:textId="77777777" w:rsidR="000B67D3" w:rsidRPr="008C1DD5" w:rsidRDefault="000B67D3" w:rsidP="00423185">
      <w:pPr>
        <w:autoSpaceDE w:val="0"/>
        <w:autoSpaceDN w:val="0"/>
        <w:adjustRightInd w:val="0"/>
        <w:ind w:right="-95"/>
        <w:contextualSpacing/>
        <w:jc w:val="both"/>
        <w:rPr>
          <w:rFonts w:ascii="Trebuchet MS" w:hAnsi="Trebuchet MS"/>
          <w:sz w:val="22"/>
          <w:szCs w:val="22"/>
          <w:lang w:val="ro-RO"/>
        </w:rPr>
      </w:pPr>
    </w:p>
    <w:p w14:paraId="70ABEAF1"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471C46" w:rsidRPr="008C1DD5">
        <w:rPr>
          <w:rFonts w:ascii="Trebuchet MS" w:hAnsi="Trebuchet MS"/>
          <w:sz w:val="22"/>
          <w:szCs w:val="22"/>
          <w:lang w:val="ro-RO"/>
        </w:rPr>
        <w:t xml:space="preserve"> </w:t>
      </w:r>
      <w:r w:rsidRPr="008C1DD5">
        <w:rPr>
          <w:rFonts w:ascii="Trebuchet MS" w:hAnsi="Trebuchet MS"/>
          <w:sz w:val="22"/>
          <w:szCs w:val="22"/>
          <w:lang w:val="ro-RO"/>
        </w:rPr>
        <w:t>Dacă în cazul unei depăşiri nu există riscul de abordaj, nava care ajunge din urmă poate depăşi prin babord sau tribord.</w:t>
      </w:r>
    </w:p>
    <w:p w14:paraId="0E6101EF" w14:textId="77777777" w:rsidR="000B67D3" w:rsidRPr="008C1DD5" w:rsidRDefault="000B67D3" w:rsidP="00173A9C">
      <w:pPr>
        <w:numPr>
          <w:ilvl w:val="1"/>
          <w:numId w:val="20"/>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Dacă depăşirea este posibilă fără ca nava ajunsă din urmă să fie nevoită să-şi modifice drumul sau viteza, nava care ajunge din urmă nu emite niciun fel de semnal sonor.</w:t>
      </w:r>
    </w:p>
    <w:p w14:paraId="3A93F455" w14:textId="77777777" w:rsidR="000B67D3" w:rsidRPr="008C1DD5" w:rsidRDefault="000B67D3" w:rsidP="00173A9C">
      <w:pPr>
        <w:numPr>
          <w:ilvl w:val="1"/>
          <w:numId w:val="20"/>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depăşirea nu poate avea loc fără ca nava ajunsă din urmă să-şi modifice drumul său, sau când există teama că nava ajunsă din urmă să nu fi înţeles intenţia navei care ajunge din urmă de a depăşi şi aceasta poate provoca un pericol de abordaj, nava care ajunge din urmă trebuie să emită:</w:t>
      </w:r>
    </w:p>
    <w:p w14:paraId="591137CB" w14:textId="77777777"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două sunete lungi urmate de două sunete scurte</w:t>
      </w:r>
      <w:r w:rsidR="006D3389" w:rsidRPr="008C1DD5">
        <w:rPr>
          <w:rFonts w:ascii="Trebuchet MS" w:hAnsi="Trebuchet MS"/>
          <w:iCs/>
          <w:sz w:val="22"/>
          <w:szCs w:val="22"/>
          <w:lang w:val="ro-RO"/>
        </w:rPr>
        <w:t>,</w:t>
      </w:r>
      <w:r w:rsidRPr="008C1DD5">
        <w:rPr>
          <w:rFonts w:ascii="Trebuchet MS" w:hAnsi="Trebuchet MS"/>
          <w:iCs/>
          <w:sz w:val="22"/>
          <w:szCs w:val="22"/>
          <w:lang w:val="ro-RO"/>
        </w:rPr>
        <w:t xml:space="preserve"> </w:t>
      </w:r>
      <w:r w:rsidRPr="008C1DD5">
        <w:rPr>
          <w:rFonts w:ascii="Trebuchet MS" w:hAnsi="Trebuchet MS"/>
          <w:sz w:val="22"/>
          <w:szCs w:val="22"/>
          <w:lang w:val="ro-RO"/>
        </w:rPr>
        <w:t>dacă doreşte să depăşească prin babordul navei ajunse din urmă;</w:t>
      </w:r>
    </w:p>
    <w:p w14:paraId="04965B90" w14:textId="77777777"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două sunete lungi urmate de un sunet scurt</w:t>
      </w:r>
      <w:r w:rsidRPr="008C1DD5">
        <w:rPr>
          <w:rFonts w:ascii="Trebuchet MS" w:hAnsi="Trebuchet MS"/>
          <w:iCs/>
          <w:sz w:val="22"/>
          <w:szCs w:val="22"/>
          <w:lang w:val="ro-RO"/>
        </w:rPr>
        <w:t xml:space="preserve">, </w:t>
      </w:r>
      <w:r w:rsidRPr="008C1DD5">
        <w:rPr>
          <w:rFonts w:ascii="Trebuchet MS" w:hAnsi="Trebuchet MS"/>
          <w:sz w:val="22"/>
          <w:szCs w:val="22"/>
          <w:lang w:val="ro-RO"/>
        </w:rPr>
        <w:t>dacă doreşte să depăşească prin tribordul navei ajunsă din urmă.</w:t>
      </w:r>
    </w:p>
    <w:p w14:paraId="17435D9C" w14:textId="77777777" w:rsidR="000B67D3" w:rsidRPr="008C1DD5" w:rsidRDefault="000B67D3" w:rsidP="00173A9C">
      <w:pPr>
        <w:numPr>
          <w:ilvl w:val="1"/>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nava ajunsă din urmă poate îndeplini solicitarea navei care ajunge din urmă, ea trebuie să lase spaţiul dorit pe partea cerută, abătându-se la nevoie spre partea opusă, emiţând:</w:t>
      </w:r>
    </w:p>
    <w:p w14:paraId="0E6AE94A" w14:textId="77777777"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un sunet scurt</w:t>
      </w:r>
      <w:r w:rsidRPr="008C1DD5">
        <w:rPr>
          <w:rFonts w:ascii="Trebuchet MS" w:hAnsi="Trebuchet MS"/>
          <w:iCs/>
          <w:sz w:val="22"/>
          <w:szCs w:val="22"/>
          <w:lang w:val="ro-RO"/>
        </w:rPr>
        <w:t xml:space="preserve">, </w:t>
      </w:r>
      <w:r w:rsidRPr="008C1DD5">
        <w:rPr>
          <w:rFonts w:ascii="Trebuchet MS" w:hAnsi="Trebuchet MS"/>
          <w:sz w:val="22"/>
          <w:szCs w:val="22"/>
          <w:lang w:val="ro-RO"/>
        </w:rPr>
        <w:t>când depăşirea trebuie să aibă loc prin babordul ei;</w:t>
      </w:r>
    </w:p>
    <w:p w14:paraId="36847787"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două sunete scurte</w:t>
      </w:r>
      <w:r w:rsidRPr="008C1DD5">
        <w:rPr>
          <w:rFonts w:ascii="Trebuchet MS" w:hAnsi="Trebuchet MS"/>
          <w:iCs/>
          <w:sz w:val="22"/>
          <w:szCs w:val="22"/>
          <w:lang w:val="ro-RO"/>
        </w:rPr>
        <w:t xml:space="preserve">, </w:t>
      </w:r>
      <w:r w:rsidRPr="008C1DD5">
        <w:rPr>
          <w:rFonts w:ascii="Trebuchet MS" w:hAnsi="Trebuchet MS"/>
          <w:sz w:val="22"/>
          <w:szCs w:val="22"/>
          <w:lang w:val="ro-RO"/>
        </w:rPr>
        <w:t>când depăşirea trebuie să aibă loc prin tribordul ei.</w:t>
      </w:r>
    </w:p>
    <w:p w14:paraId="12EA4000" w14:textId="77777777" w:rsidR="000B67D3" w:rsidRPr="008C1DD5" w:rsidRDefault="000B67D3" w:rsidP="00173A9C">
      <w:pPr>
        <w:numPr>
          <w:ilvl w:val="1"/>
          <w:numId w:val="20"/>
        </w:numPr>
        <w:autoSpaceDE w:val="0"/>
        <w:autoSpaceDN w:val="0"/>
        <w:adjustRightInd w:val="0"/>
        <w:ind w:right="-95"/>
        <w:contextualSpacing/>
        <w:rPr>
          <w:rFonts w:ascii="Trebuchet MS" w:hAnsi="Trebuchet MS"/>
          <w:sz w:val="22"/>
          <w:szCs w:val="22"/>
          <w:lang w:val="ro-RO"/>
        </w:rPr>
      </w:pPr>
      <w:r w:rsidRPr="008C1DD5">
        <w:rPr>
          <w:rFonts w:ascii="Trebuchet MS" w:hAnsi="Trebuchet MS"/>
          <w:sz w:val="22"/>
          <w:szCs w:val="22"/>
          <w:lang w:val="ro-RO"/>
        </w:rPr>
        <w:t>Când depăşirea nu este posibilă prin partea cerută de nava care ajunge din urmă, dar se poate face prin partea opusă, nava ajunsă din urmă trebuie să emită:</w:t>
      </w:r>
    </w:p>
    <w:p w14:paraId="3FA5FE31" w14:textId="77777777"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un sunet scurt</w:t>
      </w:r>
      <w:r w:rsidRPr="008C1DD5">
        <w:rPr>
          <w:rFonts w:ascii="Trebuchet MS" w:hAnsi="Trebuchet MS"/>
          <w:iCs/>
          <w:sz w:val="22"/>
          <w:szCs w:val="22"/>
          <w:lang w:val="ro-RO"/>
        </w:rPr>
        <w:t xml:space="preserve">, </w:t>
      </w:r>
      <w:r w:rsidRPr="008C1DD5">
        <w:rPr>
          <w:rFonts w:ascii="Trebuchet MS" w:hAnsi="Trebuchet MS"/>
          <w:sz w:val="22"/>
          <w:szCs w:val="22"/>
          <w:lang w:val="ro-RO"/>
        </w:rPr>
        <w:t>când depăşirea este posibilă prin babordul ei;</w:t>
      </w:r>
    </w:p>
    <w:p w14:paraId="5E156E7F" w14:textId="0658EDAD"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două sunete scurte</w:t>
      </w:r>
      <w:r w:rsidRPr="008C1DD5">
        <w:rPr>
          <w:rFonts w:ascii="Trebuchet MS" w:hAnsi="Trebuchet MS"/>
          <w:iCs/>
          <w:sz w:val="22"/>
          <w:szCs w:val="22"/>
          <w:lang w:val="ro-RO"/>
        </w:rPr>
        <w:t xml:space="preserve">, </w:t>
      </w:r>
      <w:r w:rsidRPr="008C1DD5">
        <w:rPr>
          <w:rFonts w:ascii="Trebuchet MS" w:hAnsi="Trebuchet MS"/>
          <w:sz w:val="22"/>
          <w:szCs w:val="22"/>
          <w:lang w:val="ro-RO"/>
        </w:rPr>
        <w:t xml:space="preserve">când depăşirea este posibilă prin tribordul ei. Dacă, în aceste condiţii, nava care ajunge din urmă, intenţionează totuşi să efectueze depăşirea, ea trebuie să emită </w:t>
      </w:r>
      <w:r w:rsidRPr="008C1DD5">
        <w:rPr>
          <w:rFonts w:ascii="Trebuchet MS" w:hAnsi="Trebuchet MS"/>
          <w:iCs/>
          <w:sz w:val="22"/>
          <w:szCs w:val="22"/>
          <w:lang w:val="ro-RO"/>
        </w:rPr>
        <w:t xml:space="preserve">„două sunete scurte” </w:t>
      </w:r>
      <w:r w:rsidRPr="008C1DD5">
        <w:rPr>
          <w:rFonts w:ascii="Trebuchet MS" w:hAnsi="Trebuchet MS"/>
          <w:sz w:val="22"/>
          <w:szCs w:val="22"/>
          <w:lang w:val="ro-RO"/>
        </w:rPr>
        <w:t>în cazul prevăzut la alin</w:t>
      </w:r>
      <w:r w:rsidR="00465600">
        <w:rPr>
          <w:rFonts w:ascii="Trebuchet MS" w:hAnsi="Trebuchet MS"/>
          <w:sz w:val="22"/>
          <w:szCs w:val="22"/>
          <w:lang w:val="ro-RO"/>
        </w:rPr>
        <w:t>.</w:t>
      </w:r>
      <w:r w:rsidRPr="008C1DD5">
        <w:rPr>
          <w:rFonts w:ascii="Trebuchet MS" w:hAnsi="Trebuchet MS"/>
          <w:sz w:val="22"/>
          <w:szCs w:val="22"/>
          <w:lang w:val="ro-RO"/>
        </w:rPr>
        <w:t xml:space="preserve"> (6) a) sau </w:t>
      </w:r>
      <w:r w:rsidRPr="008C1DD5">
        <w:rPr>
          <w:rFonts w:ascii="Trebuchet MS" w:hAnsi="Trebuchet MS"/>
          <w:iCs/>
          <w:sz w:val="22"/>
          <w:szCs w:val="22"/>
          <w:lang w:val="ro-RO"/>
        </w:rPr>
        <w:t xml:space="preserve">“un sunet scurt” </w:t>
      </w:r>
      <w:r w:rsidRPr="008C1DD5">
        <w:rPr>
          <w:rFonts w:ascii="Trebuchet MS" w:hAnsi="Trebuchet MS"/>
          <w:sz w:val="22"/>
          <w:szCs w:val="22"/>
          <w:lang w:val="ro-RO"/>
        </w:rPr>
        <w:t>în cazul prevăzut la alin</w:t>
      </w:r>
      <w:r w:rsidR="00465600">
        <w:rPr>
          <w:rFonts w:ascii="Trebuchet MS" w:hAnsi="Trebuchet MS"/>
          <w:sz w:val="22"/>
          <w:szCs w:val="22"/>
          <w:lang w:val="ro-RO"/>
        </w:rPr>
        <w:t>.</w:t>
      </w:r>
      <w:r w:rsidRPr="008C1DD5">
        <w:rPr>
          <w:rFonts w:ascii="Trebuchet MS" w:hAnsi="Trebuchet MS"/>
          <w:sz w:val="22"/>
          <w:szCs w:val="22"/>
          <w:lang w:val="ro-RO"/>
        </w:rPr>
        <w:t xml:space="preserve"> (6) </w:t>
      </w:r>
      <w:r w:rsidR="00465600">
        <w:rPr>
          <w:rFonts w:ascii="Trebuchet MS" w:hAnsi="Trebuchet MS"/>
          <w:sz w:val="22"/>
          <w:szCs w:val="22"/>
          <w:lang w:val="ro-RO"/>
        </w:rPr>
        <w:t xml:space="preserve">lit. </w:t>
      </w:r>
      <w:r w:rsidRPr="008C1DD5">
        <w:rPr>
          <w:rFonts w:ascii="Trebuchet MS" w:hAnsi="Trebuchet MS"/>
          <w:sz w:val="22"/>
          <w:szCs w:val="22"/>
          <w:lang w:val="ro-RO"/>
        </w:rPr>
        <w:t>b). Nava ajunsă din urmă trebuie, să lase spaţiul dorit în partea pe unde trebuie să aibă loc depăşirea, abătându-se în caz de nevoie spre partea opusă.</w:t>
      </w:r>
    </w:p>
    <w:p w14:paraId="773CF006" w14:textId="77777777" w:rsidR="000B67D3" w:rsidRPr="008C1DD5" w:rsidRDefault="000B67D3" w:rsidP="00173A9C">
      <w:pPr>
        <w:numPr>
          <w:ilvl w:val="1"/>
          <w:numId w:val="20"/>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depăşirea este imposibilă fără pericol de abordaj, nava ajunsă din urmă trebuie să emită „</w:t>
      </w:r>
      <w:r w:rsidRPr="008C1DD5">
        <w:rPr>
          <w:rFonts w:ascii="Trebuchet MS" w:hAnsi="Trebuchet MS"/>
          <w:iCs/>
          <w:sz w:val="22"/>
          <w:szCs w:val="22"/>
          <w:lang w:val="ro-RO"/>
        </w:rPr>
        <w:t>cinci sunete scurte”</w:t>
      </w:r>
      <w:r w:rsidRPr="008C1DD5">
        <w:rPr>
          <w:rFonts w:ascii="Trebuchet MS" w:hAnsi="Trebuchet MS"/>
          <w:sz w:val="22"/>
          <w:szCs w:val="22"/>
          <w:lang w:val="ro-RO"/>
        </w:rPr>
        <w:t>.</w:t>
      </w:r>
    </w:p>
    <w:p w14:paraId="77D119FA" w14:textId="0091254F" w:rsidR="000B67D3" w:rsidRPr="008C1DD5" w:rsidRDefault="000B67D3" w:rsidP="00173A9C">
      <w:pPr>
        <w:numPr>
          <w:ilvl w:val="1"/>
          <w:numId w:val="20"/>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Prevederile de la</w:t>
      </w:r>
      <w:r w:rsidR="006D3389" w:rsidRPr="008C1DD5">
        <w:rPr>
          <w:rFonts w:ascii="Trebuchet MS" w:hAnsi="Trebuchet MS"/>
          <w:sz w:val="22"/>
          <w:szCs w:val="22"/>
          <w:lang w:val="ro-RO"/>
        </w:rPr>
        <w:t xml:space="preserve"> alin</w:t>
      </w:r>
      <w:r w:rsidR="00465600">
        <w:rPr>
          <w:rFonts w:ascii="Trebuchet MS" w:hAnsi="Trebuchet MS"/>
          <w:sz w:val="22"/>
          <w:szCs w:val="22"/>
          <w:lang w:val="ro-RO"/>
        </w:rPr>
        <w:t>.</w:t>
      </w:r>
      <w:r w:rsidR="006D3389" w:rsidRPr="008C1DD5">
        <w:rPr>
          <w:rFonts w:ascii="Trebuchet MS" w:hAnsi="Trebuchet MS"/>
          <w:sz w:val="22"/>
          <w:szCs w:val="22"/>
          <w:lang w:val="ro-RO"/>
        </w:rPr>
        <w:t xml:space="preserve"> </w:t>
      </w:r>
      <w:r w:rsidR="00465600">
        <w:rPr>
          <w:rFonts w:ascii="Trebuchet MS" w:hAnsi="Trebuchet MS"/>
          <w:sz w:val="22"/>
          <w:szCs w:val="22"/>
          <w:lang w:val="ro-RO"/>
        </w:rPr>
        <w:t>(</w:t>
      </w:r>
      <w:r w:rsidR="006D3389" w:rsidRPr="008C1DD5">
        <w:rPr>
          <w:rFonts w:ascii="Trebuchet MS" w:hAnsi="Trebuchet MS"/>
          <w:sz w:val="22"/>
          <w:szCs w:val="22"/>
          <w:lang w:val="ro-RO"/>
        </w:rPr>
        <w:t>4</w:t>
      </w:r>
      <w:r w:rsidR="00465600">
        <w:rPr>
          <w:rFonts w:ascii="Trebuchet MS" w:hAnsi="Trebuchet MS"/>
          <w:sz w:val="22"/>
          <w:szCs w:val="22"/>
          <w:lang w:val="ro-RO"/>
        </w:rPr>
        <w:t>) –</w:t>
      </w:r>
      <w:r w:rsidR="006D3389" w:rsidRPr="008C1DD5">
        <w:rPr>
          <w:rFonts w:ascii="Trebuchet MS" w:hAnsi="Trebuchet MS"/>
          <w:sz w:val="22"/>
          <w:szCs w:val="22"/>
          <w:lang w:val="ro-RO"/>
        </w:rPr>
        <w:t xml:space="preserve"> alin</w:t>
      </w:r>
      <w:r w:rsidR="00465600">
        <w:rPr>
          <w:rFonts w:ascii="Trebuchet MS" w:hAnsi="Trebuchet MS"/>
          <w:sz w:val="22"/>
          <w:szCs w:val="22"/>
          <w:lang w:val="ro-RO"/>
        </w:rPr>
        <w:t>.</w:t>
      </w:r>
      <w:r w:rsidR="006D3389" w:rsidRPr="008C1DD5">
        <w:rPr>
          <w:rFonts w:ascii="Trebuchet MS" w:hAnsi="Trebuchet MS"/>
          <w:sz w:val="22"/>
          <w:szCs w:val="22"/>
          <w:lang w:val="ro-RO"/>
        </w:rPr>
        <w:t xml:space="preserve"> </w:t>
      </w:r>
      <w:r w:rsidR="00465600">
        <w:rPr>
          <w:rFonts w:ascii="Trebuchet MS" w:hAnsi="Trebuchet MS"/>
          <w:sz w:val="22"/>
          <w:szCs w:val="22"/>
          <w:lang w:val="ro-RO"/>
        </w:rPr>
        <w:t>(</w:t>
      </w:r>
      <w:r w:rsidR="006D3389" w:rsidRPr="008C1DD5">
        <w:rPr>
          <w:rFonts w:ascii="Trebuchet MS" w:hAnsi="Trebuchet MS"/>
          <w:sz w:val="22"/>
          <w:szCs w:val="22"/>
          <w:lang w:val="ro-RO"/>
        </w:rPr>
        <w:t>6</w:t>
      </w:r>
      <w:r w:rsidR="00465600">
        <w:rPr>
          <w:rFonts w:ascii="Trebuchet MS" w:hAnsi="Trebuchet MS"/>
          <w:sz w:val="22"/>
          <w:szCs w:val="22"/>
          <w:lang w:val="ro-RO"/>
        </w:rPr>
        <w:t>)</w:t>
      </w:r>
      <w:r w:rsidRPr="008C1DD5">
        <w:rPr>
          <w:rFonts w:ascii="Trebuchet MS" w:hAnsi="Trebuchet MS"/>
          <w:sz w:val="22"/>
          <w:szCs w:val="22"/>
          <w:lang w:val="ro-RO"/>
        </w:rPr>
        <w:t xml:space="preserve"> nu se aplică ambarcaţiunilor mici în raport cu navele de alte categorii şi nici în cazul depăşirii ambarcaţiunilor mici de către alte ambarcaţiuni mici.</w:t>
      </w:r>
    </w:p>
    <w:p w14:paraId="2BDE7924"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02CA6C55" w14:textId="77777777" w:rsidR="00B6480F" w:rsidRDefault="00B6480F" w:rsidP="00B6480F">
      <w:pPr>
        <w:jc w:val="center"/>
        <w:rPr>
          <w:rFonts w:ascii="Trebuchet MS" w:hAnsi="Trebuchet MS" w:cs="Arial"/>
          <w:b/>
          <w:bCs/>
          <w:sz w:val="22"/>
          <w:szCs w:val="22"/>
        </w:rPr>
      </w:pPr>
      <w:r>
        <w:rPr>
          <w:rFonts w:ascii="Trebuchet MS" w:hAnsi="Trebuchet MS" w:cs="Arial"/>
          <w:b/>
          <w:bCs/>
          <w:sz w:val="22"/>
          <w:szCs w:val="22"/>
        </w:rPr>
        <w:t>Articolul 42</w:t>
      </w:r>
      <w:r w:rsidRPr="0074587B">
        <w:rPr>
          <w:rFonts w:ascii="Trebuchet MS" w:hAnsi="Trebuchet MS" w:cs="Arial"/>
          <w:b/>
          <w:bCs/>
          <w:sz w:val="22"/>
          <w:szCs w:val="22"/>
        </w:rPr>
        <w:t>.</w:t>
      </w:r>
    </w:p>
    <w:p w14:paraId="10DA3485"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Navigaţia pe sectoarele în care d</w:t>
      </w:r>
      <w:r w:rsidR="00070105" w:rsidRPr="008C1DD5">
        <w:rPr>
          <w:rFonts w:ascii="Trebuchet MS" w:hAnsi="Trebuchet MS"/>
          <w:b/>
          <w:bCs/>
          <w:sz w:val="22"/>
          <w:szCs w:val="22"/>
          <w:lang w:val="ro-RO"/>
        </w:rPr>
        <w:t>rumul de urmat este obligatoriu</w:t>
      </w:r>
    </w:p>
    <w:p w14:paraId="1E1D8F03" w14:textId="77777777" w:rsidR="000B67D3" w:rsidRPr="008C1DD5" w:rsidRDefault="000B67D3" w:rsidP="00B6480F">
      <w:pPr>
        <w:autoSpaceDE w:val="0"/>
        <w:autoSpaceDN w:val="0"/>
        <w:adjustRightInd w:val="0"/>
        <w:ind w:right="-95"/>
        <w:contextualSpacing/>
        <w:jc w:val="both"/>
        <w:rPr>
          <w:rFonts w:ascii="Trebuchet MS" w:hAnsi="Trebuchet MS"/>
          <w:sz w:val="22"/>
          <w:szCs w:val="22"/>
          <w:lang w:val="ro-RO"/>
        </w:rPr>
      </w:pPr>
    </w:p>
    <w:p w14:paraId="21EC1AFE" w14:textId="77777777" w:rsidR="00B6480F" w:rsidRDefault="0007010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0B67D3" w:rsidRPr="008C1DD5">
        <w:rPr>
          <w:rFonts w:ascii="Trebuchet MS" w:hAnsi="Trebuchet MS"/>
          <w:sz w:val="22"/>
          <w:szCs w:val="22"/>
          <w:lang w:val="ro-RO"/>
        </w:rPr>
        <w:t xml:space="preserve">Pe sectoarele </w:t>
      </w:r>
      <w:r w:rsidR="00B6480F">
        <w:rPr>
          <w:rFonts w:ascii="Trebuchet MS" w:hAnsi="Trebuchet MS"/>
          <w:sz w:val="22"/>
          <w:szCs w:val="22"/>
          <w:lang w:val="ro-RO"/>
        </w:rPr>
        <w:t xml:space="preserve">semnalizate cu </w:t>
      </w:r>
      <w:r w:rsidR="000B67D3" w:rsidRPr="008C1DD5">
        <w:rPr>
          <w:rFonts w:ascii="Trebuchet MS" w:hAnsi="Trebuchet MS"/>
          <w:sz w:val="22"/>
          <w:szCs w:val="22"/>
          <w:lang w:val="ro-RO"/>
        </w:rPr>
        <w:t>semnalele de obligaţie B.1, B.2, B.3 sau B.4 (RND)</w:t>
      </w:r>
      <w:r w:rsidR="00B6480F">
        <w:rPr>
          <w:rFonts w:ascii="Trebuchet MS" w:hAnsi="Trebuchet MS"/>
          <w:sz w:val="22"/>
          <w:szCs w:val="22"/>
          <w:lang w:val="ro-RO"/>
        </w:rPr>
        <w:t xml:space="preserve"> navele care </w:t>
      </w:r>
      <w:r w:rsidR="00B6480F" w:rsidRPr="008C1DD5">
        <w:rPr>
          <w:rFonts w:ascii="Trebuchet MS" w:hAnsi="Trebuchet MS"/>
          <w:sz w:val="22"/>
          <w:szCs w:val="22"/>
          <w:lang w:val="ro-RO"/>
        </w:rPr>
        <w:t xml:space="preserve">navighează în amonte nu trebuie în nici un caz să </w:t>
      </w:r>
      <w:r w:rsidR="00B6480F">
        <w:rPr>
          <w:rFonts w:ascii="Trebuchet MS" w:hAnsi="Trebuchet MS"/>
          <w:sz w:val="22"/>
          <w:szCs w:val="22"/>
          <w:lang w:val="ro-RO"/>
        </w:rPr>
        <w:t>împiedice</w:t>
      </w:r>
      <w:r w:rsidR="00B6480F" w:rsidRPr="008C1DD5">
        <w:rPr>
          <w:rFonts w:ascii="Trebuchet MS" w:hAnsi="Trebuchet MS"/>
          <w:sz w:val="22"/>
          <w:szCs w:val="22"/>
          <w:lang w:val="ro-RO"/>
        </w:rPr>
        <w:t xml:space="preserve"> navigaţia navelor care navighează în aval; în special, la apropierea de semnalul de obligaţie B.4, ele trebuie la nevoie să-şi </w:t>
      </w:r>
      <w:r w:rsidR="00B6480F">
        <w:rPr>
          <w:rFonts w:ascii="Trebuchet MS" w:hAnsi="Trebuchet MS"/>
          <w:sz w:val="22"/>
          <w:szCs w:val="22"/>
          <w:lang w:val="ro-RO"/>
        </w:rPr>
        <w:t>reducă</w:t>
      </w:r>
      <w:r w:rsidR="00B6480F" w:rsidRPr="008C1DD5">
        <w:rPr>
          <w:rFonts w:ascii="Trebuchet MS" w:hAnsi="Trebuchet MS"/>
          <w:sz w:val="22"/>
          <w:szCs w:val="22"/>
          <w:lang w:val="ro-RO"/>
        </w:rPr>
        <w:t xml:space="preserve"> viteza şi chiar să se oprească pentru a permite navelor care navighează în aval să-şi execute manevra lor.</w:t>
      </w:r>
    </w:p>
    <w:p w14:paraId="6F041E82" w14:textId="71723153" w:rsidR="000B67D3" w:rsidRPr="008C1DD5" w:rsidRDefault="00B6480F" w:rsidP="00173A9C">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(2)</w:t>
      </w:r>
      <w:r w:rsidR="000B67D3" w:rsidRPr="008C1DD5">
        <w:rPr>
          <w:rFonts w:ascii="Trebuchet MS" w:hAnsi="Trebuchet MS"/>
          <w:sz w:val="22"/>
          <w:szCs w:val="22"/>
          <w:lang w:val="ro-RO"/>
        </w:rPr>
        <w:t xml:space="preserve"> Terminarea unor astfel de sectoare </w:t>
      </w:r>
      <w:r>
        <w:rPr>
          <w:rFonts w:ascii="Trebuchet MS" w:hAnsi="Trebuchet MS"/>
          <w:sz w:val="22"/>
          <w:szCs w:val="22"/>
          <w:lang w:val="ro-RO"/>
        </w:rPr>
        <w:t xml:space="preserve">este semnalizată </w:t>
      </w:r>
      <w:r w:rsidR="000B67D3" w:rsidRPr="008C1DD5">
        <w:rPr>
          <w:rFonts w:ascii="Trebuchet MS" w:hAnsi="Trebuchet MS"/>
          <w:sz w:val="22"/>
          <w:szCs w:val="22"/>
          <w:lang w:val="ro-RO"/>
        </w:rPr>
        <w:t>prin semnalul de indicaţie E.11 (RND).</w:t>
      </w:r>
    </w:p>
    <w:p w14:paraId="0C1358D1" w14:textId="6BF4FEC6" w:rsidR="000B67D3" w:rsidRPr="008C1DD5" w:rsidRDefault="000B67D3" w:rsidP="00B6480F">
      <w:pPr>
        <w:tabs>
          <w:tab w:val="num" w:pos="1077"/>
        </w:tabs>
        <w:autoSpaceDE w:val="0"/>
        <w:autoSpaceDN w:val="0"/>
        <w:adjustRightInd w:val="0"/>
        <w:ind w:right="-95"/>
        <w:contextualSpacing/>
        <w:jc w:val="both"/>
        <w:rPr>
          <w:rFonts w:ascii="Trebuchet MS" w:hAnsi="Trebuchet MS"/>
          <w:sz w:val="22"/>
          <w:szCs w:val="22"/>
          <w:lang w:val="ro-RO"/>
        </w:rPr>
      </w:pPr>
    </w:p>
    <w:p w14:paraId="2AAABCFE" w14:textId="5709FA0D" w:rsidR="00B6480F" w:rsidRDefault="00B6480F" w:rsidP="00B6480F">
      <w:pPr>
        <w:jc w:val="center"/>
        <w:rPr>
          <w:rFonts w:ascii="Trebuchet MS" w:hAnsi="Trebuchet MS" w:cs="Arial"/>
          <w:b/>
          <w:bCs/>
          <w:sz w:val="22"/>
          <w:szCs w:val="22"/>
        </w:rPr>
      </w:pPr>
      <w:r>
        <w:rPr>
          <w:rFonts w:ascii="Trebuchet MS" w:hAnsi="Trebuchet MS" w:cs="Arial"/>
          <w:b/>
          <w:bCs/>
          <w:sz w:val="22"/>
          <w:szCs w:val="22"/>
        </w:rPr>
        <w:t>Articolul 43</w:t>
      </w:r>
      <w:r w:rsidRPr="0074587B">
        <w:rPr>
          <w:rFonts w:ascii="Trebuchet MS" w:hAnsi="Trebuchet MS" w:cs="Arial"/>
          <w:b/>
          <w:bCs/>
          <w:sz w:val="22"/>
          <w:szCs w:val="22"/>
        </w:rPr>
        <w:t>.</w:t>
      </w:r>
    </w:p>
    <w:p w14:paraId="6D6AB0D0" w14:textId="7E952530" w:rsidR="000B67D3" w:rsidRPr="008C1DD5" w:rsidRDefault="00B6480F" w:rsidP="00B6480F">
      <w:pPr>
        <w:autoSpaceDE w:val="0"/>
        <w:autoSpaceDN w:val="0"/>
        <w:adjustRightInd w:val="0"/>
        <w:ind w:right="-95"/>
        <w:contextualSpacing/>
        <w:rPr>
          <w:rFonts w:ascii="Trebuchet MS" w:hAnsi="Trebuchet MS"/>
          <w:b/>
          <w:bCs/>
          <w:sz w:val="22"/>
          <w:szCs w:val="22"/>
          <w:lang w:val="ro-RO"/>
        </w:rPr>
      </w:pPr>
      <w:r>
        <w:rPr>
          <w:rFonts w:ascii="Trebuchet MS" w:hAnsi="Trebuchet MS"/>
          <w:b/>
          <w:bCs/>
          <w:sz w:val="22"/>
          <w:szCs w:val="22"/>
          <w:lang w:val="ro-RO"/>
        </w:rPr>
        <w:t xml:space="preserve">                                                                    </w:t>
      </w:r>
      <w:r w:rsidR="00070105" w:rsidRPr="008C1DD5">
        <w:rPr>
          <w:rFonts w:ascii="Trebuchet MS" w:hAnsi="Trebuchet MS"/>
          <w:b/>
          <w:bCs/>
          <w:sz w:val="22"/>
          <w:szCs w:val="22"/>
          <w:lang w:val="ro-RO"/>
        </w:rPr>
        <w:t>Întoarcerea</w:t>
      </w:r>
    </w:p>
    <w:p w14:paraId="310E0B6F" w14:textId="77777777" w:rsidR="000B67D3" w:rsidRPr="008C1DD5" w:rsidRDefault="000B67D3" w:rsidP="00B6480F">
      <w:pPr>
        <w:autoSpaceDE w:val="0"/>
        <w:autoSpaceDN w:val="0"/>
        <w:adjustRightInd w:val="0"/>
        <w:ind w:right="-95"/>
        <w:contextualSpacing/>
        <w:jc w:val="both"/>
        <w:rPr>
          <w:rFonts w:ascii="Trebuchet MS" w:hAnsi="Trebuchet MS"/>
          <w:sz w:val="22"/>
          <w:szCs w:val="22"/>
          <w:lang w:val="ro-RO"/>
        </w:rPr>
      </w:pPr>
    </w:p>
    <w:p w14:paraId="02D95C26"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Navele pot întoarce numai după ce s-au asigurat că mişcările celorlalte nave permit efectuarea manevrei fără pericol şi fără ca celelalte nave să fie obligate să-şi modifice brusc drumul sau viteza lor.</w:t>
      </w:r>
    </w:p>
    <w:p w14:paraId="67B0C178" w14:textId="1A12ED91" w:rsidR="000B67D3" w:rsidRPr="008C1DD5" w:rsidRDefault="00B6480F" w:rsidP="00B6480F">
      <w:pPr>
        <w:tabs>
          <w:tab w:val="num" w:pos="1077"/>
        </w:tabs>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0B67D3" w:rsidRPr="008C1DD5">
        <w:rPr>
          <w:rFonts w:ascii="Trebuchet MS" w:hAnsi="Trebuchet MS"/>
          <w:sz w:val="22"/>
          <w:szCs w:val="22"/>
          <w:lang w:val="ro-RO"/>
        </w:rPr>
        <w:t>Dacă manevra avută în vedere va obliga alte nave să se abată de la drumul lor sau să-şi modifice viteza, nava care doreşte să întoarcă trebuie, înainte de a întoarce, să-şi anunţe manevra în timp util, emiţând:</w:t>
      </w:r>
    </w:p>
    <w:p w14:paraId="02FB041F" w14:textId="77777777" w:rsidR="000B67D3" w:rsidRPr="008C1DD5" w:rsidRDefault="000B67D3" w:rsidP="00173A9C">
      <w:pPr>
        <w:numPr>
          <w:ilvl w:val="2"/>
          <w:numId w:val="20"/>
        </w:numPr>
        <w:autoSpaceDE w:val="0"/>
        <w:autoSpaceDN w:val="0"/>
        <w:adjustRightInd w:val="0"/>
        <w:ind w:right="-95"/>
        <w:contextualSpacing/>
        <w:rPr>
          <w:rFonts w:ascii="Trebuchet MS" w:hAnsi="Trebuchet MS"/>
          <w:sz w:val="22"/>
          <w:szCs w:val="22"/>
          <w:lang w:val="ro-RO"/>
        </w:rPr>
      </w:pPr>
      <w:r w:rsidRPr="008C1DD5">
        <w:rPr>
          <w:rFonts w:ascii="Trebuchet MS" w:hAnsi="Trebuchet MS"/>
          <w:b/>
          <w:iCs/>
          <w:sz w:val="22"/>
          <w:szCs w:val="22"/>
          <w:lang w:val="ro-RO"/>
        </w:rPr>
        <w:lastRenderedPageBreak/>
        <w:t>un sunet lung urmat de un sunet scurt</w:t>
      </w:r>
      <w:r w:rsidRPr="008C1DD5">
        <w:rPr>
          <w:rFonts w:ascii="Trebuchet MS" w:hAnsi="Trebuchet MS"/>
          <w:iCs/>
          <w:sz w:val="22"/>
          <w:szCs w:val="22"/>
          <w:lang w:val="ro-RO"/>
        </w:rPr>
        <w:t xml:space="preserve">, </w:t>
      </w:r>
      <w:r w:rsidRPr="008C1DD5">
        <w:rPr>
          <w:rFonts w:ascii="Trebuchet MS" w:hAnsi="Trebuchet MS"/>
          <w:sz w:val="22"/>
          <w:szCs w:val="22"/>
          <w:lang w:val="ro-RO"/>
        </w:rPr>
        <w:t>dacă doreşte să întoarcă la tribord, sau</w:t>
      </w:r>
    </w:p>
    <w:p w14:paraId="72D9D67A" w14:textId="77777777" w:rsidR="000B67D3" w:rsidRPr="008C1DD5" w:rsidRDefault="000B67D3" w:rsidP="00173A9C">
      <w:pPr>
        <w:numPr>
          <w:ilvl w:val="2"/>
          <w:numId w:val="20"/>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un sunet lung urmat de două sunete scurte</w:t>
      </w:r>
      <w:r w:rsidRPr="008C1DD5">
        <w:rPr>
          <w:rFonts w:ascii="Trebuchet MS" w:hAnsi="Trebuchet MS"/>
          <w:iCs/>
          <w:sz w:val="22"/>
          <w:szCs w:val="22"/>
          <w:lang w:val="ro-RO"/>
        </w:rPr>
        <w:t xml:space="preserve">, </w:t>
      </w:r>
      <w:r w:rsidRPr="008C1DD5">
        <w:rPr>
          <w:rFonts w:ascii="Trebuchet MS" w:hAnsi="Trebuchet MS"/>
          <w:sz w:val="22"/>
          <w:szCs w:val="22"/>
          <w:lang w:val="ro-RO"/>
        </w:rPr>
        <w:t>dacă doreşte să întoarcă la babord.</w:t>
      </w:r>
    </w:p>
    <w:p w14:paraId="2A05EF86" w14:textId="5E1EECCD" w:rsidR="000B67D3" w:rsidRPr="00B6480F" w:rsidRDefault="000B67D3" w:rsidP="00B6480F">
      <w:pPr>
        <w:pStyle w:val="ListParagraph"/>
        <w:numPr>
          <w:ilvl w:val="1"/>
          <w:numId w:val="17"/>
        </w:numPr>
        <w:tabs>
          <w:tab w:val="num" w:pos="1077"/>
        </w:tabs>
        <w:autoSpaceDE w:val="0"/>
        <w:autoSpaceDN w:val="0"/>
        <w:adjustRightInd w:val="0"/>
        <w:ind w:right="-95"/>
        <w:jc w:val="both"/>
        <w:rPr>
          <w:rFonts w:ascii="Trebuchet MS" w:hAnsi="Trebuchet MS"/>
          <w:sz w:val="22"/>
          <w:szCs w:val="22"/>
          <w:lang w:val="ro-RO"/>
        </w:rPr>
      </w:pPr>
      <w:r w:rsidRPr="00B6480F">
        <w:rPr>
          <w:rFonts w:ascii="Trebuchet MS" w:hAnsi="Trebuchet MS"/>
          <w:sz w:val="22"/>
          <w:szCs w:val="22"/>
          <w:lang w:val="ro-RO"/>
        </w:rPr>
        <w:t>Celelalte nave trebuie, pe cât este necesar şi posibil, să-şi modifice viteza şi drumul, pentru ca întoarcerea să se poată efectua fără pericol. În special, în raport cu navele care doresc să întoarcă contra curentului, ele trebuie să contribuie ca această manevră să se poată efectua în timp util.</w:t>
      </w:r>
    </w:p>
    <w:p w14:paraId="40C2B322" w14:textId="2D3F2E27" w:rsidR="000B67D3" w:rsidRPr="008C1DD5" w:rsidRDefault="000B67D3" w:rsidP="00B6480F">
      <w:pPr>
        <w:numPr>
          <w:ilvl w:val="1"/>
          <w:numId w:val="17"/>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Prevederile de la alin</w:t>
      </w:r>
      <w:r w:rsidR="00B6480F">
        <w:rPr>
          <w:rFonts w:ascii="Trebuchet MS" w:hAnsi="Trebuchet MS"/>
          <w:sz w:val="22"/>
          <w:szCs w:val="22"/>
          <w:lang w:val="ro-RO"/>
        </w:rPr>
        <w:t>.</w:t>
      </w:r>
      <w:r w:rsidRPr="008C1DD5">
        <w:rPr>
          <w:rFonts w:ascii="Trebuchet MS" w:hAnsi="Trebuchet MS"/>
          <w:sz w:val="22"/>
          <w:szCs w:val="22"/>
          <w:lang w:val="ro-RO"/>
        </w:rPr>
        <w:t xml:space="preserve"> </w:t>
      </w:r>
      <w:r w:rsidR="00B6480F">
        <w:rPr>
          <w:rFonts w:ascii="Trebuchet MS" w:hAnsi="Trebuchet MS"/>
          <w:sz w:val="22"/>
          <w:szCs w:val="22"/>
          <w:lang w:val="ro-RO"/>
        </w:rPr>
        <w:t>(</w:t>
      </w:r>
      <w:r w:rsidRPr="008C1DD5">
        <w:rPr>
          <w:rFonts w:ascii="Trebuchet MS" w:hAnsi="Trebuchet MS"/>
          <w:sz w:val="22"/>
          <w:szCs w:val="22"/>
          <w:lang w:val="ro-RO"/>
        </w:rPr>
        <w:t>1</w:t>
      </w:r>
      <w:r w:rsidR="00B6480F">
        <w:rPr>
          <w:rFonts w:ascii="Trebuchet MS" w:hAnsi="Trebuchet MS"/>
          <w:sz w:val="22"/>
          <w:szCs w:val="22"/>
          <w:lang w:val="ro-RO"/>
        </w:rPr>
        <w:t>)</w:t>
      </w:r>
      <w:r w:rsidRPr="008C1DD5">
        <w:rPr>
          <w:rFonts w:ascii="Trebuchet MS" w:hAnsi="Trebuchet MS"/>
          <w:sz w:val="22"/>
          <w:szCs w:val="22"/>
          <w:lang w:val="ro-RO"/>
        </w:rPr>
        <w:t xml:space="preserve"> </w:t>
      </w:r>
      <w:r w:rsidR="00B6480F">
        <w:rPr>
          <w:rFonts w:ascii="Trebuchet MS" w:hAnsi="Trebuchet MS"/>
          <w:sz w:val="22"/>
          <w:szCs w:val="22"/>
          <w:lang w:val="ro-RO"/>
        </w:rPr>
        <w:t>– (3)</w:t>
      </w:r>
      <w:r w:rsidRPr="008C1DD5">
        <w:rPr>
          <w:rFonts w:ascii="Trebuchet MS" w:hAnsi="Trebuchet MS"/>
          <w:sz w:val="22"/>
          <w:szCs w:val="22"/>
          <w:lang w:val="ro-RO"/>
        </w:rPr>
        <w:t xml:space="preserve"> nu se aplică ambarcaţiunilor </w:t>
      </w:r>
      <w:r w:rsidR="00471C46" w:rsidRPr="008C1DD5">
        <w:rPr>
          <w:rFonts w:ascii="Trebuchet MS" w:hAnsi="Trebuchet MS"/>
          <w:sz w:val="22"/>
          <w:szCs w:val="22"/>
          <w:lang w:val="ro-RO"/>
        </w:rPr>
        <w:t>de agrement</w:t>
      </w:r>
      <w:r w:rsidRPr="008C1DD5">
        <w:rPr>
          <w:rFonts w:ascii="Trebuchet MS" w:hAnsi="Trebuchet MS"/>
          <w:sz w:val="22"/>
          <w:szCs w:val="22"/>
          <w:lang w:val="ro-RO"/>
        </w:rPr>
        <w:t xml:space="preserve"> în raport cu nave de alte categorii. Pentru ambarcaţiunile </w:t>
      </w:r>
      <w:r w:rsidR="00471C46" w:rsidRPr="008C1DD5">
        <w:rPr>
          <w:rFonts w:ascii="Trebuchet MS" w:hAnsi="Trebuchet MS"/>
          <w:sz w:val="22"/>
          <w:szCs w:val="22"/>
          <w:lang w:val="ro-RO"/>
        </w:rPr>
        <w:t>de agrement</w:t>
      </w:r>
      <w:r w:rsidRPr="008C1DD5">
        <w:rPr>
          <w:rFonts w:ascii="Trebuchet MS" w:hAnsi="Trebuchet MS"/>
          <w:sz w:val="22"/>
          <w:szCs w:val="22"/>
          <w:lang w:val="ro-RO"/>
        </w:rPr>
        <w:t xml:space="preserve"> în raport una cu alta, se aplică numai prevederile alin</w:t>
      </w:r>
      <w:r w:rsidR="00B6480F">
        <w:rPr>
          <w:rFonts w:ascii="Trebuchet MS" w:hAnsi="Trebuchet MS"/>
          <w:sz w:val="22"/>
          <w:szCs w:val="22"/>
          <w:lang w:val="ro-RO"/>
        </w:rPr>
        <w:t>.</w:t>
      </w:r>
      <w:r w:rsidRPr="008C1DD5">
        <w:rPr>
          <w:rFonts w:ascii="Trebuchet MS" w:hAnsi="Trebuchet MS"/>
          <w:sz w:val="22"/>
          <w:szCs w:val="22"/>
          <w:lang w:val="ro-RO"/>
        </w:rPr>
        <w:t xml:space="preserve"> </w:t>
      </w:r>
      <w:r w:rsidR="00794313">
        <w:rPr>
          <w:rFonts w:ascii="Trebuchet MS" w:hAnsi="Trebuchet MS"/>
          <w:sz w:val="22"/>
          <w:szCs w:val="22"/>
          <w:lang w:val="ro-RO"/>
        </w:rPr>
        <w:t>(</w:t>
      </w:r>
      <w:r w:rsidRPr="008C1DD5">
        <w:rPr>
          <w:rFonts w:ascii="Trebuchet MS" w:hAnsi="Trebuchet MS"/>
          <w:sz w:val="22"/>
          <w:szCs w:val="22"/>
          <w:lang w:val="ro-RO"/>
        </w:rPr>
        <w:t>1</w:t>
      </w:r>
      <w:r w:rsidR="00794313">
        <w:rPr>
          <w:rFonts w:ascii="Trebuchet MS" w:hAnsi="Trebuchet MS"/>
          <w:sz w:val="22"/>
          <w:szCs w:val="22"/>
          <w:lang w:val="ro-RO"/>
        </w:rPr>
        <w:t>)</w:t>
      </w:r>
      <w:r w:rsidRPr="008C1DD5">
        <w:rPr>
          <w:rFonts w:ascii="Trebuchet MS" w:hAnsi="Trebuchet MS"/>
          <w:sz w:val="22"/>
          <w:szCs w:val="22"/>
          <w:lang w:val="ro-RO"/>
        </w:rPr>
        <w:t xml:space="preserve"> şi alin</w:t>
      </w:r>
      <w:r w:rsidR="00794313">
        <w:rPr>
          <w:rFonts w:ascii="Trebuchet MS" w:hAnsi="Trebuchet MS"/>
          <w:sz w:val="22"/>
          <w:szCs w:val="22"/>
          <w:lang w:val="ro-RO"/>
        </w:rPr>
        <w:t>. (</w:t>
      </w:r>
      <w:r w:rsidRPr="008C1DD5">
        <w:rPr>
          <w:rFonts w:ascii="Trebuchet MS" w:hAnsi="Trebuchet MS"/>
          <w:sz w:val="22"/>
          <w:szCs w:val="22"/>
          <w:lang w:val="ro-RO"/>
        </w:rPr>
        <w:t>3</w:t>
      </w:r>
      <w:r w:rsidR="00794313">
        <w:rPr>
          <w:rFonts w:ascii="Trebuchet MS" w:hAnsi="Trebuchet MS"/>
          <w:sz w:val="22"/>
          <w:szCs w:val="22"/>
          <w:lang w:val="ro-RO"/>
        </w:rPr>
        <w:t>)</w:t>
      </w:r>
      <w:r w:rsidRPr="008C1DD5">
        <w:rPr>
          <w:rFonts w:ascii="Trebuchet MS" w:hAnsi="Trebuchet MS"/>
          <w:sz w:val="22"/>
          <w:szCs w:val="22"/>
          <w:lang w:val="ro-RO"/>
        </w:rPr>
        <w:t>.</w:t>
      </w:r>
    </w:p>
    <w:p w14:paraId="085EF5D3" w14:textId="77777777" w:rsidR="000B67D3" w:rsidRPr="008C1DD5" w:rsidRDefault="000B67D3" w:rsidP="00B6480F">
      <w:pPr>
        <w:numPr>
          <w:ilvl w:val="1"/>
          <w:numId w:val="17"/>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Este</w:t>
      </w:r>
      <w:r w:rsidR="00FE7C76" w:rsidRPr="008C1DD5">
        <w:rPr>
          <w:rFonts w:ascii="Trebuchet MS" w:hAnsi="Trebuchet MS"/>
          <w:sz w:val="22"/>
          <w:szCs w:val="22"/>
          <w:lang w:val="ro-RO"/>
        </w:rPr>
        <w:t xml:space="preserve"> </w:t>
      </w:r>
      <w:r w:rsidRPr="008C1DD5">
        <w:rPr>
          <w:rFonts w:ascii="Trebuchet MS" w:hAnsi="Trebuchet MS"/>
          <w:sz w:val="22"/>
          <w:szCs w:val="22"/>
          <w:lang w:val="ro-RO"/>
        </w:rPr>
        <w:t>interzisă orice întoarcere pe sectoarele marcate printr-un semnal de interzicere A.8                                                            (RND). Dacă pe o cale navigabilă, există însă, sectoare marcate prin semnalul de indicatie E.8 (RND), conducătorilor li se recomandă să aleagă respectivele sectoare pentru a efectua întoarcerea acolo, întoarcerea rămânând supusă prevederilor prezentului articol.</w:t>
      </w:r>
    </w:p>
    <w:p w14:paraId="3E09444B" w14:textId="77777777" w:rsidR="000B67D3" w:rsidRPr="008C1DD5" w:rsidRDefault="000B67D3" w:rsidP="00173A9C">
      <w:pPr>
        <w:autoSpaceDE w:val="0"/>
        <w:autoSpaceDN w:val="0"/>
        <w:adjustRightInd w:val="0"/>
        <w:ind w:right="-95"/>
        <w:contextualSpacing/>
        <w:rPr>
          <w:rFonts w:ascii="Trebuchet MS" w:hAnsi="Trebuchet MS"/>
          <w:sz w:val="22"/>
          <w:szCs w:val="22"/>
          <w:lang w:val="ro-RO"/>
        </w:rPr>
      </w:pPr>
    </w:p>
    <w:p w14:paraId="3AC0A08B" w14:textId="2BD29E93" w:rsidR="00B6480F" w:rsidRDefault="00B6480F" w:rsidP="00B6480F">
      <w:pPr>
        <w:jc w:val="center"/>
        <w:rPr>
          <w:rFonts w:ascii="Trebuchet MS" w:hAnsi="Trebuchet MS" w:cs="Arial"/>
          <w:b/>
          <w:bCs/>
          <w:sz w:val="22"/>
          <w:szCs w:val="22"/>
        </w:rPr>
      </w:pPr>
      <w:r>
        <w:rPr>
          <w:rFonts w:ascii="Trebuchet MS" w:hAnsi="Trebuchet MS" w:cs="Arial"/>
          <w:b/>
          <w:bCs/>
          <w:sz w:val="22"/>
          <w:szCs w:val="22"/>
        </w:rPr>
        <w:t>Articolul 44</w:t>
      </w:r>
      <w:r w:rsidRPr="0074587B">
        <w:rPr>
          <w:rFonts w:ascii="Trebuchet MS" w:hAnsi="Trebuchet MS" w:cs="Arial"/>
          <w:b/>
          <w:bCs/>
          <w:sz w:val="22"/>
          <w:szCs w:val="22"/>
        </w:rPr>
        <w:t>.</w:t>
      </w:r>
    </w:p>
    <w:p w14:paraId="048DC445" w14:textId="040C7CD3" w:rsidR="000B67D3" w:rsidRPr="008C1DD5" w:rsidRDefault="00B6480F" w:rsidP="00173A9C">
      <w:pPr>
        <w:autoSpaceDE w:val="0"/>
        <w:autoSpaceDN w:val="0"/>
        <w:adjustRightInd w:val="0"/>
        <w:ind w:right="-95"/>
        <w:contextualSpacing/>
        <w:jc w:val="center"/>
        <w:rPr>
          <w:rFonts w:ascii="Trebuchet MS" w:hAnsi="Trebuchet MS"/>
          <w:b/>
          <w:bCs/>
          <w:sz w:val="22"/>
          <w:szCs w:val="22"/>
          <w:lang w:val="ro-RO"/>
        </w:rPr>
      </w:pPr>
      <w:r>
        <w:rPr>
          <w:rFonts w:ascii="Trebuchet MS" w:hAnsi="Trebuchet MS"/>
          <w:b/>
          <w:bCs/>
          <w:sz w:val="22"/>
          <w:szCs w:val="22"/>
          <w:lang w:val="ro-RO"/>
        </w:rPr>
        <w:t>Manevre de</w:t>
      </w:r>
      <w:r w:rsidR="00070105" w:rsidRPr="008C1DD5">
        <w:rPr>
          <w:rFonts w:ascii="Trebuchet MS" w:hAnsi="Trebuchet MS"/>
          <w:b/>
          <w:bCs/>
          <w:sz w:val="22"/>
          <w:szCs w:val="22"/>
          <w:lang w:val="ro-RO"/>
        </w:rPr>
        <w:t xml:space="preserve"> plecare</w:t>
      </w:r>
    </w:p>
    <w:p w14:paraId="4DAF486F" w14:textId="77777777" w:rsidR="000B67D3" w:rsidRPr="008C1DD5" w:rsidRDefault="000B67D3" w:rsidP="00B6480F">
      <w:pPr>
        <w:autoSpaceDE w:val="0"/>
        <w:autoSpaceDN w:val="0"/>
        <w:adjustRightInd w:val="0"/>
        <w:ind w:right="-95"/>
        <w:contextualSpacing/>
        <w:jc w:val="both"/>
        <w:rPr>
          <w:rFonts w:ascii="Trebuchet MS" w:hAnsi="Trebuchet MS"/>
          <w:sz w:val="22"/>
          <w:szCs w:val="22"/>
          <w:lang w:val="ro-RO"/>
        </w:rPr>
      </w:pPr>
    </w:p>
    <w:p w14:paraId="587A9B19" w14:textId="227DD175" w:rsidR="000B67D3" w:rsidRPr="008C1DD5" w:rsidRDefault="00794313" w:rsidP="00173A9C">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N</w:t>
      </w:r>
      <w:r w:rsidR="000B67D3" w:rsidRPr="008C1DD5">
        <w:rPr>
          <w:rFonts w:ascii="Trebuchet MS" w:hAnsi="Trebuchet MS"/>
          <w:sz w:val="22"/>
          <w:szCs w:val="22"/>
          <w:lang w:val="ro-RO"/>
        </w:rPr>
        <w:t>avel</w:t>
      </w:r>
      <w:r>
        <w:rPr>
          <w:rFonts w:ascii="Trebuchet MS" w:hAnsi="Trebuchet MS"/>
          <w:sz w:val="22"/>
          <w:szCs w:val="22"/>
          <w:lang w:val="ro-RO"/>
        </w:rPr>
        <w:t>e, cu excepția bacurilor,</w:t>
      </w:r>
      <w:r w:rsidR="000B67D3" w:rsidRPr="008C1DD5">
        <w:rPr>
          <w:rFonts w:ascii="Trebuchet MS" w:hAnsi="Trebuchet MS"/>
          <w:sz w:val="22"/>
          <w:szCs w:val="22"/>
          <w:lang w:val="ro-RO"/>
        </w:rPr>
        <w:t xml:space="preserve"> care </w:t>
      </w:r>
      <w:r>
        <w:rPr>
          <w:rFonts w:ascii="Trebuchet MS" w:hAnsi="Trebuchet MS"/>
          <w:sz w:val="22"/>
          <w:szCs w:val="22"/>
          <w:lang w:val="ro-RO"/>
        </w:rPr>
        <w:t>pleacă din</w:t>
      </w:r>
      <w:r w:rsidR="000B67D3" w:rsidRPr="008C1DD5">
        <w:rPr>
          <w:rFonts w:ascii="Trebuchet MS" w:hAnsi="Trebuchet MS"/>
          <w:sz w:val="22"/>
          <w:szCs w:val="22"/>
          <w:lang w:val="ro-RO"/>
        </w:rPr>
        <w:t xml:space="preserve"> locul de ancorare sau de acostare fără a efectua întoarcerea</w:t>
      </w:r>
      <w:r>
        <w:rPr>
          <w:rFonts w:ascii="Trebuchet MS" w:hAnsi="Trebuchet MS"/>
          <w:sz w:val="22"/>
          <w:szCs w:val="22"/>
          <w:lang w:val="ro-RO"/>
        </w:rPr>
        <w:t xml:space="preserve"> emit următoarele </w:t>
      </w:r>
      <w:r w:rsidR="000B67D3" w:rsidRPr="008C1DD5">
        <w:rPr>
          <w:rFonts w:ascii="Trebuchet MS" w:hAnsi="Trebuchet MS"/>
          <w:sz w:val="22"/>
          <w:szCs w:val="22"/>
          <w:lang w:val="ro-RO"/>
        </w:rPr>
        <w:t>semnalele</w:t>
      </w:r>
      <w:r>
        <w:rPr>
          <w:rFonts w:ascii="Trebuchet MS" w:hAnsi="Trebuchet MS"/>
          <w:sz w:val="22"/>
          <w:szCs w:val="22"/>
          <w:lang w:val="ro-RO"/>
        </w:rPr>
        <w:t>:</w:t>
      </w:r>
    </w:p>
    <w:p w14:paraId="729CE093" w14:textId="77777777" w:rsidR="000B67D3" w:rsidRPr="008C1DD5" w:rsidRDefault="000B67D3" w:rsidP="00B6480F">
      <w:pPr>
        <w:numPr>
          <w:ilvl w:val="2"/>
          <w:numId w:val="17"/>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un sunet scurt</w:t>
      </w:r>
      <w:r w:rsidRPr="008C1DD5">
        <w:rPr>
          <w:rFonts w:ascii="Trebuchet MS" w:hAnsi="Trebuchet MS"/>
          <w:iCs/>
          <w:sz w:val="22"/>
          <w:szCs w:val="22"/>
          <w:lang w:val="ro-RO"/>
        </w:rPr>
        <w:t xml:space="preserve">, </w:t>
      </w:r>
      <w:r w:rsidRPr="008C1DD5">
        <w:rPr>
          <w:rFonts w:ascii="Trebuchet MS" w:hAnsi="Trebuchet MS"/>
          <w:sz w:val="22"/>
          <w:szCs w:val="22"/>
          <w:lang w:val="ro-RO"/>
        </w:rPr>
        <w:t>când navele vin la tribord, sau</w:t>
      </w:r>
    </w:p>
    <w:p w14:paraId="07606715" w14:textId="77777777" w:rsidR="000B67D3" w:rsidRPr="008C1DD5" w:rsidRDefault="000B67D3" w:rsidP="00B6480F">
      <w:pPr>
        <w:numPr>
          <w:ilvl w:val="2"/>
          <w:numId w:val="17"/>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iCs/>
          <w:sz w:val="22"/>
          <w:szCs w:val="22"/>
          <w:lang w:val="ro-RO"/>
        </w:rPr>
        <w:t>două sunete scurte</w:t>
      </w:r>
      <w:r w:rsidRPr="008C1DD5">
        <w:rPr>
          <w:rFonts w:ascii="Trebuchet MS" w:hAnsi="Trebuchet MS"/>
          <w:iCs/>
          <w:sz w:val="22"/>
          <w:szCs w:val="22"/>
          <w:lang w:val="ro-RO"/>
        </w:rPr>
        <w:t xml:space="preserve">, </w:t>
      </w:r>
      <w:r w:rsidRPr="008C1DD5">
        <w:rPr>
          <w:rFonts w:ascii="Trebuchet MS" w:hAnsi="Trebuchet MS"/>
          <w:sz w:val="22"/>
          <w:szCs w:val="22"/>
          <w:lang w:val="ro-RO"/>
        </w:rPr>
        <w:t>când navele vin la babord.</w:t>
      </w:r>
    </w:p>
    <w:p w14:paraId="185F57E3" w14:textId="77777777" w:rsidR="00471C46" w:rsidRPr="008C1DD5" w:rsidRDefault="00471C46" w:rsidP="00173A9C">
      <w:pPr>
        <w:autoSpaceDE w:val="0"/>
        <w:autoSpaceDN w:val="0"/>
        <w:adjustRightInd w:val="0"/>
        <w:ind w:right="-95"/>
        <w:contextualSpacing/>
        <w:jc w:val="center"/>
        <w:rPr>
          <w:rFonts w:ascii="Trebuchet MS" w:hAnsi="Trebuchet MS"/>
          <w:b/>
          <w:bCs/>
          <w:sz w:val="22"/>
          <w:szCs w:val="22"/>
          <w:lang w:val="ro-RO"/>
        </w:rPr>
      </w:pPr>
    </w:p>
    <w:p w14:paraId="5A8165C8" w14:textId="4BA97B44" w:rsidR="00794313" w:rsidRDefault="00794313" w:rsidP="00794313">
      <w:pPr>
        <w:jc w:val="center"/>
        <w:rPr>
          <w:rFonts w:ascii="Trebuchet MS" w:hAnsi="Trebuchet MS" w:cs="Arial"/>
          <w:b/>
          <w:bCs/>
          <w:sz w:val="22"/>
          <w:szCs w:val="22"/>
        </w:rPr>
      </w:pPr>
      <w:r>
        <w:rPr>
          <w:rFonts w:ascii="Trebuchet MS" w:hAnsi="Trebuchet MS" w:cs="Arial"/>
          <w:b/>
          <w:bCs/>
          <w:sz w:val="22"/>
          <w:szCs w:val="22"/>
        </w:rPr>
        <w:t>Articolul 45</w:t>
      </w:r>
      <w:r w:rsidRPr="0074587B">
        <w:rPr>
          <w:rFonts w:ascii="Trebuchet MS" w:hAnsi="Trebuchet MS" w:cs="Arial"/>
          <w:b/>
          <w:bCs/>
          <w:sz w:val="22"/>
          <w:szCs w:val="22"/>
        </w:rPr>
        <w:t>.</w:t>
      </w:r>
    </w:p>
    <w:p w14:paraId="1CBB6F57"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Navigaţia la aceeaşi înălţime a navelor în marș pe același drum</w:t>
      </w:r>
    </w:p>
    <w:p w14:paraId="5DAB2835"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și interdicția de apropiere între na</w:t>
      </w:r>
      <w:r w:rsidR="00070105" w:rsidRPr="008C1DD5">
        <w:rPr>
          <w:rFonts w:ascii="Trebuchet MS" w:hAnsi="Trebuchet MS"/>
          <w:b/>
          <w:bCs/>
          <w:sz w:val="22"/>
          <w:szCs w:val="22"/>
          <w:lang w:val="ro-RO"/>
        </w:rPr>
        <w:t>ve</w:t>
      </w:r>
    </w:p>
    <w:p w14:paraId="0A325DA9" w14:textId="77777777" w:rsidR="000B67D3" w:rsidRPr="008C1DD5" w:rsidRDefault="000B67D3" w:rsidP="00794313">
      <w:pPr>
        <w:autoSpaceDE w:val="0"/>
        <w:autoSpaceDN w:val="0"/>
        <w:adjustRightInd w:val="0"/>
        <w:ind w:right="-95"/>
        <w:contextualSpacing/>
        <w:jc w:val="both"/>
        <w:rPr>
          <w:rFonts w:ascii="Trebuchet MS" w:hAnsi="Trebuchet MS"/>
          <w:sz w:val="22"/>
          <w:szCs w:val="22"/>
          <w:lang w:val="ro-RO"/>
        </w:rPr>
      </w:pPr>
    </w:p>
    <w:p w14:paraId="493FDF28"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Navele nu trebuie să navigheze la aceeaşi înălţime decât dacă spaţiul disponibil le permite aceasta, fără a stânjeni sau a pune în pericol navigaţia.</w:t>
      </w:r>
    </w:p>
    <w:p w14:paraId="3260D54D" w14:textId="3FEACD53" w:rsidR="000B67D3" w:rsidRPr="008C1DD5" w:rsidRDefault="00794313" w:rsidP="00794313">
      <w:pPr>
        <w:tabs>
          <w:tab w:val="num" w:pos="1077"/>
        </w:tabs>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0B67D3" w:rsidRPr="008C1DD5">
        <w:rPr>
          <w:rFonts w:ascii="Trebuchet MS" w:hAnsi="Trebuchet MS"/>
          <w:sz w:val="22"/>
          <w:szCs w:val="22"/>
          <w:lang w:val="ro-RO"/>
        </w:rPr>
        <w:t>Fără a încălca alte prevederi, este interzis navelor de a acosta la o altă navă, de a se agăţa de aceasta sau de a naviga în siajul ei, fără aprobarea expresă a conducătorului.</w:t>
      </w:r>
    </w:p>
    <w:p w14:paraId="47E3C7A9"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6E0CE22F" w14:textId="2B484932" w:rsidR="00794313" w:rsidRDefault="00794313" w:rsidP="00794313">
      <w:pPr>
        <w:jc w:val="center"/>
        <w:rPr>
          <w:rFonts w:ascii="Trebuchet MS" w:hAnsi="Trebuchet MS" w:cs="Arial"/>
          <w:b/>
          <w:bCs/>
          <w:sz w:val="22"/>
          <w:szCs w:val="22"/>
        </w:rPr>
      </w:pPr>
      <w:r>
        <w:rPr>
          <w:rFonts w:ascii="Trebuchet MS" w:hAnsi="Trebuchet MS" w:cs="Arial"/>
          <w:b/>
          <w:bCs/>
          <w:sz w:val="22"/>
          <w:szCs w:val="22"/>
        </w:rPr>
        <w:t>Articolul 46</w:t>
      </w:r>
      <w:r w:rsidRPr="0074587B">
        <w:rPr>
          <w:rFonts w:ascii="Trebuchet MS" w:hAnsi="Trebuchet MS" w:cs="Arial"/>
          <w:b/>
          <w:bCs/>
          <w:sz w:val="22"/>
          <w:szCs w:val="22"/>
        </w:rPr>
        <w:t>.</w:t>
      </w:r>
    </w:p>
    <w:p w14:paraId="65AF2D8B" w14:textId="7F4E165D" w:rsidR="000B67D3" w:rsidRDefault="00070105" w:rsidP="00794313">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Navigaţia în derivă</w:t>
      </w:r>
    </w:p>
    <w:p w14:paraId="21421967" w14:textId="77777777" w:rsidR="00794313" w:rsidRPr="00794313" w:rsidRDefault="00794313" w:rsidP="00794313">
      <w:pPr>
        <w:autoSpaceDE w:val="0"/>
        <w:autoSpaceDN w:val="0"/>
        <w:adjustRightInd w:val="0"/>
        <w:ind w:right="-95"/>
        <w:contextualSpacing/>
        <w:jc w:val="center"/>
        <w:rPr>
          <w:rFonts w:ascii="Trebuchet MS" w:hAnsi="Trebuchet MS"/>
          <w:b/>
          <w:bCs/>
          <w:sz w:val="22"/>
          <w:szCs w:val="22"/>
          <w:lang w:val="ro-RO"/>
        </w:rPr>
      </w:pPr>
    </w:p>
    <w:p w14:paraId="0C73278F" w14:textId="7479DFE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Se interzice navigaţia în derivă. </w:t>
      </w:r>
    </w:p>
    <w:p w14:paraId="69FFAA61" w14:textId="77777777" w:rsidR="00471C46" w:rsidRPr="008C1DD5" w:rsidRDefault="00471C46" w:rsidP="00173A9C">
      <w:pPr>
        <w:ind w:right="-95"/>
        <w:contextualSpacing/>
        <w:jc w:val="center"/>
        <w:rPr>
          <w:rFonts w:ascii="Trebuchet MS" w:hAnsi="Trebuchet MS"/>
          <w:b/>
          <w:sz w:val="22"/>
          <w:szCs w:val="22"/>
          <w:lang w:val="ro-RO"/>
        </w:rPr>
      </w:pPr>
    </w:p>
    <w:p w14:paraId="46AACB32" w14:textId="5AA399E7" w:rsidR="00794313" w:rsidRDefault="00794313" w:rsidP="00794313">
      <w:pPr>
        <w:jc w:val="center"/>
        <w:rPr>
          <w:rFonts w:ascii="Trebuchet MS" w:hAnsi="Trebuchet MS" w:cs="Arial"/>
          <w:b/>
          <w:bCs/>
          <w:sz w:val="22"/>
          <w:szCs w:val="22"/>
        </w:rPr>
      </w:pPr>
      <w:r>
        <w:rPr>
          <w:rFonts w:ascii="Trebuchet MS" w:hAnsi="Trebuchet MS" w:cs="Arial"/>
          <w:b/>
          <w:bCs/>
          <w:sz w:val="22"/>
          <w:szCs w:val="22"/>
        </w:rPr>
        <w:t>Articolul 4</w:t>
      </w:r>
      <w:r w:rsidR="00465600">
        <w:rPr>
          <w:rFonts w:ascii="Trebuchet MS" w:hAnsi="Trebuchet MS" w:cs="Arial"/>
          <w:b/>
          <w:bCs/>
          <w:sz w:val="22"/>
          <w:szCs w:val="22"/>
        </w:rPr>
        <w:t>7</w:t>
      </w:r>
      <w:r w:rsidRPr="0074587B">
        <w:rPr>
          <w:rFonts w:ascii="Trebuchet MS" w:hAnsi="Trebuchet MS" w:cs="Arial"/>
          <w:b/>
          <w:bCs/>
          <w:sz w:val="22"/>
          <w:szCs w:val="22"/>
        </w:rPr>
        <w:t>.</w:t>
      </w:r>
    </w:p>
    <w:p w14:paraId="10384779" w14:textId="1343F1F4" w:rsidR="000B67D3" w:rsidRPr="008C1DD5"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Evitarea întâlnirii a două nave </w:t>
      </w:r>
      <w:r w:rsidR="00465600">
        <w:rPr>
          <w:rFonts w:ascii="Trebuchet MS" w:hAnsi="Trebuchet MS"/>
          <w:b/>
          <w:sz w:val="22"/>
          <w:szCs w:val="22"/>
          <w:lang w:val="ro-RO"/>
        </w:rPr>
        <w:t xml:space="preserve">și depășirii </w:t>
      </w:r>
      <w:r w:rsidRPr="008C1DD5">
        <w:rPr>
          <w:rFonts w:ascii="Trebuchet MS" w:hAnsi="Trebuchet MS"/>
          <w:b/>
          <w:sz w:val="22"/>
          <w:szCs w:val="22"/>
          <w:lang w:val="ro-RO"/>
        </w:rPr>
        <w:t>în</w:t>
      </w:r>
      <w:r w:rsidR="00070105" w:rsidRPr="008C1DD5">
        <w:rPr>
          <w:rFonts w:ascii="Trebuchet MS" w:hAnsi="Trebuchet MS"/>
          <w:b/>
          <w:sz w:val="22"/>
          <w:szCs w:val="22"/>
          <w:lang w:val="ro-RO"/>
        </w:rPr>
        <w:t xml:space="preserve"> dreptul navelor ce staţionează</w:t>
      </w:r>
    </w:p>
    <w:p w14:paraId="5A1AA693" w14:textId="77777777" w:rsidR="000B67D3" w:rsidRPr="008C1DD5" w:rsidRDefault="000B67D3" w:rsidP="00794313">
      <w:pPr>
        <w:ind w:right="-95"/>
        <w:contextualSpacing/>
        <w:jc w:val="both"/>
        <w:rPr>
          <w:rFonts w:ascii="Trebuchet MS" w:hAnsi="Trebuchet MS"/>
          <w:sz w:val="22"/>
          <w:szCs w:val="22"/>
          <w:lang w:val="ro-RO"/>
        </w:rPr>
      </w:pPr>
    </w:p>
    <w:p w14:paraId="30A5E649" w14:textId="77777777" w:rsidR="00465600" w:rsidRDefault="00465600" w:rsidP="00173A9C">
      <w:pPr>
        <w:ind w:right="-95"/>
        <w:contextualSpacing/>
        <w:jc w:val="both"/>
        <w:rPr>
          <w:rFonts w:ascii="Trebuchet MS" w:hAnsi="Trebuchet MS"/>
          <w:sz w:val="22"/>
          <w:szCs w:val="22"/>
          <w:lang w:val="ro-RO"/>
        </w:rPr>
      </w:pPr>
      <w:r>
        <w:rPr>
          <w:rFonts w:ascii="Trebuchet MS" w:hAnsi="Trebuchet MS"/>
          <w:sz w:val="22"/>
          <w:szCs w:val="22"/>
          <w:lang w:val="ro-RO"/>
        </w:rPr>
        <w:t>(1) Întâlnirea a două nave și depășirea în dreptul navelor staționate este interzisă.</w:t>
      </w:r>
    </w:p>
    <w:p w14:paraId="4B754964" w14:textId="5E005A63" w:rsidR="000B67D3" w:rsidRPr="008C1DD5" w:rsidRDefault="00465600" w:rsidP="00173A9C">
      <w:pPr>
        <w:ind w:right="-95"/>
        <w:contextualSpacing/>
        <w:jc w:val="both"/>
        <w:rPr>
          <w:rFonts w:ascii="Trebuchet MS" w:hAnsi="Trebuchet MS"/>
          <w:sz w:val="22"/>
          <w:szCs w:val="22"/>
          <w:lang w:val="ro-RO"/>
        </w:rPr>
      </w:pPr>
      <w:r>
        <w:rPr>
          <w:rFonts w:ascii="Trebuchet MS" w:hAnsi="Trebuchet MS"/>
          <w:sz w:val="22"/>
          <w:szCs w:val="22"/>
          <w:lang w:val="ro-RO"/>
        </w:rPr>
        <w:t xml:space="preserve">(2) </w:t>
      </w:r>
      <w:r w:rsidR="000B67D3" w:rsidRPr="008C1DD5">
        <w:rPr>
          <w:rFonts w:ascii="Trebuchet MS" w:hAnsi="Trebuchet MS"/>
          <w:sz w:val="22"/>
          <w:szCs w:val="22"/>
          <w:lang w:val="ro-RO"/>
        </w:rPr>
        <w:t xml:space="preserve">Dacă </w:t>
      </w:r>
      <w:r>
        <w:rPr>
          <w:rFonts w:ascii="Trebuchet MS" w:hAnsi="Trebuchet MS"/>
          <w:sz w:val="22"/>
          <w:szCs w:val="22"/>
          <w:lang w:val="ro-RO"/>
        </w:rPr>
        <w:t>întâlnirea nu poate fi evitată</w:t>
      </w:r>
      <w:r w:rsidR="000B67D3" w:rsidRPr="008C1DD5">
        <w:rPr>
          <w:rFonts w:ascii="Trebuchet MS" w:hAnsi="Trebuchet MS"/>
          <w:sz w:val="22"/>
          <w:szCs w:val="22"/>
          <w:lang w:val="ro-RO"/>
        </w:rPr>
        <w:t>, nava care navighează în amonte va opri şi va aştepta trecerea navei care navighează în aval.</w:t>
      </w:r>
    </w:p>
    <w:p w14:paraId="6D8D620F" w14:textId="77777777" w:rsidR="00FE7C76" w:rsidRPr="008C1DD5" w:rsidRDefault="000B67D3" w:rsidP="00173A9C">
      <w:pPr>
        <w:ind w:right="-95"/>
        <w:contextualSpacing/>
        <w:jc w:val="both"/>
        <w:rPr>
          <w:rFonts w:ascii="Trebuchet MS" w:hAnsi="Trebuchet MS"/>
          <w:sz w:val="22"/>
          <w:szCs w:val="22"/>
          <w:u w:val="single"/>
          <w:lang w:val="ro-RO"/>
        </w:rPr>
      </w:pPr>
      <w:r w:rsidRPr="008C1DD5">
        <w:rPr>
          <w:rFonts w:ascii="Trebuchet MS" w:hAnsi="Trebuchet MS"/>
          <w:sz w:val="22"/>
          <w:szCs w:val="22"/>
          <w:u w:val="single"/>
          <w:lang w:val="ro-RO"/>
        </w:rPr>
        <w:t xml:space="preserve"> </w:t>
      </w:r>
    </w:p>
    <w:p w14:paraId="63F7C665" w14:textId="77777777" w:rsidR="000B67D3" w:rsidRPr="008C1DD5" w:rsidRDefault="0007010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CAPITOLUL III</w:t>
      </w:r>
    </w:p>
    <w:p w14:paraId="3382EEBA" w14:textId="77777777" w:rsidR="000B67D3" w:rsidRPr="008C1DD5" w:rsidRDefault="00070105"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LUMINI ȘI SEMNALE</w:t>
      </w:r>
    </w:p>
    <w:p w14:paraId="410D2DD6" w14:textId="77777777" w:rsidR="00070105" w:rsidRPr="008C1DD5" w:rsidRDefault="00070105" w:rsidP="00173A9C">
      <w:pPr>
        <w:ind w:right="-95"/>
        <w:contextualSpacing/>
        <w:jc w:val="center"/>
        <w:rPr>
          <w:rFonts w:ascii="Trebuchet MS" w:hAnsi="Trebuchet MS"/>
          <w:sz w:val="22"/>
          <w:szCs w:val="22"/>
          <w:lang w:val="ro-RO"/>
        </w:rPr>
      </w:pPr>
    </w:p>
    <w:p w14:paraId="4B39DBFA" w14:textId="1F861249" w:rsidR="00465600" w:rsidRDefault="00465600" w:rsidP="00465600">
      <w:pPr>
        <w:jc w:val="center"/>
        <w:rPr>
          <w:rFonts w:ascii="Trebuchet MS" w:hAnsi="Trebuchet MS" w:cs="Arial"/>
          <w:b/>
          <w:bCs/>
          <w:sz w:val="22"/>
          <w:szCs w:val="22"/>
        </w:rPr>
      </w:pPr>
      <w:r>
        <w:rPr>
          <w:rFonts w:ascii="Trebuchet MS" w:hAnsi="Trebuchet MS" w:cs="Arial"/>
          <w:b/>
          <w:bCs/>
          <w:sz w:val="22"/>
          <w:szCs w:val="22"/>
        </w:rPr>
        <w:t>Articolul 48</w:t>
      </w:r>
      <w:r w:rsidRPr="0074587B">
        <w:rPr>
          <w:rFonts w:ascii="Trebuchet MS" w:hAnsi="Trebuchet MS" w:cs="Arial"/>
          <w:b/>
          <w:bCs/>
          <w:sz w:val="22"/>
          <w:szCs w:val="22"/>
        </w:rPr>
        <w:t>.</w:t>
      </w:r>
    </w:p>
    <w:p w14:paraId="05BF9B9D" w14:textId="77777777" w:rsidR="000B67D3" w:rsidRPr="008C1DD5" w:rsidRDefault="000B67D3"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Semnificaţia termenilor referitori la “</w:t>
      </w:r>
      <w:r w:rsidR="00070105" w:rsidRPr="008C1DD5">
        <w:rPr>
          <w:rFonts w:ascii="Trebuchet MS" w:hAnsi="Trebuchet MS"/>
          <w:b/>
          <w:sz w:val="22"/>
          <w:szCs w:val="22"/>
          <w:lang w:val="ro-RO"/>
        </w:rPr>
        <w:t>lumini”</w:t>
      </w:r>
    </w:p>
    <w:p w14:paraId="22C19C65" w14:textId="77777777" w:rsidR="000B67D3" w:rsidRPr="008C1DD5" w:rsidRDefault="000B67D3" w:rsidP="00465600">
      <w:pPr>
        <w:tabs>
          <w:tab w:val="left" w:pos="540"/>
        </w:tabs>
        <w:ind w:right="-95"/>
        <w:contextualSpacing/>
        <w:jc w:val="both"/>
        <w:rPr>
          <w:rFonts w:ascii="Trebuchet MS" w:hAnsi="Trebuchet MS"/>
          <w:b/>
          <w:sz w:val="22"/>
          <w:szCs w:val="22"/>
          <w:lang w:val="ro-RO"/>
        </w:rPr>
      </w:pPr>
    </w:p>
    <w:p w14:paraId="789997AB" w14:textId="77777777" w:rsidR="000B67D3" w:rsidRPr="008C1DD5" w:rsidRDefault="000B67D3" w:rsidP="00173A9C">
      <w:pPr>
        <w:tabs>
          <w:tab w:val="left" w:pos="540"/>
        </w:tabs>
        <w:ind w:right="-95"/>
        <w:contextualSpacing/>
        <w:jc w:val="both"/>
        <w:rPr>
          <w:rFonts w:ascii="Trebuchet MS" w:hAnsi="Trebuchet MS"/>
          <w:b/>
          <w:sz w:val="22"/>
          <w:szCs w:val="22"/>
          <w:lang w:val="ro-RO"/>
        </w:rPr>
      </w:pPr>
      <w:r w:rsidRPr="008C1DD5">
        <w:rPr>
          <w:rFonts w:ascii="Trebuchet MS" w:hAnsi="Trebuchet MS"/>
          <w:sz w:val="22"/>
          <w:szCs w:val="22"/>
          <w:lang w:val="ro-RO"/>
        </w:rPr>
        <w:t>(1)  În contextul prezentului Regulament, termenii de mai jos au următoarele semnificaţii:</w:t>
      </w:r>
    </w:p>
    <w:p w14:paraId="375C782D" w14:textId="182FA5A7" w:rsidR="000B67D3" w:rsidRPr="00465600" w:rsidRDefault="000B67D3" w:rsidP="00465600">
      <w:pPr>
        <w:pStyle w:val="ListParagraph"/>
        <w:numPr>
          <w:ilvl w:val="2"/>
          <w:numId w:val="19"/>
        </w:numPr>
        <w:autoSpaceDE w:val="0"/>
        <w:autoSpaceDN w:val="0"/>
        <w:adjustRightInd w:val="0"/>
        <w:ind w:right="-95"/>
        <w:jc w:val="both"/>
        <w:rPr>
          <w:rFonts w:ascii="Trebuchet MS" w:hAnsi="Trebuchet MS"/>
          <w:sz w:val="22"/>
          <w:szCs w:val="22"/>
          <w:lang w:val="ro-RO"/>
        </w:rPr>
      </w:pPr>
      <w:r w:rsidRPr="00465600">
        <w:rPr>
          <w:rFonts w:ascii="Trebuchet MS" w:hAnsi="Trebuchet MS"/>
          <w:bCs/>
          <w:i/>
          <w:iCs/>
          <w:sz w:val="22"/>
          <w:szCs w:val="22"/>
          <w:lang w:val="ro-RO"/>
        </w:rPr>
        <w:t>lumină de catarg</w:t>
      </w:r>
      <w:r w:rsidRPr="00465600">
        <w:rPr>
          <w:rFonts w:ascii="Trebuchet MS" w:hAnsi="Trebuchet MS"/>
          <w:bCs/>
          <w:iCs/>
          <w:sz w:val="22"/>
          <w:szCs w:val="22"/>
          <w:lang w:val="ro-RO"/>
        </w:rPr>
        <w:t xml:space="preserve"> </w:t>
      </w:r>
      <w:r w:rsidRPr="00465600">
        <w:rPr>
          <w:rFonts w:ascii="Trebuchet MS" w:hAnsi="Trebuchet MS"/>
          <w:sz w:val="22"/>
          <w:szCs w:val="22"/>
          <w:lang w:val="ro-RO"/>
        </w:rPr>
        <w:t>- o lumină albă puternică, continuă, vizibilă pe un arc de orizont de 225</w:t>
      </w:r>
      <w:r w:rsidRPr="00465600">
        <w:rPr>
          <w:rFonts w:ascii="Trebuchet MS" w:hAnsi="Trebuchet MS"/>
          <w:sz w:val="22"/>
          <w:szCs w:val="22"/>
          <w:vertAlign w:val="superscript"/>
          <w:lang w:val="ro-RO"/>
        </w:rPr>
        <w:t>°</w:t>
      </w:r>
      <w:r w:rsidRPr="00465600">
        <w:rPr>
          <w:rFonts w:ascii="Trebuchet MS" w:hAnsi="Trebuchet MS"/>
          <w:sz w:val="22"/>
          <w:szCs w:val="22"/>
          <w:lang w:val="ro-RO"/>
        </w:rPr>
        <w:t xml:space="preserve"> şi dispusă astfel încât să fie văzută din prova până la 22</w:t>
      </w:r>
      <w:r w:rsidRPr="00465600">
        <w:rPr>
          <w:rFonts w:ascii="Trebuchet MS" w:hAnsi="Trebuchet MS"/>
          <w:sz w:val="22"/>
          <w:szCs w:val="22"/>
          <w:vertAlign w:val="superscript"/>
          <w:lang w:val="ro-RO"/>
        </w:rPr>
        <w:t>°</w:t>
      </w:r>
      <w:r w:rsidRPr="00465600">
        <w:rPr>
          <w:rFonts w:ascii="Trebuchet MS" w:hAnsi="Trebuchet MS"/>
          <w:sz w:val="22"/>
          <w:szCs w:val="22"/>
          <w:lang w:val="ro-RO"/>
        </w:rPr>
        <w:t>30’ înapoia traversului fiecărui bord;</w:t>
      </w:r>
    </w:p>
    <w:p w14:paraId="717B3654" w14:textId="65A90B83" w:rsidR="000B67D3" w:rsidRPr="008C1DD5" w:rsidRDefault="000B67D3" w:rsidP="00465600">
      <w:pPr>
        <w:numPr>
          <w:ilvl w:val="2"/>
          <w:numId w:val="1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i/>
          <w:iCs/>
          <w:sz w:val="22"/>
          <w:szCs w:val="22"/>
          <w:lang w:val="ro-RO"/>
        </w:rPr>
        <w:lastRenderedPageBreak/>
        <w:t>lumini din borduri</w:t>
      </w:r>
      <w:r w:rsidRPr="008C1DD5">
        <w:rPr>
          <w:rFonts w:ascii="Trebuchet MS" w:hAnsi="Trebuchet MS"/>
          <w:bCs/>
          <w:iCs/>
          <w:sz w:val="22"/>
          <w:szCs w:val="22"/>
          <w:lang w:val="ro-RO"/>
        </w:rPr>
        <w:t xml:space="preserve"> </w:t>
      </w:r>
      <w:r w:rsidRPr="008C1DD5">
        <w:rPr>
          <w:rFonts w:ascii="Trebuchet MS" w:hAnsi="Trebuchet MS"/>
          <w:sz w:val="22"/>
          <w:szCs w:val="22"/>
          <w:lang w:val="ro-RO"/>
        </w:rPr>
        <w:t>- o lumină verde clară la tribord şi o lumină roşie clară la babord, fiecare dintre aceste lumini proiectând o lumină continuă pe un arc de orizont de 112</w:t>
      </w:r>
      <w:r w:rsidRPr="008C1DD5">
        <w:rPr>
          <w:rFonts w:ascii="Trebuchet MS" w:hAnsi="Trebuchet MS"/>
          <w:sz w:val="22"/>
          <w:szCs w:val="22"/>
          <w:vertAlign w:val="superscript"/>
          <w:lang w:val="ro-RO"/>
        </w:rPr>
        <w:t>°</w:t>
      </w:r>
      <w:r w:rsidRPr="008C1DD5">
        <w:rPr>
          <w:rFonts w:ascii="Trebuchet MS" w:hAnsi="Trebuchet MS"/>
          <w:sz w:val="22"/>
          <w:szCs w:val="22"/>
          <w:lang w:val="ro-RO"/>
        </w:rPr>
        <w:t>30’ şi dispuse astfel încât să fie vizibile începând din prova până la 22</w:t>
      </w:r>
      <w:r w:rsidRPr="008C1DD5">
        <w:rPr>
          <w:rFonts w:ascii="Trebuchet MS" w:hAnsi="Trebuchet MS"/>
          <w:sz w:val="22"/>
          <w:szCs w:val="22"/>
          <w:vertAlign w:val="superscript"/>
          <w:lang w:val="ro-RO"/>
        </w:rPr>
        <w:t>°</w:t>
      </w:r>
      <w:r w:rsidRPr="008C1DD5">
        <w:rPr>
          <w:rFonts w:ascii="Trebuchet MS" w:hAnsi="Trebuchet MS"/>
          <w:sz w:val="22"/>
          <w:szCs w:val="22"/>
          <w:lang w:val="ro-RO"/>
        </w:rPr>
        <w:t>30’ înapoia traversului bordului corespunzător;</w:t>
      </w:r>
    </w:p>
    <w:p w14:paraId="1EE02882" w14:textId="1D970D88" w:rsidR="000B67D3" w:rsidRPr="008C1DD5" w:rsidRDefault="000B67D3" w:rsidP="00465600">
      <w:pPr>
        <w:numPr>
          <w:ilvl w:val="2"/>
          <w:numId w:val="1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i/>
          <w:iCs/>
          <w:sz w:val="22"/>
          <w:szCs w:val="22"/>
          <w:lang w:val="ro-RO"/>
        </w:rPr>
        <w:t>lumină de pupa</w:t>
      </w:r>
      <w:r w:rsidRPr="008C1DD5">
        <w:rPr>
          <w:rFonts w:ascii="Trebuchet MS" w:hAnsi="Trebuchet MS"/>
          <w:bCs/>
          <w:iCs/>
          <w:sz w:val="22"/>
          <w:szCs w:val="22"/>
          <w:lang w:val="ro-RO"/>
        </w:rPr>
        <w:t xml:space="preserve"> </w:t>
      </w:r>
      <w:r w:rsidRPr="008C1DD5">
        <w:rPr>
          <w:rFonts w:ascii="Trebuchet MS" w:hAnsi="Trebuchet MS"/>
          <w:sz w:val="22"/>
          <w:szCs w:val="22"/>
          <w:lang w:val="ro-RO"/>
        </w:rPr>
        <w:t>- o lumină albă sau galbenă, clară sau obişnuită, proiectând o lumină continuă vizibilă pe toată întinderea unui arc de orizont de 135</w:t>
      </w:r>
      <w:r w:rsidRPr="008C1DD5">
        <w:rPr>
          <w:rFonts w:ascii="Trebuchet MS" w:hAnsi="Trebuchet MS"/>
          <w:sz w:val="22"/>
          <w:szCs w:val="22"/>
          <w:vertAlign w:val="superscript"/>
          <w:lang w:val="ro-RO"/>
        </w:rPr>
        <w:t xml:space="preserve">° </w:t>
      </w:r>
      <w:r w:rsidRPr="008C1DD5">
        <w:rPr>
          <w:rFonts w:ascii="Trebuchet MS" w:hAnsi="Trebuchet MS"/>
          <w:sz w:val="22"/>
          <w:szCs w:val="22"/>
          <w:lang w:val="ro-RO"/>
        </w:rPr>
        <w:t>şi dispusă astfel încât să fie vizibilă până la 67</w:t>
      </w:r>
      <w:r w:rsidRPr="008C1DD5">
        <w:rPr>
          <w:rFonts w:ascii="Trebuchet MS" w:hAnsi="Trebuchet MS"/>
          <w:sz w:val="22"/>
          <w:szCs w:val="22"/>
          <w:vertAlign w:val="superscript"/>
          <w:lang w:val="ro-RO"/>
        </w:rPr>
        <w:t>°</w:t>
      </w:r>
      <w:r w:rsidRPr="008C1DD5">
        <w:rPr>
          <w:rFonts w:ascii="Trebuchet MS" w:hAnsi="Trebuchet MS"/>
          <w:sz w:val="22"/>
          <w:szCs w:val="22"/>
          <w:lang w:val="ro-RO"/>
        </w:rPr>
        <w:t>30’ la fiecare bord începând dinspre pupa;</w:t>
      </w:r>
    </w:p>
    <w:p w14:paraId="187EBD99" w14:textId="52126C23" w:rsidR="000B67D3" w:rsidRPr="008C1DD5" w:rsidRDefault="000B67D3" w:rsidP="00465600">
      <w:pPr>
        <w:numPr>
          <w:ilvl w:val="2"/>
          <w:numId w:val="1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i/>
          <w:iCs/>
          <w:sz w:val="22"/>
          <w:szCs w:val="22"/>
          <w:lang w:val="ro-RO"/>
        </w:rPr>
        <w:t>lumină vizibilă din toate părţile</w:t>
      </w:r>
      <w:r w:rsidRPr="008C1DD5">
        <w:rPr>
          <w:rFonts w:ascii="Trebuchet MS" w:hAnsi="Trebuchet MS"/>
          <w:bCs/>
          <w:iCs/>
          <w:sz w:val="22"/>
          <w:szCs w:val="22"/>
          <w:lang w:val="ro-RO"/>
        </w:rPr>
        <w:t xml:space="preserve"> </w:t>
      </w:r>
      <w:r w:rsidRPr="008C1DD5">
        <w:rPr>
          <w:rFonts w:ascii="Trebuchet MS" w:hAnsi="Trebuchet MS"/>
          <w:sz w:val="22"/>
          <w:szCs w:val="22"/>
          <w:lang w:val="ro-RO"/>
        </w:rPr>
        <w:t>- o lumină continuă vizibilă pe toată întinderea unui arc de orizont de 360</w:t>
      </w:r>
      <w:r w:rsidRPr="008C1DD5">
        <w:rPr>
          <w:rFonts w:ascii="Trebuchet MS" w:hAnsi="Trebuchet MS"/>
          <w:sz w:val="22"/>
          <w:szCs w:val="22"/>
          <w:vertAlign w:val="superscript"/>
          <w:lang w:val="ro-RO"/>
        </w:rPr>
        <w:t>°</w:t>
      </w:r>
      <w:r w:rsidRPr="008C1DD5">
        <w:rPr>
          <w:rFonts w:ascii="Trebuchet MS" w:hAnsi="Trebuchet MS"/>
          <w:sz w:val="22"/>
          <w:szCs w:val="22"/>
          <w:lang w:val="ro-RO"/>
        </w:rPr>
        <w:t>.</w:t>
      </w:r>
    </w:p>
    <w:p w14:paraId="513C5D2A" w14:textId="77777777" w:rsidR="000B67D3" w:rsidRPr="008C1DD5" w:rsidRDefault="000B67D3" w:rsidP="00173A9C">
      <w:pPr>
        <w:numPr>
          <w:ilvl w:val="1"/>
          <w:numId w:val="21"/>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În afara altor prevederi, luminile menţionate în prezentul Regulament trebuie să fie continue şi uniforme.  </w:t>
      </w:r>
    </w:p>
    <w:p w14:paraId="13CEF225" w14:textId="77777777" w:rsidR="00070105" w:rsidRPr="008C1DD5" w:rsidRDefault="00070105" w:rsidP="00173A9C">
      <w:pPr>
        <w:autoSpaceDE w:val="0"/>
        <w:autoSpaceDN w:val="0"/>
        <w:adjustRightInd w:val="0"/>
        <w:ind w:right="-95"/>
        <w:contextualSpacing/>
        <w:rPr>
          <w:rFonts w:ascii="Trebuchet MS" w:hAnsi="Trebuchet MS"/>
          <w:b/>
          <w:bCs/>
          <w:sz w:val="22"/>
          <w:szCs w:val="22"/>
          <w:lang w:val="ro-RO"/>
        </w:rPr>
      </w:pPr>
    </w:p>
    <w:p w14:paraId="39CFE789" w14:textId="23E52031" w:rsidR="00465600" w:rsidRDefault="00465600" w:rsidP="00465600">
      <w:pPr>
        <w:jc w:val="center"/>
        <w:rPr>
          <w:rFonts w:ascii="Trebuchet MS" w:hAnsi="Trebuchet MS" w:cs="Arial"/>
          <w:b/>
          <w:bCs/>
          <w:sz w:val="22"/>
          <w:szCs w:val="22"/>
        </w:rPr>
      </w:pPr>
      <w:r>
        <w:rPr>
          <w:rFonts w:ascii="Trebuchet MS" w:hAnsi="Trebuchet MS" w:cs="Arial"/>
          <w:b/>
          <w:bCs/>
          <w:sz w:val="22"/>
          <w:szCs w:val="22"/>
        </w:rPr>
        <w:t>Articolul 49</w:t>
      </w:r>
      <w:r w:rsidRPr="0074587B">
        <w:rPr>
          <w:rFonts w:ascii="Trebuchet MS" w:hAnsi="Trebuchet MS" w:cs="Arial"/>
          <w:b/>
          <w:bCs/>
          <w:sz w:val="22"/>
          <w:szCs w:val="22"/>
        </w:rPr>
        <w:t>.</w:t>
      </w:r>
    </w:p>
    <w:p w14:paraId="052C3FC6" w14:textId="77777777" w:rsidR="000B67D3" w:rsidRPr="008C1DD5" w:rsidRDefault="00E946A5"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Lumini şi semnale interzise</w:t>
      </w:r>
    </w:p>
    <w:p w14:paraId="0D97499A" w14:textId="77777777" w:rsidR="000B67D3" w:rsidRPr="008C1DD5" w:rsidRDefault="000B67D3" w:rsidP="00465600">
      <w:pPr>
        <w:autoSpaceDE w:val="0"/>
        <w:autoSpaceDN w:val="0"/>
        <w:adjustRightInd w:val="0"/>
        <w:ind w:right="-95"/>
        <w:contextualSpacing/>
        <w:jc w:val="both"/>
        <w:rPr>
          <w:rFonts w:ascii="Trebuchet MS" w:hAnsi="Trebuchet MS"/>
          <w:sz w:val="22"/>
          <w:szCs w:val="22"/>
          <w:lang w:val="ro-RO"/>
        </w:rPr>
      </w:pPr>
    </w:p>
    <w:p w14:paraId="7FEF5509"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Este interzis a se folosi lumini sau semnale, altele decât cele menţionate în prezentul Regulament sau a se folosi luminile sau semnalele menţionate în alte condiţii decât cele prevăzute sau admise de prezentul Regulament.</w:t>
      </w:r>
    </w:p>
    <w:p w14:paraId="1B9E2E09"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p>
    <w:p w14:paraId="2810CA73" w14:textId="7FD76056" w:rsidR="00465600" w:rsidRDefault="00465600" w:rsidP="00465600">
      <w:pPr>
        <w:jc w:val="center"/>
        <w:rPr>
          <w:rFonts w:ascii="Trebuchet MS" w:hAnsi="Trebuchet MS" w:cs="Arial"/>
          <w:b/>
          <w:bCs/>
          <w:sz w:val="22"/>
          <w:szCs w:val="22"/>
        </w:rPr>
      </w:pPr>
      <w:r>
        <w:rPr>
          <w:rFonts w:ascii="Trebuchet MS" w:hAnsi="Trebuchet MS" w:cs="Arial"/>
          <w:b/>
          <w:bCs/>
          <w:sz w:val="22"/>
          <w:szCs w:val="22"/>
        </w:rPr>
        <w:t>Articolul 50</w:t>
      </w:r>
      <w:r w:rsidRPr="0074587B">
        <w:rPr>
          <w:rFonts w:ascii="Trebuchet MS" w:hAnsi="Trebuchet MS" w:cs="Arial"/>
          <w:b/>
          <w:bCs/>
          <w:sz w:val="22"/>
          <w:szCs w:val="22"/>
        </w:rPr>
        <w:t>.</w:t>
      </w:r>
    </w:p>
    <w:p w14:paraId="51DD00E6" w14:textId="77777777" w:rsidR="000B67D3" w:rsidRPr="008C1DD5" w:rsidRDefault="00E946A5"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Lumini de rezervă</w:t>
      </w:r>
    </w:p>
    <w:p w14:paraId="26785032" w14:textId="77777777" w:rsidR="000B67D3" w:rsidRPr="008C1DD5" w:rsidRDefault="000B67D3" w:rsidP="00465600">
      <w:pPr>
        <w:autoSpaceDE w:val="0"/>
        <w:autoSpaceDN w:val="0"/>
        <w:adjustRightInd w:val="0"/>
        <w:ind w:right="-95"/>
        <w:contextualSpacing/>
        <w:jc w:val="both"/>
        <w:rPr>
          <w:rFonts w:ascii="Trebuchet MS" w:hAnsi="Trebuchet MS"/>
          <w:sz w:val="22"/>
          <w:szCs w:val="22"/>
          <w:lang w:val="ro-RO"/>
        </w:rPr>
      </w:pPr>
    </w:p>
    <w:p w14:paraId="70A9636E"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luminile de semnalizare prevăzute în prezentul Regulament nu funcţionează, ele trebuie să fie înlocuite fără întârziere cu lumini de rezervă. Totodată, atunci când lumina prevăzută trebuie să fie puternică, lumina de rezervă poate fi clară şi, atunci când lumina prevăzută trebuie să fie clară, lumina de rezervă poate să fie obişnuită. Restabilirea luminilor la puterea prescrisă trebuie să se facă în cel mai scurt timp posibil.</w:t>
      </w:r>
    </w:p>
    <w:p w14:paraId="2D5867ED"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p>
    <w:p w14:paraId="0497AE2B" w14:textId="32688D22" w:rsidR="00465600" w:rsidRDefault="00465600" w:rsidP="00465600">
      <w:pPr>
        <w:jc w:val="center"/>
        <w:rPr>
          <w:rFonts w:ascii="Trebuchet MS" w:hAnsi="Trebuchet MS" w:cs="Arial"/>
          <w:b/>
          <w:bCs/>
          <w:sz w:val="22"/>
          <w:szCs w:val="22"/>
        </w:rPr>
      </w:pPr>
      <w:r>
        <w:rPr>
          <w:rFonts w:ascii="Trebuchet MS" w:hAnsi="Trebuchet MS" w:cs="Arial"/>
          <w:b/>
          <w:bCs/>
          <w:sz w:val="22"/>
          <w:szCs w:val="22"/>
        </w:rPr>
        <w:t>Articolul 51</w:t>
      </w:r>
      <w:r w:rsidRPr="0074587B">
        <w:rPr>
          <w:rFonts w:ascii="Trebuchet MS" w:hAnsi="Trebuchet MS" w:cs="Arial"/>
          <w:b/>
          <w:bCs/>
          <w:sz w:val="22"/>
          <w:szCs w:val="22"/>
        </w:rPr>
        <w:t>.</w:t>
      </w:r>
    </w:p>
    <w:p w14:paraId="3397B768"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Interzicerea folosirii luminilor, proiectoarelor,</w:t>
      </w:r>
      <w:r w:rsidR="00E946A5" w:rsidRPr="008C1DD5">
        <w:rPr>
          <w:rFonts w:ascii="Trebuchet MS" w:hAnsi="Trebuchet MS"/>
          <w:b/>
          <w:bCs/>
          <w:sz w:val="22"/>
          <w:szCs w:val="22"/>
          <w:lang w:val="ro-RO"/>
        </w:rPr>
        <w:t xml:space="preserve"> panourilor, pavilioanelor etc.</w:t>
      </w:r>
    </w:p>
    <w:p w14:paraId="5E63CF1F" w14:textId="77777777" w:rsidR="000B67D3" w:rsidRPr="008C1DD5" w:rsidRDefault="000B67D3" w:rsidP="00465600">
      <w:pPr>
        <w:autoSpaceDE w:val="0"/>
        <w:autoSpaceDN w:val="0"/>
        <w:adjustRightInd w:val="0"/>
        <w:ind w:right="-95"/>
        <w:contextualSpacing/>
        <w:jc w:val="both"/>
        <w:rPr>
          <w:rFonts w:ascii="Trebuchet MS" w:hAnsi="Trebuchet MS"/>
          <w:sz w:val="22"/>
          <w:szCs w:val="22"/>
          <w:lang w:val="ro-RO"/>
        </w:rPr>
      </w:pPr>
    </w:p>
    <w:p w14:paraId="360DB6E6" w14:textId="77777777" w:rsidR="000B67D3" w:rsidRPr="008C1DD5" w:rsidRDefault="00E946A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0B67D3" w:rsidRPr="008C1DD5">
        <w:rPr>
          <w:rFonts w:ascii="Trebuchet MS" w:hAnsi="Trebuchet MS"/>
          <w:sz w:val="22"/>
          <w:szCs w:val="22"/>
          <w:lang w:val="ro-RO"/>
        </w:rPr>
        <w:t>Se interzice folosirea de lumini sau proiectoare, ca şi de panouri, pavilioane sau alte obiecte, dacă acestea pot fi confundate cu luminile sau semnalele menţionate în prezentul Regulament, sau dacă acestea împiedică vizibilitatea sau complică identificarea luminilor sau semnalelor.</w:t>
      </w:r>
    </w:p>
    <w:p w14:paraId="472E58D7"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  Se interzice folosirea de lumini sau proiectoare care pot produce o orbire ce ar constitui un pericol sau o împiedicare a navigaţiei sau a circulaţiei terestre.</w:t>
      </w:r>
    </w:p>
    <w:p w14:paraId="58130E4A"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100E3B7D" w14:textId="40672D9F" w:rsidR="00465600" w:rsidRDefault="00465600" w:rsidP="00465600">
      <w:pPr>
        <w:jc w:val="center"/>
        <w:rPr>
          <w:rFonts w:ascii="Trebuchet MS" w:hAnsi="Trebuchet MS" w:cs="Arial"/>
          <w:b/>
          <w:bCs/>
          <w:sz w:val="22"/>
          <w:szCs w:val="22"/>
        </w:rPr>
      </w:pPr>
      <w:r>
        <w:rPr>
          <w:rFonts w:ascii="Trebuchet MS" w:hAnsi="Trebuchet MS" w:cs="Arial"/>
          <w:b/>
          <w:bCs/>
          <w:sz w:val="22"/>
          <w:szCs w:val="22"/>
        </w:rPr>
        <w:t>Articolul 52</w:t>
      </w:r>
      <w:r w:rsidRPr="0074587B">
        <w:rPr>
          <w:rFonts w:ascii="Trebuchet MS" w:hAnsi="Trebuchet MS" w:cs="Arial"/>
          <w:b/>
          <w:bCs/>
          <w:sz w:val="22"/>
          <w:szCs w:val="22"/>
        </w:rPr>
        <w:t>.</w:t>
      </w:r>
    </w:p>
    <w:p w14:paraId="2CA1038B" w14:textId="77777777" w:rsidR="000B67D3" w:rsidRPr="008C1DD5" w:rsidRDefault="000B67D3"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Semnalizarea de noapte a navelor în staţionare</w:t>
      </w:r>
    </w:p>
    <w:p w14:paraId="3811A92A" w14:textId="397CD253" w:rsidR="000B67D3" w:rsidRPr="008C1DD5" w:rsidRDefault="000B67D3" w:rsidP="00173A9C">
      <w:pPr>
        <w:autoSpaceDE w:val="0"/>
        <w:autoSpaceDN w:val="0"/>
        <w:adjustRightInd w:val="0"/>
        <w:ind w:right="-95"/>
        <w:contextualSpacing/>
        <w:jc w:val="both"/>
        <w:rPr>
          <w:rFonts w:ascii="Trebuchet MS" w:hAnsi="Trebuchet MS"/>
          <w:b/>
          <w:sz w:val="22"/>
          <w:szCs w:val="22"/>
          <w:lang w:val="ro-RO"/>
        </w:rPr>
      </w:pPr>
    </w:p>
    <w:p w14:paraId="1893768B" w14:textId="31BF2D98" w:rsidR="000B67D3" w:rsidRPr="008141CD" w:rsidRDefault="000B67D3" w:rsidP="008141CD">
      <w:pPr>
        <w:pStyle w:val="ListParagraph"/>
        <w:numPr>
          <w:ilvl w:val="1"/>
          <w:numId w:val="23"/>
        </w:numPr>
        <w:autoSpaceDE w:val="0"/>
        <w:autoSpaceDN w:val="0"/>
        <w:adjustRightInd w:val="0"/>
        <w:ind w:right="-95"/>
        <w:jc w:val="both"/>
        <w:rPr>
          <w:rFonts w:ascii="Trebuchet MS" w:hAnsi="Trebuchet MS"/>
          <w:sz w:val="22"/>
          <w:szCs w:val="22"/>
          <w:lang w:val="ro-RO"/>
        </w:rPr>
      </w:pPr>
      <w:r w:rsidRPr="008141CD">
        <w:rPr>
          <w:rFonts w:ascii="Trebuchet MS" w:hAnsi="Trebuchet MS"/>
          <w:sz w:val="22"/>
          <w:szCs w:val="22"/>
          <w:lang w:val="ro-RO"/>
        </w:rPr>
        <w:t xml:space="preserve">O navă izolată sau o formaţie în cuplu în staţionare trebuie să poarte o </w:t>
      </w:r>
      <w:r w:rsidRPr="008141CD">
        <w:rPr>
          <w:rFonts w:ascii="Trebuchet MS" w:hAnsi="Trebuchet MS"/>
          <w:iCs/>
          <w:sz w:val="22"/>
          <w:szCs w:val="22"/>
          <w:lang w:val="ro-RO"/>
        </w:rPr>
        <w:t xml:space="preserve">lumină albă obişnuită </w:t>
      </w:r>
      <w:r w:rsidRPr="008141CD">
        <w:rPr>
          <w:rFonts w:ascii="Trebuchet MS" w:hAnsi="Trebuchet MS"/>
          <w:sz w:val="22"/>
          <w:szCs w:val="22"/>
          <w:lang w:val="ro-RO"/>
        </w:rPr>
        <w:t>vizibilă din toate părţile şi dispusă pe partea şenalului, la o înălţime de cel puţin 3 m.</w:t>
      </w:r>
    </w:p>
    <w:p w14:paraId="6C377481" w14:textId="77777777" w:rsidR="000B67D3" w:rsidRPr="008C1DD5" w:rsidRDefault="000B67D3" w:rsidP="00173A9C">
      <w:pPr>
        <w:numPr>
          <w:ilvl w:val="1"/>
          <w:numId w:val="23"/>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Ambarcaţiunea </w:t>
      </w:r>
      <w:r w:rsidR="00471C46" w:rsidRPr="008C1DD5">
        <w:rPr>
          <w:rFonts w:ascii="Trebuchet MS" w:hAnsi="Trebuchet MS"/>
          <w:sz w:val="22"/>
          <w:szCs w:val="22"/>
          <w:lang w:val="ro-RO"/>
        </w:rPr>
        <w:t>de agrement</w:t>
      </w:r>
      <w:r w:rsidRPr="008C1DD5">
        <w:rPr>
          <w:rFonts w:ascii="Trebuchet MS" w:hAnsi="Trebuchet MS"/>
          <w:sz w:val="22"/>
          <w:szCs w:val="22"/>
          <w:lang w:val="ro-RO"/>
        </w:rPr>
        <w:t xml:space="preserve"> în staţionare poate purta în locul luminii prevăzute mai sus, </w:t>
      </w:r>
      <w:r w:rsidRPr="008C1DD5">
        <w:rPr>
          <w:rFonts w:ascii="Trebuchet MS" w:hAnsi="Trebuchet MS"/>
          <w:iCs/>
          <w:sz w:val="22"/>
          <w:szCs w:val="22"/>
          <w:lang w:val="ro-RO"/>
        </w:rPr>
        <w:t xml:space="preserve">o lumină albă, obişnuită, </w:t>
      </w:r>
      <w:r w:rsidRPr="008C1DD5">
        <w:rPr>
          <w:rFonts w:ascii="Trebuchet MS" w:hAnsi="Trebuchet MS"/>
          <w:sz w:val="22"/>
          <w:szCs w:val="22"/>
          <w:lang w:val="ro-RO"/>
        </w:rPr>
        <w:t>dispusă într-un loc corespunzător şi la o înălţime de la care să fie vizibilă din toate părţile.</w:t>
      </w:r>
    </w:p>
    <w:p w14:paraId="267D7A0B" w14:textId="77777777" w:rsidR="000B67D3" w:rsidRPr="008C1DD5" w:rsidRDefault="000B67D3" w:rsidP="00173A9C">
      <w:pPr>
        <w:numPr>
          <w:ilvl w:val="1"/>
          <w:numId w:val="23"/>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Semnalizarea prevăzută în prezentul articol nu este obligatorie:</w:t>
      </w:r>
    </w:p>
    <w:p w14:paraId="36BFB12B" w14:textId="668BDA4F" w:rsidR="000B67D3" w:rsidRPr="008C1DD5" w:rsidRDefault="000B67D3" w:rsidP="00173A9C">
      <w:pPr>
        <w:numPr>
          <w:ilvl w:val="2"/>
          <w:numId w:val="23"/>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când nava sau formația în cuplu este în staţionare </w:t>
      </w:r>
      <w:r w:rsidR="008141CD">
        <w:rPr>
          <w:rFonts w:ascii="Trebuchet MS" w:hAnsi="Trebuchet MS"/>
          <w:sz w:val="22"/>
          <w:szCs w:val="22"/>
          <w:lang w:val="ro-RO"/>
        </w:rPr>
        <w:t>într-o zonă a Canalului Bega</w:t>
      </w:r>
      <w:r w:rsidRPr="008C1DD5">
        <w:rPr>
          <w:rFonts w:ascii="Trebuchet MS" w:hAnsi="Trebuchet MS"/>
          <w:sz w:val="22"/>
          <w:szCs w:val="22"/>
          <w:lang w:val="ro-RO"/>
        </w:rPr>
        <w:t xml:space="preserve"> unde navigaţia este temporar imposibilă sau interzisă;</w:t>
      </w:r>
    </w:p>
    <w:p w14:paraId="72FC88CC" w14:textId="77777777" w:rsidR="000B67D3" w:rsidRPr="008C1DD5" w:rsidRDefault="00471C46" w:rsidP="00173A9C">
      <w:pPr>
        <w:numPr>
          <w:ilvl w:val="2"/>
          <w:numId w:val="23"/>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nava</w:t>
      </w:r>
      <w:r w:rsidR="000B67D3" w:rsidRPr="008C1DD5">
        <w:rPr>
          <w:rFonts w:ascii="Trebuchet MS" w:hAnsi="Trebuchet MS"/>
          <w:sz w:val="22"/>
          <w:szCs w:val="22"/>
          <w:lang w:val="ro-RO"/>
        </w:rPr>
        <w:t xml:space="preserve"> staţionează lângă mal şi este suficient luminată;</w:t>
      </w:r>
    </w:p>
    <w:p w14:paraId="5D18F391" w14:textId="77777777" w:rsidR="000B67D3" w:rsidRPr="008C1DD5" w:rsidRDefault="000B67D3" w:rsidP="00173A9C">
      <w:pPr>
        <w:numPr>
          <w:ilvl w:val="2"/>
          <w:numId w:val="23"/>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nava este în staţionare în afara limitei şenalului într-o poziţie nepericuloasă;</w:t>
      </w:r>
    </w:p>
    <w:p w14:paraId="2144EC73" w14:textId="77777777" w:rsidR="000B67D3" w:rsidRPr="008C1DD5" w:rsidRDefault="000B67D3" w:rsidP="00173A9C">
      <w:pPr>
        <w:numPr>
          <w:ilvl w:val="2"/>
          <w:numId w:val="23"/>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când o ambarcaţiune </w:t>
      </w:r>
      <w:r w:rsidR="00471C46" w:rsidRPr="008C1DD5">
        <w:rPr>
          <w:rFonts w:ascii="Trebuchet MS" w:hAnsi="Trebuchet MS"/>
          <w:sz w:val="22"/>
          <w:szCs w:val="22"/>
          <w:lang w:val="ro-RO"/>
        </w:rPr>
        <w:t>de agrement</w:t>
      </w:r>
      <w:r w:rsidRPr="008C1DD5">
        <w:rPr>
          <w:rFonts w:ascii="Trebuchet MS" w:hAnsi="Trebuchet MS"/>
          <w:sz w:val="22"/>
          <w:szCs w:val="22"/>
          <w:lang w:val="ro-RO"/>
        </w:rPr>
        <w:t xml:space="preserve"> este legată la mal.</w:t>
      </w:r>
    </w:p>
    <w:p w14:paraId="6C2FCB65" w14:textId="77777777" w:rsidR="000B67D3" w:rsidRDefault="000B67D3" w:rsidP="00173A9C">
      <w:pPr>
        <w:autoSpaceDE w:val="0"/>
        <w:autoSpaceDN w:val="0"/>
        <w:adjustRightInd w:val="0"/>
        <w:ind w:right="-95"/>
        <w:contextualSpacing/>
        <w:jc w:val="center"/>
        <w:rPr>
          <w:rFonts w:ascii="Trebuchet MS" w:hAnsi="Trebuchet MS"/>
          <w:b/>
          <w:bCs/>
          <w:sz w:val="22"/>
          <w:szCs w:val="22"/>
          <w:lang w:val="ro-RO"/>
        </w:rPr>
      </w:pPr>
    </w:p>
    <w:p w14:paraId="219159EF" w14:textId="77777777" w:rsidR="008141CD" w:rsidRDefault="008141CD" w:rsidP="00173A9C">
      <w:pPr>
        <w:autoSpaceDE w:val="0"/>
        <w:autoSpaceDN w:val="0"/>
        <w:adjustRightInd w:val="0"/>
        <w:ind w:right="-95"/>
        <w:contextualSpacing/>
        <w:jc w:val="center"/>
        <w:rPr>
          <w:rFonts w:ascii="Trebuchet MS" w:hAnsi="Trebuchet MS"/>
          <w:b/>
          <w:bCs/>
          <w:sz w:val="22"/>
          <w:szCs w:val="22"/>
          <w:lang w:val="ro-RO"/>
        </w:rPr>
      </w:pPr>
    </w:p>
    <w:p w14:paraId="6033D806" w14:textId="77777777" w:rsidR="008141CD" w:rsidRDefault="008141CD" w:rsidP="00173A9C">
      <w:pPr>
        <w:autoSpaceDE w:val="0"/>
        <w:autoSpaceDN w:val="0"/>
        <w:adjustRightInd w:val="0"/>
        <w:ind w:right="-95"/>
        <w:contextualSpacing/>
        <w:jc w:val="center"/>
        <w:rPr>
          <w:rFonts w:ascii="Trebuchet MS" w:hAnsi="Trebuchet MS"/>
          <w:b/>
          <w:bCs/>
          <w:sz w:val="22"/>
          <w:szCs w:val="22"/>
          <w:lang w:val="ro-RO"/>
        </w:rPr>
      </w:pPr>
    </w:p>
    <w:p w14:paraId="3FF352D8" w14:textId="77777777" w:rsidR="008141CD" w:rsidRPr="008C1DD5" w:rsidRDefault="008141CD" w:rsidP="00173A9C">
      <w:pPr>
        <w:autoSpaceDE w:val="0"/>
        <w:autoSpaceDN w:val="0"/>
        <w:adjustRightInd w:val="0"/>
        <w:ind w:right="-95"/>
        <w:contextualSpacing/>
        <w:jc w:val="center"/>
        <w:rPr>
          <w:rFonts w:ascii="Trebuchet MS" w:hAnsi="Trebuchet MS"/>
          <w:b/>
          <w:bCs/>
          <w:sz w:val="22"/>
          <w:szCs w:val="22"/>
          <w:lang w:val="ro-RO"/>
        </w:rPr>
      </w:pPr>
    </w:p>
    <w:p w14:paraId="07C8907F" w14:textId="4BAC06E5" w:rsidR="008141CD" w:rsidRDefault="008141CD" w:rsidP="008141CD">
      <w:pPr>
        <w:jc w:val="center"/>
        <w:rPr>
          <w:rFonts w:ascii="Trebuchet MS" w:hAnsi="Trebuchet MS" w:cs="Arial"/>
          <w:b/>
          <w:bCs/>
          <w:sz w:val="22"/>
          <w:szCs w:val="22"/>
        </w:rPr>
      </w:pPr>
      <w:r>
        <w:rPr>
          <w:rFonts w:ascii="Trebuchet MS" w:hAnsi="Trebuchet MS" w:cs="Arial"/>
          <w:b/>
          <w:bCs/>
          <w:sz w:val="22"/>
          <w:szCs w:val="22"/>
        </w:rPr>
        <w:lastRenderedPageBreak/>
        <w:t>Articolul 53</w:t>
      </w:r>
      <w:r w:rsidRPr="0074587B">
        <w:rPr>
          <w:rFonts w:ascii="Trebuchet MS" w:hAnsi="Trebuchet MS" w:cs="Arial"/>
          <w:b/>
          <w:bCs/>
          <w:sz w:val="22"/>
          <w:szCs w:val="22"/>
        </w:rPr>
        <w:t>.</w:t>
      </w:r>
    </w:p>
    <w:p w14:paraId="009AD6CF" w14:textId="77777777" w:rsidR="000B67D3" w:rsidRPr="008C1DD5" w:rsidRDefault="000B67D3"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noapte în staţionare a construcțiilor plutitoare şi a aparatelor </w:t>
      </w:r>
      <w:r w:rsidR="00E946A5" w:rsidRPr="008C1DD5">
        <w:rPr>
          <w:rFonts w:ascii="Trebuchet MS" w:hAnsi="Trebuchet MS"/>
          <w:b/>
          <w:bCs/>
          <w:sz w:val="22"/>
          <w:szCs w:val="22"/>
          <w:lang w:val="ro-RO"/>
        </w:rPr>
        <w:t xml:space="preserve">plutitoare </w:t>
      </w:r>
    </w:p>
    <w:p w14:paraId="4F2F7314" w14:textId="375A4EA8"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6A5EA2BA"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Fără a încălca prevederile speciale, </w:t>
      </w:r>
      <w:r w:rsidRPr="008C1DD5">
        <w:rPr>
          <w:rFonts w:ascii="Trebuchet MS" w:hAnsi="Trebuchet MS"/>
          <w:bCs/>
          <w:sz w:val="22"/>
          <w:szCs w:val="22"/>
          <w:lang w:val="ro-RO"/>
        </w:rPr>
        <w:t>construcțiile plutitoare</w:t>
      </w:r>
      <w:r w:rsidR="00471C46" w:rsidRPr="008C1DD5">
        <w:rPr>
          <w:rFonts w:ascii="Trebuchet MS" w:hAnsi="Trebuchet MS"/>
          <w:sz w:val="22"/>
          <w:szCs w:val="22"/>
          <w:lang w:val="ro-RO"/>
        </w:rPr>
        <w:t xml:space="preserve"> și</w:t>
      </w:r>
      <w:r w:rsidRPr="008C1DD5">
        <w:rPr>
          <w:rFonts w:ascii="Trebuchet MS" w:hAnsi="Trebuchet MS"/>
          <w:sz w:val="22"/>
          <w:szCs w:val="22"/>
          <w:lang w:val="ro-RO"/>
        </w:rPr>
        <w:t xml:space="preserve"> aparatele plutitoare, trebuie să poarte </w:t>
      </w:r>
      <w:r w:rsidRPr="008C1DD5">
        <w:rPr>
          <w:rFonts w:ascii="Trebuchet MS" w:hAnsi="Trebuchet MS"/>
          <w:iCs/>
          <w:sz w:val="22"/>
          <w:szCs w:val="22"/>
          <w:lang w:val="ro-RO"/>
        </w:rPr>
        <w:t>lumini albe obişnuite</w:t>
      </w:r>
      <w:r w:rsidRPr="008C1DD5">
        <w:rPr>
          <w:rFonts w:ascii="Trebuchet MS" w:hAnsi="Trebuchet MS"/>
          <w:sz w:val="22"/>
          <w:szCs w:val="22"/>
          <w:lang w:val="ro-RO"/>
        </w:rPr>
        <w:t xml:space="preserve">, vizibile din toate părţile, în număr suficient pentru a indica conturul lor din partea şenalului navigabil. </w:t>
      </w:r>
    </w:p>
    <w:p w14:paraId="4B95A46B" w14:textId="77777777" w:rsidR="000B67D3" w:rsidRPr="008C1DD5" w:rsidRDefault="000B67D3" w:rsidP="00173A9C">
      <w:pPr>
        <w:autoSpaceDE w:val="0"/>
        <w:autoSpaceDN w:val="0"/>
        <w:adjustRightInd w:val="0"/>
        <w:ind w:right="-95"/>
        <w:contextualSpacing/>
        <w:jc w:val="both"/>
        <w:rPr>
          <w:rFonts w:ascii="Trebuchet MS" w:hAnsi="Trebuchet MS"/>
          <w:sz w:val="22"/>
          <w:szCs w:val="22"/>
          <w:lang w:val="ro-RO"/>
        </w:rPr>
      </w:pPr>
    </w:p>
    <w:p w14:paraId="1E88645E" w14:textId="34587808" w:rsidR="008141CD" w:rsidRDefault="008141CD" w:rsidP="008141CD">
      <w:pPr>
        <w:jc w:val="center"/>
        <w:rPr>
          <w:rFonts w:ascii="Trebuchet MS" w:hAnsi="Trebuchet MS" w:cs="Arial"/>
          <w:b/>
          <w:bCs/>
          <w:sz w:val="22"/>
          <w:szCs w:val="22"/>
        </w:rPr>
      </w:pPr>
      <w:r>
        <w:rPr>
          <w:rFonts w:ascii="Trebuchet MS" w:hAnsi="Trebuchet MS" w:cs="Arial"/>
          <w:b/>
          <w:bCs/>
          <w:sz w:val="22"/>
          <w:szCs w:val="22"/>
        </w:rPr>
        <w:t>Articolul 54</w:t>
      </w:r>
      <w:r w:rsidRPr="0074587B">
        <w:rPr>
          <w:rFonts w:ascii="Trebuchet MS" w:hAnsi="Trebuchet MS" w:cs="Arial"/>
          <w:b/>
          <w:bCs/>
          <w:sz w:val="22"/>
          <w:szCs w:val="22"/>
        </w:rPr>
        <w:t>.</w:t>
      </w:r>
    </w:p>
    <w:p w14:paraId="46D17776"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noapte a aparatelor plutitoare în lucru </w:t>
      </w:r>
    </w:p>
    <w:p w14:paraId="6CE0B47E" w14:textId="753CDA86"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
          <w:sz w:val="22"/>
          <w:szCs w:val="22"/>
          <w:lang w:val="ro-RO"/>
        </w:rPr>
        <w:t xml:space="preserve"> </w:t>
      </w:r>
    </w:p>
    <w:p w14:paraId="037942AF" w14:textId="77777777" w:rsidR="001455F5" w:rsidRPr="008C1DD5" w:rsidRDefault="00EC35A2" w:rsidP="00173A9C">
      <w:pPr>
        <w:ind w:right="-95"/>
        <w:jc w:val="both"/>
        <w:rPr>
          <w:rFonts w:ascii="Trebuchet MS" w:hAnsi="Trebuchet MS"/>
          <w:sz w:val="22"/>
          <w:szCs w:val="22"/>
          <w:lang w:val="ro-RO"/>
        </w:rPr>
      </w:pPr>
      <w:r w:rsidRPr="008C1DD5">
        <w:rPr>
          <w:rFonts w:ascii="Trebuchet MS" w:hAnsi="Trebuchet MS"/>
          <w:sz w:val="22"/>
          <w:szCs w:val="22"/>
          <w:lang w:val="ro-RO"/>
        </w:rPr>
        <w:t>(1)  Aparatele   plutitoare în lucru şi navele care efectuează lucrări sau operaţiuni de sondare sau de măsurare, în staţionare, trebuie să poarte:</w:t>
      </w:r>
    </w:p>
    <w:p w14:paraId="5DFFDF42" w14:textId="77777777" w:rsidR="00EC35A2" w:rsidRPr="008C1DD5" w:rsidRDefault="00EC35A2" w:rsidP="008141CD">
      <w:pPr>
        <w:numPr>
          <w:ilvl w:val="0"/>
          <w:numId w:val="25"/>
        </w:numPr>
        <w:tabs>
          <w:tab w:val="left" w:pos="284"/>
          <w:tab w:val="left" w:pos="426"/>
        </w:tabs>
        <w:autoSpaceDE w:val="0"/>
        <w:autoSpaceDN w:val="0"/>
        <w:adjustRightInd w:val="0"/>
        <w:ind w:left="0" w:right="-95" w:firstLine="0"/>
        <w:contextualSpacing/>
        <w:jc w:val="both"/>
        <w:rPr>
          <w:rFonts w:ascii="Trebuchet MS" w:hAnsi="Trebuchet MS"/>
          <w:sz w:val="22"/>
          <w:szCs w:val="22"/>
          <w:lang w:val="ro-RO"/>
        </w:rPr>
      </w:pPr>
      <w:r w:rsidRPr="008C1DD5">
        <w:rPr>
          <w:rFonts w:ascii="Trebuchet MS" w:hAnsi="Trebuchet MS"/>
          <w:sz w:val="22"/>
          <w:szCs w:val="22"/>
          <w:lang w:val="ro-RO"/>
        </w:rPr>
        <w:t xml:space="preserve">în partea sau în părţile în care şenalul este liber, </w:t>
      </w:r>
      <w:r w:rsidRPr="008C1DD5">
        <w:rPr>
          <w:rFonts w:ascii="Trebuchet MS" w:hAnsi="Trebuchet MS"/>
          <w:iCs/>
          <w:sz w:val="22"/>
          <w:szCs w:val="22"/>
          <w:lang w:val="ro-RO"/>
        </w:rPr>
        <w:t xml:space="preserve">două lumini verzi obişnuite </w:t>
      </w:r>
      <w:r w:rsidRPr="008C1DD5">
        <w:rPr>
          <w:rFonts w:ascii="Trebuchet MS" w:hAnsi="Trebuchet MS"/>
          <w:sz w:val="22"/>
          <w:szCs w:val="22"/>
          <w:lang w:val="ro-RO"/>
        </w:rPr>
        <w:t xml:space="preserve">sau </w:t>
      </w:r>
      <w:r w:rsidRPr="008C1DD5">
        <w:rPr>
          <w:rFonts w:ascii="Trebuchet MS" w:hAnsi="Trebuchet MS"/>
          <w:iCs/>
          <w:sz w:val="22"/>
          <w:szCs w:val="22"/>
          <w:lang w:val="ro-RO"/>
        </w:rPr>
        <w:t xml:space="preserve">două lumini verzi clare </w:t>
      </w:r>
      <w:r w:rsidRPr="008C1DD5">
        <w:rPr>
          <w:rFonts w:ascii="Trebuchet MS" w:hAnsi="Trebuchet MS"/>
          <w:sz w:val="22"/>
          <w:szCs w:val="22"/>
          <w:lang w:val="ro-RO"/>
        </w:rPr>
        <w:t>dispuse la aproximativ 1 m una deasupra celeilalte, şi, dacă este cazul,</w:t>
      </w:r>
    </w:p>
    <w:p w14:paraId="3C24BCD8" w14:textId="77777777" w:rsidR="00EC35A2" w:rsidRPr="008C1DD5" w:rsidRDefault="00EC35A2" w:rsidP="008141CD">
      <w:pPr>
        <w:numPr>
          <w:ilvl w:val="0"/>
          <w:numId w:val="25"/>
        </w:numPr>
        <w:tabs>
          <w:tab w:val="left" w:pos="284"/>
          <w:tab w:val="left" w:pos="426"/>
        </w:tabs>
        <w:autoSpaceDE w:val="0"/>
        <w:autoSpaceDN w:val="0"/>
        <w:adjustRightInd w:val="0"/>
        <w:ind w:left="0" w:right="-95" w:firstLine="0"/>
        <w:contextualSpacing/>
        <w:jc w:val="both"/>
        <w:rPr>
          <w:rFonts w:ascii="Trebuchet MS" w:hAnsi="Trebuchet MS"/>
          <w:sz w:val="22"/>
          <w:szCs w:val="22"/>
          <w:lang w:val="ro-RO"/>
        </w:rPr>
      </w:pPr>
      <w:r w:rsidRPr="008C1DD5">
        <w:rPr>
          <w:rFonts w:ascii="Trebuchet MS" w:hAnsi="Trebuchet MS"/>
          <w:sz w:val="22"/>
          <w:szCs w:val="22"/>
          <w:lang w:val="ro-RO"/>
        </w:rPr>
        <w:t xml:space="preserve">în partea în care şenalul nu este liber </w:t>
      </w:r>
      <w:r w:rsidRPr="008C1DD5">
        <w:rPr>
          <w:rFonts w:ascii="Trebuchet MS" w:hAnsi="Trebuchet MS"/>
          <w:iCs/>
          <w:sz w:val="22"/>
          <w:szCs w:val="22"/>
          <w:lang w:val="ro-RO"/>
        </w:rPr>
        <w:t xml:space="preserve">o lumină roşie obişnuită </w:t>
      </w:r>
      <w:r w:rsidRPr="008C1DD5">
        <w:rPr>
          <w:rFonts w:ascii="Trebuchet MS" w:hAnsi="Trebuchet MS"/>
          <w:sz w:val="22"/>
          <w:szCs w:val="22"/>
          <w:lang w:val="ro-RO"/>
        </w:rPr>
        <w:t xml:space="preserve">sau o </w:t>
      </w:r>
      <w:r w:rsidRPr="008C1DD5">
        <w:rPr>
          <w:rFonts w:ascii="Trebuchet MS" w:hAnsi="Trebuchet MS"/>
          <w:iCs/>
          <w:sz w:val="22"/>
          <w:szCs w:val="22"/>
          <w:lang w:val="ro-RO"/>
        </w:rPr>
        <w:t xml:space="preserve">lumină roşie clară </w:t>
      </w:r>
      <w:r w:rsidRPr="008C1DD5">
        <w:rPr>
          <w:rFonts w:ascii="Trebuchet MS" w:hAnsi="Trebuchet MS"/>
          <w:sz w:val="22"/>
          <w:szCs w:val="22"/>
          <w:lang w:val="ro-RO"/>
        </w:rPr>
        <w:t>dispuse la aceeaşi înălţime ca cea mai înaltă dintre cele două lumini verzi prevăzute la alineatul de mai sus, având aceeaşi intensitate; sau, în cazul în care aceste nave trebuie să fie protejate împotriva valurilor,</w:t>
      </w:r>
    </w:p>
    <w:p w14:paraId="686D8A73" w14:textId="77777777" w:rsidR="00EC35A2" w:rsidRPr="008C1DD5" w:rsidRDefault="00EC35A2" w:rsidP="008141CD">
      <w:pPr>
        <w:numPr>
          <w:ilvl w:val="0"/>
          <w:numId w:val="25"/>
        </w:numPr>
        <w:tabs>
          <w:tab w:val="left" w:pos="284"/>
          <w:tab w:val="left" w:pos="426"/>
        </w:tabs>
        <w:autoSpaceDE w:val="0"/>
        <w:autoSpaceDN w:val="0"/>
        <w:adjustRightInd w:val="0"/>
        <w:ind w:left="0" w:right="-95" w:firstLine="0"/>
        <w:contextualSpacing/>
        <w:jc w:val="both"/>
        <w:rPr>
          <w:rFonts w:ascii="Trebuchet MS" w:hAnsi="Trebuchet MS"/>
          <w:sz w:val="22"/>
          <w:szCs w:val="22"/>
          <w:lang w:val="ro-RO"/>
        </w:rPr>
      </w:pPr>
      <w:r w:rsidRPr="008C1DD5">
        <w:rPr>
          <w:rFonts w:ascii="Trebuchet MS" w:hAnsi="Trebuchet MS"/>
          <w:sz w:val="22"/>
          <w:szCs w:val="22"/>
          <w:lang w:val="ro-RO"/>
        </w:rPr>
        <w:t xml:space="preserve">în partea sau în părţile în care şenalul este liber </w:t>
      </w:r>
      <w:r w:rsidRPr="008C1DD5">
        <w:rPr>
          <w:rFonts w:ascii="Trebuchet MS" w:hAnsi="Trebuchet MS"/>
          <w:iCs/>
          <w:sz w:val="22"/>
          <w:szCs w:val="22"/>
          <w:lang w:val="ro-RO"/>
        </w:rPr>
        <w:t xml:space="preserve">o lumină roşie obişnuită şi o lumină albă </w:t>
      </w:r>
      <w:r w:rsidRPr="008C1DD5">
        <w:rPr>
          <w:rFonts w:ascii="Trebuchet MS" w:hAnsi="Trebuchet MS"/>
          <w:sz w:val="22"/>
          <w:szCs w:val="22"/>
          <w:lang w:val="ro-RO"/>
        </w:rPr>
        <w:t xml:space="preserve">obişnuită sau </w:t>
      </w:r>
      <w:r w:rsidRPr="008C1DD5">
        <w:rPr>
          <w:rFonts w:ascii="Trebuchet MS" w:hAnsi="Trebuchet MS"/>
          <w:iCs/>
          <w:sz w:val="22"/>
          <w:szCs w:val="22"/>
          <w:lang w:val="ro-RO"/>
        </w:rPr>
        <w:t>o lumină roşie clară şi o lumină albă clară</w:t>
      </w:r>
      <w:r w:rsidRPr="008C1DD5">
        <w:rPr>
          <w:rFonts w:ascii="Trebuchet MS" w:hAnsi="Trebuchet MS"/>
          <w:sz w:val="22"/>
          <w:szCs w:val="22"/>
          <w:lang w:val="ro-RO"/>
        </w:rPr>
        <w:t>, dispuse la aproximativ 1 m una deasupra celeilalte, lumina roşie fiind mai sus şi, dacă este cazul,</w:t>
      </w:r>
    </w:p>
    <w:p w14:paraId="4D6551C4" w14:textId="19711230" w:rsidR="00EC35A2" w:rsidRPr="008C1DD5" w:rsidRDefault="00EC35A2" w:rsidP="008141CD">
      <w:pPr>
        <w:numPr>
          <w:ilvl w:val="0"/>
          <w:numId w:val="25"/>
        </w:numPr>
        <w:tabs>
          <w:tab w:val="left" w:pos="284"/>
          <w:tab w:val="left" w:pos="426"/>
        </w:tabs>
        <w:autoSpaceDE w:val="0"/>
        <w:autoSpaceDN w:val="0"/>
        <w:adjustRightInd w:val="0"/>
        <w:ind w:left="0" w:right="-95" w:firstLine="0"/>
        <w:contextualSpacing/>
        <w:jc w:val="both"/>
        <w:rPr>
          <w:rFonts w:ascii="Trebuchet MS" w:hAnsi="Trebuchet MS"/>
          <w:sz w:val="22"/>
          <w:szCs w:val="22"/>
          <w:lang w:val="ro-RO"/>
        </w:rPr>
      </w:pPr>
      <w:r w:rsidRPr="008C1DD5">
        <w:rPr>
          <w:rFonts w:ascii="Trebuchet MS" w:hAnsi="Trebuchet MS"/>
          <w:sz w:val="22"/>
          <w:szCs w:val="22"/>
          <w:lang w:val="ro-RO"/>
        </w:rPr>
        <w:t xml:space="preserve">în partea în care şenalul nu este liber </w:t>
      </w:r>
      <w:r w:rsidRPr="008C1DD5">
        <w:rPr>
          <w:rFonts w:ascii="Trebuchet MS" w:hAnsi="Trebuchet MS"/>
          <w:iCs/>
          <w:sz w:val="22"/>
          <w:szCs w:val="22"/>
          <w:lang w:val="ro-RO"/>
        </w:rPr>
        <w:t xml:space="preserve">o lumină roşie </w:t>
      </w:r>
      <w:r w:rsidRPr="008C1DD5">
        <w:rPr>
          <w:rFonts w:ascii="Trebuchet MS" w:hAnsi="Trebuchet MS"/>
          <w:sz w:val="22"/>
          <w:szCs w:val="22"/>
          <w:lang w:val="ro-RO"/>
        </w:rPr>
        <w:t>dispusă la aceeaşi înălţime cu lumina roşie prevăzută la alin</w:t>
      </w:r>
      <w:r w:rsidR="008141CD">
        <w:rPr>
          <w:rFonts w:ascii="Trebuchet MS" w:hAnsi="Trebuchet MS"/>
          <w:sz w:val="22"/>
          <w:szCs w:val="22"/>
          <w:lang w:val="ro-RO"/>
        </w:rPr>
        <w:t>.</w:t>
      </w:r>
      <w:r w:rsidRPr="008C1DD5">
        <w:rPr>
          <w:rFonts w:ascii="Trebuchet MS" w:hAnsi="Trebuchet MS"/>
          <w:sz w:val="22"/>
          <w:szCs w:val="22"/>
          <w:lang w:val="ro-RO"/>
        </w:rPr>
        <w:t xml:space="preserve"> (1) </w:t>
      </w:r>
      <w:r w:rsidR="008141CD">
        <w:rPr>
          <w:rFonts w:ascii="Trebuchet MS" w:hAnsi="Trebuchet MS"/>
          <w:sz w:val="22"/>
          <w:szCs w:val="22"/>
          <w:lang w:val="ro-RO"/>
        </w:rPr>
        <w:t xml:space="preserve">lit. </w:t>
      </w:r>
      <w:r w:rsidRPr="008C1DD5">
        <w:rPr>
          <w:rFonts w:ascii="Trebuchet MS" w:hAnsi="Trebuchet MS"/>
          <w:sz w:val="22"/>
          <w:szCs w:val="22"/>
          <w:lang w:val="ro-RO"/>
        </w:rPr>
        <w:t>c) de mai sus şi de aceeaşi intensitate cu aceasta. Aceste lumini trebuie să fie amplasate la o astfel de înălţime încât să fie vizibile din toate părţile.</w:t>
      </w:r>
    </w:p>
    <w:p w14:paraId="42FEACF0" w14:textId="71C5BBCE" w:rsidR="00EC35A2" w:rsidRPr="008C1DD5" w:rsidRDefault="00EC35A2" w:rsidP="00173A9C">
      <w:pPr>
        <w:numPr>
          <w:ilvl w:val="1"/>
          <w:numId w:val="24"/>
        </w:numPr>
        <w:tabs>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OCT poate da derogare de la obligaţia de a purta luminile prevăzute în acest articol la alin</w:t>
      </w:r>
      <w:r w:rsidR="008141CD">
        <w:rPr>
          <w:rFonts w:ascii="Trebuchet MS" w:hAnsi="Trebuchet MS"/>
          <w:sz w:val="22"/>
          <w:szCs w:val="22"/>
          <w:lang w:val="ro-RO"/>
        </w:rPr>
        <w:t>.</w:t>
      </w:r>
      <w:r w:rsidRPr="008C1DD5">
        <w:rPr>
          <w:rFonts w:ascii="Trebuchet MS" w:hAnsi="Trebuchet MS"/>
          <w:sz w:val="22"/>
          <w:szCs w:val="22"/>
          <w:lang w:val="ro-RO"/>
        </w:rPr>
        <w:t xml:space="preserve"> (1) </w:t>
      </w:r>
      <w:r w:rsidR="008141CD">
        <w:rPr>
          <w:rFonts w:ascii="Trebuchet MS" w:hAnsi="Trebuchet MS"/>
          <w:sz w:val="22"/>
          <w:szCs w:val="22"/>
          <w:lang w:val="ro-RO"/>
        </w:rPr>
        <w:t xml:space="preserve">lit. </w:t>
      </w:r>
      <w:r w:rsidRPr="008C1DD5">
        <w:rPr>
          <w:rFonts w:ascii="Trebuchet MS" w:hAnsi="Trebuchet MS"/>
          <w:sz w:val="22"/>
          <w:szCs w:val="22"/>
          <w:lang w:val="ro-RO"/>
        </w:rPr>
        <w:t>a) şi b) de mai sus.</w:t>
      </w:r>
    </w:p>
    <w:p w14:paraId="3F3D39C5" w14:textId="77777777" w:rsidR="00EC35A2" w:rsidRPr="008C1DD5" w:rsidRDefault="00EC35A2" w:rsidP="00173A9C">
      <w:pPr>
        <w:ind w:right="-95"/>
        <w:rPr>
          <w:rFonts w:ascii="Trebuchet MS" w:hAnsi="Trebuchet MS"/>
          <w:sz w:val="22"/>
          <w:szCs w:val="22"/>
        </w:rPr>
      </w:pPr>
    </w:p>
    <w:p w14:paraId="202155C5" w14:textId="000CBB0F" w:rsidR="00C36FB2" w:rsidRDefault="00C36FB2" w:rsidP="00C36FB2">
      <w:pPr>
        <w:jc w:val="center"/>
        <w:rPr>
          <w:rFonts w:ascii="Trebuchet MS" w:hAnsi="Trebuchet MS" w:cs="Arial"/>
          <w:b/>
          <w:bCs/>
          <w:sz w:val="22"/>
          <w:szCs w:val="22"/>
        </w:rPr>
      </w:pPr>
      <w:r>
        <w:rPr>
          <w:rFonts w:ascii="Trebuchet MS" w:hAnsi="Trebuchet MS" w:cs="Arial"/>
          <w:b/>
          <w:bCs/>
          <w:sz w:val="22"/>
          <w:szCs w:val="22"/>
        </w:rPr>
        <w:t>Articolul 55</w:t>
      </w:r>
      <w:r w:rsidRPr="0074587B">
        <w:rPr>
          <w:rFonts w:ascii="Trebuchet MS" w:hAnsi="Trebuchet MS" w:cs="Arial"/>
          <w:b/>
          <w:bCs/>
          <w:sz w:val="22"/>
          <w:szCs w:val="22"/>
        </w:rPr>
        <w:t>.</w:t>
      </w:r>
    </w:p>
    <w:p w14:paraId="2ADE1874" w14:textId="77777777" w:rsidR="00EC35A2"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Semnalizarea de noapte a ancorelor care pot consti</w:t>
      </w:r>
      <w:r w:rsidR="00E946A5" w:rsidRPr="008C1DD5">
        <w:rPr>
          <w:rFonts w:ascii="Trebuchet MS" w:hAnsi="Trebuchet MS"/>
          <w:b/>
          <w:bCs/>
          <w:sz w:val="22"/>
          <w:szCs w:val="22"/>
          <w:lang w:val="ro-RO"/>
        </w:rPr>
        <w:t>tui un pericol pentru navigaţie</w:t>
      </w:r>
    </w:p>
    <w:p w14:paraId="0370DC29" w14:textId="77777777" w:rsidR="00C36FB2" w:rsidRPr="008C1DD5" w:rsidRDefault="00C36FB2" w:rsidP="00173A9C">
      <w:pPr>
        <w:autoSpaceDE w:val="0"/>
        <w:autoSpaceDN w:val="0"/>
        <w:adjustRightInd w:val="0"/>
        <w:ind w:right="-95"/>
        <w:contextualSpacing/>
        <w:jc w:val="center"/>
        <w:rPr>
          <w:rFonts w:ascii="Trebuchet MS" w:hAnsi="Trebuchet MS"/>
          <w:b/>
          <w:bCs/>
          <w:sz w:val="22"/>
          <w:szCs w:val="22"/>
          <w:lang w:val="ro-RO"/>
        </w:rPr>
      </w:pPr>
    </w:p>
    <w:p w14:paraId="77B5B09F" w14:textId="1BBABCBB"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Dacă ancorele navelor sunt fundarisite în aşa fel încât prezintă un pericol pentru navigaţie, luminile de staţionare care se găsesc cel mai aproape de aceste ancore trebuie să fie înlocuite prin două lumini albe obişnuite, vizibile din toate părţile, dispuse una deasupra celeilalte la o distanţă de aproximativ 1 m.</w:t>
      </w:r>
    </w:p>
    <w:p w14:paraId="1045CC96" w14:textId="77777777" w:rsidR="00EC35A2" w:rsidRPr="008C1DD5" w:rsidRDefault="00471C46" w:rsidP="00173A9C">
      <w:pPr>
        <w:ind w:right="-95"/>
        <w:jc w:val="both"/>
        <w:rPr>
          <w:rFonts w:ascii="Trebuchet MS" w:hAnsi="Trebuchet MS"/>
          <w:sz w:val="22"/>
          <w:szCs w:val="22"/>
          <w:lang w:val="ro-RO"/>
        </w:rPr>
      </w:pPr>
      <w:r w:rsidRPr="008C1DD5">
        <w:rPr>
          <w:rFonts w:ascii="Trebuchet MS" w:hAnsi="Trebuchet MS"/>
          <w:sz w:val="22"/>
          <w:szCs w:val="22"/>
          <w:lang w:val="ro-RO"/>
        </w:rPr>
        <w:t>(2) Navele</w:t>
      </w:r>
      <w:r w:rsidR="00EC35A2" w:rsidRPr="008C1DD5">
        <w:rPr>
          <w:rFonts w:ascii="Trebuchet MS" w:hAnsi="Trebuchet MS"/>
          <w:sz w:val="22"/>
          <w:szCs w:val="22"/>
          <w:lang w:val="ro-RO"/>
        </w:rPr>
        <w:t xml:space="preserve"> trebuie să semnalizeze fiecare dintre ancorele lor, care pot constitui un pericol pentru navigaţie, printr-un flotor cu reflector radar, care să poarte o lumină albă obişnuită, vizibilă din toate părţile. </w:t>
      </w:r>
    </w:p>
    <w:p w14:paraId="65E71D07" w14:textId="77777777" w:rsidR="00C36FB2" w:rsidRDefault="00C36FB2" w:rsidP="00173A9C">
      <w:pPr>
        <w:autoSpaceDE w:val="0"/>
        <w:autoSpaceDN w:val="0"/>
        <w:adjustRightInd w:val="0"/>
        <w:ind w:right="-95"/>
        <w:contextualSpacing/>
        <w:jc w:val="center"/>
        <w:rPr>
          <w:rFonts w:ascii="Trebuchet MS" w:hAnsi="Trebuchet MS"/>
          <w:b/>
          <w:bCs/>
          <w:sz w:val="22"/>
          <w:szCs w:val="22"/>
          <w:lang w:val="ro-RO"/>
        </w:rPr>
      </w:pPr>
    </w:p>
    <w:p w14:paraId="6E518E06" w14:textId="459D882D" w:rsidR="00C36FB2" w:rsidRDefault="00C36FB2" w:rsidP="00C36FB2">
      <w:pPr>
        <w:jc w:val="center"/>
        <w:rPr>
          <w:rFonts w:ascii="Trebuchet MS" w:hAnsi="Trebuchet MS" w:cs="Arial"/>
          <w:b/>
          <w:bCs/>
          <w:sz w:val="22"/>
          <w:szCs w:val="22"/>
        </w:rPr>
      </w:pPr>
      <w:r>
        <w:rPr>
          <w:rFonts w:ascii="Trebuchet MS" w:hAnsi="Trebuchet MS" w:cs="Arial"/>
          <w:b/>
          <w:bCs/>
          <w:sz w:val="22"/>
          <w:szCs w:val="22"/>
        </w:rPr>
        <w:t>Articolul 56</w:t>
      </w:r>
      <w:r w:rsidRPr="0074587B">
        <w:rPr>
          <w:rFonts w:ascii="Trebuchet MS" w:hAnsi="Trebuchet MS" w:cs="Arial"/>
          <w:b/>
          <w:bCs/>
          <w:sz w:val="22"/>
          <w:szCs w:val="22"/>
        </w:rPr>
        <w:t>.</w:t>
      </w:r>
    </w:p>
    <w:p w14:paraId="25EF81A7" w14:textId="77777777" w:rsidR="00092A4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zi a ambarcațiunilor cu vele care folosesc propriile lor mijloace </w:t>
      </w:r>
    </w:p>
    <w:p w14:paraId="704DB2F1"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mecanice sau electrice </w:t>
      </w:r>
      <w:r w:rsidR="00E946A5" w:rsidRPr="008C1DD5">
        <w:rPr>
          <w:rFonts w:ascii="Trebuchet MS" w:hAnsi="Trebuchet MS"/>
          <w:b/>
          <w:bCs/>
          <w:sz w:val="22"/>
          <w:szCs w:val="22"/>
          <w:lang w:val="ro-RO"/>
        </w:rPr>
        <w:t>de propulsie</w:t>
      </w:r>
      <w:r w:rsidRPr="008C1DD5">
        <w:rPr>
          <w:rFonts w:ascii="Trebuchet MS" w:hAnsi="Trebuchet MS"/>
          <w:bCs/>
          <w:sz w:val="22"/>
          <w:szCs w:val="22"/>
          <w:lang w:val="ro-RO"/>
        </w:rPr>
        <w:tab/>
      </w:r>
    </w:p>
    <w:p w14:paraId="6FD6A821" w14:textId="471F2B84"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p>
    <w:p w14:paraId="6827AAFD" w14:textId="77777777" w:rsidR="00C36FB2" w:rsidRDefault="00C36FB2" w:rsidP="00173A9C">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(1) N</w:t>
      </w:r>
      <w:r w:rsidR="00EC35A2" w:rsidRPr="008C1DD5">
        <w:rPr>
          <w:rFonts w:ascii="Trebuchet MS" w:hAnsi="Trebuchet MS"/>
          <w:sz w:val="22"/>
          <w:szCs w:val="22"/>
          <w:lang w:val="ro-RO"/>
        </w:rPr>
        <w:t>avigația cu vele pe canalul Bega</w:t>
      </w:r>
      <w:r w:rsidRPr="00C36FB2">
        <w:rPr>
          <w:rFonts w:ascii="Trebuchet MS" w:hAnsi="Trebuchet MS"/>
          <w:sz w:val="22"/>
          <w:szCs w:val="22"/>
          <w:lang w:val="ro-RO"/>
        </w:rPr>
        <w:t xml:space="preserve"> </w:t>
      </w:r>
      <w:r>
        <w:rPr>
          <w:rFonts w:ascii="Trebuchet MS" w:hAnsi="Trebuchet MS"/>
          <w:sz w:val="22"/>
          <w:szCs w:val="22"/>
          <w:lang w:val="ro-RO"/>
        </w:rPr>
        <w:t>este interzisă</w:t>
      </w:r>
      <w:r w:rsidR="00EC35A2" w:rsidRPr="008C1DD5">
        <w:rPr>
          <w:rFonts w:ascii="Trebuchet MS" w:hAnsi="Trebuchet MS"/>
          <w:sz w:val="22"/>
          <w:szCs w:val="22"/>
          <w:lang w:val="ro-RO"/>
        </w:rPr>
        <w:t>.</w:t>
      </w:r>
    </w:p>
    <w:p w14:paraId="18FCFF70" w14:textId="32316CEE" w:rsidR="00EC35A2" w:rsidRPr="008C1DD5" w:rsidRDefault="00C36FB2" w:rsidP="00173A9C">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(2)</w:t>
      </w:r>
      <w:r w:rsidR="00EC35A2" w:rsidRPr="008C1DD5">
        <w:rPr>
          <w:rFonts w:ascii="Trebuchet MS" w:hAnsi="Trebuchet MS"/>
          <w:sz w:val="22"/>
          <w:szCs w:val="22"/>
          <w:lang w:val="ro-RO"/>
        </w:rPr>
        <w:t xml:space="preserve"> Ambarcațiunile cu vele care navighează cu ajutorul propriilor mijloace mecanice și electrice de propulsie sunt asimilate cu ambarcațiunile de agrement autopropulsate</w:t>
      </w:r>
      <w:r>
        <w:rPr>
          <w:rFonts w:ascii="Trebuchet MS" w:hAnsi="Trebuchet MS"/>
          <w:sz w:val="22"/>
          <w:szCs w:val="22"/>
          <w:lang w:val="ro-RO"/>
        </w:rPr>
        <w:t xml:space="preserve"> și se semnalizează corespunzător</w:t>
      </w:r>
      <w:r w:rsidR="00EC35A2" w:rsidRPr="008C1DD5">
        <w:rPr>
          <w:rFonts w:ascii="Trebuchet MS" w:hAnsi="Trebuchet MS"/>
          <w:sz w:val="22"/>
          <w:szCs w:val="22"/>
          <w:lang w:val="ro-RO"/>
        </w:rPr>
        <w:t xml:space="preserve">.  </w:t>
      </w:r>
    </w:p>
    <w:p w14:paraId="3CE0327F" w14:textId="77777777"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p>
    <w:p w14:paraId="2D2CB12A" w14:textId="4ED3D46B" w:rsidR="00C36FB2" w:rsidRDefault="00C36FB2" w:rsidP="00C36FB2">
      <w:pPr>
        <w:jc w:val="center"/>
        <w:rPr>
          <w:rFonts w:ascii="Trebuchet MS" w:hAnsi="Trebuchet MS" w:cs="Arial"/>
          <w:b/>
          <w:bCs/>
          <w:sz w:val="22"/>
          <w:szCs w:val="22"/>
        </w:rPr>
      </w:pPr>
      <w:r>
        <w:rPr>
          <w:rFonts w:ascii="Trebuchet MS" w:hAnsi="Trebuchet MS" w:cs="Arial"/>
          <w:b/>
          <w:bCs/>
          <w:sz w:val="22"/>
          <w:szCs w:val="22"/>
        </w:rPr>
        <w:t>Articolul 57</w:t>
      </w:r>
      <w:r w:rsidRPr="0074587B">
        <w:rPr>
          <w:rFonts w:ascii="Trebuchet MS" w:hAnsi="Trebuchet MS" w:cs="Arial"/>
          <w:b/>
          <w:bCs/>
          <w:sz w:val="22"/>
          <w:szCs w:val="22"/>
        </w:rPr>
        <w:t>.</w:t>
      </w:r>
    </w:p>
    <w:p w14:paraId="7FFDFE8F"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zi a navelor autorizate să transporte mai mult de 12 pasageri </w:t>
      </w:r>
    </w:p>
    <w:p w14:paraId="4E1BBEA4"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şi a căror lungime maximă a corpului este mai mică de 20 m</w:t>
      </w:r>
    </w:p>
    <w:p w14:paraId="196D7BD0" w14:textId="30725806"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p>
    <w:p w14:paraId="18339310" w14:textId="77777777"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Navele autorizate să transporte mai mult de 12 pasageri şi a căror lungime maximă a corpului este mai mică de 20 m trebuie să poarte </w:t>
      </w:r>
      <w:r w:rsidRPr="008C1DD5">
        <w:rPr>
          <w:rFonts w:ascii="Trebuchet MS" w:hAnsi="Trebuchet MS"/>
          <w:iCs/>
          <w:sz w:val="22"/>
          <w:szCs w:val="22"/>
          <w:lang w:val="ro-RO"/>
        </w:rPr>
        <w:t xml:space="preserve">un bicon galben </w:t>
      </w:r>
      <w:r w:rsidRPr="008C1DD5">
        <w:rPr>
          <w:rFonts w:ascii="Trebuchet MS" w:hAnsi="Trebuchet MS"/>
          <w:sz w:val="22"/>
          <w:szCs w:val="22"/>
          <w:lang w:val="ro-RO"/>
        </w:rPr>
        <w:t>amplasat într-un loc corespunzător şi la o înălţime în aşa fel încât să fie vizibil din toate părţile.</w:t>
      </w:r>
    </w:p>
    <w:p w14:paraId="0D9D7EA5" w14:textId="77777777"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sz w:val="22"/>
          <w:szCs w:val="22"/>
          <w:lang w:val="ro-RO"/>
        </w:rPr>
        <w:t xml:space="preserve"> </w:t>
      </w:r>
    </w:p>
    <w:p w14:paraId="2DA7BD31" w14:textId="1F154442" w:rsidR="00C36FB2" w:rsidRDefault="00C36FB2" w:rsidP="00C36FB2">
      <w:pPr>
        <w:jc w:val="center"/>
        <w:rPr>
          <w:rFonts w:ascii="Trebuchet MS" w:hAnsi="Trebuchet MS" w:cs="Arial"/>
          <w:b/>
          <w:bCs/>
          <w:sz w:val="22"/>
          <w:szCs w:val="22"/>
        </w:rPr>
      </w:pPr>
      <w:r>
        <w:rPr>
          <w:rFonts w:ascii="Trebuchet MS" w:hAnsi="Trebuchet MS" w:cs="Arial"/>
          <w:b/>
          <w:bCs/>
          <w:sz w:val="22"/>
          <w:szCs w:val="22"/>
        </w:rPr>
        <w:lastRenderedPageBreak/>
        <w:t>Articolul 58</w:t>
      </w:r>
      <w:r w:rsidRPr="0074587B">
        <w:rPr>
          <w:rFonts w:ascii="Trebuchet MS" w:hAnsi="Trebuchet MS" w:cs="Arial"/>
          <w:b/>
          <w:bCs/>
          <w:sz w:val="22"/>
          <w:szCs w:val="22"/>
        </w:rPr>
        <w:t>.</w:t>
      </w:r>
    </w:p>
    <w:p w14:paraId="6E102B66"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zi suplimentară a navelor </w:t>
      </w:r>
      <w:r w:rsidR="00E946A5" w:rsidRPr="008C1DD5">
        <w:rPr>
          <w:rFonts w:ascii="Trebuchet MS" w:hAnsi="Trebuchet MS"/>
          <w:b/>
          <w:bCs/>
          <w:sz w:val="22"/>
          <w:szCs w:val="22"/>
          <w:lang w:val="ro-RO"/>
        </w:rPr>
        <w:t>cu capacitate de manevră redusă</w:t>
      </w:r>
    </w:p>
    <w:p w14:paraId="0DE859B1" w14:textId="77777777" w:rsidR="00C36FB2" w:rsidRDefault="00C36FB2" w:rsidP="00173A9C">
      <w:pPr>
        <w:autoSpaceDE w:val="0"/>
        <w:autoSpaceDN w:val="0"/>
        <w:adjustRightInd w:val="0"/>
        <w:ind w:right="-95"/>
        <w:contextualSpacing/>
        <w:jc w:val="both"/>
        <w:rPr>
          <w:rFonts w:ascii="Trebuchet MS" w:hAnsi="Trebuchet MS"/>
          <w:sz w:val="22"/>
          <w:szCs w:val="22"/>
          <w:lang w:val="ro-RO"/>
        </w:rPr>
      </w:pPr>
    </w:p>
    <w:p w14:paraId="12E9A8AA" w14:textId="1BE9CC92" w:rsidR="00EC35A2" w:rsidRPr="008C1DD5" w:rsidRDefault="00C36FB2" w:rsidP="00173A9C">
      <w:pPr>
        <w:autoSpaceDE w:val="0"/>
        <w:autoSpaceDN w:val="0"/>
        <w:adjustRightInd w:val="0"/>
        <w:ind w:right="-95"/>
        <w:contextualSpacing/>
        <w:jc w:val="both"/>
        <w:rPr>
          <w:rFonts w:ascii="Trebuchet MS" w:hAnsi="Trebuchet MS"/>
          <w:sz w:val="22"/>
          <w:szCs w:val="22"/>
          <w:lang w:val="ro-RO"/>
        </w:rPr>
      </w:pPr>
      <w:r>
        <w:rPr>
          <w:rFonts w:ascii="Trebuchet MS" w:hAnsi="Trebuchet MS"/>
          <w:sz w:val="22"/>
          <w:szCs w:val="22"/>
          <w:lang w:val="ro-RO"/>
        </w:rPr>
        <w:t xml:space="preserve">(1) </w:t>
      </w:r>
      <w:r w:rsidR="00EC35A2" w:rsidRPr="008C1DD5">
        <w:rPr>
          <w:rFonts w:ascii="Trebuchet MS" w:hAnsi="Trebuchet MS"/>
          <w:sz w:val="22"/>
          <w:szCs w:val="22"/>
          <w:lang w:val="ro-RO"/>
        </w:rPr>
        <w:t xml:space="preserve">Nava  cu capacitatea de manevră redusă, în caz de necesitate, în afară de semnalizarea </w:t>
      </w:r>
      <w:r>
        <w:rPr>
          <w:rFonts w:ascii="Trebuchet MS" w:hAnsi="Trebuchet MS"/>
          <w:sz w:val="22"/>
          <w:szCs w:val="22"/>
          <w:lang w:val="ro-RO"/>
        </w:rPr>
        <w:t xml:space="preserve">prevăzută în </w:t>
      </w:r>
      <w:r w:rsidR="00EC35A2" w:rsidRPr="008C1DD5">
        <w:rPr>
          <w:rFonts w:ascii="Trebuchet MS" w:hAnsi="Trebuchet MS"/>
          <w:sz w:val="22"/>
          <w:szCs w:val="22"/>
          <w:lang w:val="ro-RO"/>
        </w:rPr>
        <w:t>Regulament, trebuie să balanseze un pavilion roşu sau să arate două baloane negre suprapuse la aproximativ 1m distanță unul deasupra altuia, amplasate într-un loc din care să fie vizibile din toate părțile.</w:t>
      </w:r>
    </w:p>
    <w:p w14:paraId="28F82EF1" w14:textId="7359B1F0" w:rsidR="00EC35A2" w:rsidRPr="008C1DD5" w:rsidRDefault="00C36FB2" w:rsidP="00173A9C">
      <w:pPr>
        <w:ind w:right="-95"/>
        <w:rPr>
          <w:rFonts w:ascii="Trebuchet MS" w:hAnsi="Trebuchet MS"/>
          <w:sz w:val="22"/>
          <w:szCs w:val="22"/>
          <w:lang w:val="ro-RO"/>
        </w:rPr>
      </w:pPr>
      <w:r>
        <w:rPr>
          <w:rFonts w:ascii="Trebuchet MS" w:hAnsi="Trebuchet MS"/>
          <w:sz w:val="22"/>
          <w:szCs w:val="22"/>
          <w:lang w:val="ro-RO"/>
        </w:rPr>
        <w:t xml:space="preserve">(2) </w:t>
      </w:r>
      <w:r w:rsidR="00EC35A2" w:rsidRPr="008C1DD5">
        <w:rPr>
          <w:rFonts w:ascii="Trebuchet MS" w:hAnsi="Trebuchet MS"/>
          <w:sz w:val="22"/>
          <w:szCs w:val="22"/>
          <w:lang w:val="ro-RO"/>
        </w:rPr>
        <w:t>În caz de necesitate, o astfel de navă trebuie, suplimentar, să emită semnalul sonor regulamentar.</w:t>
      </w:r>
    </w:p>
    <w:p w14:paraId="542D9B55" w14:textId="77777777" w:rsidR="00E946A5" w:rsidRPr="008C1DD5" w:rsidRDefault="00E946A5" w:rsidP="00173A9C">
      <w:pPr>
        <w:autoSpaceDE w:val="0"/>
        <w:autoSpaceDN w:val="0"/>
        <w:adjustRightInd w:val="0"/>
        <w:ind w:right="-95"/>
        <w:contextualSpacing/>
        <w:jc w:val="center"/>
        <w:rPr>
          <w:rFonts w:ascii="Trebuchet MS" w:hAnsi="Trebuchet MS"/>
          <w:b/>
          <w:bCs/>
          <w:sz w:val="22"/>
          <w:szCs w:val="22"/>
          <w:lang w:val="ro-RO"/>
        </w:rPr>
      </w:pPr>
    </w:p>
    <w:p w14:paraId="144DA1E8" w14:textId="65A096A2"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5</w:t>
      </w:r>
      <w:r>
        <w:rPr>
          <w:rFonts w:ascii="Trebuchet MS" w:hAnsi="Trebuchet MS" w:cs="Arial"/>
          <w:b/>
          <w:bCs/>
          <w:sz w:val="22"/>
          <w:szCs w:val="22"/>
        </w:rPr>
        <w:t>9</w:t>
      </w:r>
      <w:r w:rsidRPr="0074587B">
        <w:rPr>
          <w:rFonts w:ascii="Trebuchet MS" w:hAnsi="Trebuchet MS" w:cs="Arial"/>
          <w:b/>
          <w:bCs/>
          <w:sz w:val="22"/>
          <w:szCs w:val="22"/>
        </w:rPr>
        <w:t>.</w:t>
      </w:r>
    </w:p>
    <w:p w14:paraId="74ACE62A"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Semnalizarea de zi suplimentară a navelo</w:t>
      </w:r>
      <w:r w:rsidR="00E946A5" w:rsidRPr="008C1DD5">
        <w:rPr>
          <w:rFonts w:ascii="Trebuchet MS" w:hAnsi="Trebuchet MS"/>
          <w:b/>
          <w:bCs/>
          <w:sz w:val="22"/>
          <w:szCs w:val="22"/>
          <w:lang w:val="ro-RO"/>
        </w:rPr>
        <w:t>r care au prioritate de trecere</w:t>
      </w:r>
    </w:p>
    <w:p w14:paraId="2806D4BE" w14:textId="4BF7C1F7"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p>
    <w:p w14:paraId="291C3DB0" w14:textId="77777777"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Navele cărora autoritatea competentă le-a acordat prioritate de trecere în locurile în care ordinea de trecere este reglementată de această autoritate, trebuie să poarte, în afară de semnalizarea stabilită de celelalte prevederi ale prezentului Regulament </w:t>
      </w:r>
      <w:r w:rsidRPr="008C1DD5">
        <w:rPr>
          <w:rFonts w:ascii="Trebuchet MS" w:hAnsi="Trebuchet MS"/>
          <w:iCs/>
          <w:sz w:val="22"/>
          <w:szCs w:val="22"/>
          <w:lang w:val="ro-RO"/>
        </w:rPr>
        <w:t>un fanion roşu</w:t>
      </w:r>
      <w:r w:rsidRPr="008C1DD5">
        <w:rPr>
          <w:rFonts w:ascii="Trebuchet MS" w:hAnsi="Trebuchet MS"/>
          <w:sz w:val="22"/>
          <w:szCs w:val="22"/>
          <w:lang w:val="ro-RO"/>
        </w:rPr>
        <w:t xml:space="preserve"> ridicat la prova, la o înălţime suficientă pentru a fi bine vizibil.</w:t>
      </w:r>
    </w:p>
    <w:p w14:paraId="3B775969" w14:textId="77777777" w:rsidR="00EC35A2" w:rsidRPr="008C1DD5" w:rsidRDefault="00EC35A2" w:rsidP="00173A9C">
      <w:pPr>
        <w:ind w:right="-95"/>
        <w:rPr>
          <w:rFonts w:ascii="Trebuchet MS" w:hAnsi="Trebuchet MS"/>
          <w:sz w:val="22"/>
          <w:szCs w:val="22"/>
          <w:lang w:val="ro-RO"/>
        </w:rPr>
      </w:pPr>
    </w:p>
    <w:p w14:paraId="7AD9085A" w14:textId="7D619593" w:rsidR="000B1447" w:rsidRDefault="000B1447" w:rsidP="000B1447">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60</w:t>
      </w:r>
      <w:r w:rsidRPr="0074587B">
        <w:rPr>
          <w:rFonts w:ascii="Trebuchet MS" w:hAnsi="Trebuchet MS" w:cs="Arial"/>
          <w:b/>
          <w:bCs/>
          <w:sz w:val="22"/>
          <w:szCs w:val="22"/>
        </w:rPr>
        <w:t>.</w:t>
      </w:r>
    </w:p>
    <w:p w14:paraId="46FE8A5F" w14:textId="77777777" w:rsidR="00EC35A2" w:rsidRPr="008C1DD5" w:rsidRDefault="00EC35A2"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Semnalizare</w:t>
      </w:r>
      <w:r w:rsidR="00E946A5" w:rsidRPr="008C1DD5">
        <w:rPr>
          <w:rFonts w:ascii="Trebuchet MS" w:hAnsi="Trebuchet MS"/>
          <w:b/>
          <w:bCs/>
          <w:sz w:val="22"/>
          <w:szCs w:val="22"/>
          <w:lang w:val="ro-RO"/>
        </w:rPr>
        <w:t>a de zi a navelor în staţionare</w:t>
      </w:r>
    </w:p>
    <w:p w14:paraId="2E0F4158" w14:textId="4FDA4766"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p>
    <w:p w14:paraId="1A4A96DA" w14:textId="61FE8143" w:rsidR="00EC35A2" w:rsidRPr="008C1DD5" w:rsidRDefault="00EC35A2"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O navă autopropulsată</w:t>
      </w:r>
      <w:r w:rsidR="000B1447">
        <w:rPr>
          <w:rFonts w:ascii="Trebuchet MS" w:hAnsi="Trebuchet MS"/>
          <w:sz w:val="22"/>
          <w:szCs w:val="22"/>
          <w:lang w:val="ro-RO"/>
        </w:rPr>
        <w:t>,</w:t>
      </w:r>
      <w:r w:rsidRPr="008C1DD5">
        <w:rPr>
          <w:rFonts w:ascii="Trebuchet MS" w:hAnsi="Trebuchet MS"/>
          <w:sz w:val="22"/>
          <w:szCs w:val="22"/>
          <w:lang w:val="ro-RO"/>
        </w:rPr>
        <w:t xml:space="preserve"> cu excepţia ambarcaţiunilor </w:t>
      </w:r>
      <w:r w:rsidR="0061411B" w:rsidRPr="008C1DD5">
        <w:rPr>
          <w:rFonts w:ascii="Trebuchet MS" w:hAnsi="Trebuchet MS"/>
          <w:sz w:val="22"/>
          <w:szCs w:val="22"/>
          <w:lang w:val="ro-RO"/>
        </w:rPr>
        <w:t>de agrement</w:t>
      </w:r>
      <w:r w:rsidR="000B1447">
        <w:rPr>
          <w:rFonts w:ascii="Trebuchet MS" w:hAnsi="Trebuchet MS"/>
          <w:sz w:val="22"/>
          <w:szCs w:val="22"/>
          <w:lang w:val="ro-RO"/>
        </w:rPr>
        <w:t xml:space="preserve">, </w:t>
      </w:r>
      <w:r w:rsidRPr="008C1DD5">
        <w:rPr>
          <w:rFonts w:ascii="Trebuchet MS" w:hAnsi="Trebuchet MS"/>
          <w:sz w:val="22"/>
          <w:szCs w:val="22"/>
          <w:lang w:val="ro-RO"/>
        </w:rPr>
        <w:t xml:space="preserve">sau </w:t>
      </w:r>
      <w:r w:rsidR="000B1447">
        <w:rPr>
          <w:rFonts w:ascii="Trebuchet MS" w:hAnsi="Trebuchet MS"/>
          <w:sz w:val="22"/>
          <w:szCs w:val="22"/>
          <w:lang w:val="ro-RO"/>
        </w:rPr>
        <w:t xml:space="preserve">o navă </w:t>
      </w:r>
      <w:r w:rsidRPr="008C1DD5">
        <w:rPr>
          <w:rFonts w:ascii="Trebuchet MS" w:hAnsi="Trebuchet MS"/>
          <w:sz w:val="22"/>
          <w:szCs w:val="22"/>
          <w:lang w:val="ro-RO"/>
        </w:rPr>
        <w:t>făcând parte dintr-un formaţie în cuplu staţionat</w:t>
      </w:r>
      <w:r w:rsidR="000B1447">
        <w:rPr>
          <w:rFonts w:ascii="Trebuchet MS" w:hAnsi="Trebuchet MS"/>
          <w:sz w:val="22"/>
          <w:szCs w:val="22"/>
          <w:lang w:val="ro-RO"/>
        </w:rPr>
        <w:t>ă</w:t>
      </w:r>
      <w:r w:rsidRPr="008C1DD5">
        <w:rPr>
          <w:rFonts w:ascii="Trebuchet MS" w:hAnsi="Trebuchet MS"/>
          <w:sz w:val="22"/>
          <w:szCs w:val="22"/>
          <w:lang w:val="ro-RO"/>
        </w:rPr>
        <w:t xml:space="preserve"> </w:t>
      </w:r>
      <w:r w:rsidR="0061411B" w:rsidRPr="008C1DD5">
        <w:rPr>
          <w:rFonts w:ascii="Trebuchet MS" w:hAnsi="Trebuchet MS"/>
          <w:sz w:val="22"/>
          <w:szCs w:val="22"/>
          <w:lang w:val="ro-RO"/>
        </w:rPr>
        <w:t>la ancoră</w:t>
      </w:r>
      <w:r w:rsidR="000B1447">
        <w:rPr>
          <w:rFonts w:ascii="Trebuchet MS" w:hAnsi="Trebuchet MS"/>
          <w:sz w:val="22"/>
          <w:szCs w:val="22"/>
          <w:lang w:val="ro-RO"/>
        </w:rPr>
        <w:t xml:space="preserve">, </w:t>
      </w:r>
      <w:r w:rsidRPr="008C1DD5">
        <w:rPr>
          <w:rFonts w:ascii="Trebuchet MS" w:hAnsi="Trebuchet MS"/>
          <w:sz w:val="22"/>
          <w:szCs w:val="22"/>
          <w:lang w:val="ro-RO"/>
        </w:rPr>
        <w:t xml:space="preserve">fără acces direct sau indirect la mal, trebuie să poarte </w:t>
      </w:r>
      <w:r w:rsidRPr="008C1DD5">
        <w:rPr>
          <w:rFonts w:ascii="Trebuchet MS" w:hAnsi="Trebuchet MS"/>
          <w:iCs/>
          <w:sz w:val="22"/>
          <w:szCs w:val="22"/>
          <w:lang w:val="ro-RO"/>
        </w:rPr>
        <w:t xml:space="preserve">un balon negru </w:t>
      </w:r>
      <w:r w:rsidRPr="008C1DD5">
        <w:rPr>
          <w:rFonts w:ascii="Trebuchet MS" w:hAnsi="Trebuchet MS"/>
          <w:sz w:val="22"/>
          <w:szCs w:val="22"/>
          <w:lang w:val="ro-RO"/>
        </w:rPr>
        <w:t>dispus într-un loc corespunzător în partea din faţă şi la o astfel de înălţime, în aşa fel încât să fie vizibil din toate părţile.</w:t>
      </w:r>
    </w:p>
    <w:p w14:paraId="3A89E06B" w14:textId="77777777" w:rsidR="00EC35A2" w:rsidRPr="008C1DD5" w:rsidRDefault="0061411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EC35A2" w:rsidRPr="008C1DD5">
        <w:rPr>
          <w:rFonts w:ascii="Trebuchet MS" w:hAnsi="Trebuchet MS"/>
          <w:sz w:val="22"/>
          <w:szCs w:val="22"/>
          <w:lang w:val="ro-RO"/>
        </w:rPr>
        <w:t xml:space="preserve">Semnalizarea prevăzută în prezentul articol nu este obligatorie:                                                                 </w:t>
      </w:r>
    </w:p>
    <w:p w14:paraId="56733DB0" w14:textId="46AC6DAF" w:rsidR="00EC35A2" w:rsidRPr="008C1DD5" w:rsidRDefault="00EC35A2" w:rsidP="00173A9C">
      <w:pPr>
        <w:numPr>
          <w:ilvl w:val="2"/>
          <w:numId w:val="2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când nava staţionează </w:t>
      </w:r>
      <w:r w:rsidR="000B1447">
        <w:rPr>
          <w:rFonts w:ascii="Trebuchet MS" w:hAnsi="Trebuchet MS"/>
          <w:sz w:val="22"/>
          <w:szCs w:val="22"/>
          <w:lang w:val="ro-RO"/>
        </w:rPr>
        <w:t xml:space="preserve">într-un sector al Canalului Bega unde navigația </w:t>
      </w:r>
      <w:r w:rsidRPr="008C1DD5">
        <w:rPr>
          <w:rFonts w:ascii="Trebuchet MS" w:hAnsi="Trebuchet MS"/>
          <w:sz w:val="22"/>
          <w:szCs w:val="22"/>
          <w:lang w:val="ro-RO"/>
        </w:rPr>
        <w:t>este temporar imposibilă sau este interzisă;</w:t>
      </w:r>
    </w:p>
    <w:p w14:paraId="1E127A75" w14:textId="77777777" w:rsidR="00EC35A2" w:rsidRPr="008C1DD5" w:rsidRDefault="00A74036" w:rsidP="00173A9C">
      <w:pPr>
        <w:ind w:right="-95"/>
        <w:rPr>
          <w:rFonts w:ascii="Trebuchet MS" w:hAnsi="Trebuchet MS"/>
          <w:sz w:val="22"/>
          <w:szCs w:val="22"/>
          <w:lang w:val="ro-RO"/>
        </w:rPr>
      </w:pPr>
      <w:r w:rsidRPr="008C1DD5">
        <w:rPr>
          <w:rFonts w:ascii="Trebuchet MS" w:hAnsi="Trebuchet MS"/>
          <w:sz w:val="22"/>
          <w:szCs w:val="22"/>
          <w:lang w:val="ro-RO"/>
        </w:rPr>
        <w:t xml:space="preserve">b)   </w:t>
      </w:r>
      <w:r w:rsidR="00EC35A2" w:rsidRPr="008C1DD5">
        <w:rPr>
          <w:rFonts w:ascii="Trebuchet MS" w:hAnsi="Trebuchet MS"/>
          <w:sz w:val="22"/>
          <w:szCs w:val="22"/>
          <w:lang w:val="ro-RO"/>
        </w:rPr>
        <w:t>când nava este în staţionare în afara şenalului navigabil în poziţie nepericuloasă</w:t>
      </w:r>
      <w:r w:rsidRPr="008C1DD5">
        <w:rPr>
          <w:rFonts w:ascii="Trebuchet MS" w:hAnsi="Trebuchet MS"/>
          <w:sz w:val="22"/>
          <w:szCs w:val="22"/>
          <w:lang w:val="ro-RO"/>
        </w:rPr>
        <w:t>.</w:t>
      </w:r>
    </w:p>
    <w:p w14:paraId="45F09519" w14:textId="77777777" w:rsidR="00A74036" w:rsidRPr="008C1DD5" w:rsidRDefault="00A74036" w:rsidP="00173A9C">
      <w:pPr>
        <w:autoSpaceDE w:val="0"/>
        <w:autoSpaceDN w:val="0"/>
        <w:adjustRightInd w:val="0"/>
        <w:ind w:right="-95"/>
        <w:contextualSpacing/>
        <w:jc w:val="center"/>
        <w:rPr>
          <w:rFonts w:ascii="Trebuchet MS" w:hAnsi="Trebuchet MS"/>
          <w:b/>
          <w:bCs/>
          <w:sz w:val="22"/>
          <w:szCs w:val="22"/>
          <w:lang w:val="ro-RO"/>
        </w:rPr>
      </w:pPr>
    </w:p>
    <w:p w14:paraId="5FF8AEA9" w14:textId="730ACFC0" w:rsidR="000B1447" w:rsidRDefault="000B1447" w:rsidP="000B1447">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61</w:t>
      </w:r>
      <w:r w:rsidRPr="0074587B">
        <w:rPr>
          <w:rFonts w:ascii="Trebuchet MS" w:hAnsi="Trebuchet MS" w:cs="Arial"/>
          <w:b/>
          <w:bCs/>
          <w:sz w:val="22"/>
          <w:szCs w:val="22"/>
        </w:rPr>
        <w:t>.</w:t>
      </w:r>
    </w:p>
    <w:p w14:paraId="3994BB92" w14:textId="77777777" w:rsidR="00A74036" w:rsidRPr="008C1DD5" w:rsidRDefault="00A7403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Semnalizarea de zi a aparatelor </w:t>
      </w:r>
      <w:r w:rsidR="00E946A5" w:rsidRPr="008C1DD5">
        <w:rPr>
          <w:rFonts w:ascii="Trebuchet MS" w:hAnsi="Trebuchet MS"/>
          <w:b/>
          <w:bCs/>
          <w:sz w:val="22"/>
          <w:szCs w:val="22"/>
          <w:lang w:val="ro-RO"/>
        </w:rPr>
        <w:t>plutitoare în lucru</w:t>
      </w:r>
    </w:p>
    <w:p w14:paraId="19ECA190" w14:textId="0EB5631B"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p>
    <w:p w14:paraId="25FEDCC4" w14:textId="77777777"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Aparatele  plutitoare în lucru şi navele care efectuează lucrări sau operaţiuni de sondare sau măsurare, când sunt în staţionare, trebuie să poarte:</w:t>
      </w:r>
    </w:p>
    <w:p w14:paraId="3D6821AC" w14:textId="77777777" w:rsidR="00A74036" w:rsidRPr="008C1DD5" w:rsidRDefault="0061411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 </w:t>
      </w:r>
      <w:r w:rsidR="00A74036" w:rsidRPr="008C1DD5">
        <w:rPr>
          <w:rFonts w:ascii="Trebuchet MS" w:hAnsi="Trebuchet MS"/>
          <w:sz w:val="22"/>
          <w:szCs w:val="22"/>
          <w:lang w:val="ro-RO"/>
        </w:rPr>
        <w:t xml:space="preserve">în partea sau în părţile unde şenalul este liber, </w:t>
      </w:r>
      <w:r w:rsidR="00A74036" w:rsidRPr="008C1DD5">
        <w:rPr>
          <w:rFonts w:ascii="Trebuchet MS" w:hAnsi="Trebuchet MS"/>
          <w:iCs/>
          <w:sz w:val="22"/>
          <w:szCs w:val="22"/>
          <w:lang w:val="ro-RO"/>
        </w:rPr>
        <w:t>două biconuri verzi suprapuse</w:t>
      </w:r>
      <w:r w:rsidR="00A74036" w:rsidRPr="008C1DD5">
        <w:rPr>
          <w:rFonts w:ascii="Trebuchet MS" w:hAnsi="Trebuchet MS"/>
          <w:sz w:val="22"/>
          <w:szCs w:val="22"/>
          <w:lang w:val="ro-RO"/>
        </w:rPr>
        <w:t>, dispuse la aproximativ 1 m unul deasupra celuilalt şi, dacă este cazul,</w:t>
      </w:r>
    </w:p>
    <w:p w14:paraId="5EE08E7C" w14:textId="763D020B" w:rsidR="00A74036" w:rsidRPr="008C1DD5" w:rsidRDefault="0061411B" w:rsidP="00173A9C">
      <w:pPr>
        <w:autoSpaceDE w:val="0"/>
        <w:autoSpaceDN w:val="0"/>
        <w:adjustRightInd w:val="0"/>
        <w:ind w:right="-95"/>
        <w:contextualSpacing/>
        <w:jc w:val="both"/>
        <w:rPr>
          <w:rFonts w:ascii="Trebuchet MS" w:hAnsi="Trebuchet MS"/>
          <w:sz w:val="22"/>
          <w:szCs w:val="22"/>
          <w:highlight w:val="yellow"/>
          <w:lang w:val="ro-RO"/>
        </w:rPr>
      </w:pPr>
      <w:r w:rsidRPr="008C1DD5">
        <w:rPr>
          <w:rFonts w:ascii="Trebuchet MS" w:hAnsi="Trebuchet MS"/>
          <w:sz w:val="22"/>
          <w:szCs w:val="22"/>
          <w:lang w:val="ro-RO"/>
        </w:rPr>
        <w:t xml:space="preserve">b) </w:t>
      </w:r>
      <w:r w:rsidR="00A74036" w:rsidRPr="008C1DD5">
        <w:rPr>
          <w:rFonts w:ascii="Trebuchet MS" w:hAnsi="Trebuchet MS"/>
          <w:sz w:val="22"/>
          <w:szCs w:val="22"/>
          <w:lang w:val="ro-RO"/>
        </w:rPr>
        <w:t xml:space="preserve">în partea în care şenalul nu este liber, </w:t>
      </w:r>
      <w:r w:rsidR="00A74036" w:rsidRPr="008C1DD5">
        <w:rPr>
          <w:rFonts w:ascii="Trebuchet MS" w:hAnsi="Trebuchet MS"/>
          <w:iCs/>
          <w:sz w:val="22"/>
          <w:szCs w:val="22"/>
          <w:lang w:val="ro-RO"/>
        </w:rPr>
        <w:t xml:space="preserve">un balon roşu dispus la aceeaşi înălţime cu biconul superior din cele două biconuri verzi </w:t>
      </w:r>
      <w:r w:rsidR="00A74036" w:rsidRPr="008C1DD5">
        <w:rPr>
          <w:rFonts w:ascii="Trebuchet MS" w:hAnsi="Trebuchet MS"/>
          <w:sz w:val="22"/>
          <w:szCs w:val="22"/>
          <w:lang w:val="ro-RO"/>
        </w:rPr>
        <w:t>prevăzute la alin</w:t>
      </w:r>
      <w:r w:rsidR="000B1447">
        <w:rPr>
          <w:rFonts w:ascii="Trebuchet MS" w:hAnsi="Trebuchet MS"/>
          <w:sz w:val="22"/>
          <w:szCs w:val="22"/>
          <w:lang w:val="ro-RO"/>
        </w:rPr>
        <w:t>.</w:t>
      </w:r>
      <w:r w:rsidR="00A74036" w:rsidRPr="008C1DD5">
        <w:rPr>
          <w:rFonts w:ascii="Trebuchet MS" w:hAnsi="Trebuchet MS"/>
          <w:sz w:val="22"/>
          <w:szCs w:val="22"/>
          <w:lang w:val="ro-RO"/>
        </w:rPr>
        <w:t xml:space="preserve"> (1) </w:t>
      </w:r>
      <w:r w:rsidR="000B1447">
        <w:rPr>
          <w:rFonts w:ascii="Trebuchet MS" w:hAnsi="Trebuchet MS"/>
          <w:sz w:val="22"/>
          <w:szCs w:val="22"/>
          <w:lang w:val="ro-RO"/>
        </w:rPr>
        <w:t xml:space="preserve">lit. </w:t>
      </w:r>
      <w:r w:rsidR="00A74036" w:rsidRPr="008C1DD5">
        <w:rPr>
          <w:rFonts w:ascii="Trebuchet MS" w:hAnsi="Trebuchet MS"/>
          <w:sz w:val="22"/>
          <w:szCs w:val="22"/>
          <w:lang w:val="ro-RO"/>
        </w:rPr>
        <w:t>a)</w:t>
      </w:r>
      <w:r w:rsidRPr="008C1DD5">
        <w:rPr>
          <w:rFonts w:ascii="Trebuchet MS" w:hAnsi="Trebuchet MS"/>
          <w:sz w:val="22"/>
          <w:szCs w:val="22"/>
          <w:lang w:val="ro-RO"/>
        </w:rPr>
        <w:t>.</w:t>
      </w:r>
      <w:r w:rsidR="00A74036" w:rsidRPr="008C1DD5">
        <w:rPr>
          <w:rFonts w:ascii="Trebuchet MS" w:hAnsi="Trebuchet MS"/>
          <w:sz w:val="22"/>
          <w:szCs w:val="22"/>
          <w:lang w:val="ro-RO"/>
        </w:rPr>
        <w:t xml:space="preserve"> </w:t>
      </w:r>
    </w:p>
    <w:p w14:paraId="67C7246E" w14:textId="7E1F44FF" w:rsidR="00A74036" w:rsidRPr="008C1DD5" w:rsidRDefault="0061411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A74036" w:rsidRPr="008C1DD5">
        <w:rPr>
          <w:rFonts w:ascii="Trebuchet MS" w:hAnsi="Trebuchet MS"/>
          <w:sz w:val="22"/>
          <w:szCs w:val="22"/>
          <w:lang w:val="ro-RO"/>
        </w:rPr>
        <w:t>Semnalizarea prevăzută la alin</w:t>
      </w:r>
      <w:r w:rsidR="000B1447">
        <w:rPr>
          <w:rFonts w:ascii="Trebuchet MS" w:hAnsi="Trebuchet MS"/>
          <w:sz w:val="22"/>
          <w:szCs w:val="22"/>
          <w:lang w:val="ro-RO"/>
        </w:rPr>
        <w:t>.</w:t>
      </w:r>
      <w:r w:rsidR="00A74036" w:rsidRPr="008C1DD5">
        <w:rPr>
          <w:rFonts w:ascii="Trebuchet MS" w:hAnsi="Trebuchet MS"/>
          <w:sz w:val="22"/>
          <w:szCs w:val="22"/>
          <w:lang w:val="ro-RO"/>
        </w:rPr>
        <w:t xml:space="preserve"> (1) poate fi înlocuită cu semnalele următoare: </w:t>
      </w:r>
    </w:p>
    <w:p w14:paraId="5DCD73B0" w14:textId="10A6E23A" w:rsidR="00A74036" w:rsidRPr="008C1DD5" w:rsidRDefault="00A74036" w:rsidP="00173A9C">
      <w:pPr>
        <w:tabs>
          <w:tab w:val="left" w:pos="284"/>
          <w:tab w:val="left"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  în partea sau în părţile unde trecerea este liberă - </w:t>
      </w:r>
      <w:r w:rsidRPr="008C1DD5">
        <w:rPr>
          <w:rFonts w:ascii="Trebuchet MS" w:hAnsi="Trebuchet MS"/>
          <w:iCs/>
          <w:sz w:val="22"/>
          <w:szCs w:val="22"/>
          <w:lang w:val="ro-RO"/>
        </w:rPr>
        <w:t xml:space="preserve">un panou de permitere a trecerii </w:t>
      </w:r>
      <w:r w:rsidRPr="008C1DD5">
        <w:rPr>
          <w:rFonts w:ascii="Trebuchet MS" w:hAnsi="Trebuchet MS"/>
          <w:sz w:val="22"/>
          <w:szCs w:val="22"/>
          <w:lang w:val="ro-RO"/>
        </w:rPr>
        <w:t>E.1 (RND);</w:t>
      </w:r>
    </w:p>
    <w:p w14:paraId="2DDC1E13" w14:textId="6D417AA6"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b) în partea în care trecerea nu este liberă - </w:t>
      </w:r>
      <w:r w:rsidRPr="008C1DD5">
        <w:rPr>
          <w:rFonts w:ascii="Trebuchet MS" w:hAnsi="Trebuchet MS"/>
          <w:iCs/>
          <w:sz w:val="22"/>
          <w:szCs w:val="22"/>
          <w:lang w:val="ro-RO"/>
        </w:rPr>
        <w:t xml:space="preserve">un panou de interzicere a trecerii </w:t>
      </w:r>
      <w:r w:rsidRPr="008C1DD5">
        <w:rPr>
          <w:rFonts w:ascii="Trebuchet MS" w:hAnsi="Trebuchet MS"/>
          <w:sz w:val="22"/>
          <w:szCs w:val="22"/>
          <w:lang w:val="ro-RO"/>
        </w:rPr>
        <w:t>A.1 (RND), dispus la aceeaşi înălţime cu panoul prevăzut la alineatul (2) a) de mai sus.</w:t>
      </w:r>
    </w:p>
    <w:p w14:paraId="707A9165" w14:textId="77777777" w:rsidR="00A74036" w:rsidRPr="008C1DD5" w:rsidRDefault="0061411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w:t>
      </w:r>
      <w:r w:rsidR="00A74036" w:rsidRPr="008C1DD5">
        <w:rPr>
          <w:rFonts w:ascii="Trebuchet MS" w:hAnsi="Trebuchet MS"/>
          <w:sz w:val="22"/>
          <w:szCs w:val="22"/>
          <w:lang w:val="ro-RO"/>
        </w:rPr>
        <w:t>Panourile, biconurile, baloanele şi pavilioanele trebuie să fie dispuse la o astfel de înălţime în aşa fel încât să fie vizibile din toate părţile. Pavilioanele pot fi înlocuite cu panouri de aceeaşi culoare.</w:t>
      </w:r>
    </w:p>
    <w:p w14:paraId="2928CF5F" w14:textId="20D53CD1" w:rsidR="00A74036" w:rsidRPr="008C1DD5" w:rsidRDefault="0061411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(4) </w:t>
      </w:r>
      <w:r w:rsidR="00A74036" w:rsidRPr="008C1DD5">
        <w:rPr>
          <w:rFonts w:ascii="Trebuchet MS" w:hAnsi="Trebuchet MS"/>
          <w:sz w:val="22"/>
          <w:szCs w:val="22"/>
          <w:lang w:val="ro-RO"/>
        </w:rPr>
        <w:t>OCT poate da derogare de la obligaţia de a purta semnalele prevăzute la alin</w:t>
      </w:r>
      <w:r w:rsidR="000B1447">
        <w:rPr>
          <w:rFonts w:ascii="Trebuchet MS" w:hAnsi="Trebuchet MS"/>
          <w:sz w:val="22"/>
          <w:szCs w:val="22"/>
          <w:lang w:val="ro-RO"/>
        </w:rPr>
        <w:t>.</w:t>
      </w:r>
      <w:r w:rsidR="00A74036" w:rsidRPr="008C1DD5">
        <w:rPr>
          <w:rFonts w:ascii="Trebuchet MS" w:hAnsi="Trebuchet MS"/>
          <w:sz w:val="22"/>
          <w:szCs w:val="22"/>
          <w:lang w:val="ro-RO"/>
        </w:rPr>
        <w:t xml:space="preserve"> (1) şi (2)</w:t>
      </w:r>
      <w:r w:rsidR="000B1447">
        <w:rPr>
          <w:rFonts w:ascii="Trebuchet MS" w:hAnsi="Trebuchet MS"/>
          <w:sz w:val="22"/>
          <w:szCs w:val="22"/>
          <w:lang w:val="ro-RO"/>
        </w:rPr>
        <w:t>.</w:t>
      </w:r>
    </w:p>
    <w:p w14:paraId="1DA836C5" w14:textId="77777777" w:rsidR="00A74036" w:rsidRPr="008C1DD5" w:rsidRDefault="00A74036" w:rsidP="00173A9C">
      <w:pPr>
        <w:ind w:right="-95"/>
        <w:rPr>
          <w:rFonts w:ascii="Trebuchet MS" w:hAnsi="Trebuchet MS"/>
          <w:sz w:val="22"/>
          <w:szCs w:val="22"/>
          <w:lang w:val="ro-RO"/>
        </w:rPr>
      </w:pPr>
    </w:p>
    <w:p w14:paraId="2F8AEB1A" w14:textId="259CE23F"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6</w:t>
      </w:r>
      <w:r>
        <w:rPr>
          <w:rFonts w:ascii="Trebuchet MS" w:hAnsi="Trebuchet MS" w:cs="Arial"/>
          <w:b/>
          <w:bCs/>
          <w:sz w:val="22"/>
          <w:szCs w:val="22"/>
        </w:rPr>
        <w:t>2</w:t>
      </w:r>
      <w:r w:rsidRPr="0074587B">
        <w:rPr>
          <w:rFonts w:ascii="Trebuchet MS" w:hAnsi="Trebuchet MS" w:cs="Arial"/>
          <w:b/>
          <w:bCs/>
          <w:sz w:val="22"/>
          <w:szCs w:val="22"/>
        </w:rPr>
        <w:t>.</w:t>
      </w:r>
    </w:p>
    <w:p w14:paraId="5949F370" w14:textId="77777777" w:rsidR="00A74036" w:rsidRPr="008C1DD5" w:rsidRDefault="00A7403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Semnalizarea de zi a ancorelor care pot prezenta pericol pentru navigaţie</w:t>
      </w:r>
    </w:p>
    <w:p w14:paraId="050D01A8" w14:textId="34CA445B"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p>
    <w:p w14:paraId="5F054812" w14:textId="77777777" w:rsidR="00A74036" w:rsidRPr="008C1DD5" w:rsidRDefault="00A74036" w:rsidP="00173A9C">
      <w:pPr>
        <w:ind w:right="-95"/>
        <w:jc w:val="both"/>
        <w:rPr>
          <w:rFonts w:ascii="Trebuchet MS" w:hAnsi="Trebuchet MS"/>
          <w:sz w:val="22"/>
          <w:szCs w:val="22"/>
          <w:lang w:val="ro-RO"/>
        </w:rPr>
      </w:pPr>
      <w:r w:rsidRPr="008C1DD5">
        <w:rPr>
          <w:rFonts w:ascii="Trebuchet MS" w:hAnsi="Trebuchet MS"/>
          <w:sz w:val="22"/>
          <w:szCs w:val="22"/>
          <w:lang w:val="ro-RO"/>
        </w:rPr>
        <w:t>Navele, aparatele plutitoare şi construcțiile plutitoare ale căror ancore sunt fundarisite astfel încât pot prezenta pericol pentru navigaţie, trebuie să semnalizeze fiecare dintre aceste ancore printr-u</w:t>
      </w:r>
      <w:r w:rsidRPr="008C1DD5">
        <w:rPr>
          <w:rFonts w:ascii="Trebuchet MS" w:hAnsi="Trebuchet MS"/>
          <w:iCs/>
          <w:sz w:val="22"/>
          <w:szCs w:val="22"/>
          <w:lang w:val="ro-RO"/>
        </w:rPr>
        <w:t>n flotor galben cu reflector radar</w:t>
      </w:r>
      <w:r w:rsidRPr="008C1DD5">
        <w:rPr>
          <w:rFonts w:ascii="Trebuchet MS" w:hAnsi="Trebuchet MS"/>
          <w:sz w:val="22"/>
          <w:szCs w:val="22"/>
          <w:lang w:val="ro-RO"/>
        </w:rPr>
        <w:t>.</w:t>
      </w:r>
    </w:p>
    <w:p w14:paraId="68AAC3A9" w14:textId="77777777" w:rsidR="001E5000" w:rsidRPr="008C1DD5" w:rsidRDefault="001E5000" w:rsidP="00173A9C">
      <w:pPr>
        <w:autoSpaceDE w:val="0"/>
        <w:autoSpaceDN w:val="0"/>
        <w:adjustRightInd w:val="0"/>
        <w:ind w:right="-95"/>
        <w:contextualSpacing/>
        <w:jc w:val="center"/>
        <w:rPr>
          <w:rFonts w:ascii="Trebuchet MS" w:hAnsi="Trebuchet MS"/>
          <w:b/>
          <w:bCs/>
          <w:sz w:val="22"/>
          <w:szCs w:val="22"/>
          <w:lang w:val="ro-RO"/>
        </w:rPr>
      </w:pPr>
    </w:p>
    <w:p w14:paraId="4EAD1A45" w14:textId="5B72D47A" w:rsidR="000B1447" w:rsidRDefault="000B1447" w:rsidP="000B1447">
      <w:pPr>
        <w:jc w:val="center"/>
        <w:rPr>
          <w:rFonts w:ascii="Trebuchet MS" w:hAnsi="Trebuchet MS" w:cs="Arial"/>
          <w:b/>
          <w:bCs/>
          <w:sz w:val="22"/>
          <w:szCs w:val="22"/>
        </w:rPr>
      </w:pPr>
      <w:r>
        <w:rPr>
          <w:rFonts w:ascii="Trebuchet MS" w:hAnsi="Trebuchet MS" w:cs="Arial"/>
          <w:b/>
          <w:bCs/>
          <w:sz w:val="22"/>
          <w:szCs w:val="22"/>
        </w:rPr>
        <w:lastRenderedPageBreak/>
        <w:t>Articolul 6</w:t>
      </w:r>
      <w:r>
        <w:rPr>
          <w:rFonts w:ascii="Trebuchet MS" w:hAnsi="Trebuchet MS" w:cs="Arial"/>
          <w:b/>
          <w:bCs/>
          <w:sz w:val="22"/>
          <w:szCs w:val="22"/>
        </w:rPr>
        <w:t>3</w:t>
      </w:r>
      <w:r w:rsidRPr="0074587B">
        <w:rPr>
          <w:rFonts w:ascii="Trebuchet MS" w:hAnsi="Trebuchet MS" w:cs="Arial"/>
          <w:b/>
          <w:bCs/>
          <w:sz w:val="22"/>
          <w:szCs w:val="22"/>
        </w:rPr>
        <w:t>.</w:t>
      </w:r>
    </w:p>
    <w:p w14:paraId="64832BBA" w14:textId="77777777" w:rsidR="00A74036" w:rsidRPr="008C1DD5" w:rsidRDefault="00A7403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Interzicerea accesului la bord</w:t>
      </w:r>
    </w:p>
    <w:p w14:paraId="173172F0" w14:textId="5867B309"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p>
    <w:p w14:paraId="5F131809" w14:textId="77777777"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Dacă sunt dispoziţii regulamentare care interzic accesul la bord al persoanelor care nu aparţin personalului de serviciu, această interdicţie trebuie să fie semnalizată prin </w:t>
      </w:r>
      <w:r w:rsidRPr="008C1DD5">
        <w:rPr>
          <w:rFonts w:ascii="Trebuchet MS" w:hAnsi="Trebuchet MS"/>
          <w:iCs/>
          <w:sz w:val="22"/>
          <w:szCs w:val="22"/>
          <w:lang w:val="ro-RO"/>
        </w:rPr>
        <w:t xml:space="preserve">panouri albe, având forma unui disc, cu chenar roşu, cu o diagonală roşie şi, care au imaginea în negru a unui pieton. </w:t>
      </w:r>
      <w:r w:rsidRPr="008C1DD5">
        <w:rPr>
          <w:rFonts w:ascii="Trebuchet MS" w:hAnsi="Trebuchet MS"/>
          <w:sz w:val="22"/>
          <w:szCs w:val="22"/>
          <w:lang w:val="ro-RO"/>
        </w:rPr>
        <w:t>Aceste panouri trebuie să fie plasate, după necesităţi, la bord sau la pasarelă. Diametrul panourilor trebuie să fie de aproximativ 0,60 m.</w:t>
      </w:r>
    </w:p>
    <w:p w14:paraId="7A8DE99B" w14:textId="77777777" w:rsidR="00A74036" w:rsidRPr="008C1DD5" w:rsidRDefault="00A74036" w:rsidP="00173A9C">
      <w:pPr>
        <w:numPr>
          <w:ilvl w:val="1"/>
          <w:numId w:val="29"/>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Dacă este nevoie, aceste panouri trebuie să fie iluminate în aşa fel încât să fie vizibile noaptea.</w:t>
      </w:r>
    </w:p>
    <w:p w14:paraId="3147E56E" w14:textId="77777777" w:rsidR="00AD58D8" w:rsidRPr="008C1DD5" w:rsidRDefault="00AD58D8" w:rsidP="00173A9C">
      <w:pPr>
        <w:autoSpaceDE w:val="0"/>
        <w:autoSpaceDN w:val="0"/>
        <w:adjustRightInd w:val="0"/>
        <w:ind w:right="-95"/>
        <w:contextualSpacing/>
        <w:jc w:val="center"/>
        <w:rPr>
          <w:rFonts w:ascii="Trebuchet MS" w:hAnsi="Trebuchet MS"/>
          <w:b/>
          <w:bCs/>
          <w:sz w:val="22"/>
          <w:szCs w:val="22"/>
          <w:lang w:val="ro-RO"/>
        </w:rPr>
      </w:pPr>
    </w:p>
    <w:p w14:paraId="62E45094" w14:textId="136A6B3C" w:rsidR="000B1447" w:rsidRDefault="000B1447" w:rsidP="000B1447">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64</w:t>
      </w:r>
      <w:r w:rsidRPr="0074587B">
        <w:rPr>
          <w:rFonts w:ascii="Trebuchet MS" w:hAnsi="Trebuchet MS" w:cs="Arial"/>
          <w:b/>
          <w:bCs/>
          <w:sz w:val="22"/>
          <w:szCs w:val="22"/>
        </w:rPr>
        <w:t>.</w:t>
      </w:r>
    </w:p>
    <w:p w14:paraId="530A9447" w14:textId="77777777" w:rsidR="00A74036" w:rsidRPr="008C1DD5" w:rsidRDefault="00A7403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Interzicerea fumatului, folosirii luminilor, lămpilor neprotejate și</w:t>
      </w:r>
      <w:r w:rsidR="00E946A5" w:rsidRPr="008C1DD5">
        <w:rPr>
          <w:rFonts w:ascii="Trebuchet MS" w:hAnsi="Trebuchet MS"/>
          <w:b/>
          <w:bCs/>
          <w:sz w:val="22"/>
          <w:szCs w:val="22"/>
          <w:lang w:val="ro-RO"/>
        </w:rPr>
        <w:t xml:space="preserve"> focului la bord</w:t>
      </w:r>
    </w:p>
    <w:p w14:paraId="57E74980" w14:textId="50DC874E"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p>
    <w:p w14:paraId="5EFB87F1" w14:textId="77777777" w:rsidR="00A74036" w:rsidRPr="008C1DD5" w:rsidRDefault="00A7403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Dacă la bord este interzis fumatul sau întrebuinţarea flăcării, luminilor sau lămpilor neprotejate, această interzicere trebuie să fie semnalizată prin </w:t>
      </w:r>
      <w:r w:rsidRPr="008C1DD5">
        <w:rPr>
          <w:rFonts w:ascii="Trebuchet MS" w:hAnsi="Trebuchet MS"/>
          <w:iCs/>
          <w:sz w:val="22"/>
          <w:szCs w:val="22"/>
          <w:lang w:val="ro-RO"/>
        </w:rPr>
        <w:t>panouri albe având forma unui disc cu diametrul de aproximativ 0,60 m cu un chenar şi o diagonală roşie şi care are la mijloc imaginea unei ţigări din care se degajă fum</w:t>
      </w:r>
      <w:r w:rsidRPr="008C1DD5">
        <w:rPr>
          <w:rFonts w:ascii="Trebuchet MS" w:hAnsi="Trebuchet MS"/>
          <w:sz w:val="22"/>
          <w:szCs w:val="22"/>
          <w:lang w:val="ro-RO"/>
        </w:rPr>
        <w:t>. Aceste panouri trebuie să fie dispuse, după necesităţi, la bord sau la pasarelă</w:t>
      </w:r>
      <w:r w:rsidR="00AD58D8" w:rsidRPr="008C1DD5">
        <w:rPr>
          <w:rFonts w:ascii="Trebuchet MS" w:hAnsi="Trebuchet MS"/>
          <w:sz w:val="22"/>
          <w:szCs w:val="22"/>
        </w:rPr>
        <w:t>;</w:t>
      </w:r>
      <w:r w:rsidR="001E5000" w:rsidRPr="008C1DD5">
        <w:rPr>
          <w:rFonts w:ascii="Trebuchet MS" w:hAnsi="Trebuchet MS"/>
          <w:sz w:val="22"/>
          <w:szCs w:val="22"/>
          <w:lang w:val="ro-RO"/>
        </w:rPr>
        <w:t xml:space="preserve"> </w:t>
      </w:r>
    </w:p>
    <w:p w14:paraId="729B1D96" w14:textId="77777777" w:rsidR="00A74036" w:rsidRPr="008C1DD5" w:rsidRDefault="00E946A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A74036" w:rsidRPr="008C1DD5">
        <w:rPr>
          <w:rFonts w:ascii="Trebuchet MS" w:hAnsi="Trebuchet MS"/>
          <w:sz w:val="22"/>
          <w:szCs w:val="22"/>
          <w:lang w:val="ro-RO"/>
        </w:rPr>
        <w:t>Dacă este nevoie, aceste panouri trebuie să fie iluminate în aşa fel încât să fie vizibile noaptea în ambele borduri ale navei.</w:t>
      </w:r>
    </w:p>
    <w:p w14:paraId="43CAF90E" w14:textId="77777777" w:rsidR="001E5000" w:rsidRPr="008C1DD5" w:rsidRDefault="001E5000" w:rsidP="00173A9C">
      <w:pPr>
        <w:autoSpaceDE w:val="0"/>
        <w:autoSpaceDN w:val="0"/>
        <w:adjustRightInd w:val="0"/>
        <w:ind w:right="-95"/>
        <w:contextualSpacing/>
        <w:jc w:val="center"/>
        <w:rPr>
          <w:rFonts w:ascii="Trebuchet MS" w:hAnsi="Trebuchet MS"/>
          <w:b/>
          <w:bCs/>
          <w:sz w:val="22"/>
          <w:szCs w:val="22"/>
          <w:lang w:val="ro-RO"/>
        </w:rPr>
      </w:pPr>
    </w:p>
    <w:p w14:paraId="373F9DDE" w14:textId="4D5DE186"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6</w:t>
      </w:r>
      <w:r>
        <w:rPr>
          <w:rFonts w:ascii="Trebuchet MS" w:hAnsi="Trebuchet MS" w:cs="Arial"/>
          <w:b/>
          <w:bCs/>
          <w:sz w:val="22"/>
          <w:szCs w:val="22"/>
        </w:rPr>
        <w:t>5</w:t>
      </w:r>
      <w:r w:rsidRPr="0074587B">
        <w:rPr>
          <w:rFonts w:ascii="Trebuchet MS" w:hAnsi="Trebuchet MS" w:cs="Arial"/>
          <w:b/>
          <w:bCs/>
          <w:sz w:val="22"/>
          <w:szCs w:val="22"/>
        </w:rPr>
        <w:t>.</w:t>
      </w:r>
    </w:p>
    <w:p w14:paraId="5CC167C6" w14:textId="77777777" w:rsidR="001E5000" w:rsidRPr="008C1DD5" w:rsidRDefault="001E5000"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w:t>
      </w:r>
      <w:r w:rsidR="00E946A5" w:rsidRPr="008C1DD5">
        <w:rPr>
          <w:rFonts w:ascii="Trebuchet MS" w:hAnsi="Trebuchet MS"/>
          <w:b/>
          <w:bCs/>
          <w:sz w:val="22"/>
          <w:szCs w:val="22"/>
          <w:lang w:val="ro-RO"/>
        </w:rPr>
        <w:t>lizarea navelor de supraveghere</w:t>
      </w:r>
    </w:p>
    <w:p w14:paraId="02B70108" w14:textId="4543CA3D"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41AF4B2D"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Navele destinate supravegherii navigației trebuie să poarte la prova pe ambele părţi ale corpului ca semn distinctiv un romb alb încadrat cu un chenar albastru. În afară de aceasta, ele trebuie să poarte:</w:t>
      </w:r>
    </w:p>
    <w:p w14:paraId="7CE3CAD3" w14:textId="77777777" w:rsidR="001E5000" w:rsidRPr="008C1DD5" w:rsidRDefault="001E5000" w:rsidP="00173A9C">
      <w:pPr>
        <w:numPr>
          <w:ilvl w:val="2"/>
          <w:numId w:val="2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ziua, </w:t>
      </w:r>
      <w:r w:rsidRPr="008C1DD5">
        <w:rPr>
          <w:rFonts w:ascii="Trebuchet MS" w:hAnsi="Trebuchet MS"/>
          <w:iCs/>
          <w:sz w:val="22"/>
          <w:szCs w:val="22"/>
          <w:lang w:val="ro-RO"/>
        </w:rPr>
        <w:t>pavilionul lor naţional şi un pavilion alb în centrul căruia se găseşte semnul distinctiv sus-menţionat</w:t>
      </w:r>
      <w:r w:rsidRPr="008C1DD5">
        <w:rPr>
          <w:rFonts w:ascii="Trebuchet MS" w:hAnsi="Trebuchet MS"/>
          <w:sz w:val="22"/>
          <w:szCs w:val="22"/>
          <w:lang w:val="ro-RO"/>
        </w:rPr>
        <w:t>;</w:t>
      </w:r>
    </w:p>
    <w:p w14:paraId="49E8EA73" w14:textId="77777777" w:rsidR="001E5000" w:rsidRPr="008C1DD5" w:rsidRDefault="001E5000" w:rsidP="00173A9C">
      <w:pPr>
        <w:numPr>
          <w:ilvl w:val="2"/>
          <w:numId w:val="29"/>
        </w:numPr>
        <w:autoSpaceDE w:val="0"/>
        <w:autoSpaceDN w:val="0"/>
        <w:adjustRightInd w:val="0"/>
        <w:ind w:right="-95"/>
        <w:contextualSpacing/>
        <w:jc w:val="both"/>
        <w:rPr>
          <w:rFonts w:ascii="Trebuchet MS" w:hAnsi="Trebuchet MS"/>
          <w:iCs/>
          <w:sz w:val="22"/>
          <w:szCs w:val="22"/>
          <w:lang w:val="ro-RO"/>
        </w:rPr>
      </w:pPr>
      <w:r w:rsidRPr="008C1DD5">
        <w:rPr>
          <w:rFonts w:ascii="Trebuchet MS" w:hAnsi="Trebuchet MS"/>
          <w:sz w:val="22"/>
          <w:szCs w:val="22"/>
          <w:lang w:val="ro-RO"/>
        </w:rPr>
        <w:t xml:space="preserve">ziua şi noaptea, </w:t>
      </w:r>
      <w:r w:rsidRPr="008C1DD5">
        <w:rPr>
          <w:rFonts w:ascii="Trebuchet MS" w:hAnsi="Trebuchet MS"/>
          <w:iCs/>
          <w:sz w:val="22"/>
          <w:szCs w:val="22"/>
          <w:lang w:val="ro-RO"/>
        </w:rPr>
        <w:t>o lumină albastră intermitentă, dacă aceasta este necesară pentru exercitarea atribuţiilor lor.</w:t>
      </w:r>
    </w:p>
    <w:p w14:paraId="077729E7" w14:textId="77777777" w:rsidR="00AD58D8" w:rsidRPr="008C1DD5" w:rsidRDefault="00AD58D8" w:rsidP="00173A9C">
      <w:pPr>
        <w:autoSpaceDE w:val="0"/>
        <w:autoSpaceDN w:val="0"/>
        <w:adjustRightInd w:val="0"/>
        <w:ind w:right="-95"/>
        <w:contextualSpacing/>
        <w:jc w:val="center"/>
        <w:rPr>
          <w:rFonts w:ascii="Trebuchet MS" w:hAnsi="Trebuchet MS"/>
          <w:b/>
          <w:bCs/>
          <w:sz w:val="22"/>
          <w:szCs w:val="22"/>
          <w:lang w:val="ro-RO"/>
        </w:rPr>
      </w:pPr>
    </w:p>
    <w:p w14:paraId="17FA0627" w14:textId="14100E53"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6</w:t>
      </w:r>
      <w:r>
        <w:rPr>
          <w:rFonts w:ascii="Trebuchet MS" w:hAnsi="Trebuchet MS" w:cs="Arial"/>
          <w:b/>
          <w:bCs/>
          <w:sz w:val="22"/>
          <w:szCs w:val="22"/>
        </w:rPr>
        <w:t>6</w:t>
      </w:r>
      <w:r w:rsidRPr="0074587B">
        <w:rPr>
          <w:rFonts w:ascii="Trebuchet MS" w:hAnsi="Trebuchet MS" w:cs="Arial"/>
          <w:b/>
          <w:bCs/>
          <w:sz w:val="22"/>
          <w:szCs w:val="22"/>
        </w:rPr>
        <w:t>.</w:t>
      </w:r>
    </w:p>
    <w:p w14:paraId="018F3A85" w14:textId="77777777" w:rsidR="001E5000" w:rsidRDefault="00E946A5"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Semnale de pericol</w:t>
      </w:r>
    </w:p>
    <w:p w14:paraId="3D918E54" w14:textId="77777777" w:rsidR="000B1447" w:rsidRPr="008C1DD5" w:rsidRDefault="000B1447" w:rsidP="00173A9C">
      <w:pPr>
        <w:autoSpaceDE w:val="0"/>
        <w:autoSpaceDN w:val="0"/>
        <w:adjustRightInd w:val="0"/>
        <w:ind w:right="-95"/>
        <w:contextualSpacing/>
        <w:jc w:val="center"/>
        <w:rPr>
          <w:rFonts w:ascii="Trebuchet MS" w:hAnsi="Trebuchet MS"/>
          <w:b/>
          <w:bCs/>
          <w:sz w:val="22"/>
          <w:szCs w:val="22"/>
          <w:lang w:val="ro-RO"/>
        </w:rPr>
      </w:pPr>
    </w:p>
    <w:p w14:paraId="09EA932A" w14:textId="140E144B" w:rsidR="001E5000" w:rsidRPr="008C1DD5" w:rsidRDefault="00E946A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1E5000" w:rsidRPr="008C1DD5">
        <w:rPr>
          <w:rFonts w:ascii="Trebuchet MS" w:hAnsi="Trebuchet MS"/>
          <w:sz w:val="22"/>
          <w:szCs w:val="22"/>
          <w:lang w:val="ro-RO"/>
        </w:rPr>
        <w:t>Atunci când o navă în pericol vrea să ceară ajutor, ea poate emite sunete de clopot sau sunete prelungite repetate;</w:t>
      </w:r>
    </w:p>
    <w:p w14:paraId="071C7A45" w14:textId="77777777" w:rsidR="001E5000" w:rsidRPr="008C1DD5" w:rsidRDefault="00E946A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1E5000" w:rsidRPr="008C1DD5">
        <w:rPr>
          <w:rFonts w:ascii="Trebuchet MS" w:hAnsi="Trebuchet MS"/>
          <w:sz w:val="22"/>
          <w:szCs w:val="22"/>
          <w:lang w:val="ro-RO"/>
        </w:rPr>
        <w:t xml:space="preserve">Aceste semnale înlocuiesc sau completează semnalele prevăzute în RND. </w:t>
      </w:r>
    </w:p>
    <w:p w14:paraId="6A8B4B88" w14:textId="77777777" w:rsidR="001E5000" w:rsidRPr="008C1DD5" w:rsidRDefault="001E5000" w:rsidP="00173A9C">
      <w:pPr>
        <w:autoSpaceDE w:val="0"/>
        <w:autoSpaceDN w:val="0"/>
        <w:adjustRightInd w:val="0"/>
        <w:ind w:right="-95"/>
        <w:contextualSpacing/>
        <w:jc w:val="center"/>
        <w:rPr>
          <w:rFonts w:ascii="Trebuchet MS" w:hAnsi="Trebuchet MS"/>
          <w:b/>
          <w:bCs/>
          <w:sz w:val="22"/>
          <w:szCs w:val="22"/>
          <w:lang w:val="ro-RO"/>
        </w:rPr>
      </w:pPr>
    </w:p>
    <w:p w14:paraId="7B2D4AAC" w14:textId="15DDB92B"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6</w:t>
      </w:r>
      <w:r>
        <w:rPr>
          <w:rFonts w:ascii="Trebuchet MS" w:hAnsi="Trebuchet MS" w:cs="Arial"/>
          <w:b/>
          <w:bCs/>
          <w:sz w:val="22"/>
          <w:szCs w:val="22"/>
        </w:rPr>
        <w:t>7</w:t>
      </w:r>
      <w:r w:rsidRPr="0074587B">
        <w:rPr>
          <w:rFonts w:ascii="Trebuchet MS" w:hAnsi="Trebuchet MS" w:cs="Arial"/>
          <w:b/>
          <w:bCs/>
          <w:sz w:val="22"/>
          <w:szCs w:val="22"/>
        </w:rPr>
        <w:t>.</w:t>
      </w:r>
    </w:p>
    <w:p w14:paraId="7CDD8F86" w14:textId="77777777" w:rsidR="001E5000" w:rsidRDefault="001E5000"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w:t>
      </w:r>
      <w:r w:rsidR="00E946A5" w:rsidRPr="008C1DD5">
        <w:rPr>
          <w:rFonts w:ascii="Trebuchet MS" w:hAnsi="Trebuchet MS"/>
          <w:b/>
          <w:bCs/>
          <w:sz w:val="22"/>
          <w:szCs w:val="22"/>
          <w:lang w:val="ro-RO"/>
        </w:rPr>
        <w:t>terzicerea staţionării laterale</w:t>
      </w:r>
    </w:p>
    <w:p w14:paraId="48028424" w14:textId="77777777" w:rsidR="000B1447" w:rsidRPr="008C1DD5" w:rsidRDefault="000B1447" w:rsidP="00173A9C">
      <w:pPr>
        <w:autoSpaceDE w:val="0"/>
        <w:autoSpaceDN w:val="0"/>
        <w:adjustRightInd w:val="0"/>
        <w:ind w:right="-95"/>
        <w:contextualSpacing/>
        <w:jc w:val="center"/>
        <w:rPr>
          <w:rFonts w:ascii="Trebuchet MS" w:hAnsi="Trebuchet MS"/>
          <w:b/>
          <w:bCs/>
          <w:sz w:val="22"/>
          <w:szCs w:val="22"/>
          <w:lang w:val="ro-RO"/>
        </w:rPr>
      </w:pPr>
    </w:p>
    <w:p w14:paraId="29188470" w14:textId="306FB1BE"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Dacă dispoziţii regulamentare sau prescripţii speciale ale OCT sau </w:t>
      </w:r>
      <w:r w:rsidR="00AD58D8" w:rsidRPr="008C1DD5">
        <w:rPr>
          <w:rFonts w:ascii="Trebuchet MS" w:hAnsi="Trebuchet MS"/>
          <w:sz w:val="22"/>
          <w:szCs w:val="22"/>
          <w:lang w:val="ro-RO"/>
        </w:rPr>
        <w:t>A.C.N.B.-R.A. Timiș</w:t>
      </w:r>
      <w:r w:rsidRPr="008C1DD5">
        <w:rPr>
          <w:rFonts w:ascii="Trebuchet MS" w:hAnsi="Trebuchet MS"/>
          <w:sz w:val="22"/>
          <w:szCs w:val="22"/>
          <w:lang w:val="ro-RO"/>
        </w:rPr>
        <w:t xml:space="preserve"> interzic staţionarea laterală în apropierea unei nave, această navă trebuie să poarte pe punte în axa longitudinală </w:t>
      </w:r>
      <w:r w:rsidRPr="008C1DD5">
        <w:rPr>
          <w:rFonts w:ascii="Trebuchet MS" w:hAnsi="Trebuchet MS"/>
          <w:iCs/>
          <w:sz w:val="22"/>
          <w:szCs w:val="22"/>
          <w:lang w:val="ro-RO"/>
        </w:rPr>
        <w:t>un panou pătrat cu un triunghi în partea de jos</w:t>
      </w:r>
      <w:r w:rsidRPr="008C1DD5">
        <w:rPr>
          <w:rFonts w:ascii="Trebuchet MS" w:hAnsi="Trebuchet MS"/>
          <w:sz w:val="22"/>
          <w:szCs w:val="22"/>
          <w:lang w:val="ro-RO"/>
        </w:rPr>
        <w:t>. Cele două fețe ale panoului pătrat trebuie să fie albe, cu marginile roşii şi purtând o diagonală trasă din colţul superior din stânga până în colțul inferior din dreapta şi litera ”</w:t>
      </w:r>
      <w:r w:rsidRPr="008C1DD5">
        <w:rPr>
          <w:rFonts w:ascii="Trebuchet MS" w:hAnsi="Trebuchet MS"/>
          <w:bCs/>
          <w:sz w:val="22"/>
          <w:szCs w:val="22"/>
          <w:lang w:val="ro-RO"/>
        </w:rPr>
        <w:t>P</w:t>
      </w:r>
      <w:r w:rsidRPr="008C1DD5">
        <w:rPr>
          <w:rFonts w:ascii="Trebuchet MS" w:hAnsi="Trebuchet MS"/>
          <w:sz w:val="22"/>
          <w:szCs w:val="22"/>
          <w:lang w:val="ro-RO"/>
        </w:rPr>
        <w:t>” în mijloc cu negru. Cele două feţe ale triunghiului trebuie să fie albe şi să aibă indicată cu cifre negre distanţa în metri până la care este interzisă staţionarea.</w:t>
      </w:r>
    </w:p>
    <w:p w14:paraId="2C9D9029" w14:textId="77777777" w:rsidR="001E5000" w:rsidRPr="008C1DD5" w:rsidRDefault="00E946A5"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1E5000" w:rsidRPr="008C1DD5">
        <w:rPr>
          <w:rFonts w:ascii="Trebuchet MS" w:hAnsi="Trebuchet MS"/>
          <w:sz w:val="22"/>
          <w:szCs w:val="22"/>
          <w:lang w:val="ro-RO"/>
        </w:rPr>
        <w:t>Noaptea, aceste panouri trebuie să fie iluminate astfel încât să fie perfect vizibile din ambele borduri ale navei.</w:t>
      </w:r>
    </w:p>
    <w:p w14:paraId="33B035B5" w14:textId="77777777" w:rsidR="001E5000" w:rsidRDefault="001E5000" w:rsidP="00173A9C">
      <w:pPr>
        <w:autoSpaceDE w:val="0"/>
        <w:autoSpaceDN w:val="0"/>
        <w:adjustRightInd w:val="0"/>
        <w:ind w:right="-95"/>
        <w:contextualSpacing/>
        <w:rPr>
          <w:rFonts w:ascii="Trebuchet MS" w:hAnsi="Trebuchet MS"/>
          <w:sz w:val="22"/>
          <w:szCs w:val="22"/>
          <w:lang w:val="ro-RO"/>
        </w:rPr>
      </w:pPr>
    </w:p>
    <w:p w14:paraId="2176FF36" w14:textId="77777777" w:rsidR="000B1447" w:rsidRDefault="000B1447" w:rsidP="00173A9C">
      <w:pPr>
        <w:autoSpaceDE w:val="0"/>
        <w:autoSpaceDN w:val="0"/>
        <w:adjustRightInd w:val="0"/>
        <w:ind w:right="-95"/>
        <w:contextualSpacing/>
        <w:rPr>
          <w:rFonts w:ascii="Trebuchet MS" w:hAnsi="Trebuchet MS"/>
          <w:sz w:val="22"/>
          <w:szCs w:val="22"/>
          <w:lang w:val="ro-RO"/>
        </w:rPr>
      </w:pPr>
    </w:p>
    <w:p w14:paraId="6D297DE6" w14:textId="77777777" w:rsidR="000B1447" w:rsidRDefault="000B1447" w:rsidP="00173A9C">
      <w:pPr>
        <w:autoSpaceDE w:val="0"/>
        <w:autoSpaceDN w:val="0"/>
        <w:adjustRightInd w:val="0"/>
        <w:ind w:right="-95"/>
        <w:contextualSpacing/>
        <w:rPr>
          <w:rFonts w:ascii="Trebuchet MS" w:hAnsi="Trebuchet MS"/>
          <w:sz w:val="22"/>
          <w:szCs w:val="22"/>
          <w:lang w:val="ro-RO"/>
        </w:rPr>
      </w:pPr>
    </w:p>
    <w:p w14:paraId="6BCFE51A" w14:textId="77777777" w:rsidR="000B1447" w:rsidRDefault="000B1447" w:rsidP="00173A9C">
      <w:pPr>
        <w:autoSpaceDE w:val="0"/>
        <w:autoSpaceDN w:val="0"/>
        <w:adjustRightInd w:val="0"/>
        <w:ind w:right="-95"/>
        <w:contextualSpacing/>
        <w:rPr>
          <w:rFonts w:ascii="Trebuchet MS" w:hAnsi="Trebuchet MS"/>
          <w:sz w:val="22"/>
          <w:szCs w:val="22"/>
          <w:lang w:val="ro-RO"/>
        </w:rPr>
      </w:pPr>
    </w:p>
    <w:p w14:paraId="2194FCBA" w14:textId="77777777" w:rsidR="000B1447" w:rsidRPr="008C1DD5" w:rsidRDefault="000B1447" w:rsidP="00173A9C">
      <w:pPr>
        <w:autoSpaceDE w:val="0"/>
        <w:autoSpaceDN w:val="0"/>
        <w:adjustRightInd w:val="0"/>
        <w:ind w:right="-95"/>
        <w:contextualSpacing/>
        <w:rPr>
          <w:rFonts w:ascii="Trebuchet MS" w:hAnsi="Trebuchet MS"/>
          <w:sz w:val="22"/>
          <w:szCs w:val="22"/>
          <w:lang w:val="ro-RO"/>
        </w:rPr>
      </w:pPr>
    </w:p>
    <w:p w14:paraId="239422CF" w14:textId="25FA17E5" w:rsidR="000B1447" w:rsidRDefault="000B1447" w:rsidP="000B1447">
      <w:pPr>
        <w:jc w:val="center"/>
        <w:rPr>
          <w:rFonts w:ascii="Trebuchet MS" w:hAnsi="Trebuchet MS" w:cs="Arial"/>
          <w:b/>
          <w:bCs/>
          <w:sz w:val="22"/>
          <w:szCs w:val="22"/>
        </w:rPr>
      </w:pPr>
      <w:r>
        <w:rPr>
          <w:rFonts w:ascii="Trebuchet MS" w:hAnsi="Trebuchet MS" w:cs="Arial"/>
          <w:b/>
          <w:bCs/>
          <w:sz w:val="22"/>
          <w:szCs w:val="22"/>
        </w:rPr>
        <w:lastRenderedPageBreak/>
        <w:t xml:space="preserve">Articolul </w:t>
      </w:r>
      <w:r>
        <w:rPr>
          <w:rFonts w:ascii="Trebuchet MS" w:hAnsi="Trebuchet MS" w:cs="Arial"/>
          <w:b/>
          <w:bCs/>
          <w:sz w:val="22"/>
          <w:szCs w:val="22"/>
        </w:rPr>
        <w:t>68</w:t>
      </w:r>
      <w:r w:rsidRPr="0074587B">
        <w:rPr>
          <w:rFonts w:ascii="Trebuchet MS" w:hAnsi="Trebuchet MS" w:cs="Arial"/>
          <w:b/>
          <w:bCs/>
          <w:sz w:val="22"/>
          <w:szCs w:val="22"/>
        </w:rPr>
        <w:t>.</w:t>
      </w:r>
    </w:p>
    <w:p w14:paraId="1FC90301" w14:textId="0BE313B0" w:rsidR="001E5000" w:rsidRDefault="001E5000" w:rsidP="000B1447">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Semnalizarea suplimentară a navelor în marş care efectue</w:t>
      </w:r>
      <w:r w:rsidR="000B1447">
        <w:rPr>
          <w:rFonts w:ascii="Trebuchet MS" w:hAnsi="Trebuchet MS"/>
          <w:b/>
          <w:bCs/>
          <w:sz w:val="22"/>
          <w:szCs w:val="22"/>
          <w:lang w:val="ro-RO"/>
        </w:rPr>
        <w:t>ază lucrări în calea navigabil</w:t>
      </w:r>
    </w:p>
    <w:p w14:paraId="0F24A538" w14:textId="77777777" w:rsidR="000B1447" w:rsidRPr="000B1447" w:rsidRDefault="000B1447" w:rsidP="000B1447">
      <w:pPr>
        <w:autoSpaceDE w:val="0"/>
        <w:autoSpaceDN w:val="0"/>
        <w:adjustRightInd w:val="0"/>
        <w:ind w:right="-95"/>
        <w:contextualSpacing/>
        <w:jc w:val="center"/>
        <w:rPr>
          <w:rFonts w:ascii="Trebuchet MS" w:hAnsi="Trebuchet MS"/>
          <w:b/>
          <w:bCs/>
          <w:sz w:val="22"/>
          <w:szCs w:val="22"/>
          <w:lang w:val="ro-RO"/>
        </w:rPr>
      </w:pPr>
    </w:p>
    <w:p w14:paraId="7D85018B"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Navele în marş care efectuează în calea navigabilă lucrări sau operaţiuni de sondaj sau măsurători pot arăta, fără a încălca semnalizarea ce le este aplicabilă în baza celorlalte prevederi ale prezentului Regulament: noaptea şi ziua - </w:t>
      </w:r>
      <w:r w:rsidRPr="008C1DD5">
        <w:rPr>
          <w:rFonts w:ascii="Trebuchet MS" w:hAnsi="Trebuchet MS"/>
          <w:iCs/>
          <w:sz w:val="22"/>
          <w:szCs w:val="22"/>
          <w:lang w:val="ro-RO"/>
        </w:rPr>
        <w:t xml:space="preserve">o lumină </w:t>
      </w:r>
      <w:r w:rsidRPr="008C1DD5">
        <w:rPr>
          <w:rFonts w:ascii="Trebuchet MS" w:hAnsi="Trebuchet MS"/>
          <w:sz w:val="22"/>
          <w:szCs w:val="22"/>
          <w:lang w:val="ro-RO"/>
        </w:rPr>
        <w:t xml:space="preserve">galbenă clară sau obişnuită intermitentă, vizibilă din toate părţile. Folosirea acestei semnalizări se limitează numai la navele care au o autorizaţie scrisă din partea OCT și/sau a </w:t>
      </w:r>
      <w:bookmarkStart w:id="2" w:name="_Hlk36549536"/>
      <w:r w:rsidRPr="008C1DD5">
        <w:rPr>
          <w:rFonts w:ascii="Trebuchet MS" w:hAnsi="Trebuchet MS"/>
          <w:sz w:val="22"/>
          <w:szCs w:val="22"/>
          <w:lang w:val="ro-RO"/>
        </w:rPr>
        <w:t>A.C.N.B.-R.A. Timiș</w:t>
      </w:r>
      <w:bookmarkEnd w:id="2"/>
      <w:r w:rsidRPr="008C1DD5">
        <w:rPr>
          <w:rFonts w:ascii="Trebuchet MS" w:hAnsi="Trebuchet MS"/>
          <w:sz w:val="22"/>
          <w:szCs w:val="22"/>
          <w:lang w:val="ro-RO"/>
        </w:rPr>
        <w:t>.</w:t>
      </w:r>
    </w:p>
    <w:p w14:paraId="7BC39E5F" w14:textId="77777777" w:rsidR="0029497D" w:rsidRPr="008C1DD5" w:rsidRDefault="0029497D" w:rsidP="00173A9C">
      <w:pPr>
        <w:ind w:right="-95"/>
        <w:contextualSpacing/>
        <w:rPr>
          <w:rFonts w:ascii="Trebuchet MS" w:hAnsi="Trebuchet MS"/>
          <w:b/>
          <w:sz w:val="22"/>
          <w:szCs w:val="22"/>
          <w:lang w:val="ro-RO"/>
        </w:rPr>
      </w:pPr>
    </w:p>
    <w:p w14:paraId="6BB01CCC" w14:textId="63BC6093" w:rsidR="000B1447" w:rsidRDefault="000B1447" w:rsidP="000B1447">
      <w:pPr>
        <w:jc w:val="center"/>
        <w:rPr>
          <w:rFonts w:ascii="Trebuchet MS" w:hAnsi="Trebuchet MS" w:cs="Arial"/>
          <w:b/>
          <w:bCs/>
          <w:sz w:val="22"/>
          <w:szCs w:val="22"/>
        </w:rPr>
      </w:pPr>
      <w:r>
        <w:rPr>
          <w:rFonts w:ascii="Trebuchet MS" w:hAnsi="Trebuchet MS" w:cs="Arial"/>
          <w:b/>
          <w:bCs/>
          <w:sz w:val="22"/>
          <w:szCs w:val="22"/>
        </w:rPr>
        <w:t>Articolul 6</w:t>
      </w:r>
      <w:r>
        <w:rPr>
          <w:rFonts w:ascii="Trebuchet MS" w:hAnsi="Trebuchet MS" w:cs="Arial"/>
          <w:b/>
          <w:bCs/>
          <w:sz w:val="22"/>
          <w:szCs w:val="22"/>
        </w:rPr>
        <w:t>9</w:t>
      </w:r>
      <w:r w:rsidRPr="0074587B">
        <w:rPr>
          <w:rFonts w:ascii="Trebuchet MS" w:hAnsi="Trebuchet MS" w:cs="Arial"/>
          <w:b/>
          <w:bCs/>
          <w:sz w:val="22"/>
          <w:szCs w:val="22"/>
        </w:rPr>
        <w:t>.</w:t>
      </w:r>
    </w:p>
    <w:p w14:paraId="79885458" w14:textId="77777777" w:rsidR="001E5000" w:rsidRDefault="001E5000"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Semnalizarea sonoră</w:t>
      </w:r>
    </w:p>
    <w:p w14:paraId="24D55C9E" w14:textId="77777777" w:rsidR="00CE4197" w:rsidRPr="008C1DD5" w:rsidRDefault="00CE4197" w:rsidP="00173A9C">
      <w:pPr>
        <w:ind w:right="-95"/>
        <w:contextualSpacing/>
        <w:jc w:val="center"/>
        <w:rPr>
          <w:rFonts w:ascii="Trebuchet MS" w:hAnsi="Trebuchet MS"/>
          <w:b/>
          <w:sz w:val="22"/>
          <w:szCs w:val="22"/>
          <w:lang w:val="ro-RO"/>
        </w:rPr>
      </w:pPr>
    </w:p>
    <w:p w14:paraId="14773127" w14:textId="28423E6D"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Semnalele sonore, altele decât loviturile de clopot şi semnalul tritonal, trebuie să fie formate prin emisia unui sunet sau mai multor sunete consecutive având următoarele caracteristici:</w:t>
      </w:r>
    </w:p>
    <w:p w14:paraId="3BA55473" w14:textId="0E0D4BC9" w:rsidR="001E5000" w:rsidRPr="008C1DD5" w:rsidRDefault="001E5000" w:rsidP="00173A9C">
      <w:pPr>
        <w:numPr>
          <w:ilvl w:val="2"/>
          <w:numId w:val="32"/>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i/>
          <w:iCs/>
          <w:sz w:val="22"/>
          <w:szCs w:val="22"/>
          <w:lang w:val="ro-RO"/>
        </w:rPr>
        <w:t>sunet scurt</w:t>
      </w:r>
      <w:r w:rsidRPr="008C1DD5">
        <w:rPr>
          <w:rFonts w:ascii="Trebuchet MS" w:hAnsi="Trebuchet MS"/>
          <w:sz w:val="22"/>
          <w:szCs w:val="22"/>
          <w:lang w:val="ro-RO"/>
        </w:rPr>
        <w:t xml:space="preserve"> - sunet cu o durată de aproximativ o secundă;</w:t>
      </w:r>
    </w:p>
    <w:p w14:paraId="50A58ADB" w14:textId="26497D0A" w:rsidR="001E5000" w:rsidRPr="008C1DD5" w:rsidRDefault="001E5000" w:rsidP="00173A9C">
      <w:pPr>
        <w:numPr>
          <w:ilvl w:val="2"/>
          <w:numId w:val="32"/>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i/>
          <w:iCs/>
          <w:sz w:val="22"/>
          <w:szCs w:val="22"/>
          <w:lang w:val="ro-RO"/>
        </w:rPr>
        <w:t>sunet lung</w:t>
      </w:r>
      <w:r w:rsidRPr="008C1DD5">
        <w:rPr>
          <w:rFonts w:ascii="Trebuchet MS" w:hAnsi="Trebuchet MS"/>
          <w:iCs/>
          <w:sz w:val="22"/>
          <w:szCs w:val="22"/>
          <w:lang w:val="ro-RO"/>
        </w:rPr>
        <w:t xml:space="preserve"> - </w:t>
      </w:r>
      <w:r w:rsidRPr="008C1DD5">
        <w:rPr>
          <w:rFonts w:ascii="Trebuchet MS" w:hAnsi="Trebuchet MS"/>
          <w:sz w:val="22"/>
          <w:szCs w:val="22"/>
          <w:lang w:val="ro-RO"/>
        </w:rPr>
        <w:t xml:space="preserve"> sunet cu o durată de aproximativ patru secunde.</w:t>
      </w:r>
    </w:p>
    <w:p w14:paraId="79CCCD8B" w14:textId="77777777" w:rsidR="001E5000" w:rsidRPr="008C1DD5" w:rsidRDefault="001E5000" w:rsidP="00173A9C">
      <w:pPr>
        <w:numPr>
          <w:ilvl w:val="1"/>
          <w:numId w:val="33"/>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Între două sunete consecutive intervalul trebuie să fie de aproximativ o secundă, cu excepţia semnalului </w:t>
      </w:r>
      <w:r w:rsidRPr="008C1DD5">
        <w:rPr>
          <w:rFonts w:ascii="Trebuchet MS" w:hAnsi="Trebuchet MS"/>
          <w:iCs/>
          <w:sz w:val="22"/>
          <w:szCs w:val="22"/>
          <w:lang w:val="ro-RO"/>
        </w:rPr>
        <w:t xml:space="preserve">“o serie de sunete foarte scurte“, </w:t>
      </w:r>
      <w:r w:rsidRPr="008C1DD5">
        <w:rPr>
          <w:rFonts w:ascii="Trebuchet MS" w:hAnsi="Trebuchet MS"/>
          <w:sz w:val="22"/>
          <w:szCs w:val="22"/>
          <w:lang w:val="ro-RO"/>
        </w:rPr>
        <w:t>care trebuie să fie compus din cel puţin şase sunete cu o durată de aproximativ un sfert de secundă, fiecare cu intervale de pauză de aceeaşi durată.</w:t>
      </w:r>
    </w:p>
    <w:p w14:paraId="40F65378"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7F49E5C0" w14:textId="5EBC3CE5" w:rsidR="00CE4197" w:rsidRDefault="00CE4197" w:rsidP="00CE4197">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70</w:t>
      </w:r>
      <w:r w:rsidRPr="0074587B">
        <w:rPr>
          <w:rFonts w:ascii="Trebuchet MS" w:hAnsi="Trebuchet MS" w:cs="Arial"/>
          <w:b/>
          <w:bCs/>
          <w:sz w:val="22"/>
          <w:szCs w:val="22"/>
        </w:rPr>
        <w:t>.</w:t>
      </w:r>
    </w:p>
    <w:p w14:paraId="44ECF3BE" w14:textId="7D817963" w:rsidR="001E5000" w:rsidRPr="008C1DD5" w:rsidRDefault="00CE4197" w:rsidP="00173A9C">
      <w:pPr>
        <w:autoSpaceDE w:val="0"/>
        <w:autoSpaceDN w:val="0"/>
        <w:adjustRightInd w:val="0"/>
        <w:ind w:right="-95"/>
        <w:contextualSpacing/>
        <w:jc w:val="center"/>
        <w:rPr>
          <w:rFonts w:ascii="Trebuchet MS" w:hAnsi="Trebuchet MS"/>
          <w:b/>
          <w:sz w:val="22"/>
          <w:szCs w:val="22"/>
          <w:lang w:val="ro-RO"/>
        </w:rPr>
      </w:pPr>
      <w:r>
        <w:rPr>
          <w:rFonts w:ascii="Trebuchet MS" w:hAnsi="Trebuchet MS"/>
          <w:b/>
          <w:sz w:val="22"/>
          <w:szCs w:val="22"/>
          <w:lang w:val="ro-RO"/>
        </w:rPr>
        <w:t>S</w:t>
      </w:r>
      <w:r w:rsidRPr="008C1DD5">
        <w:rPr>
          <w:rFonts w:ascii="Trebuchet MS" w:hAnsi="Trebuchet MS"/>
          <w:b/>
          <w:sz w:val="22"/>
          <w:szCs w:val="22"/>
          <w:lang w:val="ro-RO"/>
        </w:rPr>
        <w:t>emnale utilizate frecvent</w:t>
      </w:r>
    </w:p>
    <w:p w14:paraId="514F8EFF"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742DB7B5"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GENERALE</w:t>
      </w:r>
    </w:p>
    <w:p w14:paraId="18ED8A40"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lung  - ATENŢIE !</w:t>
      </w:r>
    </w:p>
    <w:p w14:paraId="6BDD7783"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 VIN LA TRIBORD</w:t>
      </w:r>
    </w:p>
    <w:p w14:paraId="2A3EDA9F"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 VIN LA BABORD</w:t>
      </w:r>
    </w:p>
    <w:p w14:paraId="4855CD51"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Trei sunete scurte - MASINA PE MARŞ ÎNAPOI</w:t>
      </w:r>
    </w:p>
    <w:p w14:paraId="1EB2882D"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Patru sunete scurte - SUNT ÎN IMPOSIBILITATE DE MANEVRĂ</w:t>
      </w:r>
    </w:p>
    <w:p w14:paraId="421EE177" w14:textId="77777777" w:rsidR="001E5000" w:rsidRPr="008C1DD5"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Serie de sunete foarte scurte - PERICOL IMINENT DE ABORDAJ</w:t>
      </w:r>
    </w:p>
    <w:p w14:paraId="35BC7822" w14:textId="77777777" w:rsidR="001E5000" w:rsidRDefault="001E5000" w:rsidP="00173A9C">
      <w:pPr>
        <w:numPr>
          <w:ilvl w:val="1"/>
          <w:numId w:val="3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Sunete lungi repetate - SEMNAL DE PERICOL</w:t>
      </w:r>
    </w:p>
    <w:p w14:paraId="7FC25DAD" w14:textId="77777777" w:rsidR="00CE4197" w:rsidRPr="008C1DD5" w:rsidRDefault="00CE4197" w:rsidP="00CE4197">
      <w:pPr>
        <w:autoSpaceDE w:val="0"/>
        <w:autoSpaceDN w:val="0"/>
        <w:adjustRightInd w:val="0"/>
        <w:ind w:left="709" w:right="-95"/>
        <w:contextualSpacing/>
        <w:jc w:val="both"/>
        <w:rPr>
          <w:rFonts w:ascii="Trebuchet MS" w:hAnsi="Trebuchet MS"/>
          <w:bCs/>
          <w:sz w:val="22"/>
          <w:szCs w:val="22"/>
          <w:lang w:val="ro-RO"/>
        </w:rPr>
      </w:pPr>
    </w:p>
    <w:p w14:paraId="1A598B64"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ÎNTÂLNIRE</w:t>
      </w:r>
    </w:p>
    <w:p w14:paraId="78454966" w14:textId="77777777" w:rsidR="001E5000" w:rsidRPr="008C1DD5" w:rsidRDefault="001E5000" w:rsidP="00173A9C">
      <w:pPr>
        <w:numPr>
          <w:ilvl w:val="0"/>
          <w:numId w:val="38"/>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 xml:space="preserve">Primul caz: </w:t>
      </w:r>
    </w:p>
    <w:p w14:paraId="151DD89A"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navighează în amonte - VREAU SĂ TREC PRIN BABORD</w:t>
      </w:r>
    </w:p>
    <w:p w14:paraId="350B39E1"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navighează în aval - DE ACORD, TRECEŢI PRIN BABORD</w:t>
      </w:r>
    </w:p>
    <w:p w14:paraId="0AB82D7B"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care navighează în aval - NU SUNT DE ACORD, TRECEŢI PRIN TRIBORD</w:t>
      </w:r>
    </w:p>
    <w:p w14:paraId="56B578C3"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care navighează în amonte - DE ACORD, VOI TRECE PRIN TRIBORD</w:t>
      </w:r>
    </w:p>
    <w:p w14:paraId="0AE6A9B5" w14:textId="77777777" w:rsidR="001E5000" w:rsidRPr="008C1DD5" w:rsidRDefault="001E5000" w:rsidP="00173A9C">
      <w:pPr>
        <w:numPr>
          <w:ilvl w:val="0"/>
          <w:numId w:val="38"/>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Al doilea caz:</w:t>
      </w:r>
    </w:p>
    <w:p w14:paraId="4E094890"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care navighează în amonte - VREAU SĂ TREC PRIN TRIBORD</w:t>
      </w:r>
    </w:p>
    <w:p w14:paraId="5531A4E9"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care navighează în aval - DE ACORD TRECEŢI PRIN TRIBORD”</w:t>
      </w:r>
    </w:p>
    <w:p w14:paraId="6C906E5C"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navighează în aval - NU SUNT DE ACORD TRECEŢI PRIN BABORD</w:t>
      </w:r>
    </w:p>
    <w:p w14:paraId="7BE6B8F4" w14:textId="77777777" w:rsidR="001E5000" w:rsidRPr="008C1DD5" w:rsidRDefault="001E5000" w:rsidP="00173A9C">
      <w:pPr>
        <w:numPr>
          <w:ilvl w:val="1"/>
          <w:numId w:val="38"/>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navighează în amonte - DE ACORD VOI TRECE PRIN BABORD</w:t>
      </w:r>
    </w:p>
    <w:p w14:paraId="5D525A75"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sz w:val="22"/>
          <w:szCs w:val="22"/>
          <w:lang w:val="ro-RO"/>
        </w:rPr>
        <w:t xml:space="preserve"> </w:t>
      </w:r>
    </w:p>
    <w:p w14:paraId="3B65110C"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DEPĂŞIRE</w:t>
      </w:r>
    </w:p>
    <w:p w14:paraId="2F4BCB55" w14:textId="77777777" w:rsidR="001E5000" w:rsidRPr="008C1DD5" w:rsidRDefault="001E5000" w:rsidP="00173A9C">
      <w:pPr>
        <w:numPr>
          <w:ilvl w:val="0"/>
          <w:numId w:val="39"/>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Primul caz:</w:t>
      </w:r>
    </w:p>
    <w:p w14:paraId="09C44AC8" w14:textId="77777777" w:rsidR="001E5000" w:rsidRPr="008C1DD5" w:rsidRDefault="001E5000" w:rsidP="00173A9C">
      <w:pPr>
        <w:numPr>
          <w:ilvl w:val="1"/>
          <w:numId w:val="35"/>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lungi şi două sunete scurte ale navei care ajunge din urmă - VREAU SĂ DEPĂŞESC PRIN BABORDUL DVS.</w:t>
      </w:r>
    </w:p>
    <w:p w14:paraId="4A759866" w14:textId="77777777" w:rsidR="001E5000" w:rsidRPr="008C1DD5" w:rsidRDefault="001E5000" w:rsidP="00173A9C">
      <w:pPr>
        <w:numPr>
          <w:ilvl w:val="1"/>
          <w:numId w:val="35"/>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ajunsă din urmă - DE ACORD, DEPĂŞIŢI PRIN BABORDUL MEU</w:t>
      </w:r>
    </w:p>
    <w:p w14:paraId="1C644E4F" w14:textId="77777777" w:rsidR="001E5000" w:rsidRPr="008C1DD5" w:rsidRDefault="001E5000" w:rsidP="00173A9C">
      <w:pPr>
        <w:numPr>
          <w:ilvl w:val="1"/>
          <w:numId w:val="35"/>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ajunsă din urmă - NU SUNT DE ACORD, DEPĂŞIŢI PRIN TRIBORDUL MEU</w:t>
      </w:r>
    </w:p>
    <w:p w14:paraId="4F1CEA97" w14:textId="77777777" w:rsidR="001E5000" w:rsidRPr="008C1DD5" w:rsidRDefault="001E5000" w:rsidP="00173A9C">
      <w:pPr>
        <w:numPr>
          <w:ilvl w:val="1"/>
          <w:numId w:val="35"/>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ajunge din urmă - DE ACORD, VOI TRECE PRIN TRIBORDUL DVS.</w:t>
      </w:r>
    </w:p>
    <w:p w14:paraId="23607E0C" w14:textId="77777777" w:rsidR="001E5000" w:rsidRPr="008C1DD5" w:rsidRDefault="001E5000" w:rsidP="00173A9C">
      <w:pPr>
        <w:numPr>
          <w:ilvl w:val="0"/>
          <w:numId w:val="35"/>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Al doilea caz:</w:t>
      </w:r>
    </w:p>
    <w:p w14:paraId="47D04802" w14:textId="77777777" w:rsidR="001E5000" w:rsidRPr="008C1DD5" w:rsidRDefault="001E5000" w:rsidP="00173A9C">
      <w:pPr>
        <w:numPr>
          <w:ilvl w:val="1"/>
          <w:numId w:val="36"/>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lastRenderedPageBreak/>
        <w:t>Două sunete lungi şi un sunet scurt ale navei care ajunge din urmă -VREAU SĂ DEPĂŞESC PRIN TRIBORDUL DVS.</w:t>
      </w:r>
    </w:p>
    <w:p w14:paraId="1C6750AB" w14:textId="77777777" w:rsidR="001E5000" w:rsidRPr="008C1DD5" w:rsidRDefault="001E5000" w:rsidP="00173A9C">
      <w:pPr>
        <w:numPr>
          <w:ilvl w:val="1"/>
          <w:numId w:val="36"/>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ajunsă din urmă - DE ACORD DEPĂŞIŢI PRIN TRIBORDUL MEU.</w:t>
      </w:r>
    </w:p>
    <w:p w14:paraId="428E5EBA" w14:textId="77777777" w:rsidR="001E5000" w:rsidRPr="008C1DD5" w:rsidRDefault="001E5000" w:rsidP="00173A9C">
      <w:pPr>
        <w:numPr>
          <w:ilvl w:val="1"/>
          <w:numId w:val="36"/>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al navei care navei ajunsă din urmă - NU SUNT DE ACORD, DEPĂŞIŢI PRIN BABORDUL MEU.</w:t>
      </w:r>
    </w:p>
    <w:p w14:paraId="6AD4DEA8" w14:textId="77777777" w:rsidR="001E5000" w:rsidRPr="008C1DD5" w:rsidRDefault="001E5000" w:rsidP="00173A9C">
      <w:pPr>
        <w:numPr>
          <w:ilvl w:val="1"/>
          <w:numId w:val="36"/>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ale navei care ajunge din urmă - DE ACORD VOI DEPĂŞI PRIN BABORDUL DVS.</w:t>
      </w:r>
    </w:p>
    <w:p w14:paraId="036ED21D" w14:textId="77777777" w:rsidR="001E5000" w:rsidRPr="008C1DD5" w:rsidRDefault="001E5000" w:rsidP="00173A9C">
      <w:pPr>
        <w:numPr>
          <w:ilvl w:val="1"/>
          <w:numId w:val="36"/>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Imposibilitate de depăşire: cinci sunete scurte ale navei ajunsă din urmă - NU ESTE POSIBIL SĂ MĂ DEPĂŞIŢI.</w:t>
      </w:r>
    </w:p>
    <w:p w14:paraId="4D7F5868" w14:textId="77777777" w:rsidR="001E5000" w:rsidRPr="008C1DD5" w:rsidRDefault="001E5000" w:rsidP="00173A9C">
      <w:pPr>
        <w:autoSpaceDE w:val="0"/>
        <w:autoSpaceDN w:val="0"/>
        <w:adjustRightInd w:val="0"/>
        <w:ind w:right="-95"/>
        <w:contextualSpacing/>
        <w:rPr>
          <w:rFonts w:ascii="Trebuchet MS" w:hAnsi="Trebuchet MS"/>
          <w:sz w:val="22"/>
          <w:szCs w:val="22"/>
          <w:lang w:val="ro-RO"/>
        </w:rPr>
      </w:pPr>
      <w:r w:rsidRPr="008C1DD5">
        <w:rPr>
          <w:rFonts w:ascii="Trebuchet MS" w:hAnsi="Trebuchet MS"/>
          <w:sz w:val="22"/>
          <w:szCs w:val="22"/>
          <w:lang w:val="ro-RO"/>
        </w:rPr>
        <w:t xml:space="preserve"> </w:t>
      </w:r>
    </w:p>
    <w:p w14:paraId="296F7EA0"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ÎNTOARCERE</w:t>
      </w:r>
    </w:p>
    <w:p w14:paraId="355988BB" w14:textId="77777777" w:rsidR="001E5000" w:rsidRPr="008C1DD5" w:rsidRDefault="001E5000" w:rsidP="00173A9C">
      <w:pPr>
        <w:numPr>
          <w:ilvl w:val="1"/>
          <w:numId w:val="37"/>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lung urmat de un sunet scurt - VOI ÎNTOARCE LA TRIBORD.</w:t>
      </w:r>
    </w:p>
    <w:p w14:paraId="46DF4826" w14:textId="77777777" w:rsidR="001E5000" w:rsidRPr="008C1DD5" w:rsidRDefault="001E5000" w:rsidP="00173A9C">
      <w:pPr>
        <w:numPr>
          <w:ilvl w:val="1"/>
          <w:numId w:val="37"/>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lung urmat de două sunete scurte - VOI ÎNTOARCE LA BABORD.</w:t>
      </w:r>
    </w:p>
    <w:p w14:paraId="7EDFA7F4" w14:textId="77777777" w:rsidR="001E5000" w:rsidRPr="008C1DD5" w:rsidRDefault="001E5000" w:rsidP="00173A9C">
      <w:pPr>
        <w:ind w:right="-95"/>
        <w:contextualSpacing/>
        <w:jc w:val="both"/>
        <w:rPr>
          <w:rFonts w:ascii="Trebuchet MS" w:hAnsi="Trebuchet MS"/>
          <w:sz w:val="22"/>
          <w:szCs w:val="22"/>
          <w:lang w:val="ro-RO"/>
        </w:rPr>
      </w:pPr>
      <w:r w:rsidRPr="008C1DD5">
        <w:rPr>
          <w:rFonts w:ascii="Trebuchet MS" w:hAnsi="Trebuchet MS"/>
          <w:bCs/>
          <w:sz w:val="22"/>
          <w:szCs w:val="22"/>
          <w:lang w:val="ro-RO"/>
        </w:rPr>
        <w:t xml:space="preserve"> </w:t>
      </w:r>
    </w:p>
    <w:p w14:paraId="653B26C9"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PENTRU CONDIŢII DE VIZIBILITATE REDUSĂ</w:t>
      </w:r>
    </w:p>
    <w:p w14:paraId="294BE3A2" w14:textId="77777777" w:rsidR="001E5000" w:rsidRPr="008C1DD5" w:rsidRDefault="001E5000" w:rsidP="00173A9C">
      <w:pPr>
        <w:numPr>
          <w:ilvl w:val="0"/>
          <w:numId w:val="34"/>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Nave care navighează cu ajutorul radarului:</w:t>
      </w:r>
    </w:p>
    <w:p w14:paraId="5F6885EE" w14:textId="77777777" w:rsidR="001E5000" w:rsidRPr="008C1DD5" w:rsidRDefault="001E5000" w:rsidP="00173A9C">
      <w:pPr>
        <w:numPr>
          <w:ilvl w:val="1"/>
          <w:numId w:val="34"/>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NAVE CARE NAVIGHEAZĂ ÎN AVAL cu excepţia ambarcaţiunilor mici - semnal sonor tritonal repetat atât de des cât este necesar</w:t>
      </w:r>
      <w:r w:rsidR="006D1142" w:rsidRPr="008C1DD5">
        <w:rPr>
          <w:rFonts w:ascii="Trebuchet MS" w:hAnsi="Trebuchet MS"/>
          <w:bCs/>
          <w:sz w:val="22"/>
          <w:szCs w:val="22"/>
          <w:lang w:val="ro-RO"/>
        </w:rPr>
        <w:t>;</w:t>
      </w:r>
    </w:p>
    <w:p w14:paraId="47E6F19F" w14:textId="77777777" w:rsidR="001E5000" w:rsidRPr="008C1DD5" w:rsidRDefault="001E5000" w:rsidP="00173A9C">
      <w:pPr>
        <w:numPr>
          <w:ilvl w:val="1"/>
          <w:numId w:val="34"/>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NAVE CARE NAVIGHEAZĂ ÎN AMONTE - un sunet lung</w:t>
      </w:r>
    </w:p>
    <w:p w14:paraId="01D04BC3" w14:textId="77777777" w:rsidR="001E5000" w:rsidRPr="008C1DD5" w:rsidRDefault="001E5000" w:rsidP="00173A9C">
      <w:pPr>
        <w:autoSpaceDE w:val="0"/>
        <w:autoSpaceDN w:val="0"/>
        <w:adjustRightInd w:val="0"/>
        <w:ind w:left="426" w:right="-95"/>
        <w:contextualSpacing/>
        <w:jc w:val="both"/>
        <w:rPr>
          <w:rFonts w:ascii="Trebuchet MS" w:hAnsi="Trebuchet MS"/>
          <w:bCs/>
          <w:sz w:val="22"/>
          <w:szCs w:val="22"/>
          <w:lang w:val="ro-RO"/>
        </w:rPr>
      </w:pPr>
      <w:r w:rsidRPr="008C1DD5">
        <w:rPr>
          <w:rFonts w:ascii="Trebuchet MS" w:hAnsi="Trebuchet MS"/>
          <w:bCs/>
          <w:strike/>
          <w:sz w:val="22"/>
          <w:szCs w:val="22"/>
          <w:lang w:val="ro-RO"/>
        </w:rPr>
        <w:t xml:space="preserve"> </w:t>
      </w:r>
    </w:p>
    <w:p w14:paraId="2EF73A01" w14:textId="77777777" w:rsidR="001E5000" w:rsidRPr="008C1DD5" w:rsidRDefault="001E5000" w:rsidP="00173A9C">
      <w:pPr>
        <w:numPr>
          <w:ilvl w:val="0"/>
          <w:numId w:val="34"/>
        </w:numPr>
        <w:tabs>
          <w:tab w:val="clear" w:pos="567"/>
          <w:tab w:val="num" w:pos="426"/>
        </w:tabs>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Nave în staţionare:</w:t>
      </w:r>
    </w:p>
    <w:p w14:paraId="5D78FAC0" w14:textId="77777777" w:rsidR="001E5000" w:rsidRPr="008C1DD5" w:rsidRDefault="001E5000" w:rsidP="00173A9C">
      <w:pPr>
        <w:numPr>
          <w:ilvl w:val="1"/>
          <w:numId w:val="34"/>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O serie simplă de bătăi de clopot, repetată la intervale de cel mult un minut. STAŢIONEZ PE PARTEA STÂNGĂ A ŞENALULUI</w:t>
      </w:r>
    </w:p>
    <w:p w14:paraId="0538860C" w14:textId="77777777" w:rsidR="001E5000" w:rsidRPr="008C1DD5" w:rsidRDefault="001E5000" w:rsidP="00173A9C">
      <w:pPr>
        <w:numPr>
          <w:ilvl w:val="1"/>
          <w:numId w:val="34"/>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 xml:space="preserve">O serie dublă de bătăi de clopot, repetată la intervale de cel mult un minut. STAŢIONEZ PE PARTEA DREAPTĂ A ŞENALULUI  </w:t>
      </w:r>
    </w:p>
    <w:p w14:paraId="647B3C38" w14:textId="77777777" w:rsidR="001E5000" w:rsidRPr="008C1DD5" w:rsidRDefault="001E5000" w:rsidP="00173A9C">
      <w:pPr>
        <w:numPr>
          <w:ilvl w:val="1"/>
          <w:numId w:val="34"/>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O serie triplă de bătăi de clopot, repetată la intervale de cel mult un minut. STAŢIONEZ ÎN POZIŢIE NEDETERMINATĂ.</w:t>
      </w:r>
    </w:p>
    <w:p w14:paraId="66C22395" w14:textId="77777777" w:rsidR="001E5000" w:rsidRPr="008C1DD5" w:rsidRDefault="001E5000" w:rsidP="00173A9C">
      <w:pPr>
        <w:autoSpaceDE w:val="0"/>
        <w:autoSpaceDN w:val="0"/>
        <w:adjustRightInd w:val="0"/>
        <w:ind w:right="-95"/>
        <w:contextualSpacing/>
        <w:jc w:val="both"/>
        <w:rPr>
          <w:rFonts w:ascii="Trebuchet MS" w:hAnsi="Trebuchet MS"/>
          <w:bCs/>
          <w:sz w:val="22"/>
          <w:szCs w:val="22"/>
          <w:lang w:val="ro-RO"/>
        </w:rPr>
      </w:pPr>
    </w:p>
    <w:p w14:paraId="40DBF2E8" w14:textId="77777777" w:rsidR="001E5000" w:rsidRPr="008C1DD5" w:rsidRDefault="001E5000" w:rsidP="00173A9C">
      <w:pPr>
        <w:numPr>
          <w:ilvl w:val="0"/>
          <w:numId w:val="3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PENTRU CONDIŢII DE VIZIBILITATE REDUSĂ</w:t>
      </w:r>
    </w:p>
    <w:p w14:paraId="510277B6" w14:textId="77777777" w:rsidR="001E5000" w:rsidRPr="008C1DD5" w:rsidRDefault="001E5000" w:rsidP="00173A9C">
      <w:pPr>
        <w:numPr>
          <w:ilvl w:val="1"/>
          <w:numId w:val="4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Un sunet scurt - CÂND O NAVĂ VINE LA TRIBORD</w:t>
      </w:r>
    </w:p>
    <w:p w14:paraId="66B75B41" w14:textId="77777777" w:rsidR="001E5000" w:rsidRPr="008C1DD5" w:rsidRDefault="001E5000" w:rsidP="00173A9C">
      <w:pPr>
        <w:numPr>
          <w:ilvl w:val="1"/>
          <w:numId w:val="41"/>
        </w:numPr>
        <w:tabs>
          <w:tab w:val="clear" w:pos="964"/>
          <w:tab w:val="num" w:pos="709"/>
        </w:tabs>
        <w:autoSpaceDE w:val="0"/>
        <w:autoSpaceDN w:val="0"/>
        <w:adjustRightInd w:val="0"/>
        <w:ind w:left="709" w:right="-95" w:hanging="283"/>
        <w:contextualSpacing/>
        <w:jc w:val="both"/>
        <w:rPr>
          <w:rFonts w:ascii="Trebuchet MS" w:hAnsi="Trebuchet MS"/>
          <w:bCs/>
          <w:sz w:val="22"/>
          <w:szCs w:val="22"/>
          <w:lang w:val="ro-RO"/>
        </w:rPr>
      </w:pPr>
      <w:r w:rsidRPr="008C1DD5">
        <w:rPr>
          <w:rFonts w:ascii="Trebuchet MS" w:hAnsi="Trebuchet MS"/>
          <w:bCs/>
          <w:sz w:val="22"/>
          <w:szCs w:val="22"/>
          <w:lang w:val="ro-RO"/>
        </w:rPr>
        <w:t>Două sunete scurte - CÂND O NAVĂ VINE LA BABORD</w:t>
      </w:r>
    </w:p>
    <w:p w14:paraId="2334BA29" w14:textId="77777777" w:rsidR="001E5000" w:rsidRPr="008C1DD5" w:rsidRDefault="001E5000" w:rsidP="00173A9C">
      <w:pPr>
        <w:autoSpaceDE w:val="0"/>
        <w:autoSpaceDN w:val="0"/>
        <w:adjustRightInd w:val="0"/>
        <w:ind w:left="964" w:right="-95"/>
        <w:contextualSpacing/>
        <w:jc w:val="both"/>
        <w:rPr>
          <w:rFonts w:ascii="Trebuchet MS" w:hAnsi="Trebuchet MS"/>
          <w:bCs/>
          <w:sz w:val="22"/>
          <w:szCs w:val="22"/>
          <w:lang w:val="ro-RO"/>
        </w:rPr>
      </w:pPr>
    </w:p>
    <w:p w14:paraId="576B4BC1" w14:textId="7D49BE83" w:rsidR="00CE4197" w:rsidRDefault="00CE4197" w:rsidP="00CE4197">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7</w:t>
      </w:r>
      <w:r>
        <w:rPr>
          <w:rFonts w:ascii="Trebuchet MS" w:hAnsi="Trebuchet MS" w:cs="Arial"/>
          <w:b/>
          <w:bCs/>
          <w:sz w:val="22"/>
          <w:szCs w:val="22"/>
        </w:rPr>
        <w:t>1</w:t>
      </w:r>
      <w:r w:rsidRPr="0074587B">
        <w:rPr>
          <w:rFonts w:ascii="Trebuchet MS" w:hAnsi="Trebuchet MS" w:cs="Arial"/>
          <w:b/>
          <w:bCs/>
          <w:sz w:val="22"/>
          <w:szCs w:val="22"/>
        </w:rPr>
        <w:t>.</w:t>
      </w:r>
    </w:p>
    <w:p w14:paraId="38D67FCD" w14:textId="77777777" w:rsidR="001E5000" w:rsidRDefault="001419CE"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Semnale care servesc reglementării navigației pe calea navigabilă</w:t>
      </w:r>
    </w:p>
    <w:p w14:paraId="2B9A31AB" w14:textId="77777777" w:rsidR="00CE4197" w:rsidRPr="008C1DD5" w:rsidRDefault="00CE4197" w:rsidP="00173A9C">
      <w:pPr>
        <w:autoSpaceDE w:val="0"/>
        <w:autoSpaceDN w:val="0"/>
        <w:adjustRightInd w:val="0"/>
        <w:ind w:right="-95"/>
        <w:contextualSpacing/>
        <w:jc w:val="center"/>
        <w:rPr>
          <w:rFonts w:ascii="Trebuchet MS" w:hAnsi="Trebuchet MS"/>
          <w:b/>
          <w:bCs/>
          <w:sz w:val="22"/>
          <w:szCs w:val="22"/>
          <w:lang w:val="ro-RO"/>
        </w:rPr>
      </w:pPr>
    </w:p>
    <w:p w14:paraId="2D418132" w14:textId="615F99BF" w:rsidR="001E5000" w:rsidRPr="008C1DD5" w:rsidRDefault="00CE419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 </w:t>
      </w:r>
      <w:r w:rsidR="001E5000" w:rsidRPr="008C1DD5">
        <w:rPr>
          <w:rFonts w:ascii="Trebuchet MS" w:hAnsi="Trebuchet MS"/>
          <w:sz w:val="22"/>
          <w:szCs w:val="22"/>
          <w:lang w:val="ro-RO"/>
        </w:rPr>
        <w:t>(1)  Semnalele principale care figurează în secţiunea 1 de mai jos pot fi completate sau explicitate prin semnale auxiliare care figurează în RND.</w:t>
      </w:r>
    </w:p>
    <w:p w14:paraId="45062172" w14:textId="77777777" w:rsidR="001E5000" w:rsidRPr="008C1DD5" w:rsidRDefault="000A618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1E5000" w:rsidRPr="008C1DD5">
        <w:rPr>
          <w:rFonts w:ascii="Trebuchet MS" w:hAnsi="Trebuchet MS"/>
          <w:sz w:val="22"/>
          <w:szCs w:val="22"/>
          <w:lang w:val="ro-RO"/>
        </w:rPr>
        <w:t>Panourile pot să aibă o dungă subţire albă urmând conturul exterior.</w:t>
      </w:r>
    </w:p>
    <w:p w14:paraId="173DFACB"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55703B92" w14:textId="151B02A5"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2</w:t>
      </w:r>
      <w:r w:rsidRPr="0074587B">
        <w:rPr>
          <w:rFonts w:ascii="Trebuchet MS" w:hAnsi="Trebuchet MS" w:cs="Arial"/>
          <w:b/>
          <w:bCs/>
          <w:sz w:val="22"/>
          <w:szCs w:val="22"/>
        </w:rPr>
        <w:t>.</w:t>
      </w:r>
    </w:p>
    <w:p w14:paraId="3FCAF232" w14:textId="77777777" w:rsidR="00352451" w:rsidRDefault="001E5000"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Semnale principale</w:t>
      </w:r>
    </w:p>
    <w:p w14:paraId="485D8672" w14:textId="77777777" w:rsidR="00CE4197" w:rsidRPr="008C1DD5" w:rsidRDefault="00CE4197" w:rsidP="00173A9C">
      <w:pPr>
        <w:autoSpaceDE w:val="0"/>
        <w:autoSpaceDN w:val="0"/>
        <w:adjustRightInd w:val="0"/>
        <w:ind w:right="-95"/>
        <w:contextualSpacing/>
        <w:jc w:val="center"/>
        <w:rPr>
          <w:rFonts w:ascii="Trebuchet MS" w:hAnsi="Trebuchet MS"/>
          <w:b/>
          <w:bCs/>
          <w:sz w:val="22"/>
          <w:szCs w:val="22"/>
          <w:lang w:val="ro-RO"/>
        </w:rPr>
      </w:pPr>
    </w:p>
    <w:p w14:paraId="705D6834" w14:textId="77777777" w:rsidR="001E5000" w:rsidRPr="008C1DD5" w:rsidRDefault="001E5000" w:rsidP="00173A9C">
      <w:pPr>
        <w:numPr>
          <w:ilvl w:val="0"/>
          <w:numId w:val="4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INTERZICERE</w:t>
      </w:r>
    </w:p>
    <w:p w14:paraId="4A738C59" w14:textId="77777777" w:rsidR="001E5000" w:rsidRPr="008C1DD5" w:rsidRDefault="001E5000" w:rsidP="00173A9C">
      <w:pPr>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 </w:t>
      </w:r>
      <w:r w:rsidRPr="008C1DD5">
        <w:rPr>
          <w:rFonts w:ascii="Trebuchet MS" w:hAnsi="Trebuchet MS"/>
          <w:bCs/>
          <w:sz w:val="22"/>
          <w:szCs w:val="22"/>
          <w:lang w:val="ro-RO"/>
        </w:rPr>
        <w:tab/>
      </w:r>
      <w:r w:rsidRPr="008C1DD5">
        <w:rPr>
          <w:rFonts w:ascii="Trebuchet MS" w:hAnsi="Trebuchet MS"/>
          <w:sz w:val="22"/>
          <w:szCs w:val="22"/>
          <w:lang w:val="ro-RO"/>
        </w:rPr>
        <w:t>Interzicere de trecere (semnal general)</w:t>
      </w:r>
    </w:p>
    <w:p w14:paraId="4DDC1D1B"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i/>
          <w:sz w:val="22"/>
          <w:szCs w:val="22"/>
          <w:lang w:val="ro-RO"/>
        </w:rPr>
      </w:pPr>
      <w:r w:rsidRPr="008C1DD5">
        <w:rPr>
          <w:rFonts w:ascii="Trebuchet MS" w:hAnsi="Trebuchet MS"/>
          <w:sz w:val="22"/>
          <w:szCs w:val="22"/>
          <w:lang w:val="ro-RO"/>
        </w:rPr>
        <w:tab/>
      </w:r>
      <w:r w:rsidRPr="008C1DD5">
        <w:rPr>
          <w:rFonts w:ascii="Trebuchet MS" w:hAnsi="Trebuchet MS"/>
          <w:i/>
          <w:sz w:val="22"/>
          <w:szCs w:val="22"/>
          <w:lang w:val="ro-RO"/>
        </w:rPr>
        <w:t>Panouri sau lumini roşii, două pavilioane sau două panouri roşii, două lumini sau două pavilioane suprapuse, indică o interzicere prelungită</w:t>
      </w:r>
    </w:p>
    <w:p w14:paraId="1055686F"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A.2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Interzicerea oricărei depăşiri </w:t>
      </w:r>
    </w:p>
    <w:p w14:paraId="379412B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A.4 </w:t>
      </w:r>
      <w:r w:rsidRPr="008C1DD5">
        <w:rPr>
          <w:rFonts w:ascii="Trebuchet MS" w:hAnsi="Trebuchet MS"/>
          <w:bCs/>
          <w:sz w:val="22"/>
          <w:szCs w:val="22"/>
          <w:lang w:val="ro-RO"/>
        </w:rPr>
        <w:tab/>
      </w:r>
      <w:r w:rsidRPr="008C1DD5">
        <w:rPr>
          <w:rFonts w:ascii="Trebuchet MS" w:hAnsi="Trebuchet MS"/>
          <w:sz w:val="22"/>
          <w:szCs w:val="22"/>
          <w:lang w:val="ro-RO"/>
        </w:rPr>
        <w:t>Interzicerea de întâlnire şi depăşire</w:t>
      </w:r>
    </w:p>
    <w:p w14:paraId="469EA649"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A.5 </w:t>
      </w:r>
      <w:r w:rsidRPr="008C1DD5">
        <w:rPr>
          <w:rFonts w:ascii="Trebuchet MS" w:hAnsi="Trebuchet MS"/>
          <w:bCs/>
          <w:sz w:val="22"/>
          <w:szCs w:val="22"/>
          <w:lang w:val="ro-RO"/>
        </w:rPr>
        <w:tab/>
      </w:r>
      <w:r w:rsidRPr="008C1DD5">
        <w:rPr>
          <w:rFonts w:ascii="Trebuchet MS" w:hAnsi="Trebuchet MS"/>
          <w:sz w:val="22"/>
          <w:szCs w:val="22"/>
          <w:lang w:val="ro-RO"/>
        </w:rPr>
        <w:t>Interzicerea de a staţiona (de a ancora sau a se lega la mal)</w:t>
      </w:r>
    </w:p>
    <w:p w14:paraId="4F5E140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A.5.1 </w:t>
      </w:r>
      <w:r w:rsidRPr="008C1DD5">
        <w:rPr>
          <w:rFonts w:ascii="Trebuchet MS" w:hAnsi="Trebuchet MS"/>
          <w:sz w:val="22"/>
          <w:szCs w:val="22"/>
          <w:lang w:val="ro-RO"/>
        </w:rPr>
        <w:t xml:space="preserve">Interzicerea de a staţiona pe lăţimea indicată în metri (măsurată de la semnal) </w:t>
      </w:r>
    </w:p>
    <w:p w14:paraId="67329A98"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A.6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Interzicerea de a ancora sau a lăsa să se târască ancore, cabluri sau lanţuri </w:t>
      </w:r>
    </w:p>
    <w:p w14:paraId="1B619B7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A.7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Interzicerea de a se lega la mal </w:t>
      </w:r>
    </w:p>
    <w:p w14:paraId="0A9569A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A.8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 de a întoarce </w:t>
      </w:r>
    </w:p>
    <w:p w14:paraId="21026A68"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lastRenderedPageBreak/>
        <w:t xml:space="preserve">A.9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Interzicerea de a provoca valuri </w:t>
      </w:r>
    </w:p>
    <w:p w14:paraId="74B8E99A"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A.10 </w:t>
      </w:r>
      <w:r w:rsidRPr="008C1DD5">
        <w:rPr>
          <w:rFonts w:ascii="Trebuchet MS" w:hAnsi="Trebuchet MS"/>
          <w:bCs/>
          <w:sz w:val="22"/>
          <w:szCs w:val="22"/>
          <w:lang w:val="ro-RO"/>
        </w:rPr>
        <w:tab/>
      </w:r>
      <w:r w:rsidRPr="008C1DD5">
        <w:rPr>
          <w:rFonts w:ascii="Trebuchet MS" w:hAnsi="Trebuchet MS"/>
          <w:sz w:val="22"/>
          <w:szCs w:val="22"/>
          <w:lang w:val="ro-RO"/>
        </w:rPr>
        <w:t>Interzicerea de trecere în afara spaţiului indicat (printr-o deschidere de pod sau de baraj)</w:t>
      </w:r>
    </w:p>
    <w:p w14:paraId="74E6A045"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A.11 </w:t>
      </w:r>
      <w:r w:rsidRPr="008C1DD5">
        <w:rPr>
          <w:rFonts w:ascii="Trebuchet MS" w:hAnsi="Trebuchet MS"/>
          <w:sz w:val="22"/>
          <w:szCs w:val="22"/>
          <w:lang w:val="ro-RO"/>
        </w:rPr>
        <w:t xml:space="preserve">Interzicerea de a trece, dar pregătiţi-vă de marş </w:t>
      </w:r>
    </w:p>
    <w:p w14:paraId="4E9F637D"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A.12 </w:t>
      </w:r>
      <w:r w:rsidRPr="008C1DD5">
        <w:rPr>
          <w:rFonts w:ascii="Trebuchet MS" w:hAnsi="Trebuchet MS"/>
          <w:bCs/>
          <w:sz w:val="22"/>
          <w:szCs w:val="22"/>
          <w:lang w:val="ro-RO"/>
        </w:rPr>
        <w:tab/>
      </w:r>
      <w:r w:rsidRPr="008C1DD5">
        <w:rPr>
          <w:rFonts w:ascii="Trebuchet MS" w:hAnsi="Trebuchet MS"/>
          <w:sz w:val="22"/>
          <w:szCs w:val="22"/>
          <w:lang w:val="ro-RO"/>
        </w:rPr>
        <w:t>Interzicerea navigaţiei navelor autopropulsate</w:t>
      </w:r>
    </w:p>
    <w:p w14:paraId="53B885F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A.13 </w:t>
      </w:r>
      <w:r w:rsidRPr="008C1DD5">
        <w:rPr>
          <w:rFonts w:ascii="Trebuchet MS" w:hAnsi="Trebuchet MS"/>
          <w:bCs/>
          <w:sz w:val="22"/>
          <w:szCs w:val="22"/>
          <w:lang w:val="ro-RO"/>
        </w:rPr>
        <w:tab/>
      </w:r>
      <w:r w:rsidRPr="008C1DD5">
        <w:rPr>
          <w:rFonts w:ascii="Trebuchet MS" w:hAnsi="Trebuchet MS"/>
          <w:sz w:val="22"/>
          <w:szCs w:val="22"/>
          <w:lang w:val="ro-RO"/>
        </w:rPr>
        <w:t>Interzicerea navigaţiei pentru toate ambar</w:t>
      </w:r>
      <w:r w:rsidR="00AD58D8" w:rsidRPr="008C1DD5">
        <w:rPr>
          <w:rFonts w:ascii="Trebuchet MS" w:hAnsi="Trebuchet MS"/>
          <w:sz w:val="22"/>
          <w:szCs w:val="22"/>
          <w:lang w:val="ro-RO"/>
        </w:rPr>
        <w:t>caţiunile de sport sau agrement</w:t>
      </w:r>
    </w:p>
    <w:p w14:paraId="68F7CFC8"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A.14 </w:t>
      </w:r>
      <w:r w:rsidRPr="008C1DD5">
        <w:rPr>
          <w:rFonts w:ascii="Trebuchet MS" w:hAnsi="Trebuchet MS"/>
          <w:bCs/>
          <w:sz w:val="22"/>
          <w:szCs w:val="22"/>
          <w:lang w:val="ro-RO"/>
        </w:rPr>
        <w:tab/>
      </w:r>
      <w:r w:rsidRPr="008C1DD5">
        <w:rPr>
          <w:rFonts w:ascii="Trebuchet MS" w:hAnsi="Trebuchet MS"/>
          <w:sz w:val="22"/>
          <w:szCs w:val="22"/>
          <w:lang w:val="ro-RO"/>
        </w:rPr>
        <w:t>Interzicerea practicării schiului nautic</w:t>
      </w:r>
    </w:p>
    <w:p w14:paraId="05EB2C50"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A.15 </w:t>
      </w:r>
      <w:r w:rsidRPr="008C1DD5">
        <w:rPr>
          <w:rFonts w:ascii="Trebuchet MS" w:hAnsi="Trebuchet MS"/>
          <w:bCs/>
          <w:sz w:val="22"/>
          <w:szCs w:val="22"/>
          <w:lang w:val="ro-RO"/>
        </w:rPr>
        <w:tab/>
      </w:r>
      <w:r w:rsidRPr="008C1DD5">
        <w:rPr>
          <w:rFonts w:ascii="Trebuchet MS" w:hAnsi="Trebuchet MS"/>
          <w:sz w:val="22"/>
          <w:szCs w:val="22"/>
          <w:lang w:val="ro-RO"/>
        </w:rPr>
        <w:t>Interzicerea navigaţiei navelor cu vele</w:t>
      </w:r>
    </w:p>
    <w:p w14:paraId="2A0FA7D2"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A.16 </w:t>
      </w:r>
      <w:r w:rsidRPr="008C1DD5">
        <w:rPr>
          <w:rFonts w:ascii="Trebuchet MS" w:hAnsi="Trebuchet MS"/>
          <w:bCs/>
          <w:sz w:val="22"/>
          <w:szCs w:val="22"/>
          <w:lang w:val="ro-RO"/>
        </w:rPr>
        <w:tab/>
      </w:r>
      <w:r w:rsidRPr="008C1DD5">
        <w:rPr>
          <w:rFonts w:ascii="Trebuchet MS" w:hAnsi="Trebuchet MS"/>
          <w:sz w:val="22"/>
          <w:szCs w:val="22"/>
          <w:lang w:val="ro-RO"/>
        </w:rPr>
        <w:t>Interzicerea navigaţiei navelor care nu sunt autopropulsate şi nici cu vele</w:t>
      </w:r>
    </w:p>
    <w:p w14:paraId="35A5E3F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A.17 </w:t>
      </w:r>
      <w:r w:rsidRPr="008C1DD5">
        <w:rPr>
          <w:rFonts w:ascii="Trebuchet MS" w:hAnsi="Trebuchet MS"/>
          <w:bCs/>
          <w:sz w:val="22"/>
          <w:szCs w:val="22"/>
          <w:lang w:val="ro-RO"/>
        </w:rPr>
        <w:tab/>
      </w:r>
      <w:r w:rsidRPr="008C1DD5">
        <w:rPr>
          <w:rFonts w:ascii="Trebuchet MS" w:hAnsi="Trebuchet MS"/>
          <w:sz w:val="22"/>
          <w:szCs w:val="22"/>
          <w:lang w:val="ro-RO"/>
        </w:rPr>
        <w:t>Interzicerea navigaţiei pe planşa cu vele</w:t>
      </w:r>
    </w:p>
    <w:p w14:paraId="3826D81D"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A.18 </w:t>
      </w:r>
      <w:r w:rsidRPr="008C1DD5">
        <w:rPr>
          <w:rFonts w:ascii="Trebuchet MS" w:hAnsi="Trebuchet MS"/>
          <w:bCs/>
          <w:sz w:val="22"/>
          <w:szCs w:val="22"/>
          <w:lang w:val="ro-RO"/>
        </w:rPr>
        <w:tab/>
      </w:r>
      <w:r w:rsidRPr="008C1DD5">
        <w:rPr>
          <w:rFonts w:ascii="Trebuchet MS" w:hAnsi="Trebuchet MS"/>
          <w:sz w:val="22"/>
          <w:szCs w:val="22"/>
          <w:lang w:val="ro-RO"/>
        </w:rPr>
        <w:t>Terminarea zonei permise pentru navigaţie cu viteză mare a micilor ambarcaţiuni de sport sau de agrement</w:t>
      </w:r>
    </w:p>
    <w:p w14:paraId="453DAD85"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A.19 </w:t>
      </w:r>
      <w:r w:rsidRPr="008C1DD5">
        <w:rPr>
          <w:rFonts w:ascii="Trebuchet MS" w:hAnsi="Trebuchet MS"/>
          <w:bCs/>
          <w:sz w:val="22"/>
          <w:szCs w:val="22"/>
          <w:lang w:val="ro-RO"/>
        </w:rPr>
        <w:tab/>
      </w:r>
      <w:r w:rsidRPr="008C1DD5">
        <w:rPr>
          <w:rFonts w:ascii="Trebuchet MS" w:hAnsi="Trebuchet MS"/>
          <w:sz w:val="22"/>
          <w:szCs w:val="22"/>
          <w:lang w:val="ro-RO"/>
        </w:rPr>
        <w:t>Interzicerea de a lăsa la apă sau de a ridica pe mal ambarcaţiuni</w:t>
      </w:r>
    </w:p>
    <w:p w14:paraId="6A36B11D"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A.20 </w:t>
      </w:r>
      <w:r w:rsidRPr="008C1DD5">
        <w:rPr>
          <w:rFonts w:ascii="Trebuchet MS" w:hAnsi="Trebuchet MS"/>
          <w:bCs/>
          <w:sz w:val="22"/>
          <w:szCs w:val="22"/>
          <w:lang w:val="ro-RO"/>
        </w:rPr>
        <w:tab/>
      </w:r>
      <w:r w:rsidRPr="008C1DD5">
        <w:rPr>
          <w:rFonts w:ascii="Trebuchet MS" w:hAnsi="Trebuchet MS"/>
          <w:sz w:val="22"/>
          <w:szCs w:val="22"/>
          <w:lang w:val="ro-RO"/>
        </w:rPr>
        <w:t xml:space="preserve">Interzicerea navigaţiei cu </w:t>
      </w:r>
      <w:r w:rsidR="00AD58D8" w:rsidRPr="008C1DD5">
        <w:rPr>
          <w:rFonts w:ascii="Trebuchet MS" w:hAnsi="Trebuchet MS"/>
          <w:sz w:val="22"/>
          <w:szCs w:val="22"/>
          <w:lang w:val="ro-RO"/>
        </w:rPr>
        <w:t>moto nautica</w:t>
      </w:r>
    </w:p>
    <w:p w14:paraId="4F3591A8" w14:textId="77777777" w:rsidR="001E5000" w:rsidRPr="008C1DD5" w:rsidRDefault="001E5000" w:rsidP="00173A9C">
      <w:pPr>
        <w:numPr>
          <w:ilvl w:val="0"/>
          <w:numId w:val="4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OBLIGAŢIE</w:t>
      </w:r>
    </w:p>
    <w:p w14:paraId="5521B7FE"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B.1 </w:t>
      </w:r>
      <w:r w:rsidRPr="008C1DD5">
        <w:rPr>
          <w:rFonts w:ascii="Trebuchet MS" w:hAnsi="Trebuchet MS"/>
          <w:bCs/>
          <w:sz w:val="22"/>
          <w:szCs w:val="22"/>
          <w:lang w:val="ro-RO"/>
        </w:rPr>
        <w:tab/>
      </w:r>
      <w:r w:rsidRPr="008C1DD5">
        <w:rPr>
          <w:rFonts w:ascii="Trebuchet MS" w:hAnsi="Trebuchet MS"/>
          <w:sz w:val="22"/>
          <w:szCs w:val="22"/>
          <w:lang w:val="ro-RO"/>
        </w:rPr>
        <w:t xml:space="preserve">Obligaţia de a urma direcţia indicată prin săgeată </w:t>
      </w:r>
    </w:p>
    <w:p w14:paraId="099C5C9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B.2 </w:t>
      </w:r>
      <w:r w:rsidRPr="008C1DD5">
        <w:rPr>
          <w:rFonts w:ascii="Trebuchet MS" w:hAnsi="Trebuchet MS"/>
          <w:bCs/>
          <w:sz w:val="22"/>
          <w:szCs w:val="22"/>
          <w:lang w:val="ro-RO"/>
        </w:rPr>
        <w:tab/>
        <w:t xml:space="preserve">a) </w:t>
      </w:r>
      <w:r w:rsidRPr="008C1DD5">
        <w:rPr>
          <w:rFonts w:ascii="Trebuchet MS" w:hAnsi="Trebuchet MS"/>
          <w:sz w:val="22"/>
          <w:szCs w:val="22"/>
          <w:lang w:val="ro-RO"/>
        </w:rPr>
        <w:t xml:space="preserve">Obligaţia de a se îndrepta spre partea şenalului situat la babord </w:t>
      </w:r>
    </w:p>
    <w:p w14:paraId="4E9829F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ab/>
        <w:t xml:space="preserve">b) </w:t>
      </w:r>
      <w:r w:rsidRPr="008C1DD5">
        <w:rPr>
          <w:rFonts w:ascii="Trebuchet MS" w:hAnsi="Trebuchet MS"/>
          <w:sz w:val="22"/>
          <w:szCs w:val="22"/>
          <w:lang w:val="ro-RO"/>
        </w:rPr>
        <w:t>Obligaţia de a se îndrepta spre partea şenalului situat la tribord</w:t>
      </w:r>
      <w:r w:rsidRPr="008C1DD5">
        <w:rPr>
          <w:rFonts w:ascii="Trebuchet MS" w:hAnsi="Trebuchet MS"/>
          <w:bCs/>
          <w:strike/>
          <w:sz w:val="22"/>
          <w:szCs w:val="22"/>
          <w:lang w:val="ro-RO"/>
        </w:rPr>
        <w:t xml:space="preserve">                                                                 </w:t>
      </w:r>
    </w:p>
    <w:p w14:paraId="3E8E321C"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B.3 </w:t>
      </w:r>
      <w:r w:rsidRPr="008C1DD5">
        <w:rPr>
          <w:rFonts w:ascii="Trebuchet MS" w:hAnsi="Trebuchet MS"/>
          <w:bCs/>
          <w:sz w:val="22"/>
          <w:szCs w:val="22"/>
          <w:lang w:val="ro-RO"/>
        </w:rPr>
        <w:tab/>
        <w:t xml:space="preserve">a) </w:t>
      </w:r>
      <w:r w:rsidRPr="008C1DD5">
        <w:rPr>
          <w:rFonts w:ascii="Trebuchet MS" w:hAnsi="Trebuchet MS"/>
          <w:sz w:val="22"/>
          <w:szCs w:val="22"/>
          <w:lang w:val="ro-RO"/>
        </w:rPr>
        <w:t xml:space="preserve">Obligaţia de a ţine partea şenalului situat la babord </w:t>
      </w:r>
    </w:p>
    <w:p w14:paraId="7025260C"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ab/>
        <w:t xml:space="preserve">b) </w:t>
      </w:r>
      <w:r w:rsidRPr="008C1DD5">
        <w:rPr>
          <w:rFonts w:ascii="Trebuchet MS" w:hAnsi="Trebuchet MS"/>
          <w:sz w:val="22"/>
          <w:szCs w:val="22"/>
          <w:lang w:val="ro-RO"/>
        </w:rPr>
        <w:t xml:space="preserve">Obligaţia de a ţine partea şenalului situat la tribord </w:t>
      </w:r>
    </w:p>
    <w:p w14:paraId="5C319E4F"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B.4 </w:t>
      </w:r>
      <w:r w:rsidRPr="008C1DD5">
        <w:rPr>
          <w:rFonts w:ascii="Trebuchet MS" w:hAnsi="Trebuchet MS"/>
          <w:bCs/>
          <w:sz w:val="22"/>
          <w:szCs w:val="22"/>
          <w:lang w:val="ro-RO"/>
        </w:rPr>
        <w:tab/>
        <w:t xml:space="preserve">a) </w:t>
      </w:r>
      <w:r w:rsidRPr="008C1DD5">
        <w:rPr>
          <w:rFonts w:ascii="Trebuchet MS" w:hAnsi="Trebuchet MS"/>
          <w:sz w:val="22"/>
          <w:szCs w:val="22"/>
          <w:lang w:val="ro-RO"/>
        </w:rPr>
        <w:t xml:space="preserve">Obligaţia de a încrucişa şenalul la babord </w:t>
      </w:r>
    </w:p>
    <w:p w14:paraId="76931197"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ab/>
        <w:t xml:space="preserve">b) </w:t>
      </w:r>
      <w:r w:rsidRPr="008C1DD5">
        <w:rPr>
          <w:rFonts w:ascii="Trebuchet MS" w:hAnsi="Trebuchet MS"/>
          <w:sz w:val="22"/>
          <w:szCs w:val="22"/>
          <w:lang w:val="ro-RO"/>
        </w:rPr>
        <w:t xml:space="preserve">Obligaţia de încrucişa şenalul la tribord </w:t>
      </w:r>
    </w:p>
    <w:p w14:paraId="0316C658"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B.5 </w:t>
      </w:r>
      <w:r w:rsidRPr="008C1DD5">
        <w:rPr>
          <w:rFonts w:ascii="Trebuchet MS" w:hAnsi="Trebuchet MS"/>
          <w:bCs/>
          <w:sz w:val="22"/>
          <w:szCs w:val="22"/>
          <w:lang w:val="ro-RO"/>
        </w:rPr>
        <w:tab/>
      </w:r>
      <w:r w:rsidRPr="008C1DD5">
        <w:rPr>
          <w:rFonts w:ascii="Trebuchet MS" w:hAnsi="Trebuchet MS"/>
          <w:sz w:val="22"/>
          <w:szCs w:val="22"/>
          <w:lang w:val="ro-RO"/>
        </w:rPr>
        <w:t xml:space="preserve">Obligaţia de a se opri în condiţiile prevăzute de Regulament </w:t>
      </w:r>
    </w:p>
    <w:p w14:paraId="1BC3D472"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B.6 </w:t>
      </w:r>
      <w:r w:rsidRPr="008C1DD5">
        <w:rPr>
          <w:rFonts w:ascii="Trebuchet MS" w:hAnsi="Trebuchet MS"/>
          <w:bCs/>
          <w:sz w:val="22"/>
          <w:szCs w:val="22"/>
          <w:lang w:val="ro-RO"/>
        </w:rPr>
        <w:tab/>
      </w:r>
      <w:r w:rsidRPr="008C1DD5">
        <w:rPr>
          <w:rFonts w:ascii="Trebuchet MS" w:hAnsi="Trebuchet MS"/>
          <w:sz w:val="22"/>
          <w:szCs w:val="22"/>
          <w:lang w:val="ro-RO"/>
        </w:rPr>
        <w:t>Obligaţia de a respecta limita de viteză indicată (în km/h)</w:t>
      </w:r>
    </w:p>
    <w:p w14:paraId="42B9CEEA"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B.7 </w:t>
      </w:r>
      <w:r w:rsidRPr="008C1DD5">
        <w:rPr>
          <w:rFonts w:ascii="Trebuchet MS" w:hAnsi="Trebuchet MS"/>
          <w:bCs/>
          <w:sz w:val="22"/>
          <w:szCs w:val="22"/>
          <w:lang w:val="ro-RO"/>
        </w:rPr>
        <w:tab/>
      </w:r>
      <w:r w:rsidRPr="008C1DD5">
        <w:rPr>
          <w:rFonts w:ascii="Trebuchet MS" w:hAnsi="Trebuchet MS"/>
          <w:sz w:val="22"/>
          <w:szCs w:val="22"/>
          <w:lang w:val="ro-RO"/>
        </w:rPr>
        <w:t>Obligaţia de a emite un semnal sonor</w:t>
      </w:r>
    </w:p>
    <w:p w14:paraId="6D43CC02"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B.8 </w:t>
      </w:r>
      <w:r w:rsidRPr="008C1DD5">
        <w:rPr>
          <w:rFonts w:ascii="Trebuchet MS" w:hAnsi="Trebuchet MS"/>
          <w:bCs/>
          <w:sz w:val="22"/>
          <w:szCs w:val="22"/>
          <w:lang w:val="ro-RO"/>
        </w:rPr>
        <w:tab/>
      </w:r>
      <w:r w:rsidRPr="008C1DD5">
        <w:rPr>
          <w:rFonts w:ascii="Trebuchet MS" w:hAnsi="Trebuchet MS"/>
          <w:sz w:val="22"/>
          <w:szCs w:val="22"/>
          <w:lang w:val="ro-RO"/>
        </w:rPr>
        <w:t xml:space="preserve">Obligaţia de a păstra o vigilenţă deosebită </w:t>
      </w:r>
    </w:p>
    <w:p w14:paraId="5CF6633C"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B.9 </w:t>
      </w:r>
      <w:r w:rsidRPr="008C1DD5">
        <w:rPr>
          <w:rFonts w:ascii="Trebuchet MS" w:hAnsi="Trebuchet MS"/>
          <w:bCs/>
          <w:sz w:val="22"/>
          <w:szCs w:val="22"/>
          <w:lang w:val="ro-RO"/>
        </w:rPr>
        <w:tab/>
      </w:r>
      <w:r w:rsidRPr="008C1DD5">
        <w:rPr>
          <w:rFonts w:ascii="Trebuchet MS" w:hAnsi="Trebuchet MS"/>
          <w:sz w:val="22"/>
          <w:szCs w:val="22"/>
          <w:lang w:val="ro-RO"/>
        </w:rPr>
        <w:t>Obligaţia de a se asigura înainte de a se angaja în calea navigabilă principală, sau de a traversa, dacă manevra nu obligă navele care navighează pe această cale să-şi modifice drumul sau viteza lor</w:t>
      </w:r>
    </w:p>
    <w:p w14:paraId="7349CE09"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B.10 </w:t>
      </w:r>
      <w:r w:rsidRPr="008C1DD5">
        <w:rPr>
          <w:rFonts w:ascii="Trebuchet MS" w:hAnsi="Trebuchet MS"/>
          <w:bCs/>
          <w:sz w:val="22"/>
          <w:szCs w:val="22"/>
          <w:lang w:val="ro-RO"/>
        </w:rPr>
        <w:tab/>
      </w:r>
      <w:r w:rsidRPr="008C1DD5">
        <w:rPr>
          <w:rFonts w:ascii="Trebuchet MS" w:hAnsi="Trebuchet MS"/>
          <w:sz w:val="22"/>
          <w:szCs w:val="22"/>
          <w:lang w:val="ro-RO"/>
        </w:rPr>
        <w:t xml:space="preserve">Obligaţia navelor care navighează pe calea principală să schimbe, dacă este necesar, drumul sau viteza lor pentru a permite navelor care ies din port sau din calea afluentă. </w:t>
      </w:r>
    </w:p>
    <w:p w14:paraId="717215EB"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B.11 </w:t>
      </w:r>
      <w:r w:rsidRPr="008C1DD5">
        <w:rPr>
          <w:rFonts w:ascii="Trebuchet MS" w:hAnsi="Trebuchet MS"/>
          <w:bCs/>
          <w:sz w:val="22"/>
          <w:szCs w:val="22"/>
          <w:lang w:val="ro-RO"/>
        </w:rPr>
        <w:tab/>
        <w:t xml:space="preserve">a) </w:t>
      </w:r>
      <w:r w:rsidRPr="008C1DD5">
        <w:rPr>
          <w:rFonts w:ascii="Trebuchet MS" w:hAnsi="Trebuchet MS"/>
          <w:sz w:val="22"/>
          <w:szCs w:val="22"/>
          <w:lang w:val="ro-RO"/>
        </w:rPr>
        <w:t xml:space="preserve">Obligaţia de a intra în legătură radiotelefonică </w:t>
      </w:r>
    </w:p>
    <w:p w14:paraId="40BFD2E1"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trike/>
          <w:sz w:val="22"/>
          <w:szCs w:val="22"/>
          <w:lang w:val="ro-RO"/>
        </w:rPr>
      </w:pPr>
      <w:r w:rsidRPr="008C1DD5">
        <w:rPr>
          <w:rFonts w:ascii="Trebuchet MS" w:hAnsi="Trebuchet MS"/>
          <w:bCs/>
          <w:sz w:val="22"/>
          <w:szCs w:val="22"/>
          <w:lang w:val="ro-RO"/>
        </w:rPr>
        <w:tab/>
        <w:t xml:space="preserve">b) </w:t>
      </w:r>
      <w:r w:rsidRPr="008C1DD5">
        <w:rPr>
          <w:rFonts w:ascii="Trebuchet MS" w:hAnsi="Trebuchet MS"/>
          <w:sz w:val="22"/>
          <w:szCs w:val="22"/>
          <w:lang w:val="ro-RO"/>
        </w:rPr>
        <w:t xml:space="preserve">Obligaţia de a intra în legătură radiotelefonică pe canalul indicat pe panou </w:t>
      </w:r>
    </w:p>
    <w:p w14:paraId="1A09DAFB" w14:textId="77777777" w:rsidR="001E5000" w:rsidRPr="008C1DD5" w:rsidRDefault="001E5000" w:rsidP="00173A9C">
      <w:pPr>
        <w:numPr>
          <w:ilvl w:val="0"/>
          <w:numId w:val="40"/>
        </w:numPr>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RESTRICŢIE</w:t>
      </w:r>
    </w:p>
    <w:p w14:paraId="07228F7A"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C.1 </w:t>
      </w:r>
      <w:r w:rsidRPr="008C1DD5">
        <w:rPr>
          <w:rFonts w:ascii="Trebuchet MS" w:hAnsi="Trebuchet MS"/>
          <w:bCs/>
          <w:sz w:val="22"/>
          <w:szCs w:val="22"/>
          <w:lang w:val="ro-RO"/>
        </w:rPr>
        <w:tab/>
      </w:r>
      <w:r w:rsidRPr="008C1DD5">
        <w:rPr>
          <w:rFonts w:ascii="Trebuchet MS" w:hAnsi="Trebuchet MS"/>
          <w:sz w:val="22"/>
          <w:szCs w:val="22"/>
          <w:lang w:val="ro-RO"/>
        </w:rPr>
        <w:t>Adâncimea apei este limitată</w:t>
      </w:r>
    </w:p>
    <w:p w14:paraId="53E6E8F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C.2 </w:t>
      </w:r>
      <w:r w:rsidRPr="008C1DD5">
        <w:rPr>
          <w:rFonts w:ascii="Trebuchet MS" w:hAnsi="Trebuchet MS"/>
          <w:bCs/>
          <w:sz w:val="22"/>
          <w:szCs w:val="22"/>
          <w:lang w:val="ro-RO"/>
        </w:rPr>
        <w:tab/>
      </w:r>
      <w:r w:rsidRPr="008C1DD5">
        <w:rPr>
          <w:rFonts w:ascii="Trebuchet MS" w:hAnsi="Trebuchet MS"/>
          <w:sz w:val="22"/>
          <w:szCs w:val="22"/>
          <w:lang w:val="ro-RO"/>
        </w:rPr>
        <w:t>Înălţimea liberă deasupra suprafeţei apei este limitată</w:t>
      </w:r>
    </w:p>
    <w:p w14:paraId="5C83A3DE"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C.3 </w:t>
      </w:r>
      <w:r w:rsidRPr="008C1DD5">
        <w:rPr>
          <w:rFonts w:ascii="Trebuchet MS" w:hAnsi="Trebuchet MS"/>
          <w:bCs/>
          <w:sz w:val="22"/>
          <w:szCs w:val="22"/>
          <w:lang w:val="ro-RO"/>
        </w:rPr>
        <w:tab/>
      </w:r>
      <w:r w:rsidRPr="008C1DD5">
        <w:rPr>
          <w:rFonts w:ascii="Trebuchet MS" w:hAnsi="Trebuchet MS"/>
          <w:sz w:val="22"/>
          <w:szCs w:val="22"/>
          <w:lang w:val="ro-RO"/>
        </w:rPr>
        <w:t>Lăţimea pasei de trecere sau a şenalului este limitată</w:t>
      </w:r>
    </w:p>
    <w:p w14:paraId="4132639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i/>
          <w:iCs/>
          <w:sz w:val="22"/>
          <w:szCs w:val="22"/>
          <w:lang w:val="ro-RO"/>
        </w:rPr>
      </w:pPr>
      <w:r w:rsidRPr="008C1DD5">
        <w:rPr>
          <w:rFonts w:ascii="Trebuchet MS" w:hAnsi="Trebuchet MS"/>
          <w:bCs/>
          <w:iCs/>
          <w:sz w:val="22"/>
          <w:szCs w:val="22"/>
          <w:lang w:val="ro-RO"/>
        </w:rPr>
        <w:tab/>
      </w:r>
      <w:r w:rsidRPr="008C1DD5">
        <w:rPr>
          <w:rFonts w:ascii="Trebuchet MS" w:hAnsi="Trebuchet MS"/>
          <w:bCs/>
          <w:i/>
          <w:iCs/>
          <w:sz w:val="22"/>
          <w:szCs w:val="22"/>
          <w:lang w:val="ro-RO"/>
        </w:rPr>
        <w:t>Notă</w:t>
      </w:r>
      <w:r w:rsidRPr="008C1DD5">
        <w:rPr>
          <w:rFonts w:ascii="Trebuchet MS" w:hAnsi="Trebuchet MS"/>
          <w:i/>
          <w:iCs/>
          <w:sz w:val="22"/>
          <w:szCs w:val="22"/>
          <w:lang w:val="ro-RO"/>
        </w:rPr>
        <w:t>: Pe panourile C.1, C.2 şi C.3 mai pot fi înscrise cifre care indică în metri adâncimea apei, înălţimea liberă de deasupra suprafeţei apei şi lăţimea pasei de trecere sau a şenalului</w:t>
      </w:r>
    </w:p>
    <w:p w14:paraId="4522D5C5"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C.4 </w:t>
      </w:r>
      <w:r w:rsidRPr="008C1DD5">
        <w:rPr>
          <w:rFonts w:ascii="Trebuchet MS" w:hAnsi="Trebuchet MS"/>
          <w:bCs/>
          <w:sz w:val="22"/>
          <w:szCs w:val="22"/>
          <w:lang w:val="ro-RO"/>
        </w:rPr>
        <w:tab/>
      </w:r>
      <w:r w:rsidRPr="008C1DD5">
        <w:rPr>
          <w:rFonts w:ascii="Trebuchet MS" w:hAnsi="Trebuchet MS"/>
          <w:sz w:val="22"/>
          <w:szCs w:val="22"/>
          <w:lang w:val="ro-RO"/>
        </w:rPr>
        <w:t>Sunt impuse restricţii de navigaţie, «informaţi-vă!»</w:t>
      </w:r>
    </w:p>
    <w:p w14:paraId="646FB87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C.5 </w:t>
      </w:r>
      <w:r w:rsidRPr="008C1DD5">
        <w:rPr>
          <w:rFonts w:ascii="Trebuchet MS" w:hAnsi="Trebuchet MS"/>
          <w:bCs/>
          <w:sz w:val="22"/>
          <w:szCs w:val="22"/>
          <w:lang w:val="ro-RO"/>
        </w:rPr>
        <w:tab/>
      </w:r>
      <w:r w:rsidRPr="008C1DD5">
        <w:rPr>
          <w:rFonts w:ascii="Trebuchet MS" w:hAnsi="Trebuchet MS"/>
          <w:sz w:val="22"/>
          <w:szCs w:val="22"/>
          <w:lang w:val="ro-RO"/>
        </w:rPr>
        <w:t>Şenalul este îndepărtat de malul drept (stâng) cifra înscrisă pe semnal indică în metri distanta de la semnal faţă de care navele trebuie să se menţină</w:t>
      </w:r>
    </w:p>
    <w:p w14:paraId="2D04752A" w14:textId="77777777" w:rsidR="001E5000" w:rsidRPr="008C1DD5" w:rsidRDefault="001E5000" w:rsidP="00173A9C">
      <w:pPr>
        <w:numPr>
          <w:ilvl w:val="0"/>
          <w:numId w:val="40"/>
        </w:numPr>
        <w:tabs>
          <w:tab w:val="clear" w:pos="567"/>
          <w:tab w:val="num" w:pos="426"/>
          <w:tab w:val="left" w:pos="1260"/>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RECOMANDARE</w:t>
      </w:r>
    </w:p>
    <w:p w14:paraId="1F0F8E1F"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D.1 </w:t>
      </w:r>
      <w:r w:rsidRPr="008C1DD5">
        <w:rPr>
          <w:rFonts w:ascii="Trebuchet MS" w:hAnsi="Trebuchet MS"/>
          <w:bCs/>
          <w:sz w:val="22"/>
          <w:szCs w:val="22"/>
          <w:lang w:val="ro-RO"/>
        </w:rPr>
        <w:tab/>
      </w:r>
      <w:r w:rsidRPr="008C1DD5">
        <w:rPr>
          <w:rFonts w:ascii="Trebuchet MS" w:hAnsi="Trebuchet MS"/>
          <w:sz w:val="22"/>
          <w:szCs w:val="22"/>
          <w:lang w:val="ro-RO"/>
        </w:rPr>
        <w:t>Trecere recomandată:</w:t>
      </w:r>
    </w:p>
    <w:p w14:paraId="32CC0824" w14:textId="77777777" w:rsidR="001E5000" w:rsidRPr="008C1DD5" w:rsidRDefault="001E5000" w:rsidP="00173A9C">
      <w:pPr>
        <w:tabs>
          <w:tab w:val="left" w:pos="993"/>
        </w:tabs>
        <w:autoSpaceDE w:val="0"/>
        <w:autoSpaceDN w:val="0"/>
        <w:adjustRightInd w:val="0"/>
        <w:ind w:left="993" w:right="-95"/>
        <w:contextualSpacing/>
        <w:jc w:val="both"/>
        <w:rPr>
          <w:rFonts w:ascii="Trebuchet MS" w:hAnsi="Trebuchet MS"/>
          <w:sz w:val="22"/>
          <w:szCs w:val="22"/>
          <w:lang w:val="ro-RO"/>
        </w:rPr>
      </w:pPr>
      <w:r w:rsidRPr="008C1DD5">
        <w:rPr>
          <w:rFonts w:ascii="Trebuchet MS" w:hAnsi="Trebuchet MS"/>
          <w:bCs/>
          <w:sz w:val="22"/>
          <w:szCs w:val="22"/>
          <w:lang w:val="ro-RO"/>
        </w:rPr>
        <w:t xml:space="preserve">a) </w:t>
      </w:r>
      <w:r w:rsidRPr="008C1DD5">
        <w:rPr>
          <w:rFonts w:ascii="Trebuchet MS" w:hAnsi="Trebuchet MS"/>
          <w:sz w:val="22"/>
          <w:szCs w:val="22"/>
          <w:lang w:val="ro-RO"/>
        </w:rPr>
        <w:t>în ambele sensuri, sau</w:t>
      </w:r>
    </w:p>
    <w:p w14:paraId="58610E7D" w14:textId="77777777" w:rsidR="001E5000" w:rsidRPr="008C1DD5" w:rsidRDefault="001E5000" w:rsidP="00173A9C">
      <w:pPr>
        <w:tabs>
          <w:tab w:val="left" w:pos="993"/>
        </w:tabs>
        <w:autoSpaceDE w:val="0"/>
        <w:autoSpaceDN w:val="0"/>
        <w:adjustRightInd w:val="0"/>
        <w:ind w:left="993" w:right="-95"/>
        <w:contextualSpacing/>
        <w:jc w:val="both"/>
        <w:rPr>
          <w:rFonts w:ascii="Trebuchet MS" w:hAnsi="Trebuchet MS"/>
          <w:sz w:val="22"/>
          <w:szCs w:val="22"/>
          <w:lang w:val="ro-RO"/>
        </w:rPr>
      </w:pPr>
      <w:r w:rsidRPr="008C1DD5">
        <w:rPr>
          <w:rFonts w:ascii="Trebuchet MS" w:hAnsi="Trebuchet MS"/>
          <w:bCs/>
          <w:sz w:val="22"/>
          <w:szCs w:val="22"/>
          <w:lang w:val="ro-RO"/>
        </w:rPr>
        <w:t xml:space="preserve">b) </w:t>
      </w:r>
      <w:r w:rsidRPr="008C1DD5">
        <w:rPr>
          <w:rFonts w:ascii="Trebuchet MS" w:hAnsi="Trebuchet MS"/>
          <w:sz w:val="22"/>
          <w:szCs w:val="22"/>
          <w:lang w:val="ro-RO"/>
        </w:rPr>
        <w:t>în singurul sens indicat (trecerea în sens invers fiind interzisă)</w:t>
      </w:r>
      <w:r w:rsidRPr="008C1DD5">
        <w:rPr>
          <w:rFonts w:ascii="Trebuchet MS" w:hAnsi="Trebuchet MS"/>
          <w:strike/>
          <w:sz w:val="22"/>
          <w:szCs w:val="22"/>
          <w:lang w:val="ro-RO"/>
        </w:rPr>
        <w:t xml:space="preserve">, sau </w:t>
      </w:r>
    </w:p>
    <w:p w14:paraId="1E75C135"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D.2 </w:t>
      </w:r>
      <w:r w:rsidRPr="008C1DD5">
        <w:rPr>
          <w:rFonts w:ascii="Trebuchet MS" w:hAnsi="Trebuchet MS"/>
          <w:bCs/>
          <w:sz w:val="22"/>
          <w:szCs w:val="22"/>
          <w:lang w:val="ro-RO"/>
        </w:rPr>
        <w:tab/>
      </w:r>
      <w:r w:rsidRPr="008C1DD5">
        <w:rPr>
          <w:rFonts w:ascii="Trebuchet MS" w:hAnsi="Trebuchet MS"/>
          <w:sz w:val="22"/>
          <w:szCs w:val="22"/>
          <w:lang w:val="ro-RO"/>
        </w:rPr>
        <w:t xml:space="preserve">Recomandare de a se ţine în spaţiul indicat (într-o deschidere de pod sau baraj) </w:t>
      </w:r>
      <w:r w:rsidRPr="008C1DD5">
        <w:rPr>
          <w:rFonts w:ascii="Trebuchet MS" w:hAnsi="Trebuchet MS"/>
          <w:strike/>
          <w:sz w:val="22"/>
          <w:szCs w:val="22"/>
          <w:lang w:val="ro-RO"/>
        </w:rPr>
        <w:t>sau</w:t>
      </w:r>
    </w:p>
    <w:p w14:paraId="2681C208"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D.3 </w:t>
      </w:r>
      <w:r w:rsidRPr="008C1DD5">
        <w:rPr>
          <w:rFonts w:ascii="Trebuchet MS" w:hAnsi="Trebuchet MS"/>
          <w:bCs/>
          <w:sz w:val="22"/>
          <w:szCs w:val="22"/>
          <w:lang w:val="ro-RO"/>
        </w:rPr>
        <w:tab/>
      </w:r>
      <w:r w:rsidRPr="008C1DD5">
        <w:rPr>
          <w:rFonts w:ascii="Trebuchet MS" w:hAnsi="Trebuchet MS"/>
          <w:sz w:val="22"/>
          <w:szCs w:val="22"/>
          <w:lang w:val="ro-RO"/>
        </w:rPr>
        <w:t>Recomandare de a se îndrepta în sensul săgeţii sau în sensul luminii fixe spre lumina intermitentă</w:t>
      </w:r>
    </w:p>
    <w:p w14:paraId="5AFD7416" w14:textId="77777777" w:rsidR="001E5000" w:rsidRPr="008C1DD5" w:rsidRDefault="001E5000" w:rsidP="00173A9C">
      <w:pPr>
        <w:numPr>
          <w:ilvl w:val="0"/>
          <w:numId w:val="40"/>
        </w:numPr>
        <w:tabs>
          <w:tab w:val="clear" w:pos="567"/>
          <w:tab w:val="num" w:pos="426"/>
        </w:tabs>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b/>
          <w:bCs/>
          <w:sz w:val="22"/>
          <w:szCs w:val="22"/>
          <w:lang w:val="ro-RO"/>
        </w:rPr>
        <w:t>SEMNALE DE INDICAŢIE</w:t>
      </w:r>
    </w:p>
    <w:p w14:paraId="485B5F4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 </w:t>
      </w:r>
      <w:r w:rsidRPr="008C1DD5">
        <w:rPr>
          <w:rFonts w:ascii="Trebuchet MS" w:hAnsi="Trebuchet MS"/>
          <w:bCs/>
          <w:sz w:val="22"/>
          <w:szCs w:val="22"/>
          <w:lang w:val="ro-RO"/>
        </w:rPr>
        <w:tab/>
      </w:r>
      <w:r w:rsidRPr="008C1DD5">
        <w:rPr>
          <w:rFonts w:ascii="Trebuchet MS" w:hAnsi="Trebuchet MS"/>
          <w:sz w:val="22"/>
          <w:szCs w:val="22"/>
          <w:lang w:val="ro-RO"/>
        </w:rPr>
        <w:t xml:space="preserve">Autorizarea trecerii (semnal general): fie panouri, fie lumini sau pavilioane verzi </w:t>
      </w:r>
    </w:p>
    <w:p w14:paraId="74625D10"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E.2 </w:t>
      </w:r>
      <w:r w:rsidRPr="008C1DD5">
        <w:rPr>
          <w:rFonts w:ascii="Trebuchet MS" w:hAnsi="Trebuchet MS"/>
          <w:bCs/>
          <w:sz w:val="22"/>
          <w:szCs w:val="22"/>
          <w:lang w:val="ro-RO"/>
        </w:rPr>
        <w:tab/>
      </w:r>
      <w:r w:rsidRPr="008C1DD5">
        <w:rPr>
          <w:rFonts w:ascii="Trebuchet MS" w:hAnsi="Trebuchet MS"/>
          <w:sz w:val="22"/>
          <w:szCs w:val="22"/>
          <w:lang w:val="ro-RO"/>
        </w:rPr>
        <w:t>Traversarea unei linii electrice aeriene</w:t>
      </w:r>
    </w:p>
    <w:p w14:paraId="7C9912D7"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E.3 </w:t>
      </w:r>
      <w:r w:rsidRPr="008C1DD5">
        <w:rPr>
          <w:rFonts w:ascii="Trebuchet MS" w:hAnsi="Trebuchet MS"/>
          <w:bCs/>
          <w:sz w:val="22"/>
          <w:szCs w:val="22"/>
          <w:lang w:val="ro-RO"/>
        </w:rPr>
        <w:tab/>
      </w:r>
      <w:r w:rsidRPr="008C1DD5">
        <w:rPr>
          <w:rFonts w:ascii="Trebuchet MS" w:hAnsi="Trebuchet MS"/>
          <w:sz w:val="22"/>
          <w:szCs w:val="22"/>
          <w:lang w:val="ro-RO"/>
        </w:rPr>
        <w:t>Baraj</w:t>
      </w:r>
    </w:p>
    <w:p w14:paraId="1774AED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E.4 </w:t>
      </w:r>
      <w:r w:rsidRPr="008C1DD5">
        <w:rPr>
          <w:rFonts w:ascii="Trebuchet MS" w:hAnsi="Trebuchet MS"/>
          <w:bCs/>
          <w:sz w:val="22"/>
          <w:szCs w:val="22"/>
          <w:lang w:val="ro-RO"/>
        </w:rPr>
        <w:tab/>
        <w:t xml:space="preserve">a) </w:t>
      </w:r>
      <w:r w:rsidRPr="008C1DD5">
        <w:rPr>
          <w:rFonts w:ascii="Trebuchet MS" w:hAnsi="Trebuchet MS"/>
          <w:sz w:val="22"/>
          <w:szCs w:val="22"/>
          <w:lang w:val="ro-RO"/>
        </w:rPr>
        <w:t>Bac care nu navighează liber</w:t>
      </w:r>
    </w:p>
    <w:p w14:paraId="7263C411"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lastRenderedPageBreak/>
        <w:tab/>
        <w:t xml:space="preserve">b) </w:t>
      </w:r>
      <w:r w:rsidRPr="008C1DD5">
        <w:rPr>
          <w:rFonts w:ascii="Trebuchet MS" w:hAnsi="Trebuchet MS"/>
          <w:sz w:val="22"/>
          <w:szCs w:val="22"/>
          <w:lang w:val="ro-RO"/>
        </w:rPr>
        <w:t>Bac care navighează liber</w:t>
      </w:r>
    </w:p>
    <w:p w14:paraId="7865C432"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trike/>
          <w:sz w:val="22"/>
          <w:szCs w:val="22"/>
          <w:lang w:val="ro-RO"/>
        </w:rPr>
      </w:pPr>
      <w:r w:rsidRPr="008C1DD5">
        <w:rPr>
          <w:rFonts w:ascii="Trebuchet MS" w:hAnsi="Trebuchet MS"/>
          <w:bCs/>
          <w:sz w:val="22"/>
          <w:szCs w:val="22"/>
          <w:lang w:val="ro-RO"/>
        </w:rPr>
        <w:t xml:space="preserve">E.5 </w:t>
      </w:r>
      <w:r w:rsidRPr="008C1DD5">
        <w:rPr>
          <w:rFonts w:ascii="Trebuchet MS" w:hAnsi="Trebuchet MS"/>
          <w:bCs/>
          <w:sz w:val="22"/>
          <w:szCs w:val="22"/>
          <w:lang w:val="ro-RO"/>
        </w:rPr>
        <w:tab/>
      </w:r>
      <w:r w:rsidRPr="008C1DD5">
        <w:rPr>
          <w:rFonts w:ascii="Trebuchet MS" w:hAnsi="Trebuchet MS"/>
          <w:sz w:val="22"/>
          <w:szCs w:val="22"/>
          <w:lang w:val="ro-RO"/>
        </w:rPr>
        <w:t xml:space="preserve">Permiterea de a staţiona (la ancoră sau legat la mal) </w:t>
      </w:r>
    </w:p>
    <w:p w14:paraId="7324B47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E.5.1 </w:t>
      </w:r>
      <w:r w:rsidRPr="008C1DD5">
        <w:rPr>
          <w:rFonts w:ascii="Trebuchet MS" w:hAnsi="Trebuchet MS"/>
          <w:bCs/>
          <w:sz w:val="22"/>
          <w:szCs w:val="22"/>
          <w:lang w:val="ro-RO"/>
        </w:rPr>
        <w:tab/>
      </w:r>
      <w:r w:rsidRPr="008C1DD5">
        <w:rPr>
          <w:rFonts w:ascii="Trebuchet MS" w:hAnsi="Trebuchet MS"/>
          <w:sz w:val="22"/>
          <w:szCs w:val="22"/>
          <w:lang w:val="ro-RO"/>
        </w:rPr>
        <w:t xml:space="preserve">Permiterea de a staţiona pe o lăţime a suprafeţei apei, măsurată de la semnal şi indicată în metri pe panou </w:t>
      </w:r>
    </w:p>
    <w:p w14:paraId="622C0E4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E.5.2 </w:t>
      </w:r>
      <w:r w:rsidRPr="008C1DD5">
        <w:rPr>
          <w:rFonts w:ascii="Trebuchet MS" w:hAnsi="Trebuchet MS"/>
          <w:bCs/>
          <w:sz w:val="22"/>
          <w:szCs w:val="22"/>
          <w:lang w:val="ro-RO"/>
        </w:rPr>
        <w:tab/>
      </w:r>
      <w:r w:rsidRPr="008C1DD5">
        <w:rPr>
          <w:rFonts w:ascii="Trebuchet MS" w:hAnsi="Trebuchet MS"/>
          <w:sz w:val="22"/>
          <w:szCs w:val="22"/>
          <w:lang w:val="ro-RO"/>
        </w:rPr>
        <w:t xml:space="preserve">Permiterea de a staţiona pe o lăţime a suprafeţei de apă cuprinsă între cele două distanţe, măsurate de la semnal şi indicate în metri pe acesta </w:t>
      </w:r>
    </w:p>
    <w:p w14:paraId="4F2C7390"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E.5.3 </w:t>
      </w:r>
      <w:r w:rsidRPr="008C1DD5">
        <w:rPr>
          <w:rFonts w:ascii="Trebuchet MS" w:hAnsi="Trebuchet MS"/>
          <w:bCs/>
          <w:sz w:val="22"/>
          <w:szCs w:val="22"/>
          <w:lang w:val="ro-RO"/>
        </w:rPr>
        <w:tab/>
      </w:r>
      <w:r w:rsidRPr="008C1DD5">
        <w:rPr>
          <w:rFonts w:ascii="Trebuchet MS" w:hAnsi="Trebuchet MS"/>
          <w:sz w:val="22"/>
          <w:szCs w:val="22"/>
          <w:lang w:val="ro-RO"/>
        </w:rPr>
        <w:t xml:space="preserve">Numărul maxim de nave premise a staţiona bord la bord </w:t>
      </w:r>
    </w:p>
    <w:p w14:paraId="775A36DF"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E.6 </w:t>
      </w:r>
      <w:r w:rsidRPr="008C1DD5">
        <w:rPr>
          <w:rFonts w:ascii="Trebuchet MS" w:hAnsi="Trebuchet MS"/>
          <w:bCs/>
          <w:sz w:val="22"/>
          <w:szCs w:val="22"/>
          <w:lang w:val="ro-RO"/>
        </w:rPr>
        <w:tab/>
      </w:r>
      <w:r w:rsidRPr="008C1DD5">
        <w:rPr>
          <w:rFonts w:ascii="Trebuchet MS" w:hAnsi="Trebuchet MS"/>
          <w:sz w:val="22"/>
          <w:szCs w:val="22"/>
          <w:lang w:val="ro-RO"/>
        </w:rPr>
        <w:t xml:space="preserve">Permitere de a ancora şi de a lăsa să se târască ancore, cabluri sau lanţuri  </w:t>
      </w:r>
    </w:p>
    <w:p w14:paraId="5AF807DD"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E.7 </w:t>
      </w:r>
      <w:r w:rsidRPr="008C1DD5">
        <w:rPr>
          <w:rFonts w:ascii="Trebuchet MS" w:hAnsi="Trebuchet MS"/>
          <w:bCs/>
          <w:sz w:val="22"/>
          <w:szCs w:val="22"/>
          <w:lang w:val="ro-RO"/>
        </w:rPr>
        <w:tab/>
      </w:r>
      <w:r w:rsidRPr="008C1DD5">
        <w:rPr>
          <w:rFonts w:ascii="Trebuchet MS" w:hAnsi="Trebuchet MS"/>
          <w:sz w:val="22"/>
          <w:szCs w:val="22"/>
          <w:lang w:val="ro-RO"/>
        </w:rPr>
        <w:t xml:space="preserve">Autorizaţie de a se lega la mal </w:t>
      </w:r>
    </w:p>
    <w:p w14:paraId="7852970D"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E.8 </w:t>
      </w:r>
      <w:r w:rsidRPr="008C1DD5">
        <w:rPr>
          <w:rFonts w:ascii="Trebuchet MS" w:hAnsi="Trebuchet MS"/>
          <w:bCs/>
          <w:sz w:val="22"/>
          <w:szCs w:val="22"/>
          <w:lang w:val="ro-RO"/>
        </w:rPr>
        <w:tab/>
      </w:r>
      <w:r w:rsidRPr="008C1DD5">
        <w:rPr>
          <w:rFonts w:ascii="Trebuchet MS" w:hAnsi="Trebuchet MS"/>
          <w:sz w:val="22"/>
          <w:szCs w:val="22"/>
          <w:lang w:val="ro-RO"/>
        </w:rPr>
        <w:t>Loc de întoarcere</w:t>
      </w:r>
      <w:r w:rsidRPr="008C1DD5">
        <w:rPr>
          <w:rFonts w:ascii="Trebuchet MS" w:hAnsi="Trebuchet MS"/>
          <w:bCs/>
          <w:sz w:val="22"/>
          <w:szCs w:val="22"/>
          <w:lang w:val="ro-RO"/>
        </w:rPr>
        <w:tab/>
      </w:r>
    </w:p>
    <w:p w14:paraId="1379D1E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E.11 </w:t>
      </w:r>
      <w:r w:rsidRPr="008C1DD5">
        <w:rPr>
          <w:rFonts w:ascii="Trebuchet MS" w:hAnsi="Trebuchet MS"/>
          <w:bCs/>
          <w:sz w:val="22"/>
          <w:szCs w:val="22"/>
          <w:lang w:val="ro-RO"/>
        </w:rPr>
        <w:tab/>
      </w:r>
      <w:r w:rsidRPr="008C1DD5">
        <w:rPr>
          <w:rFonts w:ascii="Trebuchet MS" w:hAnsi="Trebuchet MS"/>
          <w:sz w:val="22"/>
          <w:szCs w:val="22"/>
          <w:lang w:val="ro-RO"/>
        </w:rPr>
        <w:t>Sfârşitul unei interziceri sau obligaţii valabile pentru un singur sens de navigaţie sau sfârşitul unei restricţii.</w:t>
      </w:r>
    </w:p>
    <w:p w14:paraId="437627EA"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E.12 </w:t>
      </w:r>
      <w:r w:rsidRPr="008C1DD5">
        <w:rPr>
          <w:rFonts w:ascii="Trebuchet MS" w:hAnsi="Trebuchet MS"/>
          <w:bCs/>
          <w:sz w:val="22"/>
          <w:szCs w:val="22"/>
          <w:lang w:val="ro-RO"/>
        </w:rPr>
        <w:tab/>
      </w:r>
      <w:r w:rsidRPr="008C1DD5">
        <w:rPr>
          <w:rFonts w:ascii="Trebuchet MS" w:hAnsi="Trebuchet MS"/>
          <w:sz w:val="22"/>
          <w:szCs w:val="22"/>
          <w:lang w:val="ro-RO"/>
        </w:rPr>
        <w:t>Semnale avansate; una sau două lumini albe:</w:t>
      </w:r>
    </w:p>
    <w:p w14:paraId="26E6212A"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ab/>
        <w:t xml:space="preserve">a) </w:t>
      </w:r>
      <w:r w:rsidRPr="008C1DD5">
        <w:rPr>
          <w:rFonts w:ascii="Trebuchet MS" w:hAnsi="Trebuchet MS"/>
          <w:sz w:val="22"/>
          <w:szCs w:val="22"/>
          <w:lang w:val="ro-RO"/>
        </w:rPr>
        <w:t>lumina (i) continuă: dificultate dincolo de semnal, opriţi-vă dacă Regulamentul o cere!</w:t>
      </w:r>
    </w:p>
    <w:p w14:paraId="659303F9"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ab/>
        <w:t xml:space="preserve">b) </w:t>
      </w:r>
      <w:r w:rsidRPr="008C1DD5">
        <w:rPr>
          <w:rFonts w:ascii="Trebuchet MS" w:hAnsi="Trebuchet MS"/>
          <w:sz w:val="22"/>
          <w:szCs w:val="22"/>
          <w:lang w:val="ro-RO"/>
        </w:rPr>
        <w:t>lumina (i) intermitentă: puteţi înainta!</w:t>
      </w:r>
    </w:p>
    <w:p w14:paraId="540C5EBE"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E.13 </w:t>
      </w:r>
      <w:r w:rsidRPr="008C1DD5">
        <w:rPr>
          <w:rFonts w:ascii="Trebuchet MS" w:hAnsi="Trebuchet MS"/>
          <w:bCs/>
          <w:sz w:val="22"/>
          <w:szCs w:val="22"/>
          <w:lang w:val="ro-RO"/>
        </w:rPr>
        <w:tab/>
      </w:r>
      <w:r w:rsidRPr="008C1DD5">
        <w:rPr>
          <w:rFonts w:ascii="Trebuchet MS" w:hAnsi="Trebuchet MS"/>
          <w:sz w:val="22"/>
          <w:szCs w:val="22"/>
          <w:lang w:val="ro-RO"/>
        </w:rPr>
        <w:t xml:space="preserve">Loc de alimentare cu apă potabilă </w:t>
      </w:r>
    </w:p>
    <w:p w14:paraId="799B7F74"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E.15 </w:t>
      </w:r>
      <w:r w:rsidRPr="008C1DD5">
        <w:rPr>
          <w:rFonts w:ascii="Trebuchet MS" w:hAnsi="Trebuchet MS"/>
          <w:bCs/>
          <w:sz w:val="22"/>
          <w:szCs w:val="22"/>
          <w:lang w:val="ro-RO"/>
        </w:rPr>
        <w:tab/>
      </w:r>
      <w:r w:rsidRPr="008C1DD5">
        <w:rPr>
          <w:rFonts w:ascii="Trebuchet MS" w:hAnsi="Trebuchet MS"/>
          <w:sz w:val="22"/>
          <w:szCs w:val="22"/>
          <w:lang w:val="ro-RO"/>
        </w:rPr>
        <w:t>Permiterea navigaţiei navelor autopropulsate</w:t>
      </w:r>
    </w:p>
    <w:p w14:paraId="5D757C93"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E.16 </w:t>
      </w:r>
      <w:r w:rsidRPr="008C1DD5">
        <w:rPr>
          <w:rFonts w:ascii="Trebuchet MS" w:hAnsi="Trebuchet MS"/>
          <w:bCs/>
          <w:sz w:val="22"/>
          <w:szCs w:val="22"/>
          <w:lang w:val="ro-RO"/>
        </w:rPr>
        <w:tab/>
      </w:r>
      <w:r w:rsidRPr="008C1DD5">
        <w:rPr>
          <w:rFonts w:ascii="Trebuchet MS" w:hAnsi="Trebuchet MS"/>
          <w:sz w:val="22"/>
          <w:szCs w:val="22"/>
          <w:lang w:val="ro-RO"/>
        </w:rPr>
        <w:t xml:space="preserve">Permiterea navigaţiei ambarcaţiunilor de sport sau agrement </w:t>
      </w:r>
    </w:p>
    <w:p w14:paraId="7F3901EB"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E.19 </w:t>
      </w:r>
      <w:r w:rsidRPr="008C1DD5">
        <w:rPr>
          <w:rFonts w:ascii="Trebuchet MS" w:hAnsi="Trebuchet MS"/>
          <w:bCs/>
          <w:sz w:val="22"/>
          <w:szCs w:val="22"/>
          <w:lang w:val="ro-RO"/>
        </w:rPr>
        <w:tab/>
      </w:r>
      <w:r w:rsidRPr="008C1DD5">
        <w:rPr>
          <w:rFonts w:ascii="Trebuchet MS" w:hAnsi="Trebuchet MS"/>
          <w:sz w:val="22"/>
          <w:szCs w:val="22"/>
          <w:lang w:val="ro-RO"/>
        </w:rPr>
        <w:t>Permiterea navigaţiei pentru navele care nu sunt autopropulsate şi nici cu vele</w:t>
      </w:r>
    </w:p>
    <w:p w14:paraId="490B9180"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E.22 </w:t>
      </w:r>
      <w:r w:rsidRPr="008C1DD5">
        <w:rPr>
          <w:rFonts w:ascii="Trebuchet MS" w:hAnsi="Trebuchet MS"/>
          <w:bCs/>
          <w:sz w:val="22"/>
          <w:szCs w:val="22"/>
          <w:lang w:val="ro-RO"/>
        </w:rPr>
        <w:tab/>
      </w:r>
      <w:r w:rsidRPr="008C1DD5">
        <w:rPr>
          <w:rFonts w:ascii="Trebuchet MS" w:hAnsi="Trebuchet MS"/>
          <w:sz w:val="22"/>
          <w:szCs w:val="22"/>
          <w:lang w:val="ro-RO"/>
        </w:rPr>
        <w:t xml:space="preserve">Permiterea de a lăsa la apă sau de a ridica pe mal ambarcaţiuni. </w:t>
      </w:r>
    </w:p>
    <w:p w14:paraId="5BD9C286" w14:textId="77777777" w:rsidR="001E5000" w:rsidRPr="008C1DD5" w:rsidRDefault="001E5000" w:rsidP="00173A9C">
      <w:pPr>
        <w:tabs>
          <w:tab w:val="left" w:pos="993"/>
        </w:tabs>
        <w:autoSpaceDE w:val="0"/>
        <w:autoSpaceDN w:val="0"/>
        <w:adjustRightInd w:val="0"/>
        <w:ind w:left="993" w:right="-95" w:hanging="567"/>
        <w:contextualSpacing/>
        <w:jc w:val="both"/>
        <w:rPr>
          <w:rFonts w:ascii="Trebuchet MS" w:hAnsi="Trebuchet MS"/>
          <w:sz w:val="22"/>
          <w:szCs w:val="22"/>
          <w:lang w:val="ro-RO"/>
        </w:rPr>
      </w:pPr>
      <w:r w:rsidRPr="008C1DD5">
        <w:rPr>
          <w:rFonts w:ascii="Trebuchet MS" w:hAnsi="Trebuchet MS"/>
          <w:bCs/>
          <w:sz w:val="22"/>
          <w:szCs w:val="22"/>
          <w:lang w:val="ro-RO"/>
        </w:rPr>
        <w:t xml:space="preserve">E.23 </w:t>
      </w:r>
      <w:r w:rsidRPr="008C1DD5">
        <w:rPr>
          <w:rFonts w:ascii="Trebuchet MS" w:hAnsi="Trebuchet MS"/>
          <w:bCs/>
          <w:sz w:val="22"/>
          <w:szCs w:val="22"/>
          <w:lang w:val="ro-RO"/>
        </w:rPr>
        <w:tab/>
      </w:r>
      <w:r w:rsidRPr="008C1DD5">
        <w:rPr>
          <w:rFonts w:ascii="Trebuchet MS" w:hAnsi="Trebuchet MS"/>
          <w:sz w:val="22"/>
          <w:szCs w:val="22"/>
          <w:lang w:val="ro-RO"/>
        </w:rPr>
        <w:t>Posibilitatea de a obţine informaţii nautice prin radiotelefon pe canalul indicat.</w:t>
      </w:r>
    </w:p>
    <w:p w14:paraId="4C088584"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46FBAE69" w14:textId="11F7BAE0"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3</w:t>
      </w:r>
      <w:r w:rsidRPr="0074587B">
        <w:rPr>
          <w:rFonts w:ascii="Trebuchet MS" w:hAnsi="Trebuchet MS" w:cs="Arial"/>
          <w:b/>
          <w:bCs/>
          <w:sz w:val="22"/>
          <w:szCs w:val="22"/>
        </w:rPr>
        <w:t>.</w:t>
      </w:r>
    </w:p>
    <w:p w14:paraId="7DF6F5F0" w14:textId="77777777" w:rsidR="001E5000" w:rsidRPr="008C1DD5" w:rsidRDefault="001E5000"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w:t>
      </w:r>
      <w:r w:rsidR="001419CE" w:rsidRPr="008C1DD5">
        <w:rPr>
          <w:rFonts w:ascii="Trebuchet MS" w:hAnsi="Trebuchet MS"/>
          <w:b/>
          <w:bCs/>
          <w:sz w:val="22"/>
          <w:szCs w:val="22"/>
          <w:lang w:val="ro-RO"/>
        </w:rPr>
        <w:t>emnale auxiliare</w:t>
      </w:r>
    </w:p>
    <w:p w14:paraId="0645E1FD" w14:textId="1E857F44"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p>
    <w:p w14:paraId="41FB6CAB" w14:textId="77777777" w:rsidR="001E5000" w:rsidRPr="008C1DD5" w:rsidRDefault="001E5000"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Semnalele principale pot fi completate cu următoarele semnale auxiliare:</w:t>
      </w:r>
    </w:p>
    <w:p w14:paraId="6584BA14" w14:textId="77777777" w:rsidR="001E5000" w:rsidRPr="008C1DD5" w:rsidRDefault="001E5000" w:rsidP="00173A9C">
      <w:pPr>
        <w:numPr>
          <w:ilvl w:val="2"/>
          <w:numId w:val="42"/>
        </w:num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
          <w:bCs/>
          <w:sz w:val="22"/>
          <w:szCs w:val="22"/>
          <w:lang w:val="ro-RO"/>
        </w:rPr>
        <w:t>tăbliţe care indică distanţa</w:t>
      </w:r>
      <w:r w:rsidRPr="008C1DD5">
        <w:rPr>
          <w:rFonts w:ascii="Trebuchet MS" w:hAnsi="Trebuchet MS"/>
          <w:bCs/>
          <w:sz w:val="22"/>
          <w:szCs w:val="22"/>
          <w:lang w:val="ro-RO"/>
        </w:rPr>
        <w:t xml:space="preserve"> la care se aplică prevederea sau particularitatea indicată prin semnalul principal.</w:t>
      </w:r>
    </w:p>
    <w:p w14:paraId="2FE388ED" w14:textId="77777777" w:rsidR="001E5000" w:rsidRPr="008C1DD5" w:rsidRDefault="001E5000" w:rsidP="00173A9C">
      <w:pPr>
        <w:autoSpaceDE w:val="0"/>
        <w:autoSpaceDN w:val="0"/>
        <w:adjustRightInd w:val="0"/>
        <w:ind w:right="-95" w:firstLine="426"/>
        <w:contextualSpacing/>
        <w:jc w:val="both"/>
        <w:rPr>
          <w:rFonts w:ascii="Trebuchet MS" w:hAnsi="Trebuchet MS"/>
          <w:i/>
          <w:iCs/>
          <w:sz w:val="22"/>
          <w:szCs w:val="22"/>
          <w:lang w:val="ro-RO"/>
        </w:rPr>
      </w:pPr>
      <w:r w:rsidRPr="008C1DD5">
        <w:rPr>
          <w:rFonts w:ascii="Trebuchet MS" w:hAnsi="Trebuchet MS"/>
          <w:bCs/>
          <w:i/>
          <w:iCs/>
          <w:sz w:val="22"/>
          <w:szCs w:val="22"/>
          <w:lang w:val="ro-RO"/>
        </w:rPr>
        <w:t>Notă</w:t>
      </w:r>
      <w:r w:rsidRPr="008C1DD5">
        <w:rPr>
          <w:rFonts w:ascii="Trebuchet MS" w:hAnsi="Trebuchet MS"/>
          <w:i/>
          <w:iCs/>
          <w:sz w:val="22"/>
          <w:szCs w:val="22"/>
          <w:lang w:val="ro-RO"/>
        </w:rPr>
        <w:t>: tăbliţele sunt amplasate deasupra semnalului principal.</w:t>
      </w:r>
    </w:p>
    <w:p w14:paraId="4708C902" w14:textId="77777777" w:rsidR="001E5000" w:rsidRPr="008C1DD5" w:rsidRDefault="001E5000" w:rsidP="00173A9C">
      <w:pPr>
        <w:autoSpaceDE w:val="0"/>
        <w:autoSpaceDN w:val="0"/>
        <w:adjustRightInd w:val="0"/>
        <w:ind w:right="-95"/>
        <w:contextualSpacing/>
        <w:jc w:val="both"/>
        <w:rPr>
          <w:rFonts w:ascii="Trebuchet MS" w:hAnsi="Trebuchet MS"/>
          <w:i/>
          <w:sz w:val="22"/>
          <w:szCs w:val="22"/>
          <w:lang w:val="ro-RO"/>
        </w:rPr>
      </w:pPr>
      <w:r w:rsidRPr="008C1DD5">
        <w:rPr>
          <w:rFonts w:ascii="Trebuchet MS" w:hAnsi="Trebuchet MS"/>
          <w:i/>
          <w:sz w:val="22"/>
          <w:szCs w:val="22"/>
          <w:lang w:val="ro-RO"/>
        </w:rPr>
        <w:t>Exemple: “oprire la 1000 m” (auxiliar) deasupra “bac care nu navighează liber la 1500 m” (principal).</w:t>
      </w:r>
    </w:p>
    <w:p w14:paraId="3714348F" w14:textId="77777777" w:rsidR="001E5000" w:rsidRPr="008C1DD5" w:rsidRDefault="001E5000" w:rsidP="00173A9C">
      <w:pPr>
        <w:numPr>
          <w:ilvl w:val="2"/>
          <w:numId w:val="42"/>
        </w:num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
          <w:bCs/>
          <w:sz w:val="22"/>
          <w:szCs w:val="22"/>
          <w:lang w:val="ro-RO"/>
        </w:rPr>
        <w:t xml:space="preserve">semnal luminos adiţional; </w:t>
      </w:r>
      <w:r w:rsidRPr="008C1DD5">
        <w:rPr>
          <w:rFonts w:ascii="Trebuchet MS" w:hAnsi="Trebuchet MS"/>
          <w:bCs/>
          <w:sz w:val="22"/>
          <w:szCs w:val="22"/>
          <w:lang w:val="ro-RO"/>
        </w:rPr>
        <w:t xml:space="preserve">de exemplu </w:t>
      </w:r>
      <w:r w:rsidRPr="008C1DD5">
        <w:rPr>
          <w:rFonts w:ascii="Trebuchet MS" w:hAnsi="Trebuchet MS"/>
          <w:b/>
          <w:bCs/>
          <w:sz w:val="22"/>
          <w:szCs w:val="22"/>
          <w:lang w:val="ro-RO"/>
        </w:rPr>
        <w:t>s</w:t>
      </w:r>
      <w:r w:rsidRPr="008C1DD5">
        <w:rPr>
          <w:rFonts w:ascii="Trebuchet MS" w:hAnsi="Trebuchet MS"/>
          <w:b/>
          <w:sz w:val="22"/>
          <w:szCs w:val="22"/>
          <w:lang w:val="ro-RO"/>
        </w:rPr>
        <w:t>ăgeată albă luminoasă</w:t>
      </w:r>
      <w:r w:rsidRPr="008C1DD5">
        <w:rPr>
          <w:rFonts w:ascii="Trebuchet MS" w:hAnsi="Trebuchet MS"/>
          <w:sz w:val="22"/>
          <w:szCs w:val="22"/>
          <w:lang w:val="ro-RO"/>
        </w:rPr>
        <w:t xml:space="preserve"> care împreună cu unele lumini, reprezintă:</w:t>
      </w:r>
    </w:p>
    <w:p w14:paraId="1D311BD5" w14:textId="77777777" w:rsidR="001E5000" w:rsidRPr="008C1DD5" w:rsidRDefault="001E5000" w:rsidP="00173A9C">
      <w:pPr>
        <w:numPr>
          <w:ilvl w:val="3"/>
          <w:numId w:val="42"/>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cu lumina verde – PERMISIUNE </w:t>
      </w:r>
    </w:p>
    <w:p w14:paraId="0005719B" w14:textId="77777777" w:rsidR="001E5000" w:rsidRPr="008C1DD5" w:rsidRDefault="001E5000" w:rsidP="00173A9C">
      <w:pPr>
        <w:autoSpaceDE w:val="0"/>
        <w:autoSpaceDN w:val="0"/>
        <w:adjustRightInd w:val="0"/>
        <w:ind w:right="-95" w:firstLine="397"/>
        <w:contextualSpacing/>
        <w:jc w:val="both"/>
        <w:rPr>
          <w:rFonts w:ascii="Trebuchet MS" w:hAnsi="Trebuchet MS"/>
          <w:i/>
          <w:sz w:val="22"/>
          <w:szCs w:val="22"/>
          <w:lang w:val="ro-RO"/>
        </w:rPr>
      </w:pPr>
      <w:r w:rsidRPr="008C1DD5">
        <w:rPr>
          <w:rFonts w:ascii="Trebuchet MS" w:hAnsi="Trebuchet MS"/>
          <w:i/>
          <w:sz w:val="22"/>
          <w:szCs w:val="22"/>
          <w:lang w:val="ro-RO"/>
        </w:rPr>
        <w:t>Exemplu: permisiune de intrare în bazinul care este situat în direcţia săgeţii.</w:t>
      </w:r>
    </w:p>
    <w:p w14:paraId="6BE3F5C3" w14:textId="77777777" w:rsidR="001E5000" w:rsidRPr="008C1DD5" w:rsidRDefault="001E5000" w:rsidP="00173A9C">
      <w:pPr>
        <w:numPr>
          <w:ilvl w:val="3"/>
          <w:numId w:val="42"/>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cu lumina roşie – INTERDICŢIE</w:t>
      </w:r>
    </w:p>
    <w:p w14:paraId="23582B5C" w14:textId="77777777" w:rsidR="001E5000" w:rsidRPr="008C1DD5" w:rsidRDefault="001E5000" w:rsidP="00173A9C">
      <w:pPr>
        <w:autoSpaceDE w:val="0"/>
        <w:autoSpaceDN w:val="0"/>
        <w:adjustRightInd w:val="0"/>
        <w:ind w:right="-95" w:firstLine="397"/>
        <w:contextualSpacing/>
        <w:jc w:val="both"/>
        <w:rPr>
          <w:rFonts w:ascii="Trebuchet MS" w:hAnsi="Trebuchet MS"/>
          <w:i/>
          <w:sz w:val="22"/>
          <w:szCs w:val="22"/>
          <w:lang w:val="ro-RO"/>
        </w:rPr>
      </w:pPr>
      <w:r w:rsidRPr="008C1DD5">
        <w:rPr>
          <w:rFonts w:ascii="Trebuchet MS" w:hAnsi="Trebuchet MS"/>
          <w:i/>
          <w:sz w:val="22"/>
          <w:szCs w:val="22"/>
          <w:lang w:val="ro-RO"/>
        </w:rPr>
        <w:t>Exemplu: interzicere de  intrare în bazinul care este situat în direcţia săgeţii.</w:t>
      </w:r>
    </w:p>
    <w:p w14:paraId="088430E2" w14:textId="77777777" w:rsidR="001E5000" w:rsidRPr="008C1DD5" w:rsidRDefault="001E5000" w:rsidP="00173A9C">
      <w:pPr>
        <w:numPr>
          <w:ilvl w:val="2"/>
          <w:numId w:val="42"/>
        </w:num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
          <w:bCs/>
          <w:sz w:val="22"/>
          <w:szCs w:val="22"/>
          <w:lang w:val="ro-RO"/>
        </w:rPr>
        <w:t>săgeţi care indică direcţia</w:t>
      </w:r>
      <w:r w:rsidRPr="008C1DD5">
        <w:rPr>
          <w:rFonts w:ascii="Trebuchet MS" w:hAnsi="Trebuchet MS"/>
          <w:bCs/>
          <w:sz w:val="22"/>
          <w:szCs w:val="22"/>
          <w:lang w:val="ro-RO"/>
        </w:rPr>
        <w:t xml:space="preserve"> sectorului la care se aplică semnalul principal.</w:t>
      </w:r>
    </w:p>
    <w:p w14:paraId="5253F404" w14:textId="77777777" w:rsidR="001E5000" w:rsidRPr="008C1DD5" w:rsidRDefault="001E5000" w:rsidP="00173A9C">
      <w:pPr>
        <w:autoSpaceDE w:val="0"/>
        <w:autoSpaceDN w:val="0"/>
        <w:adjustRightInd w:val="0"/>
        <w:ind w:right="-95" w:firstLine="426"/>
        <w:contextualSpacing/>
        <w:jc w:val="both"/>
        <w:rPr>
          <w:rFonts w:ascii="Trebuchet MS" w:hAnsi="Trebuchet MS"/>
          <w:i/>
          <w:iCs/>
          <w:sz w:val="22"/>
          <w:szCs w:val="22"/>
          <w:lang w:val="ro-RO"/>
        </w:rPr>
      </w:pPr>
      <w:r w:rsidRPr="008C1DD5">
        <w:rPr>
          <w:rFonts w:ascii="Trebuchet MS" w:hAnsi="Trebuchet MS"/>
          <w:bCs/>
          <w:i/>
          <w:iCs/>
          <w:sz w:val="22"/>
          <w:szCs w:val="22"/>
          <w:lang w:val="ro-RO"/>
        </w:rPr>
        <w:t xml:space="preserve">Notă: </w:t>
      </w:r>
      <w:r w:rsidRPr="008C1DD5">
        <w:rPr>
          <w:rFonts w:ascii="Trebuchet MS" w:hAnsi="Trebuchet MS"/>
          <w:i/>
          <w:iCs/>
          <w:sz w:val="22"/>
          <w:szCs w:val="22"/>
          <w:lang w:val="ro-RO"/>
        </w:rPr>
        <w:t>săgeţile nu trebuie să fie obligatoriu de culoare albă şi pot fi amplasate alături de semnalul principal sau sub acesta.</w:t>
      </w:r>
    </w:p>
    <w:p w14:paraId="79C513D8" w14:textId="77777777" w:rsidR="001E5000" w:rsidRPr="008C1DD5" w:rsidRDefault="001E5000" w:rsidP="00173A9C">
      <w:pPr>
        <w:autoSpaceDE w:val="0"/>
        <w:autoSpaceDN w:val="0"/>
        <w:adjustRightInd w:val="0"/>
        <w:ind w:right="-95" w:firstLine="426"/>
        <w:contextualSpacing/>
        <w:jc w:val="both"/>
        <w:rPr>
          <w:rFonts w:ascii="Trebuchet MS" w:hAnsi="Trebuchet MS"/>
          <w:i/>
          <w:sz w:val="22"/>
          <w:szCs w:val="22"/>
          <w:lang w:val="ro-RO"/>
        </w:rPr>
      </w:pPr>
      <w:r w:rsidRPr="008C1DD5">
        <w:rPr>
          <w:rFonts w:ascii="Trebuchet MS" w:hAnsi="Trebuchet MS"/>
          <w:i/>
          <w:sz w:val="22"/>
          <w:szCs w:val="22"/>
          <w:lang w:val="ro-RO"/>
        </w:rPr>
        <w:t>Exemple: “Permiterea staţionării” suplimentat cu “Staţionarea interzisă (pe o distanță de 1000 m)”.</w:t>
      </w:r>
    </w:p>
    <w:p w14:paraId="18972FDF" w14:textId="77777777" w:rsidR="001E5000" w:rsidRPr="008C1DD5" w:rsidRDefault="001E5000" w:rsidP="00173A9C">
      <w:pPr>
        <w:numPr>
          <w:ilvl w:val="2"/>
          <w:numId w:val="42"/>
        </w:num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
          <w:bCs/>
          <w:sz w:val="22"/>
          <w:szCs w:val="22"/>
          <w:lang w:val="ro-RO"/>
        </w:rPr>
        <w:t>indicatoare care poartă inscripţii</w:t>
      </w:r>
      <w:r w:rsidRPr="008C1DD5">
        <w:rPr>
          <w:rFonts w:ascii="Trebuchet MS" w:hAnsi="Trebuchet MS"/>
          <w:bCs/>
          <w:sz w:val="22"/>
          <w:szCs w:val="22"/>
          <w:lang w:val="ro-RO"/>
        </w:rPr>
        <w:t xml:space="preserve"> explicative sau informaţii suplimentare.</w:t>
      </w:r>
    </w:p>
    <w:p w14:paraId="7B142EC9" w14:textId="77777777" w:rsidR="001E5000" w:rsidRPr="008C1DD5" w:rsidRDefault="001E5000" w:rsidP="00173A9C">
      <w:pPr>
        <w:ind w:right="-95"/>
        <w:rPr>
          <w:rFonts w:ascii="Trebuchet MS" w:hAnsi="Trebuchet MS"/>
          <w:i/>
          <w:sz w:val="22"/>
          <w:szCs w:val="22"/>
          <w:lang w:val="ro-RO"/>
        </w:rPr>
      </w:pPr>
      <w:r w:rsidRPr="008C1DD5">
        <w:rPr>
          <w:rFonts w:ascii="Trebuchet MS" w:hAnsi="Trebuchet MS"/>
          <w:i/>
          <w:sz w:val="22"/>
          <w:szCs w:val="22"/>
          <w:lang w:val="ro-RO"/>
        </w:rPr>
        <w:t>Exemple: Opriţi pentru vamă! Emiteţi un semnal lung!</w:t>
      </w:r>
      <w:r w:rsidRPr="008C1DD5">
        <w:rPr>
          <w:rFonts w:ascii="Trebuchet MS" w:hAnsi="Trebuchet MS"/>
          <w:i/>
          <w:sz w:val="22"/>
          <w:szCs w:val="22"/>
          <w:u w:val="single"/>
          <w:lang w:val="ro-RO"/>
        </w:rPr>
        <w:t xml:space="preserve"> </w:t>
      </w:r>
      <w:r w:rsidRPr="008C1DD5">
        <w:rPr>
          <w:rFonts w:ascii="Trebuchet MS" w:hAnsi="Trebuchet MS"/>
          <w:i/>
          <w:sz w:val="22"/>
          <w:szCs w:val="22"/>
          <w:lang w:val="ro-RO"/>
        </w:rPr>
        <w:t xml:space="preserve">  </w:t>
      </w:r>
    </w:p>
    <w:p w14:paraId="62B24F84" w14:textId="227F16F7" w:rsidR="00AD3603" w:rsidRPr="008C1DD5" w:rsidRDefault="001E5000" w:rsidP="00173A9C">
      <w:pPr>
        <w:ind w:right="-95"/>
        <w:contextualSpacing/>
        <w:jc w:val="center"/>
        <w:rPr>
          <w:rFonts w:ascii="Trebuchet MS" w:hAnsi="Trebuchet MS"/>
          <w:b/>
          <w:sz w:val="22"/>
          <w:szCs w:val="22"/>
          <w:lang w:val="ro-RO"/>
        </w:rPr>
      </w:pPr>
      <w:r w:rsidRPr="008C1DD5">
        <w:rPr>
          <w:rFonts w:ascii="Trebuchet MS" w:hAnsi="Trebuchet MS"/>
          <w:i/>
          <w:sz w:val="22"/>
          <w:szCs w:val="22"/>
          <w:lang w:val="ro-RO"/>
        </w:rPr>
        <w:t xml:space="preserve"> </w:t>
      </w:r>
    </w:p>
    <w:p w14:paraId="6DA16559" w14:textId="284ED21F" w:rsidR="001E5000" w:rsidRPr="008C1DD5" w:rsidRDefault="001E5000"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CAPITOLUL </w:t>
      </w:r>
      <w:r w:rsidR="00CE4197">
        <w:rPr>
          <w:rFonts w:ascii="Trebuchet MS" w:hAnsi="Trebuchet MS"/>
          <w:b/>
          <w:sz w:val="22"/>
          <w:szCs w:val="22"/>
          <w:lang w:val="ro-RO"/>
        </w:rPr>
        <w:t>I</w:t>
      </w:r>
      <w:r w:rsidRPr="008C1DD5">
        <w:rPr>
          <w:rFonts w:ascii="Trebuchet MS" w:hAnsi="Trebuchet MS"/>
          <w:b/>
          <w:sz w:val="22"/>
          <w:szCs w:val="22"/>
          <w:lang w:val="ro-RO"/>
        </w:rPr>
        <w:t>V</w:t>
      </w:r>
    </w:p>
    <w:p w14:paraId="63BA04D6" w14:textId="77777777" w:rsidR="001E5000" w:rsidRPr="008C1DD5" w:rsidRDefault="001628CA"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REGULI DE NAVIGAȚIE PRIVIND INTRAREA ȘI IEȘIREA NAVELOR ȘI FORMAȚIILOR ÎN CUPLU PE CANALUL BEGA</w:t>
      </w:r>
    </w:p>
    <w:p w14:paraId="7258692B" w14:textId="77777777" w:rsidR="001E5000" w:rsidRPr="008C1DD5" w:rsidRDefault="001E5000" w:rsidP="00173A9C">
      <w:pPr>
        <w:ind w:right="-95"/>
        <w:contextualSpacing/>
        <w:jc w:val="center"/>
        <w:rPr>
          <w:rFonts w:ascii="Trebuchet MS" w:hAnsi="Trebuchet MS"/>
          <w:sz w:val="22"/>
          <w:szCs w:val="22"/>
          <w:lang w:val="ro-RO"/>
        </w:rPr>
      </w:pPr>
    </w:p>
    <w:p w14:paraId="72DFB5FE" w14:textId="73442A3E"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4</w:t>
      </w:r>
      <w:r w:rsidRPr="0074587B">
        <w:rPr>
          <w:rFonts w:ascii="Trebuchet MS" w:hAnsi="Trebuchet MS" w:cs="Arial"/>
          <w:b/>
          <w:bCs/>
          <w:sz w:val="22"/>
          <w:szCs w:val="22"/>
        </w:rPr>
        <w:t>.</w:t>
      </w:r>
    </w:p>
    <w:p w14:paraId="38288C05" w14:textId="77777777" w:rsidR="001E5000" w:rsidRDefault="001E5000" w:rsidP="00173A9C">
      <w:pPr>
        <w:pStyle w:val="NormalWeb"/>
        <w:spacing w:before="0" w:beforeAutospacing="0" w:after="0" w:afterAutospacing="0"/>
        <w:ind w:right="-95"/>
        <w:contextualSpacing/>
        <w:jc w:val="center"/>
        <w:rPr>
          <w:rFonts w:ascii="Trebuchet MS" w:hAnsi="Trebuchet MS"/>
          <w:b/>
          <w:sz w:val="22"/>
          <w:szCs w:val="22"/>
          <w:lang w:val="ro-RO"/>
        </w:rPr>
      </w:pPr>
      <w:r w:rsidRPr="008C1DD5">
        <w:rPr>
          <w:rFonts w:ascii="Trebuchet MS" w:hAnsi="Trebuchet MS"/>
          <w:b/>
          <w:sz w:val="22"/>
          <w:szCs w:val="22"/>
          <w:lang w:val="ro-RO"/>
        </w:rPr>
        <w:t>Intrarea/ieşirea navelor și a formațiilor în cuplu</w:t>
      </w:r>
      <w:r w:rsidR="001419CE" w:rsidRPr="008C1DD5">
        <w:rPr>
          <w:rFonts w:ascii="Trebuchet MS" w:hAnsi="Trebuchet MS"/>
          <w:b/>
          <w:sz w:val="22"/>
          <w:szCs w:val="22"/>
          <w:lang w:val="ro-RO"/>
        </w:rPr>
        <w:t xml:space="preserve"> în/din canalul Bega</w:t>
      </w:r>
    </w:p>
    <w:p w14:paraId="3D59A4E1" w14:textId="77777777" w:rsidR="00CE4197" w:rsidRPr="008C1DD5" w:rsidRDefault="00CE4197" w:rsidP="00173A9C">
      <w:pPr>
        <w:pStyle w:val="NormalWeb"/>
        <w:spacing w:before="0" w:beforeAutospacing="0" w:after="0" w:afterAutospacing="0"/>
        <w:ind w:right="-95"/>
        <w:contextualSpacing/>
        <w:jc w:val="center"/>
        <w:rPr>
          <w:rFonts w:ascii="Trebuchet MS" w:hAnsi="Trebuchet MS"/>
          <w:b/>
          <w:sz w:val="22"/>
          <w:szCs w:val="22"/>
          <w:lang w:val="ro-RO"/>
        </w:rPr>
      </w:pPr>
    </w:p>
    <w:p w14:paraId="6B07CD5A" w14:textId="6740D5DE" w:rsidR="001E5000" w:rsidRPr="008C1DD5" w:rsidRDefault="001E5000" w:rsidP="00173A9C">
      <w:pPr>
        <w:pStyle w:val="NormalWeb"/>
        <w:spacing w:before="0" w:beforeAutospacing="0" w:after="0" w:afterAutospacing="0"/>
        <w:ind w:right="-95"/>
        <w:contextualSpacing/>
        <w:jc w:val="both"/>
        <w:rPr>
          <w:rFonts w:ascii="Trebuchet MS" w:hAnsi="Trebuchet MS"/>
          <w:sz w:val="22"/>
          <w:szCs w:val="22"/>
          <w:lang w:val="ro-RO"/>
        </w:rPr>
      </w:pPr>
      <w:r w:rsidRPr="008C1DD5">
        <w:rPr>
          <w:rFonts w:ascii="Trebuchet MS" w:hAnsi="Trebuchet MS"/>
          <w:sz w:val="22"/>
          <w:szCs w:val="22"/>
          <w:lang w:val="ro-RO"/>
        </w:rPr>
        <w:t>(1)   Intrarea/ieşirea navelor sau a formațiilor în cuplu în/din Canalul Bega este permisă numai cu aprobarea OCT şi ACNB.-R.A. Timiș și în conformitate cu programul de ecluzări stabilit de aceasta, care va fi comunicat navelor de catre reprezentanţii OCT și A.C.N.B</w:t>
      </w:r>
      <w:bookmarkStart w:id="3" w:name="_Hlk37169083"/>
      <w:r w:rsidRPr="008C1DD5">
        <w:rPr>
          <w:rFonts w:ascii="Trebuchet MS" w:hAnsi="Trebuchet MS"/>
          <w:sz w:val="22"/>
          <w:szCs w:val="22"/>
          <w:lang w:val="ro-RO"/>
        </w:rPr>
        <w:t xml:space="preserve">.-R.A. Timiș. </w:t>
      </w:r>
      <w:bookmarkEnd w:id="3"/>
    </w:p>
    <w:p w14:paraId="255DF261" w14:textId="77777777" w:rsidR="001E5000" w:rsidRPr="008C1DD5" w:rsidRDefault="001E5000" w:rsidP="00173A9C">
      <w:pPr>
        <w:pStyle w:val="NormalWeb"/>
        <w:numPr>
          <w:ilvl w:val="1"/>
          <w:numId w:val="44"/>
        </w:numPr>
        <w:spacing w:before="0" w:beforeAutospacing="0" w:after="0" w:afterAutospacing="0"/>
        <w:ind w:right="-95"/>
        <w:contextualSpacing/>
        <w:jc w:val="both"/>
        <w:rPr>
          <w:rFonts w:ascii="Trebuchet MS" w:hAnsi="Trebuchet MS"/>
          <w:sz w:val="22"/>
          <w:szCs w:val="22"/>
          <w:lang w:val="ro-RO"/>
        </w:rPr>
      </w:pPr>
      <w:r w:rsidRPr="008C1DD5">
        <w:rPr>
          <w:rFonts w:ascii="Trebuchet MS" w:hAnsi="Trebuchet MS"/>
          <w:sz w:val="22"/>
          <w:szCs w:val="22"/>
          <w:lang w:val="ro-RO"/>
        </w:rPr>
        <w:lastRenderedPageBreak/>
        <w:t>Totoda</w:t>
      </w:r>
      <w:r w:rsidR="00295ADB" w:rsidRPr="008C1DD5">
        <w:rPr>
          <w:rFonts w:ascii="Trebuchet MS" w:hAnsi="Trebuchet MS"/>
          <w:sz w:val="22"/>
          <w:szCs w:val="22"/>
          <w:lang w:val="ro-RO"/>
        </w:rPr>
        <w:t>tă conducătorii de nave/formați</w:t>
      </w:r>
      <w:r w:rsidRPr="008C1DD5">
        <w:rPr>
          <w:rFonts w:ascii="Trebuchet MS" w:hAnsi="Trebuchet MS"/>
          <w:sz w:val="22"/>
          <w:szCs w:val="22"/>
          <w:lang w:val="ro-RO"/>
        </w:rPr>
        <w:t>i în cuplu vor confirma că datele prevăzute în avizarea pentru</w:t>
      </w:r>
      <w:r w:rsidR="00295ADB" w:rsidRPr="008C1DD5">
        <w:rPr>
          <w:rFonts w:ascii="Trebuchet MS" w:hAnsi="Trebuchet MS"/>
          <w:sz w:val="22"/>
          <w:szCs w:val="22"/>
          <w:lang w:val="ro-RO"/>
        </w:rPr>
        <w:t xml:space="preserve"> intrarea pe canalul navigabil Bega și ieșirea de pe </w:t>
      </w:r>
      <w:r w:rsidRPr="008C1DD5">
        <w:rPr>
          <w:rFonts w:ascii="Trebuchet MS" w:hAnsi="Trebuchet MS"/>
          <w:sz w:val="22"/>
          <w:szCs w:val="22"/>
          <w:lang w:val="ro-RO"/>
        </w:rPr>
        <w:t>canalul</w:t>
      </w:r>
      <w:r w:rsidR="00295ADB" w:rsidRPr="008C1DD5">
        <w:rPr>
          <w:rFonts w:ascii="Trebuchet MS" w:hAnsi="Trebuchet MS"/>
          <w:sz w:val="22"/>
          <w:szCs w:val="22"/>
          <w:lang w:val="ro-RO"/>
        </w:rPr>
        <w:t xml:space="preserve"> </w:t>
      </w:r>
      <w:r w:rsidRPr="008C1DD5">
        <w:rPr>
          <w:rFonts w:ascii="Trebuchet MS" w:hAnsi="Trebuchet MS"/>
          <w:sz w:val="22"/>
          <w:szCs w:val="22"/>
          <w:lang w:val="ro-RO"/>
        </w:rPr>
        <w:t xml:space="preserve">navigabil Bega, au rămas neschimbate sau vor comunica modificările care au apărut în perioada cuprinsă între transmiterea avizării pentru </w:t>
      </w:r>
      <w:r w:rsidR="00295ADB" w:rsidRPr="008C1DD5">
        <w:rPr>
          <w:rFonts w:ascii="Trebuchet MS" w:hAnsi="Trebuchet MS"/>
          <w:sz w:val="22"/>
          <w:szCs w:val="22"/>
          <w:lang w:val="ro-RO"/>
        </w:rPr>
        <w:t>intrarea și ieșirea navelor/formațiilor în cuplu</w:t>
      </w:r>
      <w:r w:rsidRPr="008C1DD5">
        <w:rPr>
          <w:rFonts w:ascii="Trebuchet MS" w:hAnsi="Trebuchet MS"/>
          <w:sz w:val="22"/>
          <w:szCs w:val="22"/>
          <w:lang w:val="ro-RO"/>
        </w:rPr>
        <w:t>.</w:t>
      </w:r>
    </w:p>
    <w:p w14:paraId="2028304F" w14:textId="77777777" w:rsidR="001E5000" w:rsidRPr="008C1DD5" w:rsidRDefault="001E5000" w:rsidP="00173A9C">
      <w:pPr>
        <w:pStyle w:val="NormalWeb"/>
        <w:numPr>
          <w:ilvl w:val="1"/>
          <w:numId w:val="44"/>
        </w:numPr>
        <w:spacing w:before="0" w:beforeAutospacing="0" w:after="0" w:afterAutospacing="0"/>
        <w:ind w:right="-95"/>
        <w:contextualSpacing/>
        <w:jc w:val="both"/>
        <w:rPr>
          <w:rFonts w:ascii="Trebuchet MS" w:hAnsi="Trebuchet MS"/>
          <w:sz w:val="22"/>
          <w:szCs w:val="22"/>
          <w:lang w:val="ro-RO"/>
        </w:rPr>
      </w:pPr>
      <w:r w:rsidRPr="008C1DD5">
        <w:rPr>
          <w:rFonts w:ascii="Trebuchet MS" w:hAnsi="Trebuchet MS"/>
          <w:sz w:val="22"/>
          <w:szCs w:val="22"/>
          <w:lang w:val="ro-RO"/>
        </w:rPr>
        <w:t>OCT are drept de control pentru verificarea datelor transmise de conducătorul de navă/</w:t>
      </w:r>
      <w:r w:rsidRPr="008C1DD5">
        <w:rPr>
          <w:rFonts w:ascii="Trebuchet MS" w:hAnsi="Trebuchet MS"/>
          <w:b/>
          <w:sz w:val="22"/>
          <w:szCs w:val="22"/>
          <w:lang w:val="ro-RO"/>
        </w:rPr>
        <w:t xml:space="preserve"> </w:t>
      </w:r>
      <w:r w:rsidRPr="008C1DD5">
        <w:rPr>
          <w:rFonts w:ascii="Trebuchet MS" w:hAnsi="Trebuchet MS"/>
          <w:sz w:val="22"/>
          <w:szCs w:val="22"/>
          <w:lang w:val="ro-RO"/>
        </w:rPr>
        <w:t>formației în cuplu.</w:t>
      </w:r>
    </w:p>
    <w:p w14:paraId="40D1FB99" w14:textId="77777777" w:rsidR="001E5000" w:rsidRPr="008C1DD5" w:rsidRDefault="001E5000" w:rsidP="00173A9C">
      <w:pPr>
        <w:ind w:right="-95"/>
        <w:contextualSpacing/>
        <w:jc w:val="center"/>
        <w:rPr>
          <w:rFonts w:ascii="Trebuchet MS" w:hAnsi="Trebuchet MS"/>
          <w:b/>
          <w:sz w:val="22"/>
          <w:szCs w:val="22"/>
          <w:lang w:val="ro-RO"/>
        </w:rPr>
      </w:pPr>
    </w:p>
    <w:p w14:paraId="153FABAE" w14:textId="02CE5538"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5</w:t>
      </w:r>
      <w:r w:rsidRPr="0074587B">
        <w:rPr>
          <w:rFonts w:ascii="Trebuchet MS" w:hAnsi="Trebuchet MS" w:cs="Arial"/>
          <w:b/>
          <w:bCs/>
          <w:sz w:val="22"/>
          <w:szCs w:val="22"/>
        </w:rPr>
        <w:t>.</w:t>
      </w:r>
    </w:p>
    <w:p w14:paraId="52ADFF90" w14:textId="77777777" w:rsidR="001E5000" w:rsidRDefault="001E5000"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Docum</w:t>
      </w:r>
      <w:r w:rsidR="001419CE" w:rsidRPr="008C1DD5">
        <w:rPr>
          <w:rFonts w:ascii="Trebuchet MS" w:hAnsi="Trebuchet MS"/>
          <w:b/>
          <w:sz w:val="22"/>
          <w:szCs w:val="22"/>
          <w:lang w:val="ro-RO"/>
        </w:rPr>
        <w:t>entele necesare la bordul navei</w:t>
      </w:r>
    </w:p>
    <w:p w14:paraId="08A22F37" w14:textId="77777777" w:rsidR="00CE4197" w:rsidRPr="008C1DD5" w:rsidRDefault="00CE4197" w:rsidP="00173A9C">
      <w:pPr>
        <w:ind w:right="-95"/>
        <w:contextualSpacing/>
        <w:jc w:val="center"/>
        <w:rPr>
          <w:rFonts w:ascii="Trebuchet MS" w:hAnsi="Trebuchet MS"/>
          <w:b/>
          <w:sz w:val="22"/>
          <w:szCs w:val="22"/>
          <w:lang w:val="ro-RO"/>
        </w:rPr>
      </w:pPr>
    </w:p>
    <w:p w14:paraId="337B3A55" w14:textId="50FA04E8" w:rsidR="001E5000" w:rsidRPr="008C1DD5" w:rsidRDefault="001E5000"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(1) Navele/formații</w:t>
      </w:r>
      <w:r w:rsidR="00761D9A" w:rsidRPr="008C1DD5">
        <w:rPr>
          <w:rFonts w:ascii="Trebuchet MS" w:hAnsi="Trebuchet MS"/>
          <w:sz w:val="22"/>
          <w:szCs w:val="22"/>
          <w:lang w:val="ro-RO"/>
        </w:rPr>
        <w:t>l</w:t>
      </w:r>
      <w:r w:rsidRPr="008C1DD5">
        <w:rPr>
          <w:rFonts w:ascii="Trebuchet MS" w:hAnsi="Trebuchet MS"/>
          <w:sz w:val="22"/>
          <w:szCs w:val="22"/>
          <w:lang w:val="ro-RO"/>
        </w:rPr>
        <w:t>e în cuplu vor avea la bord toate documentele necesare şi valabile, în conformitate cu legislaţia în vigoare, fiind obligate să le pună la dispoziţia OCT și A.C.N.B.-R.A. Timiș.</w:t>
      </w:r>
    </w:p>
    <w:p w14:paraId="1979A486" w14:textId="77777777" w:rsidR="001E5000" w:rsidRPr="008C1DD5" w:rsidRDefault="00761D9A"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1E5000" w:rsidRPr="008C1DD5">
        <w:rPr>
          <w:rFonts w:ascii="Trebuchet MS" w:hAnsi="Trebuchet MS"/>
          <w:sz w:val="22"/>
          <w:szCs w:val="22"/>
          <w:lang w:val="ro-RO"/>
        </w:rPr>
        <w:t xml:space="preserve">Conducătorii de nave/formații în cuplu, proprietarii sau </w:t>
      </w:r>
      <w:r w:rsidR="00295ADB" w:rsidRPr="008C1DD5">
        <w:rPr>
          <w:rFonts w:ascii="Trebuchet MS" w:hAnsi="Trebuchet MS"/>
          <w:sz w:val="22"/>
          <w:szCs w:val="22"/>
          <w:lang w:val="ro-RO"/>
        </w:rPr>
        <w:t>operatorii</w:t>
      </w:r>
      <w:r w:rsidR="001E5000" w:rsidRPr="008C1DD5">
        <w:rPr>
          <w:rFonts w:ascii="Trebuchet MS" w:hAnsi="Trebuchet MS"/>
          <w:sz w:val="22"/>
          <w:szCs w:val="22"/>
          <w:lang w:val="ro-RO"/>
        </w:rPr>
        <w:t xml:space="preserve"> acestora sunt obligaţi să depună la OCT o declaraţie generală în care sunt evidenţiate şi cantităţile de marfă pentru fiecare unitate din formațiile în cuplu.</w:t>
      </w:r>
    </w:p>
    <w:p w14:paraId="6AA973C1" w14:textId="15FAED12" w:rsidR="001E5000" w:rsidRPr="008C1DD5" w:rsidRDefault="00761D9A"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w:t>
      </w:r>
      <w:r w:rsidR="001E5000" w:rsidRPr="008C1DD5">
        <w:rPr>
          <w:rFonts w:ascii="Trebuchet MS" w:hAnsi="Trebuchet MS"/>
          <w:sz w:val="22"/>
          <w:szCs w:val="22"/>
          <w:lang w:val="ro-RO"/>
        </w:rPr>
        <w:t>Navele, pe timpul cât navighează pe canalel</w:t>
      </w:r>
      <w:r w:rsidRPr="008C1DD5">
        <w:rPr>
          <w:rFonts w:ascii="Trebuchet MS" w:hAnsi="Trebuchet MS"/>
          <w:sz w:val="22"/>
          <w:szCs w:val="22"/>
          <w:lang w:val="ro-RO"/>
        </w:rPr>
        <w:t>ul</w:t>
      </w:r>
      <w:r w:rsidR="001E5000" w:rsidRPr="008C1DD5">
        <w:rPr>
          <w:rFonts w:ascii="Trebuchet MS" w:hAnsi="Trebuchet MS"/>
          <w:sz w:val="22"/>
          <w:szCs w:val="22"/>
          <w:lang w:val="ro-RO"/>
        </w:rPr>
        <w:t xml:space="preserve"> navigabil</w:t>
      </w:r>
      <w:r w:rsidRPr="008C1DD5">
        <w:rPr>
          <w:rFonts w:ascii="Trebuchet MS" w:hAnsi="Trebuchet MS"/>
          <w:sz w:val="22"/>
          <w:szCs w:val="22"/>
          <w:lang w:val="ro-RO"/>
        </w:rPr>
        <w:t xml:space="preserve"> Bega,</w:t>
      </w:r>
      <w:r w:rsidR="001E5000" w:rsidRPr="008C1DD5">
        <w:rPr>
          <w:rFonts w:ascii="Trebuchet MS" w:hAnsi="Trebuchet MS"/>
          <w:sz w:val="22"/>
          <w:szCs w:val="22"/>
          <w:lang w:val="ro-RO"/>
        </w:rPr>
        <w:t xml:space="preserve"> sau operează în porturile</w:t>
      </w:r>
      <w:r w:rsidR="000C503F">
        <w:rPr>
          <w:rFonts w:ascii="Trebuchet MS" w:hAnsi="Trebuchet MS"/>
          <w:sz w:val="22"/>
          <w:szCs w:val="22"/>
          <w:lang w:val="ro-RO"/>
        </w:rPr>
        <w:t>/locurile de operare/punctele izolate de operare</w:t>
      </w:r>
      <w:r w:rsidR="001E5000" w:rsidRPr="008C1DD5">
        <w:rPr>
          <w:rFonts w:ascii="Trebuchet MS" w:hAnsi="Trebuchet MS"/>
          <w:sz w:val="22"/>
          <w:szCs w:val="22"/>
          <w:lang w:val="ro-RO"/>
        </w:rPr>
        <w:t xml:space="preserve"> situate pe acest</w:t>
      </w:r>
      <w:r w:rsidRPr="008C1DD5">
        <w:rPr>
          <w:rFonts w:ascii="Trebuchet MS" w:hAnsi="Trebuchet MS"/>
          <w:sz w:val="22"/>
          <w:szCs w:val="22"/>
          <w:lang w:val="ro-RO"/>
        </w:rPr>
        <w:t>a</w:t>
      </w:r>
      <w:r w:rsidR="001E5000" w:rsidRPr="008C1DD5">
        <w:rPr>
          <w:rFonts w:ascii="Trebuchet MS" w:hAnsi="Trebuchet MS"/>
          <w:sz w:val="22"/>
          <w:szCs w:val="22"/>
          <w:lang w:val="ro-RO"/>
        </w:rPr>
        <w:t xml:space="preserve">, sunt obligate să aibă la bord echipajul minim de siguranţă, conform reglementărilor legale în vigoare. </w:t>
      </w:r>
    </w:p>
    <w:p w14:paraId="01CAB378" w14:textId="77777777" w:rsidR="00A74036" w:rsidRPr="008C1DD5" w:rsidRDefault="00761D9A" w:rsidP="00173A9C">
      <w:pPr>
        <w:ind w:right="-95"/>
        <w:jc w:val="both"/>
        <w:rPr>
          <w:rFonts w:ascii="Trebuchet MS" w:hAnsi="Trebuchet MS"/>
          <w:sz w:val="22"/>
          <w:szCs w:val="22"/>
          <w:lang w:val="ro-RO"/>
        </w:rPr>
      </w:pPr>
      <w:r w:rsidRPr="008C1DD5">
        <w:rPr>
          <w:rFonts w:ascii="Trebuchet MS" w:hAnsi="Trebuchet MS"/>
          <w:sz w:val="22"/>
          <w:szCs w:val="22"/>
          <w:lang w:val="ro-RO"/>
        </w:rPr>
        <w:t xml:space="preserve">(4) </w:t>
      </w:r>
      <w:r w:rsidR="001E5000" w:rsidRPr="008C1DD5">
        <w:rPr>
          <w:rFonts w:ascii="Trebuchet MS" w:hAnsi="Trebuchet MS"/>
          <w:sz w:val="22"/>
          <w:szCs w:val="22"/>
          <w:lang w:val="ro-RO"/>
        </w:rPr>
        <w:t>La sosirea pentru operare într-un port de pe Canalul Bega, depunerea listei de echipaj şi a pasagerilor la OCT este obligatorie.</w:t>
      </w:r>
    </w:p>
    <w:p w14:paraId="5853BBD6" w14:textId="77777777" w:rsidR="00761D9A" w:rsidRPr="008C1DD5" w:rsidRDefault="00761D9A" w:rsidP="00173A9C">
      <w:pPr>
        <w:ind w:right="-95"/>
        <w:contextualSpacing/>
        <w:jc w:val="center"/>
        <w:rPr>
          <w:rFonts w:ascii="Trebuchet MS" w:hAnsi="Trebuchet MS"/>
          <w:b/>
          <w:sz w:val="22"/>
          <w:szCs w:val="22"/>
          <w:lang w:val="ro-RO"/>
        </w:rPr>
      </w:pPr>
    </w:p>
    <w:p w14:paraId="229B0D67" w14:textId="7AC39B19"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6</w:t>
      </w:r>
      <w:r w:rsidRPr="0074587B">
        <w:rPr>
          <w:rFonts w:ascii="Trebuchet MS" w:hAnsi="Trebuchet MS" w:cs="Arial"/>
          <w:b/>
          <w:bCs/>
          <w:sz w:val="22"/>
          <w:szCs w:val="22"/>
        </w:rPr>
        <w:t>.</w:t>
      </w:r>
    </w:p>
    <w:p w14:paraId="1F59F842" w14:textId="77777777" w:rsidR="001E5000" w:rsidRDefault="001419CE"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Transmiterea informaţiilor</w:t>
      </w:r>
    </w:p>
    <w:p w14:paraId="3D22116F" w14:textId="77777777" w:rsidR="00CE4197" w:rsidRPr="008C1DD5" w:rsidRDefault="00CE4197" w:rsidP="00173A9C">
      <w:pPr>
        <w:ind w:right="-95"/>
        <w:contextualSpacing/>
        <w:jc w:val="center"/>
        <w:rPr>
          <w:rFonts w:ascii="Trebuchet MS" w:hAnsi="Trebuchet MS"/>
          <w:b/>
          <w:sz w:val="22"/>
          <w:szCs w:val="22"/>
          <w:lang w:val="ro-RO"/>
        </w:rPr>
      </w:pPr>
    </w:p>
    <w:p w14:paraId="604A71DC" w14:textId="77777777" w:rsidR="001E5000" w:rsidRPr="008C1DD5" w:rsidRDefault="00761D9A"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La solicitarea OCT și A.C.N.B.-R.A. Timiș,</w:t>
      </w:r>
      <w:r w:rsidR="001E5000" w:rsidRPr="008C1DD5">
        <w:rPr>
          <w:rFonts w:ascii="Trebuchet MS" w:hAnsi="Trebuchet MS"/>
          <w:sz w:val="22"/>
          <w:szCs w:val="22"/>
          <w:lang w:val="ro-RO"/>
        </w:rPr>
        <w:t xml:space="preserve"> conducătorii de nave/formații în cuplu au obligaţia de a transmite prin telefon/radiotelefon informaţiile privind gabaritele navei/formațiii în cuplu, marfa de la bord, cantitatea de balast sau orice alte informaţii privind nava ori marfa  transportată.</w:t>
      </w:r>
    </w:p>
    <w:p w14:paraId="22FEF53E" w14:textId="77777777" w:rsidR="00F73F7F" w:rsidRPr="008C1DD5" w:rsidRDefault="00F73F7F" w:rsidP="00173A9C">
      <w:pPr>
        <w:ind w:right="-95"/>
        <w:contextualSpacing/>
        <w:jc w:val="center"/>
        <w:rPr>
          <w:rFonts w:ascii="Trebuchet MS" w:hAnsi="Trebuchet MS"/>
          <w:b/>
          <w:sz w:val="22"/>
          <w:szCs w:val="22"/>
          <w:lang w:val="ro-RO"/>
        </w:rPr>
      </w:pPr>
    </w:p>
    <w:p w14:paraId="5F0392D5" w14:textId="4DF71D6F"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7</w:t>
      </w:r>
      <w:r w:rsidRPr="0074587B">
        <w:rPr>
          <w:rFonts w:ascii="Trebuchet MS" w:hAnsi="Trebuchet MS" w:cs="Arial"/>
          <w:b/>
          <w:bCs/>
          <w:sz w:val="22"/>
          <w:szCs w:val="22"/>
        </w:rPr>
        <w:t>.</w:t>
      </w:r>
    </w:p>
    <w:p w14:paraId="2A1309B7" w14:textId="77777777" w:rsidR="001E5000" w:rsidRDefault="001419CE"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Cazuri excepţionale</w:t>
      </w:r>
    </w:p>
    <w:p w14:paraId="1C30FD00" w14:textId="77777777" w:rsidR="00CE4197" w:rsidRPr="008C1DD5" w:rsidRDefault="00CE4197" w:rsidP="00173A9C">
      <w:pPr>
        <w:ind w:right="-95"/>
        <w:contextualSpacing/>
        <w:jc w:val="center"/>
        <w:rPr>
          <w:rFonts w:ascii="Trebuchet MS" w:hAnsi="Trebuchet MS"/>
          <w:b/>
          <w:sz w:val="22"/>
          <w:szCs w:val="22"/>
          <w:lang w:val="ro-RO"/>
        </w:rPr>
      </w:pPr>
    </w:p>
    <w:p w14:paraId="3F56EA3D" w14:textId="77777777" w:rsidR="001E5000" w:rsidRPr="008C1DD5" w:rsidRDefault="001E5000"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În caz de necesitate, cum ar fi eficientizarea ecluzărilor, condiţii meteorologice nefavorabile, la solicitatea OCT,</w:t>
      </w:r>
      <w:r w:rsidR="00761D9A" w:rsidRPr="008C1DD5">
        <w:rPr>
          <w:rFonts w:ascii="Trebuchet MS" w:hAnsi="Trebuchet MS"/>
          <w:sz w:val="22"/>
          <w:szCs w:val="22"/>
          <w:lang w:val="ro-RO"/>
        </w:rPr>
        <w:t xml:space="preserve"> A.C.N.B.-R.A. Timiș, </w:t>
      </w:r>
      <w:r w:rsidRPr="008C1DD5">
        <w:rPr>
          <w:rFonts w:ascii="Trebuchet MS" w:hAnsi="Trebuchet MS"/>
          <w:sz w:val="22"/>
          <w:szCs w:val="22"/>
          <w:lang w:val="ro-RO"/>
        </w:rPr>
        <w:t xml:space="preserve">conducătorii convoaielor vor modifica configuraţia </w:t>
      </w:r>
      <w:r w:rsidR="00761D9A" w:rsidRPr="008C1DD5">
        <w:rPr>
          <w:rFonts w:ascii="Trebuchet MS" w:hAnsi="Trebuchet MS"/>
          <w:sz w:val="22"/>
          <w:szCs w:val="22"/>
          <w:lang w:val="ro-RO"/>
        </w:rPr>
        <w:t>formațiilor în cuplu</w:t>
      </w:r>
      <w:r w:rsidRPr="008C1DD5">
        <w:rPr>
          <w:rFonts w:ascii="Trebuchet MS" w:hAnsi="Trebuchet MS"/>
          <w:sz w:val="22"/>
          <w:szCs w:val="22"/>
          <w:lang w:val="ro-RO"/>
        </w:rPr>
        <w:t>.</w:t>
      </w:r>
    </w:p>
    <w:p w14:paraId="0465039A" w14:textId="77777777" w:rsidR="006D1142" w:rsidRPr="008C1DD5" w:rsidRDefault="006D1142" w:rsidP="00173A9C">
      <w:pPr>
        <w:ind w:right="-95"/>
        <w:contextualSpacing/>
        <w:jc w:val="center"/>
        <w:rPr>
          <w:rFonts w:ascii="Trebuchet MS" w:hAnsi="Trebuchet MS"/>
          <w:b/>
          <w:sz w:val="22"/>
          <w:szCs w:val="22"/>
          <w:lang w:val="ro-RO"/>
        </w:rPr>
      </w:pPr>
    </w:p>
    <w:p w14:paraId="1E669C07" w14:textId="014AFF53" w:rsidR="00CE4197" w:rsidRDefault="00CE4197" w:rsidP="00CE4197">
      <w:pPr>
        <w:jc w:val="center"/>
        <w:rPr>
          <w:rFonts w:ascii="Trebuchet MS" w:hAnsi="Trebuchet MS" w:cs="Arial"/>
          <w:b/>
          <w:bCs/>
          <w:sz w:val="22"/>
          <w:szCs w:val="22"/>
        </w:rPr>
      </w:pPr>
      <w:r>
        <w:rPr>
          <w:rFonts w:ascii="Trebuchet MS" w:hAnsi="Trebuchet MS" w:cs="Arial"/>
          <w:b/>
          <w:bCs/>
          <w:sz w:val="22"/>
          <w:szCs w:val="22"/>
        </w:rPr>
        <w:t>Articolul 7</w:t>
      </w:r>
      <w:r>
        <w:rPr>
          <w:rFonts w:ascii="Trebuchet MS" w:hAnsi="Trebuchet MS" w:cs="Arial"/>
          <w:b/>
          <w:bCs/>
          <w:sz w:val="22"/>
          <w:szCs w:val="22"/>
        </w:rPr>
        <w:t>8</w:t>
      </w:r>
      <w:r w:rsidRPr="0074587B">
        <w:rPr>
          <w:rFonts w:ascii="Trebuchet MS" w:hAnsi="Trebuchet MS" w:cs="Arial"/>
          <w:b/>
          <w:bCs/>
          <w:sz w:val="22"/>
          <w:szCs w:val="22"/>
        </w:rPr>
        <w:t>.</w:t>
      </w:r>
    </w:p>
    <w:p w14:paraId="3247CB77" w14:textId="5B1683B2" w:rsidR="001E5000" w:rsidRDefault="00CE4197" w:rsidP="00CE4197">
      <w:pPr>
        <w:ind w:right="-95"/>
        <w:contextualSpacing/>
        <w:rPr>
          <w:rFonts w:ascii="Trebuchet MS" w:hAnsi="Trebuchet MS"/>
          <w:b/>
          <w:sz w:val="22"/>
          <w:szCs w:val="22"/>
          <w:lang w:val="ro-RO"/>
        </w:rPr>
      </w:pPr>
      <w:r>
        <w:rPr>
          <w:rFonts w:ascii="Trebuchet MS" w:hAnsi="Trebuchet MS"/>
          <w:b/>
          <w:sz w:val="22"/>
          <w:szCs w:val="22"/>
          <w:lang w:val="ro-RO"/>
        </w:rPr>
        <w:t xml:space="preserve">                                                                     </w:t>
      </w:r>
      <w:r w:rsidR="001419CE" w:rsidRPr="008C1DD5">
        <w:rPr>
          <w:rFonts w:ascii="Trebuchet MS" w:hAnsi="Trebuchet MS"/>
          <w:b/>
          <w:sz w:val="22"/>
          <w:szCs w:val="22"/>
          <w:lang w:val="ro-RO"/>
        </w:rPr>
        <w:t>Interdicţii</w:t>
      </w:r>
    </w:p>
    <w:p w14:paraId="3531B8C4" w14:textId="77777777" w:rsidR="00CE4197" w:rsidRPr="008C1DD5" w:rsidRDefault="00CE4197" w:rsidP="00173A9C">
      <w:pPr>
        <w:ind w:right="-95"/>
        <w:contextualSpacing/>
        <w:jc w:val="center"/>
        <w:rPr>
          <w:rFonts w:ascii="Trebuchet MS" w:hAnsi="Trebuchet MS"/>
          <w:b/>
          <w:sz w:val="22"/>
          <w:szCs w:val="22"/>
          <w:lang w:val="ro-RO"/>
        </w:rPr>
      </w:pPr>
    </w:p>
    <w:p w14:paraId="72754555" w14:textId="77777777" w:rsidR="001E5000" w:rsidRPr="008C1DD5" w:rsidRDefault="001E5000"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Este interzisă intrarea pe canalele navigabile a navelor sau a formațiilor în cuplu atunci când:</w:t>
      </w:r>
    </w:p>
    <w:p w14:paraId="17F1B06A" w14:textId="77777777" w:rsidR="001E5000" w:rsidRPr="008C1DD5" w:rsidRDefault="001E5000" w:rsidP="00173A9C">
      <w:pPr>
        <w:numPr>
          <w:ilvl w:val="2"/>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navele sunt încărcate peste marca de încărcare;</w:t>
      </w:r>
    </w:p>
    <w:p w14:paraId="2E098097" w14:textId="77777777" w:rsidR="001E5000" w:rsidRPr="008C1DD5" w:rsidRDefault="001E5000" w:rsidP="00173A9C">
      <w:pPr>
        <w:numPr>
          <w:ilvl w:val="2"/>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navele nu au la bord toate actele şi certificatele prevăzute de legislaţia în vigoare sau aceste acte şi certificate nu sunt valabile;</w:t>
      </w:r>
    </w:p>
    <w:p w14:paraId="3D96EF88" w14:textId="77777777" w:rsidR="001E5000" w:rsidRPr="008C1DD5" w:rsidRDefault="001E5000" w:rsidP="00173A9C">
      <w:pPr>
        <w:numPr>
          <w:ilvl w:val="2"/>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navele pot afecta condiţiile de siguranţă a navigaţiei prin canalele navigabile;</w:t>
      </w:r>
    </w:p>
    <w:p w14:paraId="6270039B" w14:textId="77777777" w:rsidR="001E5000" w:rsidRPr="008C1DD5" w:rsidRDefault="001E5000" w:rsidP="00173A9C">
      <w:pPr>
        <w:numPr>
          <w:ilvl w:val="2"/>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navele transportă mărfuri periculoase, iar aceste mărfuri:</w:t>
      </w:r>
    </w:p>
    <w:p w14:paraId="7E472AEB" w14:textId="77777777" w:rsidR="001E5000" w:rsidRPr="008C1DD5" w:rsidRDefault="001E5000" w:rsidP="00173A9C">
      <w:pPr>
        <w:numPr>
          <w:ilvl w:val="3"/>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nu sunt menţionate în documentele de marfă aflate la bordul navei sau nu sunt însoţite de toate autorizaţiile prevăzute de legislaţia în vigoare pentru transportul acestora;</w:t>
      </w:r>
    </w:p>
    <w:p w14:paraId="0B4682DE" w14:textId="77777777" w:rsidR="001E5000" w:rsidRPr="008C1DD5" w:rsidRDefault="001E5000" w:rsidP="00173A9C">
      <w:pPr>
        <w:numPr>
          <w:ilvl w:val="3"/>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sunt interzise la transportul pe apă;</w:t>
      </w:r>
    </w:p>
    <w:p w14:paraId="2B173E1D" w14:textId="77777777" w:rsidR="001E5000" w:rsidRPr="008C1DD5" w:rsidRDefault="001E5000" w:rsidP="00173A9C">
      <w:pPr>
        <w:numPr>
          <w:ilvl w:val="2"/>
          <w:numId w:val="56"/>
        </w:num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navele au o înclinare mai mare de 4 grade. </w:t>
      </w:r>
    </w:p>
    <w:p w14:paraId="3CEEB681" w14:textId="77777777" w:rsidR="00F8148A" w:rsidRPr="008C1DD5" w:rsidRDefault="00F8148A" w:rsidP="00173A9C">
      <w:pPr>
        <w:ind w:right="-95"/>
        <w:contextualSpacing/>
        <w:jc w:val="center"/>
        <w:rPr>
          <w:rFonts w:ascii="Trebuchet MS" w:hAnsi="Trebuchet MS"/>
          <w:b/>
          <w:sz w:val="22"/>
          <w:szCs w:val="22"/>
          <w:lang w:val="ro-RO"/>
        </w:rPr>
      </w:pPr>
    </w:p>
    <w:p w14:paraId="566591D2" w14:textId="77777777" w:rsidR="000C503F" w:rsidRDefault="000C503F" w:rsidP="00CE4197">
      <w:pPr>
        <w:jc w:val="center"/>
        <w:rPr>
          <w:rFonts w:ascii="Trebuchet MS" w:hAnsi="Trebuchet MS" w:cs="Arial"/>
          <w:b/>
          <w:bCs/>
          <w:sz w:val="22"/>
          <w:szCs w:val="22"/>
        </w:rPr>
      </w:pPr>
    </w:p>
    <w:p w14:paraId="11980DAB" w14:textId="77777777" w:rsidR="000C503F" w:rsidRDefault="000C503F" w:rsidP="00CE4197">
      <w:pPr>
        <w:jc w:val="center"/>
        <w:rPr>
          <w:rFonts w:ascii="Trebuchet MS" w:hAnsi="Trebuchet MS" w:cs="Arial"/>
          <w:b/>
          <w:bCs/>
          <w:sz w:val="22"/>
          <w:szCs w:val="22"/>
        </w:rPr>
      </w:pPr>
    </w:p>
    <w:p w14:paraId="11510D93" w14:textId="77777777" w:rsidR="000C503F" w:rsidRDefault="000C503F" w:rsidP="00CE4197">
      <w:pPr>
        <w:jc w:val="center"/>
        <w:rPr>
          <w:rFonts w:ascii="Trebuchet MS" w:hAnsi="Trebuchet MS" w:cs="Arial"/>
          <w:b/>
          <w:bCs/>
          <w:sz w:val="22"/>
          <w:szCs w:val="22"/>
        </w:rPr>
      </w:pPr>
    </w:p>
    <w:p w14:paraId="6D827992" w14:textId="77777777" w:rsidR="000C503F" w:rsidRDefault="000C503F" w:rsidP="00CE4197">
      <w:pPr>
        <w:jc w:val="center"/>
        <w:rPr>
          <w:rFonts w:ascii="Trebuchet MS" w:hAnsi="Trebuchet MS" w:cs="Arial"/>
          <w:b/>
          <w:bCs/>
          <w:sz w:val="22"/>
          <w:szCs w:val="22"/>
        </w:rPr>
      </w:pPr>
    </w:p>
    <w:p w14:paraId="5C2099F7" w14:textId="70DA59DD" w:rsidR="00CE4197" w:rsidRDefault="00CE4197" w:rsidP="00CE4197">
      <w:pPr>
        <w:jc w:val="center"/>
        <w:rPr>
          <w:rFonts w:ascii="Trebuchet MS" w:hAnsi="Trebuchet MS" w:cs="Arial"/>
          <w:b/>
          <w:bCs/>
          <w:sz w:val="22"/>
          <w:szCs w:val="22"/>
        </w:rPr>
      </w:pPr>
      <w:r>
        <w:rPr>
          <w:rFonts w:ascii="Trebuchet MS" w:hAnsi="Trebuchet MS" w:cs="Arial"/>
          <w:b/>
          <w:bCs/>
          <w:sz w:val="22"/>
          <w:szCs w:val="22"/>
        </w:rPr>
        <w:lastRenderedPageBreak/>
        <w:t>Articolul 7</w:t>
      </w:r>
      <w:r>
        <w:rPr>
          <w:rFonts w:ascii="Trebuchet MS" w:hAnsi="Trebuchet MS" w:cs="Arial"/>
          <w:b/>
          <w:bCs/>
          <w:sz w:val="22"/>
          <w:szCs w:val="22"/>
        </w:rPr>
        <w:t>9</w:t>
      </w:r>
      <w:r w:rsidRPr="0074587B">
        <w:rPr>
          <w:rFonts w:ascii="Trebuchet MS" w:hAnsi="Trebuchet MS" w:cs="Arial"/>
          <w:b/>
          <w:bCs/>
          <w:sz w:val="22"/>
          <w:szCs w:val="22"/>
        </w:rPr>
        <w:t>.</w:t>
      </w:r>
    </w:p>
    <w:p w14:paraId="2CDC56AB" w14:textId="77777777" w:rsidR="00B45F37" w:rsidRDefault="00EE2326"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Restricții impuse</w:t>
      </w:r>
      <w:r w:rsidR="00B45F37" w:rsidRPr="008C1DD5">
        <w:rPr>
          <w:rFonts w:ascii="Trebuchet MS" w:hAnsi="Trebuchet MS"/>
          <w:b/>
          <w:sz w:val="22"/>
          <w:szCs w:val="22"/>
          <w:lang w:val="ro-RO"/>
        </w:rPr>
        <w:t xml:space="preserve"> formațiilor în cuplu</w:t>
      </w:r>
      <w:r w:rsidRPr="008C1DD5">
        <w:rPr>
          <w:rFonts w:ascii="Trebuchet MS" w:hAnsi="Trebuchet MS"/>
          <w:b/>
          <w:sz w:val="22"/>
          <w:szCs w:val="22"/>
          <w:lang w:val="ro-RO"/>
        </w:rPr>
        <w:t xml:space="preserve"> pe canalul Bega</w:t>
      </w:r>
    </w:p>
    <w:p w14:paraId="59CEF7E1" w14:textId="77777777" w:rsidR="00CE4197" w:rsidRPr="008C1DD5" w:rsidRDefault="00CE4197" w:rsidP="00173A9C">
      <w:pPr>
        <w:ind w:right="-95"/>
        <w:contextualSpacing/>
        <w:jc w:val="center"/>
        <w:rPr>
          <w:rFonts w:ascii="Trebuchet MS" w:hAnsi="Trebuchet MS"/>
          <w:b/>
          <w:sz w:val="22"/>
          <w:szCs w:val="22"/>
          <w:lang w:val="ro-RO"/>
        </w:rPr>
      </w:pPr>
    </w:p>
    <w:p w14:paraId="3C4EADA9" w14:textId="07516CFE" w:rsidR="00B45F37" w:rsidRPr="008C1DD5" w:rsidRDefault="00EE2326"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B45F37" w:rsidRPr="008C1DD5">
        <w:rPr>
          <w:rFonts w:ascii="Trebuchet MS" w:hAnsi="Trebuchet MS"/>
          <w:sz w:val="22"/>
          <w:szCs w:val="22"/>
          <w:lang w:val="ro-RO"/>
        </w:rPr>
        <w:t>Zona de staţionare şi formare a formațiilor în cuplu la intrarea în canal este situată la fronturile de aşteptare ale zonei industriale Timiş</w:t>
      </w:r>
      <w:r w:rsidRPr="008C1DD5">
        <w:rPr>
          <w:rFonts w:ascii="Trebuchet MS" w:hAnsi="Trebuchet MS"/>
          <w:sz w:val="22"/>
          <w:szCs w:val="22"/>
          <w:lang w:val="ro-RO"/>
        </w:rPr>
        <w:t>oara.</w:t>
      </w:r>
    </w:p>
    <w:p w14:paraId="31690616" w14:textId="77777777" w:rsidR="00B45F37" w:rsidRPr="008C1DD5" w:rsidRDefault="00EE2326"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B45F37" w:rsidRPr="008C1DD5">
        <w:rPr>
          <w:rFonts w:ascii="Trebuchet MS" w:hAnsi="Trebuchet MS"/>
          <w:sz w:val="22"/>
          <w:szCs w:val="22"/>
          <w:lang w:val="ro-RO"/>
        </w:rPr>
        <w:t>Înainte de intrarea pe canalul navigabil Bega şi pe toată durata tranzitării canalului navigabil Bega, este interzis navelor/formațiilor în cuplu să aibă în afara bordului obiecte care ar putea periclita siguranţ</w:t>
      </w:r>
      <w:r w:rsidR="00761D9A" w:rsidRPr="008C1DD5">
        <w:rPr>
          <w:rFonts w:ascii="Trebuchet MS" w:hAnsi="Trebuchet MS"/>
          <w:sz w:val="22"/>
          <w:szCs w:val="22"/>
          <w:lang w:val="ro-RO"/>
        </w:rPr>
        <w:t xml:space="preserve">a celorlalte nave </w:t>
      </w:r>
      <w:r w:rsidR="00B45F37" w:rsidRPr="008C1DD5">
        <w:rPr>
          <w:rFonts w:ascii="Trebuchet MS" w:hAnsi="Trebuchet MS"/>
          <w:sz w:val="22"/>
          <w:szCs w:val="22"/>
          <w:lang w:val="ro-RO"/>
        </w:rPr>
        <w:t xml:space="preserve"> aflate pe canale, iar ancorele vor fi la post.</w:t>
      </w:r>
    </w:p>
    <w:p w14:paraId="251B3DBB" w14:textId="77777777" w:rsidR="00EE2326" w:rsidRPr="008C1DD5" w:rsidRDefault="00EE2326" w:rsidP="00173A9C">
      <w:pPr>
        <w:ind w:right="-95"/>
        <w:contextualSpacing/>
        <w:jc w:val="both"/>
        <w:rPr>
          <w:rFonts w:ascii="Trebuchet MS" w:hAnsi="Trebuchet MS"/>
          <w:sz w:val="22"/>
          <w:szCs w:val="22"/>
          <w:lang w:val="ro-RO"/>
        </w:rPr>
      </w:pPr>
    </w:p>
    <w:p w14:paraId="417EC695" w14:textId="5D613436" w:rsidR="000C503F" w:rsidRDefault="000C503F" w:rsidP="000C503F">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80</w:t>
      </w:r>
      <w:r w:rsidRPr="0074587B">
        <w:rPr>
          <w:rFonts w:ascii="Trebuchet MS" w:hAnsi="Trebuchet MS" w:cs="Arial"/>
          <w:b/>
          <w:bCs/>
          <w:sz w:val="22"/>
          <w:szCs w:val="22"/>
        </w:rPr>
        <w:t>.</w:t>
      </w:r>
    </w:p>
    <w:p w14:paraId="211BEA34" w14:textId="77777777" w:rsidR="00B45F37" w:rsidRPr="008C1DD5" w:rsidRDefault="00EE2326"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Închiderea temporară a navigației pe canalul Bega</w:t>
      </w:r>
    </w:p>
    <w:p w14:paraId="46F49A5E" w14:textId="7309C390"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30D2DAF2" w14:textId="77777777" w:rsidR="00B45F37" w:rsidRPr="008C1DD5" w:rsidRDefault="00B45F3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OCT și A.C.N.B.-R.A. Timiș poate hotărî închiderea temporară a navigaţiei pe Canalul Bega în caz de condiţii hidrometeorologice nefavorabile sau de apariţie a gheţii, precum şi în cazul executării lucrărilor de dragaj, a lucrărilor hidrotehnice sau atunci când din alte cauze navigaţia pe canal este periclitată.</w:t>
      </w:r>
    </w:p>
    <w:p w14:paraId="242644BE" w14:textId="77777777" w:rsidR="00761D9A" w:rsidRPr="008C1DD5" w:rsidRDefault="00761D9A" w:rsidP="00173A9C">
      <w:pPr>
        <w:ind w:right="-95"/>
        <w:contextualSpacing/>
        <w:jc w:val="center"/>
        <w:rPr>
          <w:rFonts w:ascii="Trebuchet MS" w:hAnsi="Trebuchet MS"/>
          <w:b/>
          <w:sz w:val="22"/>
          <w:szCs w:val="22"/>
          <w:lang w:val="ro-RO"/>
        </w:rPr>
      </w:pPr>
    </w:p>
    <w:p w14:paraId="58A063B9" w14:textId="5A0D46C1" w:rsidR="000C503F" w:rsidRDefault="000C503F" w:rsidP="000C503F">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8</w:t>
      </w:r>
      <w:r>
        <w:rPr>
          <w:rFonts w:ascii="Trebuchet MS" w:hAnsi="Trebuchet MS" w:cs="Arial"/>
          <w:b/>
          <w:bCs/>
          <w:sz w:val="22"/>
          <w:szCs w:val="22"/>
        </w:rPr>
        <w:t>1</w:t>
      </w:r>
      <w:r w:rsidRPr="0074587B">
        <w:rPr>
          <w:rFonts w:ascii="Trebuchet MS" w:hAnsi="Trebuchet MS" w:cs="Arial"/>
          <w:b/>
          <w:bCs/>
          <w:sz w:val="22"/>
          <w:szCs w:val="22"/>
        </w:rPr>
        <w:t>.</w:t>
      </w:r>
    </w:p>
    <w:p w14:paraId="6B27E3CB" w14:textId="77777777" w:rsidR="00B45F37" w:rsidRDefault="00B45F3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Intrarea navelor/formațiilor în cuplu pe sectorul românesc al Canalului</w:t>
      </w:r>
      <w:r w:rsidR="001419CE" w:rsidRPr="008C1DD5">
        <w:rPr>
          <w:rFonts w:ascii="Trebuchet MS" w:hAnsi="Trebuchet MS"/>
          <w:b/>
          <w:sz w:val="22"/>
          <w:szCs w:val="22"/>
          <w:lang w:val="ro-RO"/>
        </w:rPr>
        <w:t xml:space="preserve"> Bega</w:t>
      </w:r>
    </w:p>
    <w:p w14:paraId="7E64FB0D" w14:textId="77777777" w:rsidR="000C503F" w:rsidRPr="008C1DD5" w:rsidRDefault="000C503F" w:rsidP="00173A9C">
      <w:pPr>
        <w:ind w:right="-95"/>
        <w:contextualSpacing/>
        <w:jc w:val="center"/>
        <w:rPr>
          <w:rFonts w:ascii="Trebuchet MS" w:hAnsi="Trebuchet MS"/>
          <w:b/>
          <w:sz w:val="22"/>
          <w:szCs w:val="22"/>
          <w:lang w:val="ro-RO"/>
        </w:rPr>
      </w:pPr>
    </w:p>
    <w:p w14:paraId="5C7C84B6" w14:textId="6DA2174E" w:rsidR="00B45F37" w:rsidRPr="008C1DD5" w:rsidRDefault="00B45F37"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Intrarea navelor/formațiilor în cuplu în Canalul Bega se face de regulă în ordinea sosirii. </w:t>
      </w:r>
    </w:p>
    <w:p w14:paraId="2FFC26D7" w14:textId="77777777" w:rsidR="00B45F37" w:rsidRPr="008C1DD5" w:rsidRDefault="00B45F37" w:rsidP="00173A9C">
      <w:pPr>
        <w:numPr>
          <w:ilvl w:val="1"/>
          <w:numId w:val="45"/>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Conducătorii de nave/formații în cuplu au obligaţia de a anunţa sosirea, prin radiotelefon, cu cel puţin două ore înainte.</w:t>
      </w:r>
    </w:p>
    <w:p w14:paraId="776ACF15" w14:textId="77777777" w:rsidR="00B45F37" w:rsidRPr="008C1DD5" w:rsidRDefault="00B45F37" w:rsidP="00173A9C">
      <w:pPr>
        <w:numPr>
          <w:ilvl w:val="1"/>
          <w:numId w:val="45"/>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Navele de control ale OCT şi navele cu misiune specială au prioritate la intrarea/ieşirea în/din canalul navigabil Bega.</w:t>
      </w:r>
    </w:p>
    <w:p w14:paraId="579755AF" w14:textId="77777777" w:rsidR="001E5000" w:rsidRPr="008C1DD5" w:rsidRDefault="001E5000" w:rsidP="00173A9C">
      <w:pPr>
        <w:ind w:right="-95"/>
        <w:rPr>
          <w:rFonts w:ascii="Trebuchet MS" w:hAnsi="Trebuchet MS"/>
          <w:sz w:val="22"/>
          <w:szCs w:val="22"/>
        </w:rPr>
      </w:pPr>
    </w:p>
    <w:p w14:paraId="03001B56" w14:textId="529CA273"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2</w:t>
      </w:r>
      <w:r w:rsidRPr="0074587B">
        <w:rPr>
          <w:rFonts w:ascii="Trebuchet MS" w:hAnsi="Trebuchet MS" w:cs="Arial"/>
          <w:b/>
          <w:bCs/>
          <w:sz w:val="22"/>
          <w:szCs w:val="22"/>
        </w:rPr>
        <w:t>.</w:t>
      </w:r>
    </w:p>
    <w:p w14:paraId="63BEFA8E" w14:textId="77777777" w:rsidR="00B45F37" w:rsidRDefault="00B45F3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Ancorarea în canalul Bega</w:t>
      </w:r>
    </w:p>
    <w:p w14:paraId="4CAB1C37" w14:textId="77777777" w:rsidR="000C503F" w:rsidRPr="008C1DD5" w:rsidRDefault="000C503F" w:rsidP="00173A9C">
      <w:pPr>
        <w:ind w:right="-95"/>
        <w:contextualSpacing/>
        <w:jc w:val="center"/>
        <w:rPr>
          <w:rFonts w:ascii="Trebuchet MS" w:hAnsi="Trebuchet MS"/>
          <w:b/>
          <w:sz w:val="22"/>
          <w:szCs w:val="22"/>
          <w:lang w:val="ro-RO"/>
        </w:rPr>
      </w:pPr>
    </w:p>
    <w:p w14:paraId="60D8A122" w14:textId="4033161C" w:rsidR="00B45F37" w:rsidRPr="008C1DD5" w:rsidRDefault="007F41EB" w:rsidP="00173A9C">
      <w:pPr>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w:t>
      </w:r>
      <w:r w:rsidR="00B45F37" w:rsidRPr="008C1DD5">
        <w:rPr>
          <w:rFonts w:ascii="Trebuchet MS" w:hAnsi="Trebuchet MS"/>
          <w:sz w:val="22"/>
          <w:szCs w:val="22"/>
          <w:lang w:val="ro-RO"/>
        </w:rPr>
        <w:t>Navele și formațiile în cuplu care ancorează în canalul navigabil Bega</w:t>
      </w:r>
      <w:r w:rsidR="000C503F">
        <w:rPr>
          <w:rFonts w:ascii="Trebuchet MS" w:hAnsi="Trebuchet MS"/>
          <w:sz w:val="22"/>
          <w:szCs w:val="22"/>
          <w:lang w:val="ro-RO"/>
        </w:rPr>
        <w:t xml:space="preserve"> nu trebuie să împiedice</w:t>
      </w:r>
      <w:r w:rsidR="00B45F37" w:rsidRPr="008C1DD5">
        <w:rPr>
          <w:rFonts w:ascii="Trebuchet MS" w:hAnsi="Trebuchet MS"/>
          <w:sz w:val="22"/>
          <w:szCs w:val="22"/>
          <w:lang w:val="ro-RO"/>
        </w:rPr>
        <w:t xml:space="preserve"> navigația</w:t>
      </w:r>
      <w:r w:rsidR="000C503F">
        <w:rPr>
          <w:rFonts w:ascii="Trebuchet MS" w:hAnsi="Trebuchet MS"/>
          <w:sz w:val="22"/>
          <w:szCs w:val="22"/>
          <w:lang w:val="ro-RO"/>
        </w:rPr>
        <w:t>,</w:t>
      </w:r>
      <w:r w:rsidR="00B45F37" w:rsidRPr="008C1DD5">
        <w:rPr>
          <w:rFonts w:ascii="Trebuchet MS" w:hAnsi="Trebuchet MS"/>
          <w:sz w:val="22"/>
          <w:szCs w:val="22"/>
          <w:lang w:val="ro-RO"/>
        </w:rPr>
        <w:t xml:space="preserve"> respectând </w:t>
      </w:r>
      <w:r w:rsidR="000C503F">
        <w:rPr>
          <w:rFonts w:ascii="Trebuchet MS" w:hAnsi="Trebuchet MS"/>
          <w:sz w:val="22"/>
          <w:szCs w:val="22"/>
          <w:lang w:val="ro-RO"/>
        </w:rPr>
        <w:t>dispozițiile</w:t>
      </w:r>
      <w:r w:rsidR="00B45F37" w:rsidRPr="008C1DD5">
        <w:rPr>
          <w:rFonts w:ascii="Trebuchet MS" w:hAnsi="Trebuchet MS"/>
          <w:sz w:val="22"/>
          <w:szCs w:val="22"/>
          <w:lang w:val="ro-RO"/>
        </w:rPr>
        <w:t xml:space="preserve"> OCT și A.C.N.B.-R.A. Timiș.</w:t>
      </w:r>
    </w:p>
    <w:p w14:paraId="71AA824B" w14:textId="77777777" w:rsidR="00B45F37" w:rsidRPr="008C1DD5" w:rsidRDefault="007F41EB"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w:t>
      </w:r>
      <w:r w:rsidRPr="008C1DD5">
        <w:rPr>
          <w:rFonts w:ascii="Trebuchet MS" w:hAnsi="Trebuchet MS"/>
          <w:b/>
          <w:sz w:val="22"/>
          <w:szCs w:val="22"/>
          <w:lang w:val="ro-RO"/>
        </w:rPr>
        <w:t xml:space="preserve"> </w:t>
      </w:r>
      <w:r w:rsidR="00761D9A" w:rsidRPr="008C1DD5">
        <w:rPr>
          <w:rFonts w:ascii="Trebuchet MS" w:hAnsi="Trebuchet MS"/>
          <w:sz w:val="22"/>
          <w:szCs w:val="22"/>
          <w:lang w:val="ro-RO"/>
        </w:rPr>
        <w:t>După ancorare, navele/formați</w:t>
      </w:r>
      <w:r w:rsidR="00B45F37" w:rsidRPr="008C1DD5">
        <w:rPr>
          <w:rFonts w:ascii="Trebuchet MS" w:hAnsi="Trebuchet MS"/>
          <w:sz w:val="22"/>
          <w:szCs w:val="22"/>
          <w:lang w:val="ro-RO"/>
        </w:rPr>
        <w:t>ile în cuplu</w:t>
      </w:r>
      <w:r w:rsidR="00B45F37" w:rsidRPr="008C1DD5">
        <w:rPr>
          <w:rFonts w:ascii="Trebuchet MS" w:hAnsi="Trebuchet MS"/>
          <w:b/>
          <w:sz w:val="22"/>
          <w:szCs w:val="22"/>
          <w:lang w:val="ro-RO"/>
        </w:rPr>
        <w:t>,</w:t>
      </w:r>
      <w:r w:rsidR="00B45F37" w:rsidRPr="008C1DD5">
        <w:rPr>
          <w:rFonts w:ascii="Trebuchet MS" w:hAnsi="Trebuchet MS"/>
          <w:sz w:val="22"/>
          <w:szCs w:val="22"/>
          <w:lang w:val="ro-RO"/>
        </w:rPr>
        <w:t xml:space="preserve"> vor comunica la OCT și A.C.N.B.-R.A. Timiș, ora şi poziţia în care au ancorat, solicitând instrucţiuni privitoare la tranzitare.</w:t>
      </w:r>
    </w:p>
    <w:p w14:paraId="35557B7F" w14:textId="77777777" w:rsidR="00B45F37" w:rsidRPr="008C1DD5" w:rsidRDefault="00B45F37" w:rsidP="00173A9C">
      <w:pPr>
        <w:ind w:right="-95"/>
        <w:rPr>
          <w:rFonts w:ascii="Trebuchet MS" w:hAnsi="Trebuchet MS"/>
          <w:sz w:val="22"/>
          <w:szCs w:val="22"/>
          <w:lang w:val="ro-RO"/>
        </w:rPr>
      </w:pPr>
    </w:p>
    <w:p w14:paraId="2B6F818B" w14:textId="02E400E0"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CAPITOLUL V</w:t>
      </w:r>
    </w:p>
    <w:p w14:paraId="6FC97321" w14:textId="77777777" w:rsidR="002024E7" w:rsidRPr="008C1DD5" w:rsidRDefault="002024E7" w:rsidP="00173A9C">
      <w:pPr>
        <w:ind w:right="-95"/>
        <w:contextualSpacing/>
        <w:jc w:val="center"/>
        <w:rPr>
          <w:rFonts w:ascii="Trebuchet MS" w:hAnsi="Trebuchet MS"/>
          <w:b/>
          <w:sz w:val="22"/>
          <w:szCs w:val="22"/>
          <w:lang w:val="ro-RO"/>
        </w:rPr>
      </w:pPr>
      <w:r w:rsidRPr="008C1DD5">
        <w:rPr>
          <w:rFonts w:ascii="Trebuchet MS" w:eastAsiaTheme="minorHAnsi" w:hAnsi="Trebuchet MS"/>
          <w:b/>
          <w:sz w:val="22"/>
          <w:szCs w:val="22"/>
        </w:rPr>
        <w:t>NAVE CARE EFECTUEAZĂ TRANSPORTURI DE SUBSTANȚE INFLAMABILE PENTRU ALIMENTAREA CU COMBUSTIBIL A NAVELOR DE NAVIGAȚIE INTERIOARĂ, A APARATELOR PLUTITOARE ANGRENATE ÎN OPERAȚIUNI DE ÎNTREȚINERE A CANALULUI NAVIGABIL BEGA ȘI A AMBARCAȚIUNILOR DE AGREMENT</w:t>
      </w:r>
    </w:p>
    <w:p w14:paraId="1E52BDB0" w14:textId="77777777" w:rsidR="002024E7" w:rsidRPr="008C1DD5" w:rsidRDefault="002024E7" w:rsidP="00173A9C">
      <w:pPr>
        <w:autoSpaceDE w:val="0"/>
        <w:autoSpaceDN w:val="0"/>
        <w:adjustRightInd w:val="0"/>
        <w:ind w:right="-95"/>
        <w:contextualSpacing/>
        <w:jc w:val="center"/>
        <w:rPr>
          <w:rFonts w:ascii="Trebuchet MS" w:hAnsi="Trebuchet MS"/>
          <w:b/>
          <w:bCs/>
          <w:sz w:val="22"/>
          <w:szCs w:val="22"/>
          <w:lang w:val="ro-RO"/>
        </w:rPr>
      </w:pPr>
    </w:p>
    <w:p w14:paraId="0002368B" w14:textId="5E8EA3EB"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3</w:t>
      </w:r>
      <w:r w:rsidRPr="0074587B">
        <w:rPr>
          <w:rFonts w:ascii="Trebuchet MS" w:hAnsi="Trebuchet MS" w:cs="Arial"/>
          <w:b/>
          <w:bCs/>
          <w:sz w:val="22"/>
          <w:szCs w:val="22"/>
        </w:rPr>
        <w:t>.</w:t>
      </w:r>
    </w:p>
    <w:p w14:paraId="6743D6C9" w14:textId="77777777" w:rsidR="00B45F37" w:rsidRDefault="002024E7" w:rsidP="00173A9C">
      <w:pPr>
        <w:autoSpaceDE w:val="0"/>
        <w:autoSpaceDN w:val="0"/>
        <w:adjustRightInd w:val="0"/>
        <w:ind w:right="-95"/>
        <w:contextualSpacing/>
        <w:jc w:val="center"/>
        <w:rPr>
          <w:rFonts w:ascii="Trebuchet MS" w:eastAsiaTheme="minorHAnsi" w:hAnsi="Trebuchet MS"/>
          <w:b/>
          <w:bCs/>
          <w:sz w:val="22"/>
          <w:szCs w:val="22"/>
        </w:rPr>
      </w:pPr>
      <w:r w:rsidRPr="008C1DD5">
        <w:rPr>
          <w:rFonts w:ascii="Trebuchet MS" w:eastAsiaTheme="minorHAnsi" w:hAnsi="Trebuchet MS"/>
          <w:b/>
          <w:bCs/>
          <w:sz w:val="22"/>
          <w:szCs w:val="22"/>
        </w:rPr>
        <w:t>Nave care efectuează transporturi de substanțe inflamabile</w:t>
      </w:r>
    </w:p>
    <w:p w14:paraId="21334E5B"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3205579D" w14:textId="77777777" w:rsidR="00B45F37" w:rsidRPr="008C1DD5" w:rsidRDefault="00B45F37" w:rsidP="00173A9C">
      <w:pPr>
        <w:ind w:right="-95"/>
        <w:contextualSpacing/>
        <w:jc w:val="both"/>
        <w:rPr>
          <w:rFonts w:ascii="Trebuchet MS" w:hAnsi="Trebuchet MS"/>
          <w:sz w:val="22"/>
          <w:szCs w:val="22"/>
        </w:rPr>
      </w:pPr>
      <w:r w:rsidRPr="008C1DD5">
        <w:rPr>
          <w:rFonts w:ascii="Trebuchet MS" w:hAnsi="Trebuchet MS"/>
          <w:sz w:val="22"/>
          <w:szCs w:val="22"/>
        </w:rPr>
        <w:t xml:space="preserve">Navele care efectuează transporturi de substanțe inflamabile conform ADN, trebuie să poarte, pe lângă semnalizarea prescrisă de prezentul Regulament, următoarea semnalizare, conform sub-secțiunilor 7.1.5.0 sau 7.2.5.0 din ADN: </w:t>
      </w:r>
    </w:p>
    <w:p w14:paraId="11FF010C" w14:textId="77777777" w:rsidR="00B45F37" w:rsidRPr="008C1DD5" w:rsidRDefault="00B45F37" w:rsidP="00173A9C">
      <w:pPr>
        <w:ind w:right="-95"/>
        <w:contextualSpacing/>
        <w:jc w:val="both"/>
        <w:rPr>
          <w:rFonts w:ascii="Trebuchet MS" w:hAnsi="Trebuchet MS"/>
          <w:sz w:val="22"/>
          <w:szCs w:val="22"/>
        </w:rPr>
      </w:pPr>
      <w:r w:rsidRPr="008C1DD5">
        <w:rPr>
          <w:rFonts w:ascii="Trebuchet MS" w:hAnsi="Trebuchet MS"/>
          <w:sz w:val="22"/>
          <w:szCs w:val="22"/>
        </w:rPr>
        <w:t>- pe timp de noapte: O lumină albastră;</w:t>
      </w:r>
    </w:p>
    <w:p w14:paraId="7ED7E91F" w14:textId="77777777" w:rsidR="00B45F37" w:rsidRPr="008C1DD5" w:rsidRDefault="00B45F37" w:rsidP="00173A9C">
      <w:pPr>
        <w:ind w:right="-95"/>
        <w:contextualSpacing/>
        <w:jc w:val="both"/>
        <w:rPr>
          <w:rFonts w:ascii="Trebuchet MS" w:hAnsi="Trebuchet MS"/>
          <w:sz w:val="22"/>
          <w:szCs w:val="22"/>
        </w:rPr>
      </w:pPr>
      <w:r w:rsidRPr="008C1DD5">
        <w:rPr>
          <w:rFonts w:ascii="Trebuchet MS" w:hAnsi="Trebuchet MS"/>
          <w:sz w:val="22"/>
          <w:szCs w:val="22"/>
        </w:rPr>
        <w:t>- pe timp de zi: Un con albastru, cu vârful în jos, așa cum se indică în capitolul 3.2 din ADN în tabelul A, coloana 12, sau în tabelul C, coloana 19.</w:t>
      </w:r>
    </w:p>
    <w:p w14:paraId="3C173A35" w14:textId="77777777" w:rsidR="00B45F37" w:rsidRPr="008C1DD5" w:rsidRDefault="00B45F37" w:rsidP="00173A9C">
      <w:pPr>
        <w:ind w:right="-95"/>
        <w:contextualSpacing/>
        <w:jc w:val="both"/>
        <w:rPr>
          <w:rFonts w:ascii="Trebuchet MS" w:hAnsi="Trebuchet MS"/>
          <w:sz w:val="22"/>
          <w:szCs w:val="22"/>
        </w:rPr>
      </w:pPr>
      <w:r w:rsidRPr="008C1DD5">
        <w:rPr>
          <w:rFonts w:ascii="Trebuchet MS" w:hAnsi="Trebuchet MS"/>
          <w:sz w:val="22"/>
          <w:szCs w:val="22"/>
        </w:rPr>
        <w:t>Aceste semnale trebuie să fie plasate într-un loc adecvat și destul de sus, pentru a fi vizibile din toate părțile; conul albastru poate fi de asemenea înlocuit de un con albastru în prova și în pupa navei, la o înălțime de cel puțin 3 m.</w:t>
      </w:r>
    </w:p>
    <w:p w14:paraId="6220C51D" w14:textId="77777777" w:rsidR="002024E7" w:rsidRDefault="002024E7" w:rsidP="00173A9C">
      <w:pPr>
        <w:ind w:right="-95"/>
        <w:contextualSpacing/>
        <w:jc w:val="both"/>
        <w:rPr>
          <w:rFonts w:ascii="Trebuchet MS" w:hAnsi="Trebuchet MS"/>
          <w:sz w:val="22"/>
          <w:szCs w:val="22"/>
        </w:rPr>
      </w:pPr>
    </w:p>
    <w:p w14:paraId="2E84F90B" w14:textId="77777777" w:rsidR="000C503F" w:rsidRDefault="000C503F" w:rsidP="00173A9C">
      <w:pPr>
        <w:ind w:right="-95"/>
        <w:contextualSpacing/>
        <w:jc w:val="both"/>
        <w:rPr>
          <w:rFonts w:ascii="Trebuchet MS" w:hAnsi="Trebuchet MS"/>
          <w:sz w:val="22"/>
          <w:szCs w:val="22"/>
        </w:rPr>
      </w:pPr>
    </w:p>
    <w:p w14:paraId="3E52E553" w14:textId="77777777" w:rsidR="000C503F" w:rsidRPr="008C1DD5" w:rsidRDefault="000C503F" w:rsidP="00173A9C">
      <w:pPr>
        <w:ind w:right="-95"/>
        <w:contextualSpacing/>
        <w:jc w:val="both"/>
        <w:rPr>
          <w:rFonts w:ascii="Trebuchet MS" w:hAnsi="Trebuchet MS"/>
          <w:sz w:val="22"/>
          <w:szCs w:val="22"/>
        </w:rPr>
      </w:pPr>
    </w:p>
    <w:p w14:paraId="4851C6AF" w14:textId="278B8549" w:rsidR="000C503F" w:rsidRDefault="000C503F" w:rsidP="000C503F">
      <w:pPr>
        <w:jc w:val="center"/>
        <w:rPr>
          <w:rFonts w:ascii="Trebuchet MS" w:hAnsi="Trebuchet MS" w:cs="Arial"/>
          <w:b/>
          <w:bCs/>
          <w:sz w:val="22"/>
          <w:szCs w:val="22"/>
        </w:rPr>
      </w:pPr>
      <w:r>
        <w:rPr>
          <w:rFonts w:ascii="Trebuchet MS" w:hAnsi="Trebuchet MS" w:cs="Arial"/>
          <w:b/>
          <w:bCs/>
          <w:sz w:val="22"/>
          <w:szCs w:val="22"/>
        </w:rPr>
        <w:lastRenderedPageBreak/>
        <w:t>Articolul 8</w:t>
      </w:r>
      <w:r>
        <w:rPr>
          <w:rFonts w:ascii="Trebuchet MS" w:hAnsi="Trebuchet MS" w:cs="Arial"/>
          <w:b/>
          <w:bCs/>
          <w:sz w:val="22"/>
          <w:szCs w:val="22"/>
        </w:rPr>
        <w:t>4</w:t>
      </w:r>
      <w:r w:rsidRPr="0074587B">
        <w:rPr>
          <w:rFonts w:ascii="Trebuchet MS" w:hAnsi="Trebuchet MS" w:cs="Arial"/>
          <w:b/>
          <w:bCs/>
          <w:sz w:val="22"/>
          <w:szCs w:val="22"/>
        </w:rPr>
        <w:t>.</w:t>
      </w:r>
    </w:p>
    <w:p w14:paraId="1E36DCC7" w14:textId="77777777" w:rsidR="00B45F37" w:rsidRPr="008C1DD5" w:rsidRDefault="002024E7" w:rsidP="00173A9C">
      <w:pPr>
        <w:ind w:right="-95"/>
        <w:contextualSpacing/>
        <w:jc w:val="center"/>
        <w:rPr>
          <w:rFonts w:ascii="Trebuchet MS" w:hAnsi="Trebuchet MS"/>
          <w:sz w:val="22"/>
          <w:szCs w:val="22"/>
        </w:rPr>
      </w:pPr>
      <w:r w:rsidRPr="008C1DD5">
        <w:rPr>
          <w:rFonts w:ascii="Trebuchet MS" w:eastAsiaTheme="minorHAnsi" w:hAnsi="Trebuchet MS"/>
          <w:b/>
          <w:bCs/>
          <w:sz w:val="22"/>
          <w:szCs w:val="22"/>
        </w:rPr>
        <w:t>Staționarea în apropierea navelor care efectuează transporturi de substanțe inflamabile</w:t>
      </w:r>
    </w:p>
    <w:p w14:paraId="0D348230" w14:textId="77777777" w:rsidR="000C503F" w:rsidRDefault="000C503F" w:rsidP="00173A9C">
      <w:pPr>
        <w:autoSpaceDE w:val="0"/>
        <w:autoSpaceDN w:val="0"/>
        <w:adjustRightInd w:val="0"/>
        <w:ind w:right="-95"/>
        <w:contextualSpacing/>
        <w:jc w:val="both"/>
        <w:rPr>
          <w:rFonts w:ascii="Trebuchet MS" w:hAnsi="Trebuchet MS"/>
          <w:sz w:val="22"/>
          <w:szCs w:val="22"/>
        </w:rPr>
      </w:pPr>
    </w:p>
    <w:p w14:paraId="28F00C2F" w14:textId="77777777" w:rsidR="009750B9" w:rsidRPr="008C1DD5" w:rsidRDefault="00B45F37" w:rsidP="00173A9C">
      <w:p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sz w:val="22"/>
          <w:szCs w:val="22"/>
        </w:rPr>
        <w:t xml:space="preserve">Staționarea în apropierea </w:t>
      </w:r>
      <w:r w:rsidRPr="008C1DD5">
        <w:rPr>
          <w:rFonts w:ascii="Trebuchet MS" w:hAnsi="Trebuchet MS"/>
          <w:bCs/>
          <w:sz w:val="22"/>
          <w:szCs w:val="22"/>
          <w:lang w:val="ro-RO"/>
        </w:rPr>
        <w:t xml:space="preserve">navelor care efectuează transporturi de substanțe inflamabile pentru alimentarea cu combustibil a </w:t>
      </w:r>
      <w:r w:rsidR="003A7CCF" w:rsidRPr="008C1DD5">
        <w:rPr>
          <w:rFonts w:ascii="Trebuchet MS" w:hAnsi="Trebuchet MS"/>
          <w:bCs/>
          <w:sz w:val="22"/>
          <w:szCs w:val="22"/>
          <w:lang w:val="ro-RO"/>
        </w:rPr>
        <w:t xml:space="preserve">navelor de navigație interioară, a aparatelor plutitoare angrenate în operațiuni de întreținere a canalului navigabil Bega și a ambarcațiunilor de agrement </w:t>
      </w:r>
      <w:r w:rsidR="002E1B35" w:rsidRPr="008C1DD5">
        <w:rPr>
          <w:rFonts w:ascii="Trebuchet MS" w:hAnsi="Trebuchet MS"/>
          <w:bCs/>
          <w:sz w:val="22"/>
          <w:szCs w:val="22"/>
          <w:lang w:val="ro-RO"/>
        </w:rPr>
        <w:t>se va face cu respectarea următoarelor condiții</w:t>
      </w:r>
      <w:r w:rsidRPr="008C1DD5">
        <w:rPr>
          <w:rFonts w:ascii="Trebuchet MS" w:hAnsi="Trebuchet MS"/>
          <w:bCs/>
          <w:sz w:val="22"/>
          <w:szCs w:val="22"/>
          <w:lang w:val="ro-RO"/>
        </w:rPr>
        <w:t>:</w:t>
      </w:r>
    </w:p>
    <w:p w14:paraId="1C104137" w14:textId="77777777" w:rsidR="00B45F37" w:rsidRPr="008C1DD5" w:rsidRDefault="00B45F37" w:rsidP="00173A9C">
      <w:p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sz w:val="22"/>
          <w:szCs w:val="22"/>
          <w:lang w:val="ro-RO"/>
        </w:rPr>
        <w:t>(1) Distanţa minimă obligatorie între două nave:</w:t>
      </w:r>
    </w:p>
    <w:p w14:paraId="36A2A22A" w14:textId="77777777" w:rsidR="00B45F37" w:rsidRPr="008C1DD5" w:rsidRDefault="00B45F37" w:rsidP="00173A9C">
      <w:pPr>
        <w:autoSpaceDE w:val="0"/>
        <w:autoSpaceDN w:val="0"/>
        <w:adjustRightInd w:val="0"/>
        <w:ind w:right="-95"/>
        <w:contextualSpacing/>
        <w:jc w:val="both"/>
        <w:rPr>
          <w:rFonts w:ascii="Trebuchet MS" w:hAnsi="Trebuchet MS"/>
          <w:strike/>
          <w:sz w:val="22"/>
          <w:szCs w:val="22"/>
          <w:lang w:val="ro-RO"/>
        </w:rPr>
      </w:pPr>
      <w:r w:rsidRPr="008C1DD5">
        <w:rPr>
          <w:rFonts w:ascii="Trebuchet MS" w:hAnsi="Trebuchet MS"/>
          <w:sz w:val="22"/>
          <w:szCs w:val="22"/>
          <w:lang w:val="ro-RO"/>
        </w:rPr>
        <w:t>a) 10 m - dacă una dintre acestea poartă noaptea lumina albastră sau ziua conul albastru;</w:t>
      </w:r>
    </w:p>
    <w:p w14:paraId="1833EE2A"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b) 50 m - dacă una dintre acestea poartă noaptea cele două lumini albastre sau ziua cele două conuri albastre;</w:t>
      </w:r>
    </w:p>
    <w:p w14:paraId="1B4490FC"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 100 m - dacă una dintre acestea poartă noaptea cele trei lumini albastre sau ziua trei conuri albastre.</w:t>
      </w:r>
    </w:p>
    <w:p w14:paraId="307AD137" w14:textId="77777777" w:rsidR="00B45F37" w:rsidRPr="008C1DD5" w:rsidRDefault="009750B9"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B45F37" w:rsidRPr="008C1DD5">
        <w:rPr>
          <w:rFonts w:ascii="Trebuchet MS" w:hAnsi="Trebuchet MS"/>
          <w:sz w:val="22"/>
          <w:szCs w:val="22"/>
          <w:lang w:val="ro-RO"/>
        </w:rPr>
        <w:t>În cazul în care navele poartă semnalizări cu numere diferite de conuri albastre sau lumini albastre, distanţa minimă în staţionare va fi cea corespunzătoare pentru numărul cel mai mare de conuri albastre sau lumini albastre purtate.</w:t>
      </w:r>
    </w:p>
    <w:p w14:paraId="72B8F143" w14:textId="77777777" w:rsidR="00B45F37" w:rsidRPr="008C1DD5" w:rsidRDefault="009750B9"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w:t>
      </w:r>
      <w:r w:rsidR="00B45F37" w:rsidRPr="008C1DD5">
        <w:rPr>
          <w:rFonts w:ascii="Trebuchet MS" w:hAnsi="Trebuchet MS"/>
          <w:sz w:val="22"/>
          <w:szCs w:val="22"/>
          <w:lang w:val="ro-RO"/>
        </w:rPr>
        <w:t>Dacă nave</w:t>
      </w:r>
      <w:r w:rsidR="002E1B35" w:rsidRPr="008C1DD5">
        <w:rPr>
          <w:rFonts w:ascii="Trebuchet MS" w:hAnsi="Trebuchet MS"/>
          <w:sz w:val="22"/>
          <w:szCs w:val="22"/>
          <w:lang w:val="ro-RO"/>
        </w:rPr>
        <w:t>le</w:t>
      </w:r>
      <w:r w:rsidR="00B45F37" w:rsidRPr="008C1DD5">
        <w:rPr>
          <w:rFonts w:ascii="Trebuchet MS" w:hAnsi="Trebuchet MS"/>
          <w:sz w:val="22"/>
          <w:szCs w:val="22"/>
          <w:lang w:val="ro-RO"/>
        </w:rPr>
        <w:t xml:space="preserve"> sau formaţiile în cuplu, poartă semnalizări cu acelaşi număr de lumini albastre sau conuri albastre, distanţa minimă în staţionare între ele se impune a fi cea corespunzătoare numărului de lumini albastre sau numărului de conuri.</w:t>
      </w:r>
    </w:p>
    <w:p w14:paraId="3C0C7FB7" w14:textId="77777777" w:rsidR="00B45F37" w:rsidRPr="008C1DD5" w:rsidRDefault="00B45F37" w:rsidP="00173A9C">
      <w:pPr>
        <w:ind w:right="-95"/>
        <w:contextualSpacing/>
        <w:rPr>
          <w:rFonts w:ascii="Trebuchet MS" w:hAnsi="Trebuchet MS"/>
          <w:sz w:val="22"/>
          <w:szCs w:val="22"/>
        </w:rPr>
      </w:pPr>
      <w:r w:rsidRPr="008C1DD5">
        <w:rPr>
          <w:rFonts w:ascii="Trebuchet MS" w:hAnsi="Trebuchet MS"/>
          <w:sz w:val="22"/>
          <w:szCs w:val="22"/>
          <w:lang w:val="ro-RO"/>
        </w:rPr>
        <w:t>Pentru staţionare, OCT poate da derogări în cazuri particulare.</w:t>
      </w:r>
    </w:p>
    <w:p w14:paraId="468C6A5E" w14:textId="77777777" w:rsidR="002E1B35" w:rsidRPr="008C1DD5" w:rsidRDefault="002E1B35" w:rsidP="00173A9C">
      <w:pPr>
        <w:autoSpaceDE w:val="0"/>
        <w:autoSpaceDN w:val="0"/>
        <w:adjustRightInd w:val="0"/>
        <w:ind w:right="-95"/>
        <w:contextualSpacing/>
        <w:rPr>
          <w:rFonts w:ascii="Trebuchet MS" w:hAnsi="Trebuchet MS"/>
          <w:b/>
          <w:bCs/>
          <w:sz w:val="22"/>
          <w:szCs w:val="22"/>
          <w:lang w:val="ro-RO"/>
        </w:rPr>
      </w:pPr>
    </w:p>
    <w:p w14:paraId="13D97EA7" w14:textId="06C059D0" w:rsidR="00B45F37" w:rsidRPr="008C1DD5" w:rsidRDefault="000C503F" w:rsidP="00173A9C">
      <w:pPr>
        <w:autoSpaceDE w:val="0"/>
        <w:autoSpaceDN w:val="0"/>
        <w:adjustRightInd w:val="0"/>
        <w:ind w:right="-95"/>
        <w:contextualSpacing/>
        <w:jc w:val="center"/>
        <w:rPr>
          <w:rFonts w:ascii="Trebuchet MS" w:hAnsi="Trebuchet MS"/>
          <w:b/>
          <w:bCs/>
          <w:sz w:val="22"/>
          <w:szCs w:val="22"/>
          <w:lang w:val="ro-RO"/>
        </w:rPr>
      </w:pPr>
      <w:r>
        <w:rPr>
          <w:rFonts w:ascii="Trebuchet MS" w:hAnsi="Trebuchet MS"/>
          <w:b/>
          <w:bCs/>
          <w:sz w:val="22"/>
          <w:szCs w:val="22"/>
          <w:lang w:val="ro-RO"/>
        </w:rPr>
        <w:t>CAPITOLUL VI</w:t>
      </w:r>
    </w:p>
    <w:p w14:paraId="19DC92BB" w14:textId="77777777" w:rsidR="00FD5457" w:rsidRPr="008C1DD5" w:rsidRDefault="00FD5457" w:rsidP="00173A9C">
      <w:pPr>
        <w:ind w:right="-95"/>
        <w:jc w:val="center"/>
        <w:rPr>
          <w:rFonts w:ascii="Trebuchet MS" w:eastAsiaTheme="minorHAnsi" w:hAnsi="Trebuchet MS"/>
          <w:b/>
          <w:sz w:val="22"/>
          <w:szCs w:val="22"/>
        </w:rPr>
      </w:pPr>
      <w:r w:rsidRPr="008C1DD5">
        <w:rPr>
          <w:rFonts w:ascii="Trebuchet MS" w:eastAsiaTheme="minorHAnsi" w:hAnsi="Trebuchet MS"/>
          <w:b/>
          <w:sz w:val="22"/>
          <w:szCs w:val="22"/>
        </w:rPr>
        <w:t>PREVENIREA POLUĂRII APEI ȘI ELIMINAREA DEȘEURILOR REZULTATE LA BORDUL NAVELOR</w:t>
      </w:r>
    </w:p>
    <w:p w14:paraId="3DF5BD0A"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p>
    <w:p w14:paraId="1C422607" w14:textId="5E41712B"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5</w:t>
      </w:r>
      <w:r w:rsidRPr="0074587B">
        <w:rPr>
          <w:rFonts w:ascii="Trebuchet MS" w:hAnsi="Trebuchet MS" w:cs="Arial"/>
          <w:b/>
          <w:bCs/>
          <w:sz w:val="22"/>
          <w:szCs w:val="22"/>
        </w:rPr>
        <w:t>.</w:t>
      </w:r>
    </w:p>
    <w:p w14:paraId="17620FD0" w14:textId="77777777" w:rsidR="00FD5457"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Definiţi</w:t>
      </w:r>
      <w:r w:rsidR="009750B9" w:rsidRPr="008C1DD5">
        <w:rPr>
          <w:rFonts w:ascii="Trebuchet MS" w:hAnsi="Trebuchet MS"/>
          <w:b/>
          <w:bCs/>
          <w:sz w:val="22"/>
          <w:szCs w:val="22"/>
          <w:lang w:val="ro-RO"/>
        </w:rPr>
        <w:t>i</w:t>
      </w:r>
    </w:p>
    <w:p w14:paraId="74137EDB"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6FD8736A" w14:textId="2AF69AC2"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În sensul prezentului capitol următorii termeni semnifică:</w:t>
      </w:r>
    </w:p>
    <w:p w14:paraId="5DD0940E" w14:textId="77777777" w:rsidR="00B45F37" w:rsidRPr="008C1DD5" w:rsidRDefault="00B45F37" w:rsidP="00173A9C">
      <w:pPr>
        <w:numPr>
          <w:ilvl w:val="2"/>
          <w:numId w:val="4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Deşeuri/ape uzate</w:t>
      </w:r>
      <w:r w:rsidRPr="008C1DD5">
        <w:rPr>
          <w:rFonts w:ascii="Trebuchet MS" w:hAnsi="Trebuchet MS"/>
          <w:sz w:val="22"/>
          <w:szCs w:val="22"/>
          <w:lang w:val="ro-RO"/>
        </w:rPr>
        <w:t>”- diferenţa între deşeuri provenite din exploatarea navei şi deşeurile de marfă;</w:t>
      </w:r>
    </w:p>
    <w:p w14:paraId="25CCC251" w14:textId="77777777" w:rsidR="00B45F37" w:rsidRPr="008C1DD5" w:rsidRDefault="00B45F37" w:rsidP="00173A9C">
      <w:pPr>
        <w:numPr>
          <w:ilvl w:val="2"/>
          <w:numId w:val="4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Deşeurile provenite din exploatarea navei</w:t>
      </w:r>
      <w:r w:rsidRPr="008C1DD5">
        <w:rPr>
          <w:rFonts w:ascii="Trebuchet MS" w:hAnsi="Trebuchet MS"/>
          <w:sz w:val="22"/>
          <w:szCs w:val="22"/>
          <w:lang w:val="ro-RO"/>
        </w:rPr>
        <w:t>” – deşeuri şi ape uzate produse la bord, ca urmare a exploatării şi întreţinerii navei;</w:t>
      </w:r>
    </w:p>
    <w:p w14:paraId="3B47601D" w14:textId="77777777" w:rsidR="00B45F37" w:rsidRPr="008C1DD5" w:rsidRDefault="00B45F37" w:rsidP="00173A9C">
      <w:pPr>
        <w:numPr>
          <w:ilvl w:val="2"/>
          <w:numId w:val="4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Deşeuri de marfă</w:t>
      </w:r>
      <w:r w:rsidRPr="008C1DD5">
        <w:rPr>
          <w:rFonts w:ascii="Trebuchet MS" w:hAnsi="Trebuchet MS"/>
          <w:sz w:val="22"/>
          <w:szCs w:val="22"/>
          <w:lang w:val="ro-RO"/>
        </w:rPr>
        <w:t>”- deşeurile şi apele uzate provenite la bordul navei, datorită mărfii operate;</w:t>
      </w:r>
    </w:p>
    <w:p w14:paraId="3C3F0556" w14:textId="77777777" w:rsidR="00B45F37" w:rsidRPr="008C1DD5" w:rsidRDefault="00B45F37" w:rsidP="00173A9C">
      <w:pPr>
        <w:numPr>
          <w:ilvl w:val="2"/>
          <w:numId w:val="4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Staţii de colectare autorizate</w:t>
      </w:r>
      <w:r w:rsidRPr="008C1DD5">
        <w:rPr>
          <w:rFonts w:ascii="Trebuchet MS" w:hAnsi="Trebuchet MS"/>
          <w:sz w:val="22"/>
          <w:szCs w:val="22"/>
          <w:lang w:val="ro-RO"/>
        </w:rPr>
        <w:t>”- nave în sensul art.1.01 paragraful a) sau instalaţii la uscat, autorizate de autoritatea competentă, pentru colectarea deşeurilor provenind din exploatarea navei, precum şi deşeurilor de marfă;</w:t>
      </w:r>
    </w:p>
    <w:p w14:paraId="58BC950C" w14:textId="77777777" w:rsidR="00B45F37" w:rsidRPr="008C1DD5" w:rsidRDefault="00B45F37" w:rsidP="00173A9C">
      <w:pPr>
        <w:numPr>
          <w:ilvl w:val="2"/>
          <w:numId w:val="48"/>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Încărcătura exclusivă</w:t>
      </w:r>
      <w:r w:rsidRPr="008C1DD5">
        <w:rPr>
          <w:rFonts w:ascii="Trebuchet MS" w:hAnsi="Trebuchet MS"/>
          <w:sz w:val="22"/>
          <w:szCs w:val="22"/>
          <w:lang w:val="ro-RO"/>
        </w:rPr>
        <w:t>” - transportul în timpul căruia se transportă constant aceeaşi sau o altă încărcătură pentru care nu este necesară curăţarea magaziilor sau tancurilor de marfă.</w:t>
      </w:r>
    </w:p>
    <w:p w14:paraId="55AEE146" w14:textId="77777777" w:rsidR="00B45F37" w:rsidRPr="008C1DD5" w:rsidRDefault="00B45F37" w:rsidP="00173A9C">
      <w:pPr>
        <w:numPr>
          <w:ilvl w:val="1"/>
          <w:numId w:val="46"/>
        </w:numPr>
        <w:ind w:right="-95"/>
        <w:contextualSpacing/>
        <w:jc w:val="both"/>
        <w:rPr>
          <w:rFonts w:ascii="Trebuchet MS" w:hAnsi="Trebuchet MS"/>
          <w:sz w:val="22"/>
          <w:szCs w:val="22"/>
          <w:lang w:val="ro-RO"/>
        </w:rPr>
      </w:pPr>
      <w:r w:rsidRPr="008C1DD5">
        <w:rPr>
          <w:rFonts w:ascii="Trebuchet MS" w:hAnsi="Trebuchet MS"/>
          <w:sz w:val="22"/>
          <w:szCs w:val="22"/>
          <w:lang w:val="ro-RO"/>
        </w:rPr>
        <w:t>Termeni folosiţi în exploatarea navelor:</w:t>
      </w:r>
    </w:p>
    <w:p w14:paraId="31051432"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Grăsimi uzate</w:t>
      </w:r>
      <w:r w:rsidRPr="008C1DD5">
        <w:rPr>
          <w:rFonts w:ascii="Trebuchet MS" w:hAnsi="Trebuchet MS"/>
          <w:sz w:val="22"/>
          <w:szCs w:val="22"/>
          <w:lang w:val="ro-RO"/>
        </w:rPr>
        <w:t>” - grăsimile rezultate în urma operaţiunilor de gresare a rulmenţilor şi instalaţiilor de gresare şi alte grăsimi care nu mai pot fi reutilizate;</w:t>
      </w:r>
    </w:p>
    <w:p w14:paraId="2AE48CDF"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Uleiuri uzate</w:t>
      </w:r>
      <w:r w:rsidRPr="008C1DD5">
        <w:rPr>
          <w:rFonts w:ascii="Trebuchet MS" w:hAnsi="Trebuchet MS"/>
          <w:sz w:val="22"/>
          <w:szCs w:val="22"/>
          <w:lang w:val="ro-RO"/>
        </w:rPr>
        <w:t>” - uleiurile uzate sau alte produse de ungere (gresare) neutilizabile pentru motoare, angrenaje şi instalaţii hidraulice;</w:t>
      </w:r>
    </w:p>
    <w:p w14:paraId="1CFCFE29"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Alte deşeuri uleioase sau unsuroase</w:t>
      </w:r>
      <w:r w:rsidRPr="008C1DD5">
        <w:rPr>
          <w:rFonts w:ascii="Trebuchet MS" w:hAnsi="Trebuchet MS"/>
          <w:sz w:val="22"/>
          <w:szCs w:val="22"/>
          <w:lang w:val="ro-RO"/>
        </w:rPr>
        <w:t>” - filtre uzate (filtre uzate de ulei şi aer), cârpe folosite (cârpe şi lavete de şters murdare), recipiente (goale, murdare), ambalaje;</w:t>
      </w:r>
    </w:p>
    <w:p w14:paraId="30AF38BF"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Apa de santină</w:t>
      </w:r>
      <w:r w:rsidRPr="008C1DD5">
        <w:rPr>
          <w:rFonts w:ascii="Trebuchet MS" w:hAnsi="Trebuchet MS"/>
          <w:sz w:val="22"/>
          <w:szCs w:val="22"/>
          <w:lang w:val="ro-RO"/>
        </w:rPr>
        <w:t>” - apa uleioasă provenită din santina sălii maşinilor, din pic, din coferdamuri sau din compartimentele laterale;</w:t>
      </w:r>
    </w:p>
    <w:p w14:paraId="4D20C6A9"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Ape uzate domestice</w:t>
      </w:r>
      <w:r w:rsidRPr="008C1DD5">
        <w:rPr>
          <w:rFonts w:ascii="Trebuchet MS" w:hAnsi="Trebuchet MS"/>
          <w:sz w:val="22"/>
          <w:szCs w:val="22"/>
          <w:lang w:val="ro-RO"/>
        </w:rPr>
        <w:t>” - apele uzate provenind de la bucătărie, săli de mese, băi şi spălătorii, precum şi ape fecale;</w:t>
      </w:r>
    </w:p>
    <w:p w14:paraId="7D7221F9"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Gunoaie menajere</w:t>
      </w:r>
      <w:r w:rsidRPr="008C1DD5">
        <w:rPr>
          <w:rFonts w:ascii="Trebuchet MS" w:hAnsi="Trebuchet MS"/>
          <w:sz w:val="22"/>
          <w:szCs w:val="22"/>
          <w:lang w:val="ro-RO"/>
        </w:rPr>
        <w:t>”- deşeurile organice şi neorganice provenite din menaj (exemplu: resturi alimentare, hârtie şi sticlă, deşeuri de bucătărie analoge) ce nu conţin alte deşeuri, aşa cum au fost definite cele din exploatarea navei;</w:t>
      </w:r>
    </w:p>
    <w:p w14:paraId="1E8E52D5"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Slops</w:t>
      </w:r>
      <w:r w:rsidRPr="008C1DD5">
        <w:rPr>
          <w:rFonts w:ascii="Trebuchet MS" w:hAnsi="Trebuchet MS"/>
          <w:sz w:val="22"/>
          <w:szCs w:val="22"/>
          <w:lang w:val="ro-RO"/>
        </w:rPr>
        <w:t>” - amestecuri de reziduuri de marfă cu resturi de apă folosită pentru spălat, de la rugină sau de la şlam, apte sau nu pentru a fi pompate;</w:t>
      </w:r>
    </w:p>
    <w:p w14:paraId="550C7524"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bCs/>
          <w:sz w:val="22"/>
          <w:szCs w:val="22"/>
          <w:lang w:val="ro-RO"/>
        </w:rPr>
        <w:lastRenderedPageBreak/>
        <w:t>“</w:t>
      </w:r>
      <w:r w:rsidRPr="008C1DD5">
        <w:rPr>
          <w:rFonts w:ascii="Trebuchet MS" w:hAnsi="Trebuchet MS"/>
          <w:bCs/>
          <w:i/>
          <w:sz w:val="22"/>
          <w:szCs w:val="22"/>
          <w:lang w:val="ro-RO"/>
        </w:rPr>
        <w:t>Alte deşeuri speciale</w:t>
      </w:r>
      <w:r w:rsidRPr="008C1DD5">
        <w:rPr>
          <w:rFonts w:ascii="Trebuchet MS" w:hAnsi="Trebuchet MS"/>
          <w:bCs/>
          <w:sz w:val="22"/>
          <w:szCs w:val="22"/>
          <w:lang w:val="ro-RO"/>
        </w:rPr>
        <w:t xml:space="preserve">” - </w:t>
      </w:r>
      <w:r w:rsidRPr="008C1DD5">
        <w:rPr>
          <w:rFonts w:ascii="Trebuchet MS" w:hAnsi="Trebuchet MS"/>
          <w:sz w:val="22"/>
          <w:szCs w:val="22"/>
          <w:lang w:val="ro-RO"/>
        </w:rPr>
        <w:t>rezultate în timpul exploatării navei, cu excepţia deşeurilor indicate la literele de la a) la g) şi i) de mai sus.</w:t>
      </w:r>
    </w:p>
    <w:p w14:paraId="59F6D605" w14:textId="77777777" w:rsidR="00B45F37" w:rsidRPr="008C1DD5" w:rsidRDefault="00B45F37" w:rsidP="00173A9C">
      <w:pPr>
        <w:numPr>
          <w:ilvl w:val="1"/>
          <w:numId w:val="46"/>
        </w:num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sz w:val="22"/>
          <w:szCs w:val="22"/>
          <w:lang w:val="ro-RO"/>
        </w:rPr>
        <w:t>Termeni folosiţi</w:t>
      </w:r>
      <w:r w:rsidRPr="008C1DD5">
        <w:rPr>
          <w:rFonts w:ascii="Trebuchet MS" w:hAnsi="Trebuchet MS"/>
          <w:bCs/>
          <w:sz w:val="22"/>
          <w:szCs w:val="22"/>
          <w:lang w:val="ro-RO"/>
        </w:rPr>
        <w:t xml:space="preserve"> pentru încărcătură:</w:t>
      </w:r>
    </w:p>
    <w:p w14:paraId="6D7D65E4"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Curăţare</w:t>
      </w:r>
      <w:r w:rsidRPr="008C1DD5">
        <w:rPr>
          <w:rFonts w:ascii="Trebuchet MS" w:hAnsi="Trebuchet MS"/>
          <w:sz w:val="22"/>
          <w:szCs w:val="22"/>
          <w:lang w:val="ro-RO"/>
        </w:rPr>
        <w:t xml:space="preserve">” </w:t>
      </w:r>
      <w:r w:rsidR="009E6E43" w:rsidRPr="008C1DD5">
        <w:rPr>
          <w:rFonts w:ascii="Trebuchet MS" w:hAnsi="Trebuchet MS"/>
          <w:sz w:val="22"/>
          <w:szCs w:val="22"/>
          <w:lang w:val="ro-RO"/>
        </w:rPr>
        <w:t>–</w:t>
      </w:r>
      <w:r w:rsidRPr="008C1DD5">
        <w:rPr>
          <w:rFonts w:ascii="Trebuchet MS" w:hAnsi="Trebuchet MS"/>
          <w:sz w:val="22"/>
          <w:szCs w:val="22"/>
          <w:lang w:val="ro-RO"/>
        </w:rPr>
        <w:t xml:space="preserve"> evacuarea</w:t>
      </w:r>
      <w:r w:rsidR="009E6E43" w:rsidRPr="008C1DD5">
        <w:rPr>
          <w:rFonts w:ascii="Trebuchet MS" w:hAnsi="Trebuchet MS"/>
          <w:sz w:val="22"/>
          <w:szCs w:val="22"/>
          <w:lang w:val="ro-RO"/>
        </w:rPr>
        <w:t xml:space="preserve"> </w:t>
      </w:r>
      <w:r w:rsidRPr="008C1DD5">
        <w:rPr>
          <w:rFonts w:ascii="Trebuchet MS" w:hAnsi="Trebuchet MS"/>
          <w:sz w:val="22"/>
          <w:szCs w:val="22"/>
          <w:lang w:val="ro-RO"/>
        </w:rPr>
        <w:t>resturilor de încărcătură cu ajutorul mijloacelor potrivite (de exemplu: mături, perii mecanice, tehnică de aspirare, sistem de evacuare suplimentară), care permit ajungerea la stadiul de curăţenie:</w:t>
      </w:r>
    </w:p>
    <w:p w14:paraId="7EBAC121" w14:textId="77777777" w:rsidR="00B45F37" w:rsidRPr="008C1DD5" w:rsidRDefault="00B45F37" w:rsidP="00173A9C">
      <w:pPr>
        <w:numPr>
          <w:ilvl w:val="3"/>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iCs/>
          <w:sz w:val="22"/>
          <w:szCs w:val="22"/>
          <w:lang w:val="ro-RO"/>
        </w:rPr>
        <w:t xml:space="preserve">măturat, </w:t>
      </w:r>
      <w:r w:rsidRPr="008C1DD5">
        <w:rPr>
          <w:rFonts w:ascii="Trebuchet MS" w:hAnsi="Trebuchet MS"/>
          <w:sz w:val="22"/>
          <w:szCs w:val="22"/>
          <w:lang w:val="ro-RO"/>
        </w:rPr>
        <w:t>sau</w:t>
      </w:r>
    </w:p>
    <w:p w14:paraId="5D8FFF01" w14:textId="77777777" w:rsidR="00B45F37" w:rsidRPr="008C1DD5" w:rsidRDefault="00B45F37" w:rsidP="00173A9C">
      <w:pPr>
        <w:numPr>
          <w:ilvl w:val="3"/>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iCs/>
          <w:sz w:val="22"/>
          <w:szCs w:val="22"/>
          <w:lang w:val="ro-RO"/>
        </w:rPr>
        <w:t>aspirat</w:t>
      </w:r>
      <w:r w:rsidRPr="008C1DD5">
        <w:rPr>
          <w:rFonts w:ascii="Trebuchet MS" w:hAnsi="Trebuchet MS"/>
          <w:sz w:val="22"/>
          <w:szCs w:val="22"/>
          <w:lang w:val="ro-RO"/>
        </w:rPr>
        <w:t>, sau</w:t>
      </w:r>
    </w:p>
    <w:p w14:paraId="7836B87B" w14:textId="77777777" w:rsidR="00B45F37" w:rsidRPr="008C1DD5" w:rsidRDefault="009E6E43" w:rsidP="00173A9C">
      <w:pPr>
        <w:autoSpaceDE w:val="0"/>
        <w:autoSpaceDN w:val="0"/>
        <w:adjustRightInd w:val="0"/>
        <w:ind w:left="397" w:right="-95"/>
        <w:contextualSpacing/>
        <w:jc w:val="both"/>
        <w:rPr>
          <w:rFonts w:ascii="Trebuchet MS" w:hAnsi="Trebuchet MS"/>
          <w:sz w:val="22"/>
          <w:szCs w:val="22"/>
          <w:lang w:val="ro-RO"/>
        </w:rPr>
      </w:pPr>
      <w:r w:rsidRPr="008C1DD5">
        <w:rPr>
          <w:rFonts w:ascii="Trebuchet MS" w:hAnsi="Trebuchet MS"/>
          <w:iCs/>
          <w:sz w:val="22"/>
          <w:szCs w:val="22"/>
          <w:lang w:val="ro-RO"/>
        </w:rPr>
        <w:t>(iii)</w:t>
      </w:r>
      <w:r w:rsidR="00B45F37" w:rsidRPr="008C1DD5">
        <w:rPr>
          <w:rFonts w:ascii="Trebuchet MS" w:hAnsi="Trebuchet MS"/>
          <w:iCs/>
          <w:sz w:val="22"/>
          <w:szCs w:val="22"/>
          <w:lang w:val="ro-RO"/>
        </w:rPr>
        <w:t>evacuare</w:t>
      </w:r>
      <w:r w:rsidR="00B45F37" w:rsidRPr="008C1DD5">
        <w:rPr>
          <w:rFonts w:ascii="Trebuchet MS" w:hAnsi="Trebuchet MS"/>
          <w:sz w:val="22"/>
          <w:szCs w:val="22"/>
          <w:lang w:val="ro-RO"/>
        </w:rPr>
        <w:t>a reziduurilor de manip</w:t>
      </w:r>
      <w:r w:rsidR="00B41EFD" w:rsidRPr="008C1DD5">
        <w:rPr>
          <w:rFonts w:ascii="Trebuchet MS" w:hAnsi="Trebuchet MS"/>
          <w:sz w:val="22"/>
          <w:szCs w:val="22"/>
          <w:lang w:val="ro-RO"/>
        </w:rPr>
        <w:t>ulare în alte locuri</w:t>
      </w:r>
      <w:r w:rsidR="00B45F37" w:rsidRPr="008C1DD5">
        <w:rPr>
          <w:rFonts w:ascii="Trebuchet MS" w:hAnsi="Trebuchet MS"/>
          <w:sz w:val="22"/>
          <w:szCs w:val="22"/>
          <w:lang w:val="ro-RO"/>
        </w:rPr>
        <w:t>;</w:t>
      </w:r>
    </w:p>
    <w:p w14:paraId="66502ED5"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Spălare</w:t>
      </w:r>
      <w:r w:rsidRPr="008C1DD5">
        <w:rPr>
          <w:rFonts w:ascii="Trebuchet MS" w:hAnsi="Trebuchet MS"/>
          <w:sz w:val="22"/>
          <w:szCs w:val="22"/>
          <w:lang w:val="ro-RO"/>
        </w:rPr>
        <w:t>” - evacuarea reziduurilor de încărcare din calele măturate sau aspirate cu ajutorul apei sau a vaporilor de apă;</w:t>
      </w:r>
    </w:p>
    <w:p w14:paraId="2D218DCD" w14:textId="77777777" w:rsidR="00B45F37" w:rsidRPr="008C1DD5" w:rsidRDefault="00B45F37" w:rsidP="00173A9C">
      <w:pPr>
        <w:numPr>
          <w:ilvl w:val="2"/>
          <w:numId w:val="46"/>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w:t>
      </w:r>
      <w:r w:rsidRPr="008C1DD5">
        <w:rPr>
          <w:rFonts w:ascii="Trebuchet MS" w:hAnsi="Trebuchet MS"/>
          <w:bCs/>
          <w:i/>
          <w:sz w:val="22"/>
          <w:szCs w:val="22"/>
          <w:lang w:val="ro-RO"/>
        </w:rPr>
        <w:t>Apa din spălare</w:t>
      </w:r>
      <w:r w:rsidRPr="008C1DD5">
        <w:rPr>
          <w:rFonts w:ascii="Trebuchet MS" w:hAnsi="Trebuchet MS"/>
          <w:sz w:val="22"/>
          <w:szCs w:val="22"/>
          <w:lang w:val="ro-RO"/>
        </w:rPr>
        <w:t xml:space="preserve">” - apa rezultată de la spălarea </w:t>
      </w:r>
      <w:r w:rsidR="00B41EFD" w:rsidRPr="008C1DD5">
        <w:rPr>
          <w:rFonts w:ascii="Trebuchet MS" w:hAnsi="Trebuchet MS"/>
          <w:sz w:val="22"/>
          <w:szCs w:val="22"/>
          <w:lang w:val="ro-RO"/>
        </w:rPr>
        <w:t>navelor</w:t>
      </w:r>
      <w:r w:rsidRPr="008C1DD5">
        <w:rPr>
          <w:rFonts w:ascii="Trebuchet MS" w:hAnsi="Trebuchet MS"/>
          <w:sz w:val="22"/>
          <w:szCs w:val="22"/>
          <w:lang w:val="ro-RO"/>
        </w:rPr>
        <w:t xml:space="preserve"> măturate sau aspirate. În aceeaşi măsură se include aici apa de ploaie provenită din aceste </w:t>
      </w:r>
      <w:r w:rsidR="00B41EFD" w:rsidRPr="008C1DD5">
        <w:rPr>
          <w:rFonts w:ascii="Trebuchet MS" w:hAnsi="Trebuchet MS"/>
          <w:sz w:val="22"/>
          <w:szCs w:val="22"/>
          <w:lang w:val="ro-RO"/>
        </w:rPr>
        <w:t>nave</w:t>
      </w:r>
      <w:r w:rsidRPr="008C1DD5">
        <w:rPr>
          <w:rFonts w:ascii="Trebuchet MS" w:hAnsi="Trebuchet MS"/>
          <w:sz w:val="22"/>
          <w:szCs w:val="22"/>
          <w:lang w:val="ro-RO"/>
        </w:rPr>
        <w:t>.</w:t>
      </w:r>
    </w:p>
    <w:p w14:paraId="7B49C4F1"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519BE06A" w14:textId="7F7A7C68"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6</w:t>
      </w:r>
      <w:r w:rsidRPr="0074587B">
        <w:rPr>
          <w:rFonts w:ascii="Trebuchet MS" w:hAnsi="Trebuchet MS" w:cs="Arial"/>
          <w:b/>
          <w:bCs/>
          <w:sz w:val="22"/>
          <w:szCs w:val="22"/>
        </w:rPr>
        <w:t>.</w:t>
      </w:r>
    </w:p>
    <w:p w14:paraId="581538BA" w14:textId="77777777" w:rsidR="00B45F37"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Îndatoriri generale de vigilenţă</w:t>
      </w:r>
    </w:p>
    <w:p w14:paraId="1903A0DD"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2010F2CD"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Conducătorul, membrii echipajului sau alte persoane care se găsesc la bord, trebuie să manifeste vigilenţa necesară impusă de circumstanţe, pentru a se evita poluarea </w:t>
      </w:r>
      <w:r w:rsidR="00B41EFD" w:rsidRPr="008C1DD5">
        <w:rPr>
          <w:rFonts w:ascii="Trebuchet MS" w:hAnsi="Trebuchet MS"/>
          <w:sz w:val="22"/>
          <w:szCs w:val="22"/>
          <w:lang w:val="ro-RO"/>
        </w:rPr>
        <w:t>canalului navigabil Bega</w:t>
      </w:r>
      <w:r w:rsidRPr="008C1DD5">
        <w:rPr>
          <w:rFonts w:ascii="Trebuchet MS" w:hAnsi="Trebuchet MS"/>
          <w:sz w:val="22"/>
          <w:szCs w:val="22"/>
          <w:lang w:val="ro-RO"/>
        </w:rPr>
        <w:t xml:space="preserve"> şi a se diminua la maximum cantitatea de deşeuri şi ape uzate provenite de la bord.</w:t>
      </w:r>
    </w:p>
    <w:p w14:paraId="453F6289"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p>
    <w:p w14:paraId="3B3EF429" w14:textId="4B07927B"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7</w:t>
      </w:r>
      <w:r w:rsidRPr="0074587B">
        <w:rPr>
          <w:rFonts w:ascii="Trebuchet MS" w:hAnsi="Trebuchet MS" w:cs="Arial"/>
          <w:b/>
          <w:bCs/>
          <w:sz w:val="22"/>
          <w:szCs w:val="22"/>
        </w:rPr>
        <w:t>.</w:t>
      </w:r>
    </w:p>
    <w:p w14:paraId="2BB40739" w14:textId="77777777" w:rsidR="00B45F37"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Interzicerea deversării şi aruncării</w:t>
      </w:r>
      <w:r w:rsidR="00440211" w:rsidRPr="008C1DD5">
        <w:rPr>
          <w:rFonts w:ascii="Trebuchet MS" w:hAnsi="Trebuchet MS"/>
          <w:b/>
          <w:bCs/>
          <w:sz w:val="22"/>
          <w:szCs w:val="22"/>
          <w:lang w:val="ro-RO"/>
        </w:rPr>
        <w:t xml:space="preserve"> în canalul Bega</w:t>
      </w:r>
    </w:p>
    <w:p w14:paraId="07FAEF94"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10ED636A" w14:textId="7C8B52F8" w:rsidR="00B45F37" w:rsidRPr="008C1DD5" w:rsidRDefault="000C503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 </w:t>
      </w:r>
      <w:r w:rsidR="00B45F37" w:rsidRPr="008C1DD5">
        <w:rPr>
          <w:rFonts w:ascii="Trebuchet MS" w:hAnsi="Trebuchet MS"/>
          <w:sz w:val="22"/>
          <w:szCs w:val="22"/>
          <w:lang w:val="ro-RO"/>
        </w:rPr>
        <w:t xml:space="preserve">(1)  Este interzisă aruncarea sau deversarea în </w:t>
      </w:r>
      <w:r w:rsidR="00B41EFD" w:rsidRPr="008C1DD5">
        <w:rPr>
          <w:rFonts w:ascii="Trebuchet MS" w:hAnsi="Trebuchet MS"/>
          <w:sz w:val="22"/>
          <w:szCs w:val="22"/>
          <w:lang w:val="ro-RO"/>
        </w:rPr>
        <w:t xml:space="preserve">canalului navigabil Bega </w:t>
      </w:r>
      <w:r w:rsidR="00B45F37" w:rsidRPr="008C1DD5">
        <w:rPr>
          <w:rFonts w:ascii="Trebuchet MS" w:hAnsi="Trebuchet MS"/>
          <w:sz w:val="22"/>
          <w:szCs w:val="22"/>
          <w:lang w:val="ro-RO"/>
        </w:rPr>
        <w:t xml:space="preserve">a uleiurilor uzate, apei de santină şi altor reziduuri uleioase sau grase, precum şi a apei menajere, a mărfurilor, resturilor de marfă, gunoaielor menajere şi altor reziduuri speciale. </w:t>
      </w:r>
    </w:p>
    <w:p w14:paraId="7E0B9513"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  În caz de deversare accidentală cu deşeuri de genul celor prevăzute la paragraful 1 de mai sus, sau în cazul unui pericol de deversare, conducătorul navei trebuie să anunţe fără întârziere OCT și A.C.N.B.-R.A. Timiș, indicând cât mai exact posibil, natura şi locul deversării.</w:t>
      </w:r>
    </w:p>
    <w:p w14:paraId="1D62E341" w14:textId="77777777" w:rsidR="00657BF8" w:rsidRPr="008C1DD5" w:rsidRDefault="00657BF8" w:rsidP="00173A9C">
      <w:pPr>
        <w:autoSpaceDE w:val="0"/>
        <w:autoSpaceDN w:val="0"/>
        <w:adjustRightInd w:val="0"/>
        <w:ind w:right="-95"/>
        <w:contextualSpacing/>
        <w:jc w:val="center"/>
        <w:rPr>
          <w:rFonts w:ascii="Trebuchet MS" w:hAnsi="Trebuchet MS"/>
          <w:b/>
          <w:bCs/>
          <w:sz w:val="22"/>
          <w:szCs w:val="22"/>
          <w:lang w:val="ro-RO"/>
        </w:rPr>
      </w:pPr>
    </w:p>
    <w:p w14:paraId="40C5C16E" w14:textId="27CBA450"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8</w:t>
      </w:r>
      <w:r w:rsidRPr="0074587B">
        <w:rPr>
          <w:rFonts w:ascii="Trebuchet MS" w:hAnsi="Trebuchet MS" w:cs="Arial"/>
          <w:b/>
          <w:bCs/>
          <w:sz w:val="22"/>
          <w:szCs w:val="22"/>
        </w:rPr>
        <w:t>.</w:t>
      </w:r>
    </w:p>
    <w:p w14:paraId="75B4F712"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Colectarea ş</w:t>
      </w:r>
      <w:r w:rsidR="009750B9" w:rsidRPr="008C1DD5">
        <w:rPr>
          <w:rFonts w:ascii="Trebuchet MS" w:hAnsi="Trebuchet MS"/>
          <w:b/>
          <w:bCs/>
          <w:sz w:val="22"/>
          <w:szCs w:val="22"/>
          <w:lang w:val="ro-RO"/>
        </w:rPr>
        <w:t>i tratarea reziduurilor la bord</w:t>
      </w:r>
    </w:p>
    <w:p w14:paraId="7979C3D3" w14:textId="77777777" w:rsidR="000C503F" w:rsidRDefault="000C503F" w:rsidP="00173A9C">
      <w:pPr>
        <w:autoSpaceDE w:val="0"/>
        <w:autoSpaceDN w:val="0"/>
        <w:adjustRightInd w:val="0"/>
        <w:ind w:right="-95"/>
        <w:contextualSpacing/>
        <w:jc w:val="both"/>
        <w:rPr>
          <w:rFonts w:ascii="Trebuchet MS" w:hAnsi="Trebuchet MS"/>
          <w:sz w:val="22"/>
          <w:szCs w:val="22"/>
          <w:lang w:val="ro-RO"/>
        </w:rPr>
      </w:pPr>
    </w:p>
    <w:p w14:paraId="13637C38" w14:textId="12985822"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Conducătorul trebuie să asigure colectarea separată la bord a reziduurilor uleioase şi grase provenite din exploatarea navei în recipiente special destinate acestui scop sau cele provenite din apele de santină. Recipientele de colectare a reziduurilor trebuie amplasate la bord în aşa fel încât orice scurgere din ele să poată fi uşor constatată şi oprită la timp.</w:t>
      </w:r>
    </w:p>
    <w:p w14:paraId="6AA12457"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  Se interzice:</w:t>
      </w:r>
    </w:p>
    <w:p w14:paraId="42FC200E"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 </w:t>
      </w:r>
      <w:r w:rsidR="00B45F37" w:rsidRPr="008C1DD5">
        <w:rPr>
          <w:rFonts w:ascii="Trebuchet MS" w:hAnsi="Trebuchet MS"/>
          <w:sz w:val="22"/>
          <w:szCs w:val="22"/>
          <w:lang w:val="ro-RO"/>
        </w:rPr>
        <w:t>utilizarea drept rezervoare de colectare a uleiului uzat a unor rezervoare mobile amplasate pe punte;</w:t>
      </w:r>
    </w:p>
    <w:p w14:paraId="5D669BFD"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b) </w:t>
      </w:r>
      <w:r w:rsidR="00B45F37" w:rsidRPr="008C1DD5">
        <w:rPr>
          <w:rFonts w:ascii="Trebuchet MS" w:hAnsi="Trebuchet MS"/>
          <w:sz w:val="22"/>
          <w:szCs w:val="22"/>
          <w:lang w:val="ro-RO"/>
        </w:rPr>
        <w:t>distrugerea deşeurilor la bord, cu excepţia cazurilor în care incinerarea se face în instalaţii autorizate de o autoritate competentă;</w:t>
      </w:r>
    </w:p>
    <w:p w14:paraId="447B301F"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 </w:t>
      </w:r>
      <w:r w:rsidR="00B45F37" w:rsidRPr="008C1DD5">
        <w:rPr>
          <w:rFonts w:ascii="Trebuchet MS" w:hAnsi="Trebuchet MS"/>
          <w:sz w:val="22"/>
          <w:szCs w:val="22"/>
          <w:lang w:val="ro-RO"/>
        </w:rPr>
        <w:t>să se introducă în compartimentul maşini produse de curăţenie care dizolvă uleiul sau grăsimea sau cu acţiune emulsifiantă.</w:t>
      </w:r>
    </w:p>
    <w:p w14:paraId="44F1EEBA"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4F5A6DB0" w14:textId="2E4D6E7C"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8</w:t>
      </w:r>
      <w:r>
        <w:rPr>
          <w:rFonts w:ascii="Trebuchet MS" w:hAnsi="Trebuchet MS" w:cs="Arial"/>
          <w:b/>
          <w:bCs/>
          <w:sz w:val="22"/>
          <w:szCs w:val="22"/>
        </w:rPr>
        <w:t>9</w:t>
      </w:r>
      <w:r w:rsidRPr="0074587B">
        <w:rPr>
          <w:rFonts w:ascii="Trebuchet MS" w:hAnsi="Trebuchet MS" w:cs="Arial"/>
          <w:b/>
          <w:bCs/>
          <w:sz w:val="22"/>
          <w:szCs w:val="22"/>
        </w:rPr>
        <w:t>.</w:t>
      </w:r>
    </w:p>
    <w:p w14:paraId="10602AC4"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Registrul de  eviden</w:t>
      </w:r>
      <w:r w:rsidRPr="008C1DD5">
        <w:rPr>
          <w:rFonts w:ascii="Trebuchet MS" w:hAnsi="Trebuchet MS"/>
          <w:b/>
          <w:bCs/>
          <w:sz w:val="22"/>
          <w:szCs w:val="22"/>
        </w:rPr>
        <w:t xml:space="preserve">ță a </w:t>
      </w:r>
      <w:r w:rsidRPr="008C1DD5">
        <w:rPr>
          <w:rFonts w:ascii="Trebuchet MS" w:hAnsi="Trebuchet MS"/>
          <w:b/>
          <w:bCs/>
          <w:sz w:val="22"/>
          <w:szCs w:val="22"/>
          <w:lang w:val="ro-RO"/>
        </w:rPr>
        <w:t>deșeurilor provenite de la navă, predarea deşe</w:t>
      </w:r>
      <w:r w:rsidR="009750B9" w:rsidRPr="008C1DD5">
        <w:rPr>
          <w:rFonts w:ascii="Trebuchet MS" w:hAnsi="Trebuchet MS"/>
          <w:b/>
          <w:bCs/>
          <w:sz w:val="22"/>
          <w:szCs w:val="22"/>
          <w:lang w:val="ro-RO"/>
        </w:rPr>
        <w:t>urilor la staţiile de colectare</w:t>
      </w:r>
    </w:p>
    <w:p w14:paraId="545568D5" w14:textId="339690AD"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6BA3A617"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Fiecare navă având un compartiment al maşinilor sau o secţie de motoare este prevăzută cu un registru de evidență a deșeurilor, eliberat de către căpitănia de port. Acest registru de evidență și control trebuie păstrat la bord. După reînnoirea sa, va fi păstrat la bord cel puţin 6 luni după ultima înregistrare.</w:t>
      </w:r>
    </w:p>
    <w:p w14:paraId="0027C415"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Deşeurile trebuie predate, pe bază de înscris justificativ, la staţiile de colectare agreate de autorităţile competente la intervale regulate, determinate de starea şi exploatarea navei. Acest înscris </w:t>
      </w:r>
      <w:r w:rsidRPr="008C1DD5">
        <w:rPr>
          <w:rFonts w:ascii="Trebuchet MS" w:hAnsi="Trebuchet MS"/>
          <w:sz w:val="22"/>
          <w:szCs w:val="22"/>
          <w:lang w:val="ro-RO"/>
        </w:rPr>
        <w:lastRenderedPageBreak/>
        <w:t>justificativ constă în menţionarea în jurnalul de evidență și control al uleiului uzat, a cantităţilor preluate de staţiile de colectare.</w:t>
      </w:r>
    </w:p>
    <w:p w14:paraId="109A19B2"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Fiecare navă care, pe baza prevederilor valabile în afara canalului navigabil Bega, este prevăzută cu alte documente referitoare la evidenţa stocării deşeurilor rezultate din exploatarea navei, trebuie să poată să facă dovada prin respectivele documente a stocării şi predării deşeurilor la staţiile de colectare în afara canalului navigabil Bega. De asemenea, este considerat ca dovadă şi jurnalul de evidență și control al uleiului uzat. </w:t>
      </w:r>
    </w:p>
    <w:p w14:paraId="02D880C2"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(4)  Apele uzate şi resturile menajere trebuie colectate şi predate la staţiile de colectare prevăzute în acest scop.</w:t>
      </w:r>
    </w:p>
    <w:p w14:paraId="46D05212"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(5)  OCT are dreptul de a verifica exactitatea înscrisurilor făcute în jurnalele sus menţionate şi a lua copii după acestea.</w:t>
      </w:r>
    </w:p>
    <w:p w14:paraId="40E96666" w14:textId="77777777" w:rsidR="00B45F37" w:rsidRPr="008C1DD5" w:rsidRDefault="00B45F37" w:rsidP="00173A9C">
      <w:pPr>
        <w:ind w:right="-95"/>
        <w:rPr>
          <w:rFonts w:ascii="Trebuchet MS" w:hAnsi="Trebuchet MS"/>
          <w:sz w:val="22"/>
          <w:szCs w:val="22"/>
          <w:lang w:val="ro-RO"/>
        </w:rPr>
      </w:pPr>
    </w:p>
    <w:p w14:paraId="323916B0" w14:textId="5E142D09" w:rsidR="000C503F" w:rsidRDefault="000C503F" w:rsidP="000C503F">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90</w:t>
      </w:r>
      <w:r w:rsidRPr="0074587B">
        <w:rPr>
          <w:rFonts w:ascii="Trebuchet MS" w:hAnsi="Trebuchet MS" w:cs="Arial"/>
          <w:b/>
          <w:bCs/>
          <w:sz w:val="22"/>
          <w:szCs w:val="22"/>
        </w:rPr>
        <w:t>.</w:t>
      </w:r>
    </w:p>
    <w:p w14:paraId="550A1C4A"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Norme p</w:t>
      </w:r>
      <w:r w:rsidR="009750B9" w:rsidRPr="008C1DD5">
        <w:rPr>
          <w:rFonts w:ascii="Trebuchet MS" w:hAnsi="Trebuchet MS"/>
          <w:b/>
          <w:bCs/>
          <w:sz w:val="22"/>
          <w:szCs w:val="22"/>
          <w:lang w:val="ro-RO"/>
        </w:rPr>
        <w:t>entru tratarea apelor reziduale</w:t>
      </w:r>
    </w:p>
    <w:p w14:paraId="7F453F6E" w14:textId="77777777" w:rsidR="000C503F" w:rsidRDefault="000C503F" w:rsidP="00173A9C">
      <w:pPr>
        <w:autoSpaceDE w:val="0"/>
        <w:autoSpaceDN w:val="0"/>
        <w:adjustRightInd w:val="0"/>
        <w:ind w:right="-95"/>
        <w:contextualSpacing/>
        <w:jc w:val="both"/>
        <w:rPr>
          <w:rFonts w:ascii="Trebuchet MS" w:hAnsi="Trebuchet MS"/>
          <w:sz w:val="22"/>
          <w:szCs w:val="22"/>
          <w:lang w:val="ro-RO"/>
        </w:rPr>
      </w:pPr>
    </w:p>
    <w:p w14:paraId="1F2541BF" w14:textId="647F35F1"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Apele reziduale provenite de la nave nu sunt considerate drept reziduuri de hidrocarburi sau de amestecuri de apă şi hidrocarburi, dacă conţinutul lor în hidrocarburi nu depăşeşte 15 mg/litru.</w:t>
      </w:r>
    </w:p>
    <w:p w14:paraId="7357F076"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 Apele uzate şi apele reziduale menajere tratate provenind de la bordul navelor nu sunt, din punct de vedere al protecţiei apelor canalului navigabil Bega, considerate poluante, dacă indicii lor de poluare nu depăşesc limitele următoare:</w:t>
      </w:r>
    </w:p>
    <w:p w14:paraId="0FB0C1ED"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 </w:t>
      </w:r>
      <w:r w:rsidR="00B45F37" w:rsidRPr="008C1DD5">
        <w:rPr>
          <w:rFonts w:ascii="Trebuchet MS" w:hAnsi="Trebuchet MS"/>
          <w:sz w:val="22"/>
          <w:szCs w:val="22"/>
          <w:lang w:val="ro-RO"/>
        </w:rPr>
        <w:t>indicele ”colis”: 1000</w:t>
      </w:r>
    </w:p>
    <w:p w14:paraId="0B0C59AC"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b) </w:t>
      </w:r>
      <w:r w:rsidR="00B45F37" w:rsidRPr="008C1DD5">
        <w:rPr>
          <w:rFonts w:ascii="Trebuchet MS" w:hAnsi="Trebuchet MS"/>
          <w:sz w:val="22"/>
          <w:szCs w:val="22"/>
          <w:lang w:val="ro-RO"/>
        </w:rPr>
        <w:t>conţinutul de materie în suspensie: 50 mg/l</w:t>
      </w:r>
    </w:p>
    <w:p w14:paraId="73D8D447"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 </w:t>
      </w:r>
      <w:r w:rsidR="00B45F37" w:rsidRPr="008C1DD5">
        <w:rPr>
          <w:rFonts w:ascii="Trebuchet MS" w:hAnsi="Trebuchet MS"/>
          <w:sz w:val="22"/>
          <w:szCs w:val="22"/>
          <w:lang w:val="ro-RO"/>
        </w:rPr>
        <w:t>DBO-5: 50 mg/l</w:t>
      </w:r>
    </w:p>
    <w:p w14:paraId="60549BDB"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d) </w:t>
      </w:r>
      <w:r w:rsidR="00B45F37" w:rsidRPr="008C1DD5">
        <w:rPr>
          <w:rFonts w:ascii="Trebuchet MS" w:hAnsi="Trebuchet MS"/>
          <w:sz w:val="22"/>
          <w:szCs w:val="22"/>
          <w:lang w:val="ro-RO"/>
        </w:rPr>
        <w:t>CCO-Cr: 150 mg/l</w:t>
      </w:r>
    </w:p>
    <w:p w14:paraId="28EC0856"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Aceste caracteristici sunt obţinute prin mijloace de tratare specială a apelor; diluarea apei tratate prin diferite  mijloace nu este admisă.</w:t>
      </w:r>
    </w:p>
    <w:p w14:paraId="020894AD" w14:textId="77777777" w:rsidR="00B45F37" w:rsidRPr="008C1DD5" w:rsidRDefault="00B45F37" w:rsidP="00173A9C">
      <w:pPr>
        <w:autoSpaceDE w:val="0"/>
        <w:autoSpaceDN w:val="0"/>
        <w:adjustRightInd w:val="0"/>
        <w:ind w:right="-95"/>
        <w:contextualSpacing/>
        <w:jc w:val="both"/>
        <w:rPr>
          <w:rFonts w:ascii="Trebuchet MS" w:hAnsi="Trebuchet MS"/>
          <w:bCs/>
          <w:sz w:val="22"/>
          <w:szCs w:val="22"/>
          <w:lang w:val="ro-RO"/>
        </w:rPr>
      </w:pPr>
    </w:p>
    <w:p w14:paraId="6246891C" w14:textId="6F16A906"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1</w:t>
      </w:r>
      <w:r w:rsidRPr="0074587B">
        <w:rPr>
          <w:rFonts w:ascii="Trebuchet MS" w:hAnsi="Trebuchet MS" w:cs="Arial"/>
          <w:b/>
          <w:bCs/>
          <w:sz w:val="22"/>
          <w:szCs w:val="22"/>
        </w:rPr>
        <w:t>.</w:t>
      </w:r>
    </w:p>
    <w:p w14:paraId="1E3C64A0"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 xml:space="preserve">Vopsirea </w:t>
      </w:r>
      <w:r w:rsidR="009750B9" w:rsidRPr="008C1DD5">
        <w:rPr>
          <w:rFonts w:ascii="Trebuchet MS" w:hAnsi="Trebuchet MS"/>
          <w:b/>
          <w:bCs/>
          <w:sz w:val="22"/>
          <w:szCs w:val="22"/>
          <w:lang w:val="ro-RO"/>
        </w:rPr>
        <w:t>şi curăţarea exterioară a navei</w:t>
      </w:r>
    </w:p>
    <w:p w14:paraId="6CC62861" w14:textId="77777777" w:rsidR="000C503F" w:rsidRDefault="000C503F" w:rsidP="00173A9C">
      <w:pPr>
        <w:autoSpaceDE w:val="0"/>
        <w:autoSpaceDN w:val="0"/>
        <w:adjustRightInd w:val="0"/>
        <w:ind w:right="-95"/>
        <w:contextualSpacing/>
        <w:jc w:val="both"/>
        <w:rPr>
          <w:rFonts w:ascii="Trebuchet MS" w:hAnsi="Trebuchet MS"/>
          <w:sz w:val="22"/>
          <w:szCs w:val="22"/>
          <w:lang w:val="ro-RO"/>
        </w:rPr>
      </w:pPr>
    </w:p>
    <w:p w14:paraId="5B57579B" w14:textId="04F95889"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Este interzisă aplicarea uleiului sau curăţarea bordajului exterior al navelor cu substanţe a căror deversare în apă este interzisă.</w:t>
      </w:r>
    </w:p>
    <w:p w14:paraId="40C8C254"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(2) Totodată, este interzisă utilizarea împotriva depunerilor pe corpurile navelor a unor sisteme de vopsire anti-vegetative conţinând următoarele substanţe sau preparate pe bază:</w:t>
      </w:r>
    </w:p>
    <w:p w14:paraId="70D3F55E"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rPr>
        <w:t xml:space="preserve">a) </w:t>
      </w:r>
      <w:r w:rsidR="00B45F37" w:rsidRPr="008C1DD5">
        <w:rPr>
          <w:rFonts w:ascii="Trebuchet MS" w:hAnsi="Trebuchet MS"/>
          <w:sz w:val="22"/>
          <w:szCs w:val="22"/>
          <w:lang w:val="ro-RO"/>
        </w:rPr>
        <w:t>compuşi de mercur;</w:t>
      </w:r>
    </w:p>
    <w:p w14:paraId="0E7903B9"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b) </w:t>
      </w:r>
      <w:r w:rsidR="00B45F37" w:rsidRPr="008C1DD5">
        <w:rPr>
          <w:rFonts w:ascii="Trebuchet MS" w:hAnsi="Trebuchet MS"/>
          <w:sz w:val="22"/>
          <w:szCs w:val="22"/>
          <w:lang w:val="ro-RO"/>
        </w:rPr>
        <w:t>compuşi de arsenic;</w:t>
      </w:r>
    </w:p>
    <w:p w14:paraId="53908B53"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c) </w:t>
      </w:r>
      <w:r w:rsidR="00B45F37" w:rsidRPr="008C1DD5">
        <w:rPr>
          <w:rFonts w:ascii="Trebuchet MS" w:hAnsi="Trebuchet MS"/>
          <w:sz w:val="22"/>
          <w:szCs w:val="22"/>
          <w:lang w:val="ro-RO"/>
        </w:rPr>
        <w:t>compuşi organici de plumb;</w:t>
      </w:r>
    </w:p>
    <w:p w14:paraId="6B3DD50D"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d) </w:t>
      </w:r>
      <w:r w:rsidR="00B45F37" w:rsidRPr="008C1DD5">
        <w:rPr>
          <w:rFonts w:ascii="Trebuchet MS" w:hAnsi="Trebuchet MS"/>
          <w:sz w:val="22"/>
          <w:szCs w:val="22"/>
          <w:lang w:val="ro-RO"/>
        </w:rPr>
        <w:t>hexachlorocyclohexan.</w:t>
      </w:r>
    </w:p>
    <w:p w14:paraId="3E235520" w14:textId="77777777" w:rsidR="00B45F37" w:rsidRPr="008C1DD5" w:rsidRDefault="00B45F37" w:rsidP="00173A9C">
      <w:pPr>
        <w:pStyle w:val="NormalWeb"/>
        <w:spacing w:before="0" w:beforeAutospacing="0" w:after="0" w:afterAutospacing="0"/>
        <w:ind w:right="-95"/>
        <w:contextualSpacing/>
        <w:jc w:val="both"/>
        <w:rPr>
          <w:rFonts w:ascii="Trebuchet MS" w:hAnsi="Trebuchet MS"/>
          <w:sz w:val="22"/>
          <w:szCs w:val="22"/>
          <w:lang w:val="ro-RO"/>
        </w:rPr>
      </w:pPr>
    </w:p>
    <w:p w14:paraId="67E2B02C" w14:textId="12675245" w:rsidR="00B45F37" w:rsidRPr="008C1DD5" w:rsidRDefault="00B45F3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CAPITOLUL  </w:t>
      </w:r>
      <w:r w:rsidR="000C503F">
        <w:rPr>
          <w:rFonts w:ascii="Trebuchet MS" w:hAnsi="Trebuchet MS"/>
          <w:b/>
          <w:sz w:val="22"/>
          <w:szCs w:val="22"/>
          <w:lang w:val="ro-RO"/>
        </w:rPr>
        <w:t>VII</w:t>
      </w:r>
    </w:p>
    <w:p w14:paraId="7E8D7081" w14:textId="77777777" w:rsidR="00B45F37" w:rsidRPr="008C1DD5" w:rsidRDefault="00440211" w:rsidP="00173A9C">
      <w:pPr>
        <w:ind w:right="-95"/>
        <w:contextualSpacing/>
        <w:jc w:val="center"/>
        <w:rPr>
          <w:rFonts w:ascii="Trebuchet MS" w:hAnsi="Trebuchet MS"/>
          <w:b/>
          <w:bCs/>
          <w:sz w:val="22"/>
          <w:szCs w:val="22"/>
          <w:lang w:val="ro-RO"/>
        </w:rPr>
      </w:pPr>
      <w:r w:rsidRPr="008C1DD5">
        <w:rPr>
          <w:rFonts w:ascii="Trebuchet MS" w:hAnsi="Trebuchet MS"/>
          <w:b/>
          <w:sz w:val="22"/>
          <w:szCs w:val="22"/>
          <w:lang w:val="ro-RO"/>
        </w:rPr>
        <w:t>PRECAUȚII CE TREBUIE LUATE DE CĂTRE NAVELE/FORMAȚIILE ÎN CUPLU ÎN MARȘ, LA ANCORĂ SAU LEGATE LA MAL</w:t>
      </w:r>
    </w:p>
    <w:p w14:paraId="132213FB" w14:textId="77777777" w:rsidR="00B45F37" w:rsidRPr="008C1DD5" w:rsidRDefault="00B45F37" w:rsidP="00173A9C">
      <w:p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bCs/>
          <w:sz w:val="22"/>
          <w:szCs w:val="22"/>
          <w:lang w:val="ro-RO"/>
        </w:rPr>
        <w:t xml:space="preserve"> </w:t>
      </w:r>
    </w:p>
    <w:p w14:paraId="20CBE64D" w14:textId="73AE1518"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2</w:t>
      </w:r>
      <w:r w:rsidRPr="0074587B">
        <w:rPr>
          <w:rFonts w:ascii="Trebuchet MS" w:hAnsi="Trebuchet MS" w:cs="Arial"/>
          <w:b/>
          <w:bCs/>
          <w:sz w:val="22"/>
          <w:szCs w:val="22"/>
        </w:rPr>
        <w:t>.</w:t>
      </w:r>
    </w:p>
    <w:p w14:paraId="1D653544" w14:textId="77777777" w:rsidR="00B45F37" w:rsidRDefault="00B45F37"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P</w:t>
      </w:r>
      <w:r w:rsidR="009750B9" w:rsidRPr="008C1DD5">
        <w:rPr>
          <w:rFonts w:ascii="Trebuchet MS" w:hAnsi="Trebuchet MS"/>
          <w:b/>
          <w:bCs/>
          <w:sz w:val="22"/>
          <w:szCs w:val="22"/>
          <w:lang w:val="ro-RO"/>
        </w:rPr>
        <w:t>rincipii generale de staţionare</w:t>
      </w:r>
    </w:p>
    <w:p w14:paraId="6B0823B4"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2FAEC911" w14:textId="324E9E76"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(1) Fără a încălca celelalte prevederi ale</w:t>
      </w:r>
      <w:r w:rsidR="00B41EFD" w:rsidRPr="008C1DD5">
        <w:rPr>
          <w:rFonts w:ascii="Trebuchet MS" w:hAnsi="Trebuchet MS"/>
          <w:sz w:val="22"/>
          <w:szCs w:val="22"/>
          <w:lang w:val="ro-RO"/>
        </w:rPr>
        <w:t xml:space="preserve"> prezentului Regulament, navele</w:t>
      </w:r>
      <w:r w:rsidRPr="008C1DD5">
        <w:rPr>
          <w:rFonts w:ascii="Trebuchet MS" w:hAnsi="Trebuchet MS"/>
          <w:sz w:val="22"/>
          <w:szCs w:val="22"/>
          <w:lang w:val="ro-RO"/>
        </w:rPr>
        <w:t xml:space="preserve"> trebuie să îşi aleagă locul de staţionare cât mai aproape de mal, atât cât le permite pescajul şi condiţiile locale şi, în toate cazurile, să nu împiedice navigaţia.</w:t>
      </w:r>
    </w:p>
    <w:p w14:paraId="5F645369"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Independent de condiţiile speciale impuse de autorităţile competente, </w:t>
      </w:r>
      <w:r w:rsidR="00B41EFD" w:rsidRPr="008C1DD5">
        <w:rPr>
          <w:rFonts w:ascii="Trebuchet MS" w:hAnsi="Trebuchet MS"/>
          <w:sz w:val="22"/>
          <w:szCs w:val="22"/>
          <w:lang w:val="ro-RO"/>
        </w:rPr>
        <w:t>construcțiile</w:t>
      </w:r>
      <w:r w:rsidRPr="008C1DD5">
        <w:rPr>
          <w:rFonts w:ascii="Trebuchet MS" w:hAnsi="Trebuchet MS"/>
          <w:sz w:val="22"/>
          <w:szCs w:val="22"/>
          <w:lang w:val="ro-RO"/>
        </w:rPr>
        <w:t xml:space="preserve"> plutitoare trebuie să fie amplasate astfel încât să lase şenalul liber pentru navigaţie.</w:t>
      </w:r>
    </w:p>
    <w:p w14:paraId="26E0D2DD"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w:t>
      </w:r>
      <w:r w:rsidR="00B41EFD" w:rsidRPr="008C1DD5">
        <w:rPr>
          <w:rFonts w:ascii="Trebuchet MS" w:hAnsi="Trebuchet MS"/>
          <w:sz w:val="22"/>
          <w:szCs w:val="22"/>
          <w:lang w:val="ro-RO"/>
        </w:rPr>
        <w:t>Toate n</w:t>
      </w:r>
      <w:r w:rsidRPr="008C1DD5">
        <w:rPr>
          <w:rFonts w:ascii="Trebuchet MS" w:hAnsi="Trebuchet MS"/>
          <w:sz w:val="22"/>
          <w:szCs w:val="22"/>
          <w:lang w:val="ro-RO"/>
        </w:rPr>
        <w:t>avele</w:t>
      </w:r>
      <w:r w:rsidR="00B41EFD" w:rsidRPr="008C1DD5">
        <w:rPr>
          <w:rFonts w:ascii="Trebuchet MS" w:hAnsi="Trebuchet MS"/>
          <w:sz w:val="22"/>
          <w:szCs w:val="22"/>
          <w:lang w:val="ro-RO"/>
        </w:rPr>
        <w:t xml:space="preserve"> si formațiile în cuplu</w:t>
      </w:r>
      <w:r w:rsidRPr="008C1DD5">
        <w:rPr>
          <w:rFonts w:ascii="Trebuchet MS" w:hAnsi="Trebuchet MS"/>
          <w:sz w:val="22"/>
          <w:szCs w:val="22"/>
          <w:lang w:val="ro-RO"/>
        </w:rPr>
        <w:t xml:space="preserve"> trebuie să fie ancorate sau legate suficient de solid, ţinând cont de curent, de vânt, de valuri şi de efectele de sucţiune provocate de alte nave, în aşa fel încât să poată </w:t>
      </w:r>
      <w:r w:rsidRPr="008C1DD5">
        <w:rPr>
          <w:rFonts w:ascii="Trebuchet MS" w:hAnsi="Trebuchet MS"/>
          <w:sz w:val="22"/>
          <w:szCs w:val="22"/>
          <w:lang w:val="ro-RO"/>
        </w:rPr>
        <w:lastRenderedPageBreak/>
        <w:t>să urmeze variaţiile nivelului apei şi, de asemenea, să nu constituie un pericol sau o stânjenire pentru alte nave.</w:t>
      </w:r>
    </w:p>
    <w:p w14:paraId="1A063B75" w14:textId="77777777" w:rsidR="00B45F37" w:rsidRPr="008C1DD5" w:rsidRDefault="00B45F37" w:rsidP="00173A9C">
      <w:pPr>
        <w:autoSpaceDE w:val="0"/>
        <w:autoSpaceDN w:val="0"/>
        <w:adjustRightInd w:val="0"/>
        <w:ind w:right="-95"/>
        <w:contextualSpacing/>
        <w:jc w:val="both"/>
        <w:rPr>
          <w:rFonts w:ascii="Trebuchet MS" w:hAnsi="Trebuchet MS"/>
          <w:b/>
          <w:bCs/>
          <w:sz w:val="22"/>
          <w:szCs w:val="22"/>
          <w:lang w:val="ro-RO"/>
        </w:rPr>
      </w:pPr>
      <w:r w:rsidRPr="008C1DD5">
        <w:rPr>
          <w:rFonts w:ascii="Trebuchet MS" w:hAnsi="Trebuchet MS"/>
          <w:sz w:val="22"/>
          <w:szCs w:val="22"/>
          <w:lang w:val="ro-RO"/>
        </w:rPr>
        <w:t xml:space="preserve"> </w:t>
      </w:r>
    </w:p>
    <w:p w14:paraId="0D21E844" w14:textId="49180764" w:rsidR="000C503F" w:rsidRDefault="000C503F" w:rsidP="000C503F">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93</w:t>
      </w:r>
      <w:r w:rsidRPr="0074587B">
        <w:rPr>
          <w:rFonts w:ascii="Trebuchet MS" w:hAnsi="Trebuchet MS" w:cs="Arial"/>
          <w:b/>
          <w:bCs/>
          <w:sz w:val="22"/>
          <w:szCs w:val="22"/>
        </w:rPr>
        <w:t>.</w:t>
      </w:r>
    </w:p>
    <w:p w14:paraId="7C23C2CE" w14:textId="77777777" w:rsidR="00B45F37" w:rsidRPr="008C1DD5" w:rsidRDefault="0036054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Staţionarea</w:t>
      </w:r>
    </w:p>
    <w:p w14:paraId="6F2AA9BB" w14:textId="77777777" w:rsidR="000C503F" w:rsidRDefault="000C503F" w:rsidP="00173A9C">
      <w:pPr>
        <w:autoSpaceDE w:val="0"/>
        <w:autoSpaceDN w:val="0"/>
        <w:adjustRightInd w:val="0"/>
        <w:ind w:right="-95"/>
        <w:contextualSpacing/>
        <w:jc w:val="both"/>
        <w:rPr>
          <w:rFonts w:ascii="Trebuchet MS" w:hAnsi="Trebuchet MS"/>
          <w:b/>
          <w:sz w:val="22"/>
          <w:szCs w:val="22"/>
          <w:lang w:val="ro-RO"/>
        </w:rPr>
      </w:pPr>
    </w:p>
    <w:p w14:paraId="16CDA42F" w14:textId="6D26DAA3"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(1)  Navele şi </w:t>
      </w:r>
      <w:r w:rsidR="002E062F" w:rsidRPr="008C1DD5">
        <w:rPr>
          <w:rFonts w:ascii="Trebuchet MS" w:hAnsi="Trebuchet MS"/>
          <w:sz w:val="22"/>
          <w:szCs w:val="22"/>
          <w:lang w:val="ro-RO"/>
        </w:rPr>
        <w:t>formațiile în cuplu</w:t>
      </w:r>
      <w:r w:rsidRPr="008C1DD5">
        <w:rPr>
          <w:rFonts w:ascii="Trebuchet MS" w:hAnsi="Trebuchet MS"/>
          <w:sz w:val="22"/>
          <w:szCs w:val="22"/>
          <w:lang w:val="ro-RO"/>
        </w:rPr>
        <w:t xml:space="preserve"> nu pot staţiona:</w:t>
      </w:r>
    </w:p>
    <w:p w14:paraId="6A204AFB"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rPr>
        <w:t>a)</w:t>
      </w:r>
      <w:r w:rsidR="00141802" w:rsidRPr="008C1DD5">
        <w:rPr>
          <w:rFonts w:ascii="Trebuchet MS" w:hAnsi="Trebuchet MS"/>
          <w:sz w:val="22"/>
          <w:szCs w:val="22"/>
        </w:rPr>
        <w:t xml:space="preserve"> </w:t>
      </w:r>
      <w:r w:rsidR="00B45F37" w:rsidRPr="008C1DD5">
        <w:rPr>
          <w:rFonts w:ascii="Trebuchet MS" w:hAnsi="Trebuchet MS"/>
          <w:sz w:val="22"/>
          <w:szCs w:val="22"/>
          <w:lang w:val="ro-RO"/>
        </w:rPr>
        <w:t>în sectoarele căii navigabile unde staţionarea este de regulă interzisă;</w:t>
      </w:r>
    </w:p>
    <w:p w14:paraId="73E980F5"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b)</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 xml:space="preserve">în sectoarele desemnate de </w:t>
      </w:r>
      <w:r w:rsidR="00C95A6D" w:rsidRPr="008C1DD5">
        <w:rPr>
          <w:rFonts w:ascii="Trebuchet MS" w:hAnsi="Trebuchet MS"/>
          <w:sz w:val="22"/>
          <w:szCs w:val="22"/>
          <w:lang w:val="ro-RO"/>
        </w:rPr>
        <w:t>OCT și A.C.N.B.-R.A. Timiș</w:t>
      </w:r>
      <w:r w:rsidR="00B45F37" w:rsidRPr="008C1DD5">
        <w:rPr>
          <w:rFonts w:ascii="Trebuchet MS" w:hAnsi="Trebuchet MS"/>
          <w:sz w:val="22"/>
          <w:szCs w:val="22"/>
          <w:lang w:val="ro-RO"/>
        </w:rPr>
        <w:t>;</w:t>
      </w:r>
    </w:p>
    <w:p w14:paraId="600527EB"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în sectoarele indicate cu semnalul de interzicere A.5 (RND); interzicerea se aplică în acest caz numai pe acea parte a căii navigabile unde acest semnal este instalat;</w:t>
      </w:r>
    </w:p>
    <w:p w14:paraId="40D95862"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d)</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sub poduri şi sub liniile electrice aeriene de înaltă tensiune;</w:t>
      </w:r>
    </w:p>
    <w:p w14:paraId="6D2084A9"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e)</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în trecerile înguste şi la apropierea lor, de asemenea, în acele sectoare care, în cazul staţionării navelor, devin treceri înguste, de asemenea în imediata apropiere de aceste sectoare;</w:t>
      </w:r>
    </w:p>
    <w:p w14:paraId="138E382A" w14:textId="77777777" w:rsidR="00B45F37" w:rsidRPr="008C1DD5" w:rsidRDefault="002E062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f)</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la intrările şi ieşirile din căile afluente;</w:t>
      </w:r>
    </w:p>
    <w:p w14:paraId="520D64F8"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g)</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pe traseul pe care-l urmează navele pentru a acosta sau pentru a pleca de la un debarcader;</w:t>
      </w:r>
    </w:p>
    <w:p w14:paraId="66E76365"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h)</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în sectoarele de întoarcere indicate prin semnalul de indicaţie E.8 (RND);</w:t>
      </w:r>
    </w:p>
    <w:p w14:paraId="55DD09B5"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i)</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în dreptul unei nave care poartă semnalul de interzicerea staționării, la o distanţă în metri mai mică decât cifra indicată în triunghiul alb al semnalului respectiv;</w:t>
      </w:r>
    </w:p>
    <w:p w14:paraId="1BCA53CD" w14:textId="77777777" w:rsidR="00B45F37" w:rsidRPr="008C1DD5" w:rsidRDefault="00C95A6D"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j)</w:t>
      </w:r>
      <w:r w:rsidR="00141802" w:rsidRPr="008C1DD5">
        <w:rPr>
          <w:rFonts w:ascii="Trebuchet MS" w:hAnsi="Trebuchet MS"/>
          <w:sz w:val="22"/>
          <w:szCs w:val="22"/>
          <w:lang w:val="ro-RO"/>
        </w:rPr>
        <w:t xml:space="preserve"> </w:t>
      </w:r>
      <w:r w:rsidR="00B45F37" w:rsidRPr="008C1DD5">
        <w:rPr>
          <w:rFonts w:ascii="Trebuchet MS" w:hAnsi="Trebuchet MS"/>
          <w:sz w:val="22"/>
          <w:szCs w:val="22"/>
          <w:lang w:val="ro-RO"/>
        </w:rPr>
        <w:t>în sectoarele de apă marcate prin semnalul de interzicere A.5.1 (RND) şi a căror lăţime, măsurată de la semnal, este indicată în metri pe acesta.</w:t>
      </w:r>
    </w:p>
    <w:p w14:paraId="3BFD9A4B" w14:textId="77777777" w:rsidR="00B45F37" w:rsidRPr="008C1DD5" w:rsidRDefault="00360546" w:rsidP="00173A9C">
      <w:pPr>
        <w:autoSpaceDE w:val="0"/>
        <w:autoSpaceDN w:val="0"/>
        <w:adjustRightInd w:val="0"/>
        <w:ind w:right="-95"/>
        <w:contextualSpacing/>
        <w:jc w:val="both"/>
        <w:rPr>
          <w:rFonts w:ascii="Trebuchet MS" w:hAnsi="Trebuchet MS"/>
          <w:strike/>
          <w:sz w:val="22"/>
          <w:szCs w:val="22"/>
          <w:lang w:val="ro-RO"/>
        </w:rPr>
      </w:pPr>
      <w:r w:rsidRPr="008C1DD5">
        <w:rPr>
          <w:rFonts w:ascii="Trebuchet MS" w:hAnsi="Trebuchet MS"/>
          <w:sz w:val="22"/>
          <w:szCs w:val="22"/>
          <w:lang w:val="ro-RO"/>
        </w:rPr>
        <w:t xml:space="preserve">(2)  </w:t>
      </w:r>
      <w:r w:rsidR="00B45F37" w:rsidRPr="008C1DD5">
        <w:rPr>
          <w:rFonts w:ascii="Trebuchet MS" w:hAnsi="Trebuchet MS"/>
          <w:sz w:val="22"/>
          <w:szCs w:val="22"/>
          <w:lang w:val="ro-RO"/>
        </w:rPr>
        <w:t>În sectoarele în  care  staţionarea es</w:t>
      </w:r>
      <w:r w:rsidR="00C95A6D" w:rsidRPr="008C1DD5">
        <w:rPr>
          <w:rFonts w:ascii="Trebuchet MS" w:hAnsi="Trebuchet MS"/>
          <w:sz w:val="22"/>
          <w:szCs w:val="22"/>
          <w:lang w:val="ro-RO"/>
        </w:rPr>
        <w:t>te interzisă</w:t>
      </w:r>
      <w:r w:rsidR="00B45F37" w:rsidRPr="008C1DD5">
        <w:rPr>
          <w:rFonts w:ascii="Trebuchet MS" w:hAnsi="Trebuchet MS"/>
          <w:sz w:val="22"/>
          <w:szCs w:val="22"/>
          <w:lang w:val="ro-RO"/>
        </w:rPr>
        <w:t xml:space="preserve"> navele şi </w:t>
      </w:r>
      <w:r w:rsidR="00C95A6D" w:rsidRPr="008C1DD5">
        <w:rPr>
          <w:rFonts w:ascii="Trebuchet MS" w:hAnsi="Trebuchet MS"/>
          <w:sz w:val="22"/>
          <w:szCs w:val="22"/>
          <w:lang w:val="ro-RO"/>
        </w:rPr>
        <w:t xml:space="preserve">formațiile în cuplu </w:t>
      </w:r>
      <w:r w:rsidR="00B45F37" w:rsidRPr="008C1DD5">
        <w:rPr>
          <w:rFonts w:ascii="Trebuchet MS" w:hAnsi="Trebuchet MS"/>
          <w:sz w:val="22"/>
          <w:szCs w:val="22"/>
          <w:lang w:val="ro-RO"/>
        </w:rPr>
        <w:t xml:space="preserve"> nu pot staţiona decât în zonele de staţionare indicate printr-unul din semnalele de indicaţie E.5 până la E.7 (RND).</w:t>
      </w:r>
    </w:p>
    <w:p w14:paraId="0B14F947" w14:textId="77777777" w:rsidR="00CD0089" w:rsidRPr="008C1DD5" w:rsidRDefault="00CD0089" w:rsidP="00173A9C">
      <w:pPr>
        <w:autoSpaceDE w:val="0"/>
        <w:autoSpaceDN w:val="0"/>
        <w:adjustRightInd w:val="0"/>
        <w:ind w:right="-95"/>
        <w:contextualSpacing/>
        <w:rPr>
          <w:rFonts w:ascii="Trebuchet MS" w:hAnsi="Trebuchet MS"/>
          <w:b/>
          <w:bCs/>
          <w:sz w:val="22"/>
          <w:szCs w:val="22"/>
          <w:lang w:val="ro-RO"/>
        </w:rPr>
      </w:pPr>
    </w:p>
    <w:p w14:paraId="069E85DF" w14:textId="482169E9" w:rsidR="000C503F" w:rsidRDefault="000C503F" w:rsidP="000C503F">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4</w:t>
      </w:r>
      <w:r w:rsidRPr="0074587B">
        <w:rPr>
          <w:rFonts w:ascii="Trebuchet MS" w:hAnsi="Trebuchet MS" w:cs="Arial"/>
          <w:b/>
          <w:bCs/>
          <w:sz w:val="22"/>
          <w:szCs w:val="22"/>
        </w:rPr>
        <w:t>.</w:t>
      </w:r>
    </w:p>
    <w:p w14:paraId="3EABDDF4" w14:textId="77777777" w:rsidR="00B45F37" w:rsidRPr="008C1DD5" w:rsidRDefault="0036054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Ancorarea</w:t>
      </w:r>
    </w:p>
    <w:p w14:paraId="626EA637" w14:textId="1E0CAEB5"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49EB7E3F"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bookmarkStart w:id="4" w:name="_Hlk36552275"/>
      <w:r w:rsidRPr="008C1DD5">
        <w:rPr>
          <w:rFonts w:ascii="Trebuchet MS" w:hAnsi="Trebuchet MS"/>
          <w:sz w:val="22"/>
          <w:szCs w:val="22"/>
          <w:lang w:val="ro-RO"/>
        </w:rPr>
        <w:t>(1)</w:t>
      </w:r>
      <w:bookmarkEnd w:id="4"/>
      <w:r w:rsidRPr="008C1DD5">
        <w:rPr>
          <w:rFonts w:ascii="Trebuchet MS" w:hAnsi="Trebuchet MS"/>
          <w:sz w:val="22"/>
          <w:szCs w:val="22"/>
          <w:lang w:val="ro-RO"/>
        </w:rPr>
        <w:t xml:space="preserve">  Navele nu pot ancora:</w:t>
      </w:r>
    </w:p>
    <w:p w14:paraId="6A5710CC" w14:textId="77777777" w:rsidR="00B45F37" w:rsidRPr="008C1DD5" w:rsidRDefault="00B45F37" w:rsidP="00173A9C">
      <w:pPr>
        <w:numPr>
          <w:ilvl w:val="2"/>
          <w:numId w:val="4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sectoarele căii navigabile în care ancorarea este de regulă interzisă;</w:t>
      </w:r>
    </w:p>
    <w:p w14:paraId="292C611D" w14:textId="77777777" w:rsidR="00B45F37" w:rsidRPr="008C1DD5" w:rsidRDefault="00B45F37" w:rsidP="00173A9C">
      <w:pPr>
        <w:numPr>
          <w:ilvl w:val="2"/>
          <w:numId w:val="49"/>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sectoarele indicate prin semnalul de interzicere A.6 (RND); în acest caz, interzicerea se aplică pe partea căii navigabile unde este instalat semnalul.</w:t>
      </w:r>
    </w:p>
    <w:p w14:paraId="26966ACE" w14:textId="77777777" w:rsidR="00B45F37" w:rsidRPr="008C1DD5" w:rsidRDefault="00B45F37" w:rsidP="00173A9C">
      <w:pPr>
        <w:autoSpaceDE w:val="0"/>
        <w:autoSpaceDN w:val="0"/>
        <w:adjustRightInd w:val="0"/>
        <w:ind w:right="-95"/>
        <w:contextualSpacing/>
        <w:jc w:val="both"/>
        <w:rPr>
          <w:rFonts w:ascii="Trebuchet MS" w:hAnsi="Trebuchet MS"/>
          <w:bCs/>
          <w:sz w:val="22"/>
          <w:szCs w:val="22"/>
          <w:lang w:val="ro-RO"/>
        </w:rPr>
      </w:pPr>
      <w:r w:rsidRPr="008C1DD5">
        <w:rPr>
          <w:rFonts w:ascii="Trebuchet MS" w:hAnsi="Trebuchet MS"/>
          <w:sz w:val="22"/>
          <w:szCs w:val="22"/>
          <w:lang w:val="ro-RO"/>
        </w:rPr>
        <w:t xml:space="preserve">(2) </w:t>
      </w:r>
      <w:r w:rsidR="00360546" w:rsidRPr="008C1DD5">
        <w:rPr>
          <w:rFonts w:ascii="Trebuchet MS" w:hAnsi="Trebuchet MS"/>
          <w:sz w:val="22"/>
          <w:szCs w:val="22"/>
          <w:lang w:val="ro-RO"/>
        </w:rPr>
        <w:t xml:space="preserve"> </w:t>
      </w:r>
      <w:r w:rsidRPr="008C1DD5">
        <w:rPr>
          <w:rFonts w:ascii="Trebuchet MS" w:hAnsi="Trebuchet MS"/>
          <w:sz w:val="22"/>
          <w:szCs w:val="22"/>
          <w:lang w:val="ro-RO"/>
        </w:rPr>
        <w:t xml:space="preserve">În sectoarele unde ancorarea este interzisă în baza prevederilor alineatul </w:t>
      </w:r>
      <w:bookmarkStart w:id="5" w:name="_Hlk36552338"/>
      <w:r w:rsidRPr="008C1DD5">
        <w:rPr>
          <w:rFonts w:ascii="Trebuchet MS" w:hAnsi="Trebuchet MS"/>
          <w:sz w:val="22"/>
          <w:szCs w:val="22"/>
          <w:lang w:val="ro-RO"/>
        </w:rPr>
        <w:t>(1) a)</w:t>
      </w:r>
      <w:bookmarkEnd w:id="5"/>
      <w:r w:rsidRPr="008C1DD5">
        <w:rPr>
          <w:rFonts w:ascii="Trebuchet MS" w:hAnsi="Trebuchet MS"/>
          <w:sz w:val="22"/>
          <w:szCs w:val="22"/>
          <w:lang w:val="ro-RO"/>
        </w:rPr>
        <w:t xml:space="preserve"> de mai sus, navele nu pot ancora decât în sectoarele indicate prin semnalul de indicaţie E.6 (RND) şi numai pe partea căii navigabile unde este instalat acest semnal.</w:t>
      </w:r>
    </w:p>
    <w:p w14:paraId="738C2F6F" w14:textId="77777777" w:rsidR="00360546" w:rsidRPr="008C1DD5" w:rsidRDefault="00360546" w:rsidP="00173A9C">
      <w:pPr>
        <w:autoSpaceDE w:val="0"/>
        <w:autoSpaceDN w:val="0"/>
        <w:adjustRightInd w:val="0"/>
        <w:ind w:right="-95"/>
        <w:contextualSpacing/>
        <w:jc w:val="center"/>
        <w:rPr>
          <w:rFonts w:ascii="Trebuchet MS" w:hAnsi="Trebuchet MS"/>
          <w:b/>
          <w:bCs/>
          <w:sz w:val="22"/>
          <w:szCs w:val="22"/>
          <w:lang w:val="ro-RO"/>
        </w:rPr>
      </w:pPr>
    </w:p>
    <w:p w14:paraId="67971AD6" w14:textId="71E38F80" w:rsidR="000C503F" w:rsidRDefault="000C503F" w:rsidP="000C503F">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95</w:t>
      </w:r>
      <w:r w:rsidRPr="0074587B">
        <w:rPr>
          <w:rFonts w:ascii="Trebuchet MS" w:hAnsi="Trebuchet MS" w:cs="Arial"/>
          <w:b/>
          <w:bCs/>
          <w:sz w:val="22"/>
          <w:szCs w:val="22"/>
        </w:rPr>
        <w:t>.</w:t>
      </w:r>
    </w:p>
    <w:p w14:paraId="6404A3EB" w14:textId="77777777" w:rsidR="00B45F37" w:rsidRDefault="0036054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Legarea</w:t>
      </w:r>
    </w:p>
    <w:p w14:paraId="65F31F82" w14:textId="77777777" w:rsidR="000C503F" w:rsidRPr="008C1DD5" w:rsidRDefault="000C503F" w:rsidP="00173A9C">
      <w:pPr>
        <w:autoSpaceDE w:val="0"/>
        <w:autoSpaceDN w:val="0"/>
        <w:adjustRightInd w:val="0"/>
        <w:ind w:right="-95"/>
        <w:contextualSpacing/>
        <w:jc w:val="center"/>
        <w:rPr>
          <w:rFonts w:ascii="Trebuchet MS" w:hAnsi="Trebuchet MS"/>
          <w:b/>
          <w:bCs/>
          <w:sz w:val="22"/>
          <w:szCs w:val="22"/>
          <w:lang w:val="ro-RO"/>
        </w:rPr>
      </w:pPr>
    </w:p>
    <w:p w14:paraId="2FA18A91" w14:textId="59DF48A7" w:rsidR="00B45F37" w:rsidRPr="008C1DD5" w:rsidRDefault="000C503F"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 </w:t>
      </w:r>
      <w:r w:rsidR="00B45F37" w:rsidRPr="008C1DD5">
        <w:rPr>
          <w:rFonts w:ascii="Trebuchet MS" w:hAnsi="Trebuchet MS"/>
          <w:sz w:val="22"/>
          <w:szCs w:val="22"/>
          <w:lang w:val="ro-RO"/>
        </w:rPr>
        <w:t>(1)  Navele nu se pot lega la mal:</w:t>
      </w:r>
    </w:p>
    <w:p w14:paraId="634D9F96" w14:textId="77777777" w:rsidR="00B45F37" w:rsidRPr="008C1DD5" w:rsidRDefault="00B45F37" w:rsidP="00173A9C">
      <w:pPr>
        <w:numPr>
          <w:ilvl w:val="2"/>
          <w:numId w:val="51"/>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sectoarele căii navigabile în care legarea este de regulă interzisă;</w:t>
      </w:r>
    </w:p>
    <w:p w14:paraId="33F01F33" w14:textId="77777777" w:rsidR="00B45F37" w:rsidRPr="008C1DD5" w:rsidRDefault="00B45F37" w:rsidP="00173A9C">
      <w:pPr>
        <w:numPr>
          <w:ilvl w:val="2"/>
          <w:numId w:val="51"/>
        </w:num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sectoarele indicate prin semnalul de interzicere A.7 (RND); interzicerea se aplică în acest caz pe partea de cale navigabilă unde este instalat acest semnal.</w:t>
      </w:r>
    </w:p>
    <w:p w14:paraId="1DE9BBF9" w14:textId="77777777" w:rsidR="00B45F37" w:rsidRPr="008C1DD5" w:rsidRDefault="0036054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(2)  </w:t>
      </w:r>
      <w:r w:rsidR="00B45F37" w:rsidRPr="008C1DD5">
        <w:rPr>
          <w:rFonts w:ascii="Trebuchet MS" w:hAnsi="Trebuchet MS"/>
          <w:sz w:val="22"/>
          <w:szCs w:val="22"/>
          <w:lang w:val="ro-RO"/>
        </w:rPr>
        <w:t>În sectoarele în care legarea la mal este interzisă în baza prevederilor alineatului (1) a) de mai sus, navele, nu se pot lega decât în sectoarele indicate prin semnalul de indicaţie E.7 (RND) şi numai pe partea de cale navigabilă unde este instalat acest semnal.</w:t>
      </w:r>
    </w:p>
    <w:p w14:paraId="2ADD0E22" w14:textId="77777777" w:rsidR="00B45F37" w:rsidRPr="008C1DD5" w:rsidRDefault="00360546"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(3) </w:t>
      </w:r>
      <w:r w:rsidR="00B45F37" w:rsidRPr="008C1DD5">
        <w:rPr>
          <w:rFonts w:ascii="Trebuchet MS" w:hAnsi="Trebuchet MS"/>
          <w:sz w:val="22"/>
          <w:szCs w:val="22"/>
          <w:lang w:val="ro-RO"/>
        </w:rPr>
        <w:t>Se interzice folosirea pentru legare a arborilor, panourilor, parapeţilor, stâlpilor, postamentelor, coloanelor, scărilor metalice, balustradelor şi a altor asemenea.</w:t>
      </w:r>
    </w:p>
    <w:p w14:paraId="7D73FD8C" w14:textId="77777777" w:rsidR="00B45F37" w:rsidRPr="008C1DD5" w:rsidRDefault="00B45F37" w:rsidP="00173A9C">
      <w:pPr>
        <w:autoSpaceDE w:val="0"/>
        <w:autoSpaceDN w:val="0"/>
        <w:adjustRightInd w:val="0"/>
        <w:ind w:right="-95"/>
        <w:contextualSpacing/>
        <w:jc w:val="center"/>
        <w:rPr>
          <w:rFonts w:ascii="Trebuchet MS" w:hAnsi="Trebuchet MS"/>
          <w:b/>
          <w:bCs/>
          <w:sz w:val="22"/>
          <w:szCs w:val="22"/>
          <w:lang w:val="ro-RO"/>
        </w:rPr>
      </w:pPr>
    </w:p>
    <w:p w14:paraId="00DA9E15" w14:textId="3B8BE08E" w:rsidR="00D7392C" w:rsidRDefault="00D7392C" w:rsidP="00D7392C">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6</w:t>
      </w:r>
      <w:r w:rsidRPr="0074587B">
        <w:rPr>
          <w:rFonts w:ascii="Trebuchet MS" w:hAnsi="Trebuchet MS" w:cs="Arial"/>
          <w:b/>
          <w:bCs/>
          <w:sz w:val="22"/>
          <w:szCs w:val="22"/>
        </w:rPr>
        <w:t>.</w:t>
      </w:r>
    </w:p>
    <w:p w14:paraId="667B6BDF" w14:textId="77777777" w:rsidR="00B45F37" w:rsidRDefault="00360546" w:rsidP="00173A9C">
      <w:pPr>
        <w:autoSpaceDE w:val="0"/>
        <w:autoSpaceDN w:val="0"/>
        <w:adjustRightInd w:val="0"/>
        <w:ind w:right="-95"/>
        <w:contextualSpacing/>
        <w:jc w:val="center"/>
        <w:rPr>
          <w:rFonts w:ascii="Trebuchet MS" w:hAnsi="Trebuchet MS"/>
          <w:b/>
          <w:bCs/>
          <w:sz w:val="22"/>
          <w:szCs w:val="22"/>
          <w:lang w:val="ro-RO"/>
        </w:rPr>
      </w:pPr>
      <w:r w:rsidRPr="008C1DD5">
        <w:rPr>
          <w:rFonts w:ascii="Trebuchet MS" w:hAnsi="Trebuchet MS"/>
          <w:b/>
          <w:bCs/>
          <w:sz w:val="22"/>
          <w:szCs w:val="22"/>
          <w:lang w:val="ro-RO"/>
        </w:rPr>
        <w:t>Locuri de staţionare</w:t>
      </w:r>
    </w:p>
    <w:p w14:paraId="2C31A90E" w14:textId="77777777" w:rsidR="00D7392C" w:rsidRPr="008C1DD5" w:rsidRDefault="00D7392C" w:rsidP="00173A9C">
      <w:pPr>
        <w:autoSpaceDE w:val="0"/>
        <w:autoSpaceDN w:val="0"/>
        <w:adjustRightInd w:val="0"/>
        <w:ind w:right="-95"/>
        <w:contextualSpacing/>
        <w:jc w:val="center"/>
        <w:rPr>
          <w:rFonts w:ascii="Trebuchet MS" w:hAnsi="Trebuchet MS"/>
          <w:b/>
          <w:bCs/>
          <w:sz w:val="22"/>
          <w:szCs w:val="22"/>
          <w:lang w:val="ro-RO"/>
        </w:rPr>
      </w:pPr>
    </w:p>
    <w:p w14:paraId="44C33F4E" w14:textId="00327EA8" w:rsidR="00B45F37" w:rsidRPr="008C1DD5" w:rsidRDefault="00D7392C"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 </w:t>
      </w:r>
      <w:r w:rsidR="00B45F37" w:rsidRPr="008C1DD5">
        <w:rPr>
          <w:rFonts w:ascii="Trebuchet MS" w:hAnsi="Trebuchet MS"/>
          <w:sz w:val="22"/>
          <w:szCs w:val="22"/>
          <w:lang w:val="ro-RO"/>
        </w:rPr>
        <w:t xml:space="preserve">(1) </w:t>
      </w:r>
      <w:r w:rsidR="00360546" w:rsidRPr="008C1DD5">
        <w:rPr>
          <w:rFonts w:ascii="Trebuchet MS" w:hAnsi="Trebuchet MS"/>
          <w:sz w:val="22"/>
          <w:szCs w:val="22"/>
          <w:lang w:val="ro-RO"/>
        </w:rPr>
        <w:t xml:space="preserve"> </w:t>
      </w:r>
      <w:r w:rsidR="00B45F37" w:rsidRPr="008C1DD5">
        <w:rPr>
          <w:rFonts w:ascii="Trebuchet MS" w:hAnsi="Trebuchet MS"/>
          <w:sz w:val="22"/>
          <w:szCs w:val="22"/>
          <w:lang w:val="ro-RO"/>
        </w:rPr>
        <w:t>În locurile de staţionare în care este instalat semnalul de indicaţie E.5 (RND), navele nu pot staţiona decât pe partea de cale navigabilă pe care este instalat acest semnal.</w:t>
      </w:r>
    </w:p>
    <w:p w14:paraId="116069A8" w14:textId="77777777" w:rsidR="00B45F37" w:rsidRPr="008C1DD5" w:rsidRDefault="00B45F37" w:rsidP="00173A9C">
      <w:pPr>
        <w:numPr>
          <w:ilvl w:val="1"/>
          <w:numId w:val="52"/>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lastRenderedPageBreak/>
        <w:t>În locurile de staţionare în care este instalat semnalul de indicaţie E.5.1. (RND), navele pot staţiona numai în sectorul marcat de acest semnal şi la o distanță de semnal indicată în metri pe acesta.</w:t>
      </w:r>
    </w:p>
    <w:p w14:paraId="3AC20F19" w14:textId="77777777" w:rsidR="00B45F37" w:rsidRPr="008C1DD5" w:rsidRDefault="00B45F37" w:rsidP="00173A9C">
      <w:pPr>
        <w:numPr>
          <w:ilvl w:val="1"/>
          <w:numId w:val="52"/>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locurile de staţionare în care este instalat semnalul de indicaţie E.5.2 (RND), navele nu pot staţiona decât pe sectorul cuprins între cele două distanțe indicate în metri pe semnal. Aceste distanţe se măsoară de la semnal.</w:t>
      </w:r>
    </w:p>
    <w:p w14:paraId="41CA0D58" w14:textId="77777777" w:rsidR="00B45F37" w:rsidRPr="008C1DD5" w:rsidRDefault="00B45F37" w:rsidP="00173A9C">
      <w:pPr>
        <w:numPr>
          <w:ilvl w:val="1"/>
          <w:numId w:val="52"/>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locurile de staţionare în care este instalat semnalul de indicaţie E.5.3 (RND), numărul navelor staţionate bord la bord pe acea parte a căii navigabile unde acest semnal este instalat, nu poate fi superior numărului înscris în cifre romane pe semnal.</w:t>
      </w:r>
    </w:p>
    <w:p w14:paraId="7F6ECBF2" w14:textId="77777777" w:rsidR="00B45F37" w:rsidRPr="008C1DD5" w:rsidRDefault="00B45F37" w:rsidP="00173A9C">
      <w:pPr>
        <w:numPr>
          <w:ilvl w:val="1"/>
          <w:numId w:val="52"/>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În locurile de staţionare, în lipsa altor prevederi, navele trebuie să fie staţionate bord la bord, începând de la mal, pe acea parte a căii navigabile pe care este instalat semnalul.</w:t>
      </w:r>
    </w:p>
    <w:p w14:paraId="58930118" w14:textId="77777777" w:rsidR="00B45F37" w:rsidRPr="008C1DD5" w:rsidRDefault="00B45F37" w:rsidP="00173A9C">
      <w:pPr>
        <w:numPr>
          <w:ilvl w:val="1"/>
          <w:numId w:val="52"/>
        </w:numPr>
        <w:tabs>
          <w:tab w:val="clear" w:pos="510"/>
          <w:tab w:val="num" w:pos="426"/>
        </w:tabs>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Când, în completarea semnalelor de la mal, acvatoriul locului de staţionare se delimitează şi cu semnale plutitoare, acestea se marchează:</w:t>
      </w:r>
    </w:p>
    <w:p w14:paraId="1A9DCB11" w14:textId="77777777" w:rsidR="00B45F37" w:rsidRPr="008C1DD5" w:rsidRDefault="00B45F37" w:rsidP="00173A9C">
      <w:pPr>
        <w:autoSpaceDE w:val="0"/>
        <w:autoSpaceDN w:val="0"/>
        <w:adjustRightInd w:val="0"/>
        <w:ind w:right="-95"/>
        <w:contextualSpacing/>
        <w:jc w:val="both"/>
        <w:rPr>
          <w:rFonts w:ascii="Trebuchet MS" w:hAnsi="Trebuchet MS"/>
          <w:sz w:val="22"/>
          <w:szCs w:val="22"/>
        </w:rPr>
      </w:pPr>
      <w:r w:rsidRPr="008C1DD5">
        <w:rPr>
          <w:rFonts w:ascii="Trebuchet MS" w:hAnsi="Trebuchet MS"/>
          <w:sz w:val="22"/>
          <w:szCs w:val="22"/>
        </w:rPr>
        <w:t>- în partea dreaptă a şenalului, cu geamanduri luminoase de interzicere A.5 (</w:t>
      </w:r>
      <w:r w:rsidRPr="008C1DD5">
        <w:rPr>
          <w:rFonts w:ascii="Trebuchet MS" w:hAnsi="Trebuchet MS"/>
          <w:sz w:val="22"/>
          <w:szCs w:val="22"/>
          <w:lang w:val="ro-RO"/>
        </w:rPr>
        <w:t>RND</w:t>
      </w:r>
      <w:r w:rsidRPr="008C1DD5">
        <w:rPr>
          <w:rFonts w:ascii="Trebuchet MS" w:hAnsi="Trebuchet MS"/>
          <w:sz w:val="22"/>
          <w:szCs w:val="22"/>
        </w:rPr>
        <w:t xml:space="preserve">); </w:t>
      </w:r>
    </w:p>
    <w:p w14:paraId="3283FA62" w14:textId="77777777" w:rsidR="00B45F37" w:rsidRPr="008C1DD5" w:rsidRDefault="00B45F37" w:rsidP="00173A9C">
      <w:pPr>
        <w:autoSpaceDE w:val="0"/>
        <w:autoSpaceDN w:val="0"/>
        <w:adjustRightInd w:val="0"/>
        <w:ind w:right="-95"/>
        <w:contextualSpacing/>
        <w:jc w:val="both"/>
        <w:rPr>
          <w:rFonts w:ascii="Trebuchet MS" w:hAnsi="Trebuchet MS"/>
          <w:sz w:val="22"/>
          <w:szCs w:val="22"/>
        </w:rPr>
      </w:pPr>
      <w:r w:rsidRPr="008C1DD5">
        <w:rPr>
          <w:rFonts w:ascii="Trebuchet MS" w:hAnsi="Trebuchet MS"/>
          <w:sz w:val="22"/>
          <w:szCs w:val="22"/>
        </w:rPr>
        <w:t>- în partea stângă a şenalului, cu geamanduri luminoase A.6 (</w:t>
      </w:r>
      <w:r w:rsidRPr="008C1DD5">
        <w:rPr>
          <w:rFonts w:ascii="Trebuchet MS" w:hAnsi="Trebuchet MS"/>
          <w:sz w:val="22"/>
          <w:szCs w:val="22"/>
          <w:lang w:val="ro-RO"/>
        </w:rPr>
        <w:t>RND</w:t>
      </w:r>
      <w:r w:rsidRPr="008C1DD5">
        <w:rPr>
          <w:rFonts w:ascii="Trebuchet MS" w:hAnsi="Trebuchet MS"/>
          <w:sz w:val="22"/>
          <w:szCs w:val="22"/>
        </w:rPr>
        <w:t xml:space="preserve">). </w:t>
      </w:r>
    </w:p>
    <w:p w14:paraId="0C2945B7"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rPr>
        <w:t>În acest caz, semnalele plutitoare separă şenalul de acvatoriul locului de staţionare.</w:t>
      </w:r>
    </w:p>
    <w:p w14:paraId="2664353B" w14:textId="77777777" w:rsidR="00360546" w:rsidRPr="008C1DD5" w:rsidRDefault="00360546" w:rsidP="00173A9C">
      <w:pPr>
        <w:autoSpaceDE w:val="0"/>
        <w:autoSpaceDN w:val="0"/>
        <w:adjustRightInd w:val="0"/>
        <w:ind w:right="-95"/>
        <w:contextualSpacing/>
        <w:rPr>
          <w:rFonts w:ascii="Trebuchet MS" w:hAnsi="Trebuchet MS"/>
          <w:b/>
          <w:sz w:val="22"/>
          <w:szCs w:val="22"/>
          <w:lang w:val="ro-RO"/>
        </w:rPr>
      </w:pPr>
    </w:p>
    <w:p w14:paraId="501C7201" w14:textId="3CA39CE3" w:rsidR="00B45F37" w:rsidRPr="008C1DD5" w:rsidRDefault="00B45F37"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CAPITOLUL </w:t>
      </w:r>
      <w:r w:rsidR="00D7392C">
        <w:rPr>
          <w:rFonts w:ascii="Trebuchet MS" w:hAnsi="Trebuchet MS"/>
          <w:b/>
          <w:sz w:val="22"/>
          <w:szCs w:val="22"/>
          <w:lang w:val="ro-RO"/>
        </w:rPr>
        <w:t>VII</w:t>
      </w:r>
      <w:r w:rsidRPr="008C1DD5">
        <w:rPr>
          <w:rFonts w:ascii="Trebuchet MS" w:hAnsi="Trebuchet MS"/>
          <w:b/>
          <w:sz w:val="22"/>
          <w:szCs w:val="22"/>
          <w:lang w:val="ro-RO"/>
        </w:rPr>
        <w:t>I</w:t>
      </w:r>
    </w:p>
    <w:p w14:paraId="6E4E7417" w14:textId="77777777" w:rsidR="00B45F37" w:rsidRPr="008C1DD5" w:rsidRDefault="00CD0089"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REGULI DE NAVIGAȚIE PENTRU PORȚIUNEA CANALULUI BEGA CARE TRAVERSEAZĂ ORAȘUL TIMIȘOARA DE LA KM 111 LA KM 118+350</w:t>
      </w:r>
    </w:p>
    <w:p w14:paraId="52C88D7E" w14:textId="77777777" w:rsidR="00B45F37" w:rsidRPr="008C1DD5" w:rsidRDefault="00B45F37" w:rsidP="00173A9C">
      <w:pPr>
        <w:autoSpaceDE w:val="0"/>
        <w:autoSpaceDN w:val="0"/>
        <w:adjustRightInd w:val="0"/>
        <w:ind w:right="-95"/>
        <w:contextualSpacing/>
        <w:jc w:val="center"/>
        <w:rPr>
          <w:rFonts w:ascii="Trebuchet MS" w:hAnsi="Trebuchet MS"/>
          <w:sz w:val="22"/>
          <w:szCs w:val="22"/>
          <w:lang w:val="ro-RO"/>
        </w:rPr>
      </w:pPr>
    </w:p>
    <w:p w14:paraId="7BCC5584" w14:textId="4E1A46FF" w:rsidR="00D7392C" w:rsidRDefault="00D7392C" w:rsidP="00D7392C">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7</w:t>
      </w:r>
      <w:r w:rsidRPr="0074587B">
        <w:rPr>
          <w:rFonts w:ascii="Trebuchet MS" w:hAnsi="Trebuchet MS" w:cs="Arial"/>
          <w:b/>
          <w:bCs/>
          <w:sz w:val="22"/>
          <w:szCs w:val="22"/>
        </w:rPr>
        <w:t>.</w:t>
      </w:r>
    </w:p>
    <w:p w14:paraId="72E8ED6B" w14:textId="77777777" w:rsidR="00B45F37" w:rsidRDefault="00B45F37"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Alcătuirea formațiilor în cuplu</w:t>
      </w:r>
    </w:p>
    <w:p w14:paraId="50C4D54D" w14:textId="77777777" w:rsidR="00D7392C" w:rsidRPr="008C1DD5" w:rsidRDefault="00D7392C" w:rsidP="00173A9C">
      <w:pPr>
        <w:autoSpaceDE w:val="0"/>
        <w:autoSpaceDN w:val="0"/>
        <w:adjustRightInd w:val="0"/>
        <w:ind w:right="-95"/>
        <w:contextualSpacing/>
        <w:jc w:val="center"/>
        <w:rPr>
          <w:rFonts w:ascii="Trebuchet MS" w:hAnsi="Trebuchet MS"/>
          <w:b/>
          <w:sz w:val="22"/>
          <w:szCs w:val="22"/>
          <w:lang w:val="ro-RO"/>
        </w:rPr>
      </w:pPr>
    </w:p>
    <w:p w14:paraId="430FCFCA" w14:textId="68A1AFEC"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Pe această porţiune </w:t>
      </w:r>
      <w:r w:rsidR="00565E32" w:rsidRPr="008C1DD5">
        <w:rPr>
          <w:rFonts w:ascii="Trebuchet MS" w:hAnsi="Trebuchet MS"/>
          <w:sz w:val="22"/>
          <w:szCs w:val="22"/>
          <w:lang w:val="ro-RO"/>
        </w:rPr>
        <w:t xml:space="preserve">a canalului navigabil Bega, </w:t>
      </w:r>
      <w:r w:rsidRPr="008C1DD5">
        <w:rPr>
          <w:rFonts w:ascii="Trebuchet MS" w:hAnsi="Trebuchet MS"/>
          <w:sz w:val="22"/>
          <w:szCs w:val="22"/>
          <w:lang w:val="ro-RO"/>
        </w:rPr>
        <w:t>este permisă naviga</w:t>
      </w:r>
      <w:r w:rsidR="00141802" w:rsidRPr="008C1DD5">
        <w:rPr>
          <w:rFonts w:ascii="Trebuchet MS" w:hAnsi="Trebuchet MS"/>
          <w:sz w:val="22"/>
          <w:szCs w:val="22"/>
          <w:lang w:val="ro-RO"/>
        </w:rPr>
        <w:t>ț</w:t>
      </w:r>
      <w:r w:rsidRPr="008C1DD5">
        <w:rPr>
          <w:rFonts w:ascii="Trebuchet MS" w:hAnsi="Trebuchet MS"/>
          <w:sz w:val="22"/>
          <w:szCs w:val="22"/>
          <w:lang w:val="ro-RO"/>
        </w:rPr>
        <w:t xml:space="preserve">ia </w:t>
      </w:r>
      <w:r w:rsidR="00565E32" w:rsidRPr="008C1DD5">
        <w:rPr>
          <w:rFonts w:ascii="Trebuchet MS" w:hAnsi="Trebuchet MS"/>
          <w:sz w:val="22"/>
          <w:szCs w:val="22"/>
          <w:lang w:val="ro-RO"/>
        </w:rPr>
        <w:t xml:space="preserve">formațiilor în cuplu ce nu depășesc gabaritele standard stabilite de A.C.N.B. – R.A. Timiș la </w:t>
      </w:r>
      <w:r w:rsidR="00E05A08" w:rsidRPr="00D7392C">
        <w:rPr>
          <w:rFonts w:ascii="Trebuchet MS" w:hAnsi="Trebuchet MS"/>
          <w:color w:val="FF0000"/>
          <w:sz w:val="22"/>
          <w:szCs w:val="22"/>
          <w:lang w:val="ro-RO"/>
        </w:rPr>
        <w:t>a</w:t>
      </w:r>
      <w:r w:rsidR="00565E32" w:rsidRPr="00D7392C">
        <w:rPr>
          <w:rFonts w:ascii="Trebuchet MS" w:hAnsi="Trebuchet MS"/>
          <w:color w:val="FF0000"/>
          <w:sz w:val="22"/>
          <w:szCs w:val="22"/>
          <w:lang w:val="ro-RO"/>
        </w:rPr>
        <w:t xml:space="preserve">rt.5, alin 2 </w:t>
      </w:r>
      <w:r w:rsidR="00565E32" w:rsidRPr="008C1DD5">
        <w:rPr>
          <w:rFonts w:ascii="Trebuchet MS" w:hAnsi="Trebuchet MS"/>
          <w:sz w:val="22"/>
          <w:szCs w:val="22"/>
          <w:lang w:val="ro-RO"/>
        </w:rPr>
        <w:t>din prezentul Regulament.</w:t>
      </w:r>
    </w:p>
    <w:p w14:paraId="50A35704"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61228EE2" w14:textId="268C82B8" w:rsidR="00D7392C" w:rsidRDefault="00D7392C" w:rsidP="00D7392C">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8</w:t>
      </w:r>
      <w:r w:rsidRPr="0074587B">
        <w:rPr>
          <w:rFonts w:ascii="Trebuchet MS" w:hAnsi="Trebuchet MS" w:cs="Arial"/>
          <w:b/>
          <w:bCs/>
          <w:sz w:val="22"/>
          <w:szCs w:val="22"/>
        </w:rPr>
        <w:t>.</w:t>
      </w:r>
    </w:p>
    <w:p w14:paraId="254E1E1B" w14:textId="77777777" w:rsidR="00B45F37" w:rsidRDefault="00B45F37"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Regula de e</w:t>
      </w:r>
      <w:r w:rsidR="00360546" w:rsidRPr="008C1DD5">
        <w:rPr>
          <w:rFonts w:ascii="Trebuchet MS" w:hAnsi="Trebuchet MS"/>
          <w:b/>
          <w:sz w:val="22"/>
          <w:szCs w:val="22"/>
          <w:lang w:val="ro-RO"/>
        </w:rPr>
        <w:t>vitare</w:t>
      </w:r>
    </w:p>
    <w:p w14:paraId="2A37BF0B" w14:textId="77777777" w:rsidR="00D7392C" w:rsidRPr="008C1DD5" w:rsidRDefault="00D7392C" w:rsidP="00173A9C">
      <w:pPr>
        <w:autoSpaceDE w:val="0"/>
        <w:autoSpaceDN w:val="0"/>
        <w:adjustRightInd w:val="0"/>
        <w:ind w:right="-95"/>
        <w:contextualSpacing/>
        <w:jc w:val="center"/>
        <w:rPr>
          <w:rFonts w:ascii="Trebuchet MS" w:hAnsi="Trebuchet MS"/>
          <w:b/>
          <w:sz w:val="22"/>
          <w:szCs w:val="22"/>
          <w:lang w:val="ro-RO"/>
        </w:rPr>
      </w:pPr>
    </w:p>
    <w:p w14:paraId="45A96BB1"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Nava mergând în amonte va face loc navei mergând în aval.</w:t>
      </w:r>
    </w:p>
    <w:p w14:paraId="0F9535DA" w14:textId="77777777" w:rsidR="00B45F37" w:rsidRPr="008C1DD5" w:rsidRDefault="00B45F37" w:rsidP="00173A9C">
      <w:pPr>
        <w:autoSpaceDE w:val="0"/>
        <w:autoSpaceDN w:val="0"/>
        <w:adjustRightInd w:val="0"/>
        <w:ind w:left="2160" w:right="-95"/>
        <w:contextualSpacing/>
        <w:jc w:val="both"/>
        <w:rPr>
          <w:rFonts w:ascii="Trebuchet MS" w:hAnsi="Trebuchet MS"/>
          <w:sz w:val="22"/>
          <w:szCs w:val="22"/>
          <w:lang w:val="ro-RO"/>
        </w:rPr>
      </w:pPr>
    </w:p>
    <w:p w14:paraId="777FA063" w14:textId="671CA3CD" w:rsidR="00D7392C" w:rsidRDefault="00D7392C" w:rsidP="00D7392C">
      <w:pPr>
        <w:jc w:val="center"/>
        <w:rPr>
          <w:rFonts w:ascii="Trebuchet MS" w:hAnsi="Trebuchet MS" w:cs="Arial"/>
          <w:b/>
          <w:bCs/>
          <w:sz w:val="22"/>
          <w:szCs w:val="22"/>
        </w:rPr>
      </w:pPr>
      <w:r>
        <w:rPr>
          <w:rFonts w:ascii="Trebuchet MS" w:hAnsi="Trebuchet MS" w:cs="Arial"/>
          <w:b/>
          <w:bCs/>
          <w:sz w:val="22"/>
          <w:szCs w:val="22"/>
        </w:rPr>
        <w:t>Articolul 9</w:t>
      </w:r>
      <w:r>
        <w:rPr>
          <w:rFonts w:ascii="Trebuchet MS" w:hAnsi="Trebuchet MS" w:cs="Arial"/>
          <w:b/>
          <w:bCs/>
          <w:sz w:val="22"/>
          <w:szCs w:val="22"/>
        </w:rPr>
        <w:t>9</w:t>
      </w:r>
      <w:r w:rsidRPr="0074587B">
        <w:rPr>
          <w:rFonts w:ascii="Trebuchet MS" w:hAnsi="Trebuchet MS" w:cs="Arial"/>
          <w:b/>
          <w:bCs/>
          <w:sz w:val="22"/>
          <w:szCs w:val="22"/>
        </w:rPr>
        <w:t>.</w:t>
      </w:r>
    </w:p>
    <w:p w14:paraId="6A3FA9C9" w14:textId="77777777" w:rsidR="00B45F37" w:rsidRDefault="00B45F37"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Navigaţia ambarcaţiunilor de agrement</w:t>
      </w:r>
    </w:p>
    <w:p w14:paraId="37A8DB31" w14:textId="77777777" w:rsidR="00D7392C" w:rsidRPr="008C1DD5" w:rsidRDefault="00D7392C" w:rsidP="00173A9C">
      <w:pPr>
        <w:autoSpaceDE w:val="0"/>
        <w:autoSpaceDN w:val="0"/>
        <w:adjustRightInd w:val="0"/>
        <w:ind w:right="-95"/>
        <w:contextualSpacing/>
        <w:jc w:val="center"/>
        <w:rPr>
          <w:rFonts w:ascii="Trebuchet MS" w:hAnsi="Trebuchet MS"/>
          <w:b/>
          <w:sz w:val="22"/>
          <w:szCs w:val="22"/>
          <w:lang w:val="ro-RO"/>
        </w:rPr>
      </w:pPr>
    </w:p>
    <w:p w14:paraId="5F20BE29"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 xml:space="preserve">Ambarcaţiunile de agrement vor lăsa liber drumul navelor </w:t>
      </w:r>
      <w:r w:rsidR="00FA6F4A" w:rsidRPr="008C1DD5">
        <w:rPr>
          <w:rFonts w:ascii="Trebuchet MS" w:hAnsi="Trebuchet MS"/>
          <w:sz w:val="22"/>
          <w:szCs w:val="22"/>
          <w:lang w:val="ro-RO"/>
        </w:rPr>
        <w:t>navelor de pasageri pentru voiaje de zi, aparatelor plutitoare, construcțiilor plutitoare, remorcherelor, împingătoarelor, șlepurilor, bărcilor de serviciu.</w:t>
      </w:r>
    </w:p>
    <w:p w14:paraId="062C0556" w14:textId="77777777" w:rsidR="00B45F37" w:rsidRPr="008C1DD5" w:rsidRDefault="00B45F37" w:rsidP="00173A9C">
      <w:pPr>
        <w:autoSpaceDE w:val="0"/>
        <w:autoSpaceDN w:val="0"/>
        <w:adjustRightInd w:val="0"/>
        <w:ind w:left="2160" w:right="-95"/>
        <w:contextualSpacing/>
        <w:jc w:val="both"/>
        <w:rPr>
          <w:rFonts w:ascii="Trebuchet MS" w:hAnsi="Trebuchet MS"/>
          <w:sz w:val="22"/>
          <w:szCs w:val="22"/>
          <w:lang w:val="ro-RO"/>
        </w:rPr>
      </w:pPr>
    </w:p>
    <w:p w14:paraId="7638E41B" w14:textId="3482740D" w:rsidR="00D7392C" w:rsidRDefault="00D7392C" w:rsidP="00D7392C">
      <w:pPr>
        <w:jc w:val="center"/>
        <w:rPr>
          <w:rFonts w:ascii="Trebuchet MS" w:hAnsi="Trebuchet MS" w:cs="Arial"/>
          <w:b/>
          <w:bCs/>
          <w:sz w:val="22"/>
          <w:szCs w:val="22"/>
        </w:rPr>
      </w:pPr>
      <w:r>
        <w:rPr>
          <w:rFonts w:ascii="Trebuchet MS" w:hAnsi="Trebuchet MS" w:cs="Arial"/>
          <w:b/>
          <w:bCs/>
          <w:sz w:val="22"/>
          <w:szCs w:val="22"/>
        </w:rPr>
        <w:t xml:space="preserve">Articolul </w:t>
      </w:r>
      <w:r>
        <w:rPr>
          <w:rFonts w:ascii="Trebuchet MS" w:hAnsi="Trebuchet MS" w:cs="Arial"/>
          <w:b/>
          <w:bCs/>
          <w:sz w:val="22"/>
          <w:szCs w:val="22"/>
        </w:rPr>
        <w:t>10</w:t>
      </w:r>
      <w:r>
        <w:rPr>
          <w:rFonts w:ascii="Trebuchet MS" w:hAnsi="Trebuchet MS" w:cs="Arial"/>
          <w:b/>
          <w:bCs/>
          <w:sz w:val="22"/>
          <w:szCs w:val="22"/>
        </w:rPr>
        <w:t>0</w:t>
      </w:r>
      <w:r w:rsidRPr="0074587B">
        <w:rPr>
          <w:rFonts w:ascii="Trebuchet MS" w:hAnsi="Trebuchet MS" w:cs="Arial"/>
          <w:b/>
          <w:bCs/>
          <w:sz w:val="22"/>
          <w:szCs w:val="22"/>
        </w:rPr>
        <w:t>.</w:t>
      </w:r>
    </w:p>
    <w:p w14:paraId="545A5F9C" w14:textId="77777777" w:rsidR="00B45F37" w:rsidRPr="008C1DD5" w:rsidRDefault="00B45F37" w:rsidP="00173A9C">
      <w:pPr>
        <w:autoSpaceDE w:val="0"/>
        <w:autoSpaceDN w:val="0"/>
        <w:adjustRightInd w:val="0"/>
        <w:ind w:right="-95"/>
        <w:contextualSpacing/>
        <w:jc w:val="center"/>
        <w:rPr>
          <w:rFonts w:ascii="Trebuchet MS" w:hAnsi="Trebuchet MS"/>
          <w:b/>
          <w:sz w:val="22"/>
          <w:szCs w:val="22"/>
          <w:lang w:val="ro-RO"/>
        </w:rPr>
      </w:pPr>
      <w:r w:rsidRPr="008C1DD5">
        <w:rPr>
          <w:rFonts w:ascii="Trebuchet MS" w:hAnsi="Trebuchet MS"/>
          <w:b/>
          <w:sz w:val="22"/>
          <w:szCs w:val="22"/>
          <w:lang w:val="ro-RO"/>
        </w:rPr>
        <w:t>Locul de rondou pentru ambarcaţiuni</w:t>
      </w:r>
      <w:r w:rsidR="00565E32" w:rsidRPr="008C1DD5">
        <w:rPr>
          <w:rFonts w:ascii="Trebuchet MS" w:hAnsi="Trebuchet MS"/>
          <w:b/>
          <w:sz w:val="22"/>
          <w:szCs w:val="22"/>
          <w:lang w:val="ro-RO"/>
        </w:rPr>
        <w:t>le de agrement</w:t>
      </w:r>
    </w:p>
    <w:p w14:paraId="2AB28B23"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r w:rsidRPr="008C1DD5">
        <w:rPr>
          <w:rFonts w:ascii="Trebuchet MS" w:hAnsi="Trebuchet MS"/>
          <w:sz w:val="22"/>
          <w:szCs w:val="22"/>
          <w:lang w:val="ro-RO"/>
        </w:rPr>
        <w:t>Ambarcaţiunile de agrement nu vor putea face rondoul decât în pupa navelor care navighează.</w:t>
      </w:r>
    </w:p>
    <w:p w14:paraId="1E907E4E" w14:textId="77777777" w:rsidR="00B45F37" w:rsidRPr="008C1DD5" w:rsidRDefault="00B45F37" w:rsidP="00173A9C">
      <w:pPr>
        <w:autoSpaceDE w:val="0"/>
        <w:autoSpaceDN w:val="0"/>
        <w:adjustRightInd w:val="0"/>
        <w:ind w:right="-95"/>
        <w:contextualSpacing/>
        <w:jc w:val="both"/>
        <w:rPr>
          <w:rFonts w:ascii="Trebuchet MS" w:hAnsi="Trebuchet MS"/>
          <w:sz w:val="22"/>
          <w:szCs w:val="22"/>
          <w:lang w:val="ro-RO"/>
        </w:rPr>
      </w:pPr>
    </w:p>
    <w:p w14:paraId="284A3FD8" w14:textId="77777777" w:rsidR="00141802" w:rsidRPr="008C1DD5" w:rsidRDefault="00141802" w:rsidP="00173A9C">
      <w:pPr>
        <w:autoSpaceDE w:val="0"/>
        <w:autoSpaceDN w:val="0"/>
        <w:adjustRightInd w:val="0"/>
        <w:ind w:right="-95"/>
        <w:contextualSpacing/>
        <w:jc w:val="both"/>
        <w:rPr>
          <w:rFonts w:ascii="Trebuchet MS" w:hAnsi="Trebuchet MS"/>
          <w:sz w:val="22"/>
          <w:szCs w:val="22"/>
          <w:lang w:val="ro-RO"/>
        </w:rPr>
      </w:pPr>
    </w:p>
    <w:p w14:paraId="437FFC36" w14:textId="0BAAE51A" w:rsidR="00B45F37" w:rsidRPr="008C1DD5" w:rsidRDefault="00B45F3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 xml:space="preserve">CAPITOLUL </w:t>
      </w:r>
      <w:r w:rsidR="00D7392C">
        <w:rPr>
          <w:rFonts w:ascii="Trebuchet MS" w:hAnsi="Trebuchet MS"/>
          <w:b/>
          <w:sz w:val="22"/>
          <w:szCs w:val="22"/>
          <w:lang w:val="ro-RO"/>
        </w:rPr>
        <w:t>I</w:t>
      </w:r>
      <w:r w:rsidRPr="008C1DD5">
        <w:rPr>
          <w:rFonts w:ascii="Trebuchet MS" w:hAnsi="Trebuchet MS"/>
          <w:b/>
          <w:sz w:val="22"/>
          <w:szCs w:val="22"/>
          <w:lang w:val="ro-RO"/>
        </w:rPr>
        <w:t>X</w:t>
      </w:r>
    </w:p>
    <w:p w14:paraId="1FFB8D0B" w14:textId="77777777" w:rsidR="00B45F37" w:rsidRPr="008C1DD5" w:rsidRDefault="00B45F37" w:rsidP="00173A9C">
      <w:pPr>
        <w:ind w:right="-95"/>
        <w:contextualSpacing/>
        <w:jc w:val="center"/>
        <w:rPr>
          <w:rFonts w:ascii="Trebuchet MS" w:hAnsi="Trebuchet MS"/>
          <w:b/>
          <w:sz w:val="22"/>
          <w:szCs w:val="22"/>
          <w:lang w:val="ro-RO"/>
        </w:rPr>
      </w:pPr>
    </w:p>
    <w:p w14:paraId="160074AB" w14:textId="518BECCE" w:rsidR="00D7392C" w:rsidRDefault="00B45F37" w:rsidP="00D7392C">
      <w:pPr>
        <w:jc w:val="center"/>
        <w:rPr>
          <w:rFonts w:ascii="Trebuchet MS" w:hAnsi="Trebuchet MS" w:cs="Arial"/>
          <w:b/>
          <w:bCs/>
          <w:sz w:val="22"/>
          <w:szCs w:val="22"/>
        </w:rPr>
      </w:pPr>
      <w:r w:rsidRPr="008C1DD5">
        <w:rPr>
          <w:rFonts w:ascii="Trebuchet MS" w:hAnsi="Trebuchet MS"/>
          <w:b/>
          <w:sz w:val="22"/>
          <w:szCs w:val="22"/>
          <w:lang w:val="ro-RO"/>
        </w:rPr>
        <w:t xml:space="preserve"> </w:t>
      </w:r>
      <w:r w:rsidR="00D7392C">
        <w:rPr>
          <w:rFonts w:ascii="Trebuchet MS" w:hAnsi="Trebuchet MS" w:cs="Arial"/>
          <w:b/>
          <w:bCs/>
          <w:sz w:val="22"/>
          <w:szCs w:val="22"/>
        </w:rPr>
        <w:t>Articolul 10</w:t>
      </w:r>
      <w:r w:rsidR="00D7392C">
        <w:rPr>
          <w:rFonts w:ascii="Trebuchet MS" w:hAnsi="Trebuchet MS" w:cs="Arial"/>
          <w:b/>
          <w:bCs/>
          <w:sz w:val="22"/>
          <w:szCs w:val="22"/>
        </w:rPr>
        <w:t>1</w:t>
      </w:r>
      <w:r w:rsidR="00D7392C" w:rsidRPr="0074587B">
        <w:rPr>
          <w:rFonts w:ascii="Trebuchet MS" w:hAnsi="Trebuchet MS" w:cs="Arial"/>
          <w:b/>
          <w:bCs/>
          <w:sz w:val="22"/>
          <w:szCs w:val="22"/>
        </w:rPr>
        <w:t>.</w:t>
      </w:r>
    </w:p>
    <w:p w14:paraId="105EA847" w14:textId="77777777" w:rsidR="00B45F37" w:rsidRDefault="00B45F37" w:rsidP="00173A9C">
      <w:pPr>
        <w:ind w:right="-95"/>
        <w:contextualSpacing/>
        <w:jc w:val="center"/>
        <w:rPr>
          <w:rFonts w:ascii="Trebuchet MS" w:hAnsi="Trebuchet MS"/>
          <w:b/>
          <w:sz w:val="22"/>
          <w:szCs w:val="22"/>
          <w:lang w:val="ro-RO"/>
        </w:rPr>
      </w:pPr>
      <w:r w:rsidRPr="008C1DD5">
        <w:rPr>
          <w:rFonts w:ascii="Trebuchet MS" w:hAnsi="Trebuchet MS"/>
          <w:b/>
          <w:sz w:val="22"/>
          <w:szCs w:val="22"/>
          <w:lang w:val="ro-RO"/>
        </w:rPr>
        <w:t>Dispoziţii generale şi finale</w:t>
      </w:r>
    </w:p>
    <w:p w14:paraId="5E62AEAD" w14:textId="77777777" w:rsidR="00D7392C" w:rsidRPr="008C1DD5" w:rsidRDefault="00D7392C" w:rsidP="00173A9C">
      <w:pPr>
        <w:ind w:right="-95"/>
        <w:contextualSpacing/>
        <w:jc w:val="center"/>
        <w:rPr>
          <w:rFonts w:ascii="Trebuchet MS" w:hAnsi="Trebuchet MS"/>
          <w:b/>
          <w:sz w:val="22"/>
          <w:szCs w:val="22"/>
          <w:lang w:val="ro-RO"/>
        </w:rPr>
      </w:pPr>
    </w:p>
    <w:p w14:paraId="018A4111" w14:textId="0AD3FFFD" w:rsidR="00B45F37" w:rsidRPr="008C1DD5" w:rsidRDefault="00B45F37" w:rsidP="00173A9C">
      <w:pPr>
        <w:ind w:right="-95"/>
        <w:jc w:val="both"/>
        <w:rPr>
          <w:rFonts w:ascii="Trebuchet MS" w:eastAsia="Calibri" w:hAnsi="Trebuchet MS"/>
          <w:sz w:val="22"/>
          <w:szCs w:val="22"/>
          <w:lang w:val="ro-RO"/>
        </w:rPr>
      </w:pPr>
      <w:bookmarkStart w:id="6" w:name="tree#2322"/>
      <w:bookmarkEnd w:id="6"/>
      <w:r w:rsidRPr="008C1DD5">
        <w:rPr>
          <w:rFonts w:ascii="Trebuchet MS" w:eastAsia="Calibri" w:hAnsi="Trebuchet MS"/>
          <w:sz w:val="22"/>
          <w:szCs w:val="22"/>
          <w:lang w:val="ro-RO"/>
        </w:rPr>
        <w:t xml:space="preserve">(1)  </w:t>
      </w:r>
      <w:r w:rsidR="00DD6A8C" w:rsidRPr="008C1DD5">
        <w:rPr>
          <w:rFonts w:ascii="Trebuchet MS" w:eastAsia="Calibri" w:hAnsi="Trebuchet MS"/>
          <w:sz w:val="22"/>
          <w:szCs w:val="22"/>
          <w:lang w:val="ro-RO"/>
        </w:rPr>
        <w:t>Construcțiile</w:t>
      </w:r>
      <w:r w:rsidR="00141802" w:rsidRPr="008C1DD5">
        <w:rPr>
          <w:rFonts w:ascii="Trebuchet MS" w:eastAsia="Calibri" w:hAnsi="Trebuchet MS"/>
          <w:sz w:val="22"/>
          <w:szCs w:val="22"/>
          <w:lang w:val="ro-RO"/>
        </w:rPr>
        <w:t xml:space="preserve"> </w:t>
      </w:r>
      <w:r w:rsidRPr="008C1DD5">
        <w:rPr>
          <w:rFonts w:ascii="Trebuchet MS" w:eastAsia="Calibri" w:hAnsi="Trebuchet MS"/>
          <w:sz w:val="22"/>
          <w:szCs w:val="22"/>
          <w:lang w:val="ro-RO"/>
        </w:rPr>
        <w:t>plutitoare</w:t>
      </w:r>
      <w:r w:rsidR="00DD6A8C" w:rsidRPr="008C1DD5">
        <w:rPr>
          <w:rFonts w:ascii="Trebuchet MS" w:eastAsia="Calibri" w:hAnsi="Trebuchet MS"/>
          <w:sz w:val="22"/>
          <w:szCs w:val="22"/>
          <w:lang w:val="ro-RO"/>
        </w:rPr>
        <w:t>:</w:t>
      </w:r>
      <w:r w:rsidRPr="008C1DD5">
        <w:rPr>
          <w:rFonts w:ascii="Trebuchet MS" w:eastAsia="Calibri" w:hAnsi="Trebuchet MS"/>
          <w:sz w:val="22"/>
          <w:szCs w:val="22"/>
          <w:lang w:val="ro-RO"/>
        </w:rPr>
        <w:t xml:space="preserve"> pontoane</w:t>
      </w:r>
      <w:r w:rsidR="00DC031A" w:rsidRPr="008C1DD5">
        <w:rPr>
          <w:rFonts w:ascii="Trebuchet MS" w:eastAsia="Calibri" w:hAnsi="Trebuchet MS"/>
          <w:sz w:val="22"/>
          <w:szCs w:val="22"/>
          <w:lang w:val="ro-RO"/>
        </w:rPr>
        <w:t xml:space="preserve"> și</w:t>
      </w:r>
      <w:r w:rsidR="00787AC0" w:rsidRPr="008C1DD5">
        <w:rPr>
          <w:rFonts w:ascii="Trebuchet MS" w:eastAsia="Calibri" w:hAnsi="Trebuchet MS"/>
          <w:sz w:val="22"/>
          <w:szCs w:val="22"/>
          <w:lang w:val="ro-RO"/>
        </w:rPr>
        <w:t xml:space="preserve"> debarcadere,</w:t>
      </w:r>
      <w:r w:rsidRPr="008C1DD5">
        <w:rPr>
          <w:rFonts w:ascii="Trebuchet MS" w:eastAsia="Calibri" w:hAnsi="Trebuchet MS"/>
          <w:sz w:val="22"/>
          <w:szCs w:val="22"/>
          <w:lang w:val="ro-RO"/>
        </w:rPr>
        <w:t xml:space="preserve"> existente</w:t>
      </w:r>
      <w:r w:rsidR="00787AC0" w:rsidRPr="008C1DD5">
        <w:rPr>
          <w:rFonts w:ascii="Trebuchet MS" w:eastAsia="Calibri" w:hAnsi="Trebuchet MS"/>
          <w:sz w:val="22"/>
          <w:szCs w:val="22"/>
          <w:lang w:val="ro-RO"/>
        </w:rPr>
        <w:t xml:space="preserve"> pe canalul navigabil Bega</w:t>
      </w:r>
      <w:r w:rsidRPr="008C1DD5">
        <w:rPr>
          <w:rFonts w:ascii="Trebuchet MS" w:eastAsia="Calibri" w:hAnsi="Trebuchet MS"/>
          <w:sz w:val="22"/>
          <w:szCs w:val="22"/>
          <w:lang w:val="ro-RO"/>
        </w:rPr>
        <w:t xml:space="preserve"> la data intrării în vigoare a prezentului Regulament, vor fi verificate și avizate</w:t>
      </w:r>
      <w:r w:rsidR="00787AC0" w:rsidRPr="008C1DD5">
        <w:rPr>
          <w:rFonts w:ascii="Trebuchet MS" w:eastAsia="Calibri" w:hAnsi="Trebuchet MS"/>
          <w:sz w:val="22"/>
          <w:szCs w:val="22"/>
          <w:lang w:val="ro-RO"/>
        </w:rPr>
        <w:t xml:space="preserve"> din punct de vedere al siguranței navigaței</w:t>
      </w:r>
      <w:r w:rsidRPr="008C1DD5">
        <w:rPr>
          <w:rFonts w:ascii="Trebuchet MS" w:eastAsia="Calibri" w:hAnsi="Trebuchet MS"/>
          <w:sz w:val="22"/>
          <w:szCs w:val="22"/>
          <w:lang w:val="ro-RO"/>
        </w:rPr>
        <w:t>, conform reglement</w:t>
      </w:r>
      <w:r w:rsidR="005E7B39" w:rsidRPr="008C1DD5">
        <w:rPr>
          <w:rFonts w:ascii="Trebuchet MS" w:eastAsia="Calibri" w:hAnsi="Trebuchet MS"/>
          <w:sz w:val="22"/>
          <w:szCs w:val="22"/>
          <w:lang w:val="ro-RO"/>
        </w:rPr>
        <w:t>ărilor în vigoare, de către ANR iar locurile de staționare vor fi aprobate de către A.C.N.B. – R.A. Timiș.</w:t>
      </w:r>
    </w:p>
    <w:p w14:paraId="2FEECAF8" w14:textId="77777777" w:rsidR="00565E32" w:rsidRPr="008C1DD5" w:rsidRDefault="00B45F37" w:rsidP="00173A9C">
      <w:pPr>
        <w:numPr>
          <w:ilvl w:val="1"/>
          <w:numId w:val="54"/>
        </w:numPr>
        <w:tabs>
          <w:tab w:val="clear" w:pos="510"/>
          <w:tab w:val="num" w:pos="426"/>
        </w:tabs>
        <w:ind w:right="-95"/>
        <w:jc w:val="both"/>
        <w:rPr>
          <w:rFonts w:ascii="Trebuchet MS" w:eastAsia="Calibri" w:hAnsi="Trebuchet MS"/>
          <w:sz w:val="22"/>
          <w:szCs w:val="22"/>
          <w:lang w:val="ro-RO"/>
        </w:rPr>
      </w:pPr>
      <w:r w:rsidRPr="008C1DD5">
        <w:rPr>
          <w:rFonts w:ascii="Trebuchet MS" w:eastAsia="Calibri" w:hAnsi="Trebuchet MS"/>
          <w:sz w:val="22"/>
          <w:szCs w:val="22"/>
          <w:lang w:val="ro-RO"/>
        </w:rPr>
        <w:lastRenderedPageBreak/>
        <w:t>Pentru ștrandurile,</w:t>
      </w:r>
      <w:r w:rsidR="00ED2F0B" w:rsidRPr="008C1DD5">
        <w:rPr>
          <w:rFonts w:ascii="Trebuchet MS" w:eastAsia="Calibri" w:hAnsi="Trebuchet MS"/>
          <w:sz w:val="22"/>
          <w:szCs w:val="22"/>
          <w:lang w:val="ro-RO"/>
        </w:rPr>
        <w:t xml:space="preserve"> </w:t>
      </w:r>
      <w:r w:rsidRPr="008C1DD5">
        <w:rPr>
          <w:rFonts w:ascii="Trebuchet MS" w:eastAsia="Calibri" w:hAnsi="Trebuchet MS"/>
          <w:sz w:val="22"/>
          <w:szCs w:val="22"/>
          <w:lang w:val="ro-RO"/>
        </w:rPr>
        <w:t xml:space="preserve">colectoarele de canalizare și colectoarele stațiilor de pompare care au legătură cu canalul navigabil Bega, ANR va emite un Aviz din punct de vedere al siguranței navigației, în vederea obținerii autorizației de funcționare. </w:t>
      </w:r>
    </w:p>
    <w:p w14:paraId="76ED62DC" w14:textId="77777777" w:rsidR="00FE2D29" w:rsidRPr="008C1DD5" w:rsidRDefault="00FE2D29" w:rsidP="00173A9C">
      <w:pPr>
        <w:numPr>
          <w:ilvl w:val="1"/>
          <w:numId w:val="54"/>
        </w:numPr>
        <w:tabs>
          <w:tab w:val="clear" w:pos="510"/>
          <w:tab w:val="num" w:pos="426"/>
        </w:tabs>
        <w:ind w:right="-95"/>
        <w:jc w:val="both"/>
        <w:rPr>
          <w:rFonts w:ascii="Trebuchet MS" w:eastAsia="Calibri" w:hAnsi="Trebuchet MS"/>
          <w:sz w:val="22"/>
          <w:szCs w:val="22"/>
          <w:lang w:val="ro-RO"/>
        </w:rPr>
      </w:pPr>
      <w:r w:rsidRPr="008C1DD5">
        <w:rPr>
          <w:rFonts w:ascii="Trebuchet MS" w:eastAsia="Calibri" w:hAnsi="Trebuchet MS"/>
          <w:sz w:val="22"/>
          <w:szCs w:val="22"/>
          <w:lang w:val="ro-RO"/>
        </w:rPr>
        <w:t>A.C.N.B. – R.A. Timiș va aviza studiile și proiectele privind lucrările hidrotehnice și alte lucrări care se execută pe canalul navigabil Bega, precum și studiile și proiectele privind lucrările de traversare sau subtraversare și stabilirea și avizarea locurilor de deversare a materialelor rezultate ca urmare a efectuării lucrărilor menționate în prezentul alineat.</w:t>
      </w:r>
    </w:p>
    <w:p w14:paraId="0BF6844E" w14:textId="77777777" w:rsidR="00B45F37" w:rsidRPr="008C1DD5" w:rsidRDefault="00B45F37" w:rsidP="00173A9C">
      <w:pPr>
        <w:numPr>
          <w:ilvl w:val="1"/>
          <w:numId w:val="54"/>
        </w:numPr>
        <w:tabs>
          <w:tab w:val="clear" w:pos="510"/>
          <w:tab w:val="num" w:pos="426"/>
        </w:tabs>
        <w:ind w:right="-95"/>
        <w:jc w:val="both"/>
        <w:rPr>
          <w:rFonts w:ascii="Trebuchet MS" w:eastAsia="Calibri" w:hAnsi="Trebuchet MS"/>
          <w:sz w:val="22"/>
          <w:szCs w:val="22"/>
          <w:lang w:val="ro-RO"/>
        </w:rPr>
      </w:pPr>
      <w:r w:rsidRPr="008C1DD5">
        <w:rPr>
          <w:rFonts w:ascii="Trebuchet MS" w:eastAsia="Calibri" w:hAnsi="Trebuchet MS"/>
          <w:sz w:val="22"/>
          <w:szCs w:val="22"/>
          <w:lang w:val="ro-RO"/>
        </w:rPr>
        <w:t xml:space="preserve">Proprietarii ale căror </w:t>
      </w:r>
      <w:r w:rsidR="00ED2F0B" w:rsidRPr="008C1DD5">
        <w:rPr>
          <w:rFonts w:ascii="Trebuchet MS" w:eastAsia="Calibri" w:hAnsi="Trebuchet MS"/>
          <w:sz w:val="22"/>
          <w:szCs w:val="22"/>
          <w:lang w:val="ro-RO"/>
        </w:rPr>
        <w:t>nave</w:t>
      </w:r>
      <w:r w:rsidRPr="008C1DD5">
        <w:rPr>
          <w:rFonts w:ascii="Trebuchet MS" w:eastAsia="Calibri" w:hAnsi="Trebuchet MS"/>
          <w:sz w:val="22"/>
          <w:szCs w:val="22"/>
          <w:lang w:val="ro-RO"/>
        </w:rPr>
        <w:t xml:space="preserve"> sunt necorespunzătoare din punct de vedere tehnic sau care</w:t>
      </w:r>
      <w:r w:rsidR="00DC031A" w:rsidRPr="008C1DD5">
        <w:rPr>
          <w:rFonts w:ascii="Trebuchet MS" w:eastAsia="Calibri" w:hAnsi="Trebuchet MS"/>
          <w:sz w:val="22"/>
          <w:szCs w:val="22"/>
          <w:lang w:val="ro-RO"/>
        </w:rPr>
        <w:t xml:space="preserve"> </w:t>
      </w:r>
      <w:r w:rsidRPr="008C1DD5">
        <w:rPr>
          <w:rFonts w:ascii="Trebuchet MS" w:eastAsia="Calibri" w:hAnsi="Trebuchet MS"/>
          <w:sz w:val="22"/>
          <w:szCs w:val="22"/>
          <w:lang w:val="ro-RO"/>
        </w:rPr>
        <w:t xml:space="preserve">împiedică navigaţia </w:t>
      </w:r>
      <w:r w:rsidR="00ED2F0B" w:rsidRPr="008C1DD5">
        <w:rPr>
          <w:rFonts w:ascii="Trebuchet MS" w:eastAsia="Calibri" w:hAnsi="Trebuchet MS"/>
          <w:sz w:val="22"/>
          <w:szCs w:val="22"/>
          <w:lang w:val="ro-RO"/>
        </w:rPr>
        <w:t>pe canalul navigabil Bega</w:t>
      </w:r>
      <w:r w:rsidRPr="008C1DD5">
        <w:rPr>
          <w:rFonts w:ascii="Trebuchet MS" w:eastAsia="Calibri" w:hAnsi="Trebuchet MS"/>
          <w:sz w:val="22"/>
          <w:szCs w:val="22"/>
          <w:lang w:val="ro-RO"/>
        </w:rPr>
        <w:t xml:space="preserve">, vor înceta imediat activitatea, fiind obligați să ridice </w:t>
      </w:r>
      <w:r w:rsidR="00ED2F0B" w:rsidRPr="008C1DD5">
        <w:rPr>
          <w:rFonts w:ascii="Trebuchet MS" w:eastAsia="Calibri" w:hAnsi="Trebuchet MS"/>
          <w:sz w:val="22"/>
          <w:szCs w:val="22"/>
          <w:lang w:val="ro-RO"/>
        </w:rPr>
        <w:t>navele</w:t>
      </w:r>
      <w:r w:rsidRPr="008C1DD5">
        <w:rPr>
          <w:rFonts w:ascii="Trebuchet MS" w:eastAsia="Calibri" w:hAnsi="Trebuchet MS"/>
          <w:sz w:val="22"/>
          <w:szCs w:val="22"/>
          <w:lang w:val="ro-RO"/>
        </w:rPr>
        <w:t xml:space="preserve"> respective sau să le relocheze în termenul fixat de OCT și A.C.N.B. – R.A. Timiș.</w:t>
      </w:r>
    </w:p>
    <w:p w14:paraId="0B3E4F46" w14:textId="77777777" w:rsidR="00B45F37" w:rsidRPr="008C1DD5" w:rsidRDefault="00B45F37" w:rsidP="00173A9C">
      <w:pPr>
        <w:numPr>
          <w:ilvl w:val="1"/>
          <w:numId w:val="53"/>
        </w:numPr>
        <w:tabs>
          <w:tab w:val="clear" w:pos="510"/>
          <w:tab w:val="num" w:pos="426"/>
        </w:tabs>
        <w:ind w:right="-95"/>
        <w:contextualSpacing/>
        <w:jc w:val="both"/>
        <w:rPr>
          <w:rFonts w:ascii="Trebuchet MS" w:hAnsi="Trebuchet MS"/>
          <w:sz w:val="22"/>
          <w:szCs w:val="22"/>
          <w:lang w:val="ro-RO"/>
        </w:rPr>
      </w:pPr>
      <w:bookmarkStart w:id="7" w:name="_GoBack"/>
      <w:bookmarkEnd w:id="7"/>
      <w:r w:rsidRPr="008C1DD5">
        <w:rPr>
          <w:rFonts w:ascii="Trebuchet MS" w:hAnsi="Trebuchet MS"/>
          <w:sz w:val="22"/>
          <w:szCs w:val="22"/>
          <w:lang w:val="ro-RO"/>
        </w:rPr>
        <w:t>Conducătorii de nave sunt obligați să respecte “avizele către navigatori” date de către OCT și/sau de către A.C.N.B. – R.A. Timiș.</w:t>
      </w:r>
    </w:p>
    <w:p w14:paraId="7073E6FA" w14:textId="77777777" w:rsidR="00B45F37" w:rsidRPr="008C1DD5" w:rsidRDefault="00640E18" w:rsidP="00173A9C">
      <w:pPr>
        <w:numPr>
          <w:ilvl w:val="1"/>
          <w:numId w:val="53"/>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Avariile</w:t>
      </w:r>
      <w:r w:rsidR="00B45F37" w:rsidRPr="008C1DD5">
        <w:rPr>
          <w:rFonts w:ascii="Trebuchet MS" w:hAnsi="Trebuchet MS"/>
          <w:sz w:val="22"/>
          <w:szCs w:val="22"/>
          <w:lang w:val="ro-RO"/>
        </w:rPr>
        <w:t xml:space="preserve"> </w:t>
      </w:r>
      <w:r w:rsidRPr="008C1DD5">
        <w:rPr>
          <w:rFonts w:ascii="Trebuchet MS" w:hAnsi="Trebuchet MS"/>
          <w:sz w:val="22"/>
          <w:szCs w:val="22"/>
          <w:lang w:val="ro-RO"/>
        </w:rPr>
        <w:t>produse</w:t>
      </w:r>
      <w:r w:rsidR="00B45F37" w:rsidRPr="008C1DD5">
        <w:rPr>
          <w:rFonts w:ascii="Trebuchet MS" w:hAnsi="Trebuchet MS"/>
          <w:sz w:val="22"/>
          <w:szCs w:val="22"/>
          <w:lang w:val="ro-RO"/>
        </w:rPr>
        <w:t xml:space="preserve"> </w:t>
      </w:r>
      <w:r w:rsidR="00854B89" w:rsidRPr="008C1DD5">
        <w:rPr>
          <w:rStyle w:val="salnbdy"/>
          <w:rFonts w:ascii="Trebuchet MS" w:hAnsi="Trebuchet MS"/>
          <w:sz w:val="22"/>
          <w:szCs w:val="22"/>
          <w:bdr w:val="none" w:sz="0" w:space="0" w:color="auto" w:frame="1"/>
          <w:shd w:val="clear" w:color="auto" w:fill="FFFFFF"/>
          <w:lang w:val="ro-RO"/>
        </w:rPr>
        <w:t>elementelor</w:t>
      </w:r>
      <w:r w:rsidR="004503AE" w:rsidRPr="008C1DD5">
        <w:rPr>
          <w:rStyle w:val="salnbdy"/>
          <w:rFonts w:ascii="Trebuchet MS" w:hAnsi="Trebuchet MS"/>
          <w:sz w:val="22"/>
          <w:szCs w:val="22"/>
          <w:bdr w:val="none" w:sz="0" w:space="0" w:color="auto" w:frame="1"/>
          <w:shd w:val="clear" w:color="auto" w:fill="FFFFFF"/>
          <w:lang w:val="ro-RO"/>
        </w:rPr>
        <w:t xml:space="preserve"> de infrastructură </w:t>
      </w:r>
      <w:r w:rsidR="00854B89" w:rsidRPr="008C1DD5">
        <w:rPr>
          <w:rStyle w:val="salnbdy"/>
          <w:rFonts w:ascii="Trebuchet MS" w:hAnsi="Trebuchet MS"/>
          <w:sz w:val="22"/>
          <w:szCs w:val="22"/>
          <w:bdr w:val="none" w:sz="0" w:space="0" w:color="auto" w:frame="1"/>
          <w:shd w:val="clear" w:color="auto" w:fill="FFFFFF"/>
          <w:lang w:val="ro-RO"/>
        </w:rPr>
        <w:t xml:space="preserve">ale </w:t>
      </w:r>
      <w:r w:rsidR="004503AE" w:rsidRPr="008C1DD5">
        <w:rPr>
          <w:rStyle w:val="salnbdy"/>
          <w:rFonts w:ascii="Trebuchet MS" w:hAnsi="Trebuchet MS"/>
          <w:sz w:val="22"/>
          <w:szCs w:val="22"/>
          <w:bdr w:val="none" w:sz="0" w:space="0" w:color="auto" w:frame="1"/>
          <w:shd w:val="clear" w:color="auto" w:fill="FFFFFF"/>
          <w:lang w:val="ro-RO"/>
        </w:rPr>
        <w:t>canalului navigabil Bega</w:t>
      </w:r>
      <w:r w:rsidR="00DE5817" w:rsidRPr="008C1DD5">
        <w:rPr>
          <w:rStyle w:val="salnbdy"/>
          <w:rFonts w:ascii="Trebuchet MS" w:hAnsi="Trebuchet MS"/>
          <w:sz w:val="22"/>
          <w:szCs w:val="22"/>
          <w:bdr w:val="none" w:sz="0" w:space="0" w:color="auto" w:frame="1"/>
          <w:shd w:val="clear" w:color="auto" w:fill="FFFFFF"/>
          <w:lang w:val="ro-RO"/>
        </w:rPr>
        <w:t xml:space="preserve"> cât și blocările canalului navigabil Bega sau poluările produse de către navele sau formațiile în cuplu care navigheaza pe canalul navigabil Bega, aflate în marș sau în staționare,</w:t>
      </w:r>
      <w:r w:rsidR="004503AE" w:rsidRPr="008C1DD5">
        <w:rPr>
          <w:rStyle w:val="salnbdy"/>
          <w:rFonts w:ascii="Trebuchet MS" w:hAnsi="Trebuchet MS"/>
          <w:sz w:val="22"/>
          <w:szCs w:val="22"/>
          <w:bdr w:val="none" w:sz="0" w:space="0" w:color="auto" w:frame="1"/>
          <w:shd w:val="clear" w:color="auto" w:fill="FFFFFF"/>
          <w:lang w:val="ro-RO"/>
        </w:rPr>
        <w:t xml:space="preserve"> </w:t>
      </w:r>
      <w:r w:rsidR="00B45F37" w:rsidRPr="008C1DD5">
        <w:rPr>
          <w:rFonts w:ascii="Trebuchet MS" w:hAnsi="Trebuchet MS"/>
          <w:sz w:val="22"/>
          <w:szCs w:val="22"/>
          <w:lang w:val="ro-RO"/>
        </w:rPr>
        <w:t xml:space="preserve">sunt considerate prejudicii aduse </w:t>
      </w:r>
      <w:r w:rsidRPr="008C1DD5">
        <w:rPr>
          <w:rFonts w:ascii="Trebuchet MS" w:eastAsia="Calibri" w:hAnsi="Trebuchet MS"/>
          <w:sz w:val="22"/>
          <w:szCs w:val="22"/>
          <w:lang w:val="ro-RO"/>
        </w:rPr>
        <w:t>A.C.N.B. – R.A. Timiș</w:t>
      </w:r>
      <w:r w:rsidR="00B45F37" w:rsidRPr="008C1DD5">
        <w:rPr>
          <w:rFonts w:ascii="Trebuchet MS" w:hAnsi="Trebuchet MS"/>
          <w:sz w:val="22"/>
          <w:szCs w:val="22"/>
          <w:lang w:val="ro-RO"/>
        </w:rPr>
        <w:t xml:space="preserve">, iar toate pagubele rezultate sunt suportate </w:t>
      </w:r>
      <w:r w:rsidR="004503AE" w:rsidRPr="008C1DD5">
        <w:rPr>
          <w:rFonts w:ascii="Trebuchet MS" w:hAnsi="Trebuchet MS"/>
          <w:sz w:val="22"/>
          <w:szCs w:val="22"/>
          <w:lang w:val="ro-RO"/>
        </w:rPr>
        <w:t>de cei responsabili de producerea lor</w:t>
      </w:r>
      <w:r w:rsidR="00B45F37" w:rsidRPr="008C1DD5">
        <w:rPr>
          <w:rFonts w:ascii="Trebuchet MS" w:hAnsi="Trebuchet MS"/>
          <w:sz w:val="22"/>
          <w:szCs w:val="22"/>
          <w:lang w:val="ro-RO"/>
        </w:rPr>
        <w:t>, conform prevederilor legale în vigoare.</w:t>
      </w:r>
      <w:r w:rsidR="0067151C" w:rsidRPr="008C1DD5">
        <w:rPr>
          <w:rFonts w:ascii="Trebuchet MS" w:hAnsi="Trebuchet MS"/>
          <w:sz w:val="22"/>
          <w:szCs w:val="22"/>
          <w:lang w:val="ro-RO"/>
        </w:rPr>
        <w:t xml:space="preserve"> </w:t>
      </w:r>
      <w:r w:rsidR="0067151C" w:rsidRPr="008C1DD5">
        <w:rPr>
          <w:rFonts w:ascii="Trebuchet MS" w:eastAsia="Calibri" w:hAnsi="Trebuchet MS"/>
          <w:sz w:val="22"/>
          <w:szCs w:val="22"/>
          <w:lang w:val="ro-RO"/>
        </w:rPr>
        <w:t>A.C.N.B. – R.A. Timiș</w:t>
      </w:r>
      <w:r w:rsidR="00DE5817" w:rsidRPr="008C1DD5">
        <w:rPr>
          <w:rFonts w:ascii="Trebuchet MS" w:eastAsia="Calibri" w:hAnsi="Trebuchet MS"/>
          <w:sz w:val="22"/>
          <w:szCs w:val="22"/>
          <w:lang w:val="ro-RO"/>
        </w:rPr>
        <w:t xml:space="preserve"> nu ră</w:t>
      </w:r>
      <w:r w:rsidR="0067151C" w:rsidRPr="008C1DD5">
        <w:rPr>
          <w:rFonts w:ascii="Trebuchet MS" w:eastAsia="Calibri" w:hAnsi="Trebuchet MS"/>
          <w:sz w:val="22"/>
          <w:szCs w:val="22"/>
          <w:lang w:val="ro-RO"/>
        </w:rPr>
        <w:t>spunde pentru nici un fel de prejudicii aduse navelor ce se află în marș sau în staționare pe canalul navigabil Bega pe sectorul românesc.</w:t>
      </w:r>
    </w:p>
    <w:p w14:paraId="2970E7A7" w14:textId="77777777" w:rsidR="00B45F37" w:rsidRPr="008C1DD5" w:rsidRDefault="00B45F37" w:rsidP="00173A9C">
      <w:pPr>
        <w:numPr>
          <w:ilvl w:val="1"/>
          <w:numId w:val="53"/>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Conducătorii navelor/formațiilor în cuplu care navighează pe canalul Bega au obligaţia de a comunica OCT și A.C.N.B. – R.A. Timiș prin telefon/radiotelefon orice eveniment care poate aduce prejudicii navigaţiei sau poate periclita siguranţa navelor,</w:t>
      </w:r>
      <w:r w:rsidR="00DF0FA6" w:rsidRPr="008C1DD5">
        <w:rPr>
          <w:rFonts w:ascii="Trebuchet MS" w:hAnsi="Trebuchet MS"/>
          <w:sz w:val="22"/>
          <w:szCs w:val="22"/>
          <w:lang w:val="ro-RO"/>
        </w:rPr>
        <w:t xml:space="preserve"> formațiilor în cuplu</w:t>
      </w:r>
      <w:r w:rsidR="00F963EA" w:rsidRPr="008C1DD5">
        <w:rPr>
          <w:rFonts w:ascii="Trebuchet MS" w:hAnsi="Trebuchet MS"/>
          <w:sz w:val="22"/>
          <w:szCs w:val="22"/>
          <w:lang w:val="ro-RO"/>
        </w:rPr>
        <w:t xml:space="preserve">, pot aduce daune amenajărilor și </w:t>
      </w:r>
      <w:r w:rsidRPr="008C1DD5">
        <w:rPr>
          <w:rFonts w:ascii="Trebuchet MS" w:hAnsi="Trebuchet MS"/>
          <w:sz w:val="22"/>
          <w:szCs w:val="22"/>
          <w:lang w:val="ro-RO"/>
        </w:rPr>
        <w:t>construcţiil</w:t>
      </w:r>
      <w:r w:rsidR="00F963EA" w:rsidRPr="008C1DD5">
        <w:rPr>
          <w:rFonts w:ascii="Trebuchet MS" w:hAnsi="Trebuchet MS"/>
          <w:sz w:val="22"/>
          <w:szCs w:val="22"/>
          <w:lang w:val="ro-RO"/>
        </w:rPr>
        <w:t>or</w:t>
      </w:r>
      <w:r w:rsidRPr="008C1DD5">
        <w:rPr>
          <w:rFonts w:ascii="Trebuchet MS" w:hAnsi="Trebuchet MS"/>
          <w:sz w:val="22"/>
          <w:szCs w:val="22"/>
          <w:lang w:val="ro-RO"/>
        </w:rPr>
        <w:t xml:space="preserve"> hidrotehnice</w:t>
      </w:r>
      <w:r w:rsidR="00F963EA" w:rsidRPr="008C1DD5">
        <w:rPr>
          <w:rFonts w:ascii="Trebuchet MS" w:hAnsi="Trebuchet MS"/>
          <w:sz w:val="22"/>
          <w:szCs w:val="22"/>
          <w:lang w:val="ro-RO"/>
        </w:rPr>
        <w:t xml:space="preserve"> ale </w:t>
      </w:r>
      <w:r w:rsidRPr="008C1DD5">
        <w:rPr>
          <w:rFonts w:ascii="Trebuchet MS" w:hAnsi="Trebuchet MS"/>
          <w:sz w:val="22"/>
          <w:szCs w:val="22"/>
          <w:lang w:val="ro-RO"/>
        </w:rPr>
        <w:t>canalului navigabil Bega şi mediului.</w:t>
      </w:r>
    </w:p>
    <w:p w14:paraId="6B73BB9F" w14:textId="77777777" w:rsidR="00B45F37" w:rsidRPr="008C1DD5" w:rsidRDefault="00B45F37" w:rsidP="00173A9C">
      <w:pPr>
        <w:numPr>
          <w:ilvl w:val="1"/>
          <w:numId w:val="53"/>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Semnalele care servesc reglementării navigației pe canalul navigabil Bega sunt cele prezentate în RND.</w:t>
      </w:r>
    </w:p>
    <w:p w14:paraId="51F1A751" w14:textId="77777777" w:rsidR="00B45F37" w:rsidRPr="008C1DD5" w:rsidRDefault="00B45F37" w:rsidP="00173A9C">
      <w:pPr>
        <w:numPr>
          <w:ilvl w:val="1"/>
          <w:numId w:val="53"/>
        </w:numPr>
        <w:tabs>
          <w:tab w:val="clear" w:pos="510"/>
          <w:tab w:val="num" w:pos="426"/>
        </w:tabs>
        <w:ind w:right="-95"/>
        <w:contextualSpacing/>
        <w:jc w:val="both"/>
        <w:rPr>
          <w:rFonts w:ascii="Trebuchet MS" w:hAnsi="Trebuchet MS"/>
          <w:sz w:val="22"/>
          <w:szCs w:val="22"/>
          <w:lang w:val="ro-RO"/>
        </w:rPr>
      </w:pPr>
      <w:r w:rsidRPr="008C1DD5">
        <w:rPr>
          <w:rFonts w:ascii="Trebuchet MS" w:hAnsi="Trebuchet MS"/>
          <w:sz w:val="22"/>
          <w:szCs w:val="22"/>
          <w:lang w:val="ro-RO"/>
        </w:rPr>
        <w:t>Încălcarea prevederilor prezentului Regulament atrage pentru cei vinovaţi răspunderea juridică, în conformitate cu prevederile legale în vigoare.</w:t>
      </w:r>
    </w:p>
    <w:p w14:paraId="3EAC9F46" w14:textId="77777777" w:rsidR="004E18D3" w:rsidRPr="008C1DD5" w:rsidRDefault="004E18D3" w:rsidP="00173A9C">
      <w:pPr>
        <w:autoSpaceDE w:val="0"/>
        <w:autoSpaceDN w:val="0"/>
        <w:adjustRightInd w:val="0"/>
        <w:ind w:right="-95"/>
        <w:jc w:val="both"/>
        <w:rPr>
          <w:rFonts w:ascii="Trebuchet MS" w:eastAsiaTheme="minorHAnsi" w:hAnsi="Trebuchet MS"/>
          <w:sz w:val="22"/>
          <w:szCs w:val="22"/>
          <w:lang w:val="ro-RO"/>
        </w:rPr>
      </w:pPr>
      <w:r w:rsidRPr="008C1DD5">
        <w:rPr>
          <w:rFonts w:ascii="Trebuchet MS" w:hAnsi="Trebuchet MS"/>
          <w:sz w:val="22"/>
          <w:szCs w:val="22"/>
          <w:lang w:val="ro-RO"/>
        </w:rPr>
        <w:t xml:space="preserve">(10) </w:t>
      </w:r>
      <w:r w:rsidRPr="008C1DD5">
        <w:rPr>
          <w:rFonts w:ascii="Trebuchet MS" w:eastAsiaTheme="minorHAnsi" w:hAnsi="Trebuchet MS"/>
          <w:sz w:val="22"/>
          <w:szCs w:val="22"/>
          <w:lang w:val="ro-RO"/>
        </w:rPr>
        <w:t xml:space="preserve">Navelor  venite din zone cu epidemii sau cele care au la bord personae suferind de boli contagioase, stabilite de </w:t>
      </w:r>
      <w:r w:rsidR="00360EE0" w:rsidRPr="008C1DD5">
        <w:rPr>
          <w:rFonts w:ascii="Trebuchet MS" w:eastAsiaTheme="minorHAnsi" w:hAnsi="Trebuchet MS"/>
          <w:sz w:val="22"/>
          <w:szCs w:val="22"/>
          <w:lang w:val="ro-RO"/>
        </w:rPr>
        <w:t>organel</w:t>
      </w:r>
      <w:r w:rsidRPr="008C1DD5">
        <w:rPr>
          <w:rFonts w:ascii="Trebuchet MS" w:eastAsiaTheme="minorHAnsi" w:hAnsi="Trebuchet MS"/>
          <w:sz w:val="22"/>
          <w:szCs w:val="22"/>
          <w:lang w:val="ro-RO"/>
        </w:rPr>
        <w:t>e sanitar</w:t>
      </w:r>
      <w:r w:rsidR="00360EE0" w:rsidRPr="008C1DD5">
        <w:rPr>
          <w:rFonts w:ascii="Trebuchet MS" w:eastAsiaTheme="minorHAnsi" w:hAnsi="Trebuchet MS"/>
          <w:sz w:val="22"/>
          <w:szCs w:val="22"/>
          <w:lang w:val="ro-RO"/>
        </w:rPr>
        <w:t>e ca periculoase ( pestă, holer</w:t>
      </w:r>
      <w:r w:rsidRPr="008C1DD5">
        <w:rPr>
          <w:rFonts w:ascii="Trebuchet MS" w:eastAsiaTheme="minorHAnsi" w:hAnsi="Trebuchet MS"/>
          <w:sz w:val="22"/>
          <w:szCs w:val="22"/>
          <w:lang w:val="ro-RO"/>
        </w:rPr>
        <w:t xml:space="preserve">ă, febră galbenă, etc.) le este interzisă intrarea pe canalul navigabil Bega fără aprobarea OCT, </w:t>
      </w:r>
      <w:r w:rsidRPr="008C1DD5">
        <w:rPr>
          <w:rFonts w:ascii="Trebuchet MS" w:eastAsia="Calibri" w:hAnsi="Trebuchet MS"/>
          <w:sz w:val="22"/>
          <w:szCs w:val="22"/>
          <w:lang w:val="ro-RO"/>
        </w:rPr>
        <w:t>A.C.N.B. – R.A. Timiș</w:t>
      </w:r>
      <w:r w:rsidRPr="008C1DD5">
        <w:rPr>
          <w:rFonts w:ascii="Trebuchet MS" w:eastAsiaTheme="minorHAnsi" w:hAnsi="Trebuchet MS"/>
          <w:sz w:val="22"/>
          <w:szCs w:val="22"/>
          <w:lang w:val="ro-RO"/>
        </w:rPr>
        <w:t xml:space="preserve">  şi a autorităţilor sanitare.  </w:t>
      </w:r>
    </w:p>
    <w:p w14:paraId="31593B63" w14:textId="5D81A2E1" w:rsidR="00B45F37" w:rsidRPr="008C1DD5" w:rsidRDefault="004E18D3" w:rsidP="00173A9C">
      <w:pPr>
        <w:autoSpaceDE w:val="0"/>
        <w:autoSpaceDN w:val="0"/>
        <w:adjustRightInd w:val="0"/>
        <w:ind w:left="720" w:right="-95"/>
        <w:jc w:val="both"/>
        <w:rPr>
          <w:rFonts w:ascii="Trebuchet MS" w:hAnsi="Trebuchet MS"/>
          <w:b/>
          <w:sz w:val="22"/>
          <w:szCs w:val="22"/>
          <w:lang w:val="ro-RO"/>
        </w:rPr>
      </w:pPr>
      <w:r w:rsidRPr="008C1DD5">
        <w:rPr>
          <w:rFonts w:ascii="Trebuchet MS" w:eastAsiaTheme="minorHAnsi" w:hAnsi="Trebuchet MS"/>
          <w:sz w:val="22"/>
          <w:szCs w:val="22"/>
          <w:lang w:val="ro-RO"/>
        </w:rPr>
        <w:t xml:space="preserve"> </w:t>
      </w:r>
    </w:p>
    <w:p w14:paraId="47480CAC" w14:textId="77777777" w:rsidR="00B45F37" w:rsidRPr="008C1DD5" w:rsidRDefault="00B45F37" w:rsidP="00173A9C">
      <w:pPr>
        <w:ind w:right="-95"/>
        <w:rPr>
          <w:rFonts w:ascii="Trebuchet MS" w:hAnsi="Trebuchet MS"/>
          <w:sz w:val="22"/>
          <w:szCs w:val="22"/>
        </w:rPr>
      </w:pPr>
    </w:p>
    <w:sectPr w:rsidR="00B45F37" w:rsidRPr="008C1DD5" w:rsidSect="00B70CD6">
      <w:footerReference w:type="default" r:id="rId8"/>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A534" w14:textId="77777777" w:rsidR="00F55064" w:rsidRDefault="00F55064" w:rsidP="00FE2D29">
      <w:r>
        <w:separator/>
      </w:r>
    </w:p>
  </w:endnote>
  <w:endnote w:type="continuationSeparator" w:id="0">
    <w:p w14:paraId="6E3F220B" w14:textId="77777777" w:rsidR="00F55064" w:rsidRDefault="00F55064" w:rsidP="00FE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font>
  <w:font w:name="TimesNewRoman">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4852"/>
      <w:docPartObj>
        <w:docPartGallery w:val="Page Numbers (Bottom of Page)"/>
        <w:docPartUnique/>
      </w:docPartObj>
    </w:sdtPr>
    <w:sdtEndPr>
      <w:rPr>
        <w:noProof/>
      </w:rPr>
    </w:sdtEndPr>
    <w:sdtContent>
      <w:p w14:paraId="2D6E8B25" w14:textId="77777777" w:rsidR="00C36FB2" w:rsidRDefault="00C36FB2">
        <w:pPr>
          <w:pStyle w:val="Footer"/>
          <w:jc w:val="center"/>
        </w:pPr>
        <w:r>
          <w:fldChar w:fldCharType="begin"/>
        </w:r>
        <w:r>
          <w:instrText xml:space="preserve"> PAGE   \* MERGEFORMAT </w:instrText>
        </w:r>
        <w:r>
          <w:fldChar w:fldCharType="separate"/>
        </w:r>
        <w:r w:rsidR="00D7392C">
          <w:rPr>
            <w:noProof/>
          </w:rPr>
          <w:t>31</w:t>
        </w:r>
        <w:r>
          <w:rPr>
            <w:noProof/>
          </w:rPr>
          <w:fldChar w:fldCharType="end"/>
        </w:r>
      </w:p>
    </w:sdtContent>
  </w:sdt>
  <w:p w14:paraId="04DCDAB2" w14:textId="77777777" w:rsidR="00C36FB2" w:rsidRDefault="00C36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1973" w14:textId="77777777" w:rsidR="00F55064" w:rsidRDefault="00F55064" w:rsidP="00FE2D29">
      <w:r>
        <w:separator/>
      </w:r>
    </w:p>
  </w:footnote>
  <w:footnote w:type="continuationSeparator" w:id="0">
    <w:p w14:paraId="130E3F94" w14:textId="77777777" w:rsidR="00F55064" w:rsidRDefault="00F55064" w:rsidP="00FE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337C"/>
    <w:multiLevelType w:val="multilevel"/>
    <w:tmpl w:val="0EC4D4EA"/>
    <w:lvl w:ilvl="0">
      <w:start w:val="66"/>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BF0E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839A9"/>
    <w:multiLevelType w:val="hybridMultilevel"/>
    <w:tmpl w:val="85D4AD8E"/>
    <w:lvl w:ilvl="0" w:tplc="CB02C77E">
      <w:numFmt w:val="bullet"/>
      <w:lvlText w:val="-"/>
      <w:lvlJc w:val="left"/>
      <w:pPr>
        <w:tabs>
          <w:tab w:val="num" w:pos="397"/>
        </w:tabs>
        <w:ind w:left="397" w:hanging="397"/>
      </w:pPr>
      <w:rPr>
        <w:rFonts w:ascii="Calisto MT" w:eastAsia="Calisto MT" w:hAnsi="Calisto MT"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B7508"/>
    <w:multiLevelType w:val="multilevel"/>
    <w:tmpl w:val="F3906530"/>
    <w:lvl w:ilvl="0">
      <w:start w:val="42"/>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16184A"/>
    <w:multiLevelType w:val="multilevel"/>
    <w:tmpl w:val="7EA4D1D0"/>
    <w:lvl w:ilvl="0">
      <w:start w:val="6"/>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0C4A31"/>
    <w:multiLevelType w:val="multilevel"/>
    <w:tmpl w:val="73BEB346"/>
    <w:lvl w:ilvl="0">
      <w:start w:val="130"/>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E37AC"/>
    <w:multiLevelType w:val="multilevel"/>
    <w:tmpl w:val="DD0A54B0"/>
    <w:lvl w:ilvl="0">
      <w:start w:val="106"/>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trike w:val="0"/>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9A3EF0"/>
    <w:multiLevelType w:val="hybridMultilevel"/>
    <w:tmpl w:val="58B21D06"/>
    <w:lvl w:ilvl="0" w:tplc="F9C23AE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E00FA"/>
    <w:multiLevelType w:val="multilevel"/>
    <w:tmpl w:val="DF80EBD0"/>
    <w:lvl w:ilvl="0">
      <w:start w:val="1"/>
      <w:numFmt w:val="decimal"/>
      <w:lvlText w:val="%1)"/>
      <w:lvlJc w:val="left"/>
      <w:pPr>
        <w:tabs>
          <w:tab w:val="num" w:pos="567"/>
        </w:tabs>
        <w:ind w:left="0" w:firstLine="0"/>
      </w:pPr>
      <w:rPr>
        <w:rFonts w:ascii="ËÎÌå" w:hAnsi="ËÎÌå" w:hint="default"/>
        <w:sz w:val="24"/>
      </w:rPr>
    </w:lvl>
    <w:lvl w:ilvl="1">
      <w:start w:val="1"/>
      <w:numFmt w:val="lowerLetter"/>
      <w:lvlText w:val="%2)"/>
      <w:lvlJc w:val="left"/>
      <w:pPr>
        <w:tabs>
          <w:tab w:val="num" w:pos="964"/>
        </w:tabs>
        <w:ind w:left="964" w:hanging="397"/>
      </w:pPr>
      <w:rPr>
        <w:rFonts w:ascii="ËÎÌå" w:hAnsi="ËÎÌå" w:hint="default"/>
        <w:sz w:val="24"/>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E351D82"/>
    <w:multiLevelType w:val="multilevel"/>
    <w:tmpl w:val="9FECC27E"/>
    <w:lvl w:ilvl="0">
      <w:start w:val="16"/>
      <w:numFmt w:val="decimal"/>
      <w:lvlText w:val="Art. %1. - (1)"/>
      <w:lvlJc w:val="left"/>
      <w:pPr>
        <w:tabs>
          <w:tab w:val="num" w:pos="1418"/>
        </w:tabs>
        <w:ind w:left="0" w:firstLine="0"/>
      </w:pPr>
      <w:rPr>
        <w:rFonts w:ascii="Times New Roman" w:hAnsi="Times New Roman" w:hint="default"/>
        <w:b/>
        <w:i w:val="0"/>
        <w:sz w:val="24"/>
      </w:rPr>
    </w:lvl>
    <w:lvl w:ilvl="1">
      <w:start w:val="2"/>
      <w:numFmt w:val="decimal"/>
      <w:lvlText w:val="(%2)"/>
      <w:lvlJc w:val="left"/>
      <w:pPr>
        <w:tabs>
          <w:tab w:val="num" w:pos="397"/>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rebuchet MS" w:hAnsi="Trebuchet MS" w:hint="default"/>
        <w:strike w:val="0"/>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5B134E"/>
    <w:multiLevelType w:val="multilevel"/>
    <w:tmpl w:val="DF80EBD0"/>
    <w:lvl w:ilvl="0">
      <w:start w:val="1"/>
      <w:numFmt w:val="decimal"/>
      <w:lvlText w:val="%1)"/>
      <w:lvlJc w:val="left"/>
      <w:pPr>
        <w:tabs>
          <w:tab w:val="num" w:pos="567"/>
        </w:tabs>
        <w:ind w:left="0" w:firstLine="0"/>
      </w:pPr>
      <w:rPr>
        <w:rFonts w:ascii="ËÎÌå" w:hAnsi="ËÎÌå" w:hint="default"/>
        <w:sz w:val="24"/>
      </w:rPr>
    </w:lvl>
    <w:lvl w:ilvl="1">
      <w:start w:val="1"/>
      <w:numFmt w:val="lowerLetter"/>
      <w:lvlText w:val="%2)"/>
      <w:lvlJc w:val="left"/>
      <w:pPr>
        <w:tabs>
          <w:tab w:val="num" w:pos="964"/>
        </w:tabs>
        <w:ind w:left="964" w:hanging="397"/>
      </w:pPr>
      <w:rPr>
        <w:rFonts w:ascii="ËÎÌå" w:hAnsi="ËÎÌå" w:hint="default"/>
        <w:sz w:val="24"/>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DB56B0"/>
    <w:multiLevelType w:val="multilevel"/>
    <w:tmpl w:val="5EC4EE76"/>
    <w:lvl w:ilvl="0">
      <w:start w:val="6"/>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D22D4F"/>
    <w:multiLevelType w:val="multilevel"/>
    <w:tmpl w:val="313AC4C4"/>
    <w:lvl w:ilvl="0">
      <w:start w:val="33"/>
      <w:numFmt w:val="none"/>
      <w:lvlText w:val="Art. 33. - "/>
      <w:lvlJc w:val="left"/>
      <w:pPr>
        <w:tabs>
          <w:tab w:val="num" w:pos="1077"/>
        </w:tabs>
        <w:ind w:left="0" w:firstLine="0"/>
      </w:pPr>
      <w:rPr>
        <w:rFonts w:ascii="Times New Roman" w:hAnsi="Times New Roman" w:hint="default"/>
        <w:b/>
        <w:i w:val="0"/>
        <w:color w:val="auto"/>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801DCD"/>
    <w:multiLevelType w:val="multilevel"/>
    <w:tmpl w:val="C0483E5C"/>
    <w:lvl w:ilvl="0">
      <w:start w:val="73"/>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3661A2"/>
    <w:multiLevelType w:val="multilevel"/>
    <w:tmpl w:val="89D64C0A"/>
    <w:lvl w:ilvl="0">
      <w:start w:val="67"/>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181103"/>
    <w:multiLevelType w:val="multilevel"/>
    <w:tmpl w:val="C58AE132"/>
    <w:lvl w:ilvl="0">
      <w:start w:val="33"/>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770622"/>
    <w:multiLevelType w:val="hybridMultilevel"/>
    <w:tmpl w:val="DF46FF08"/>
    <w:lvl w:ilvl="0" w:tplc="CB02C77E">
      <w:numFmt w:val="bullet"/>
      <w:lvlText w:val="-"/>
      <w:lvlJc w:val="left"/>
      <w:pPr>
        <w:tabs>
          <w:tab w:val="num" w:pos="964"/>
        </w:tabs>
        <w:ind w:left="964" w:hanging="397"/>
      </w:pPr>
      <w:rPr>
        <w:rFonts w:ascii="Calisto MT" w:eastAsia="Calisto MT" w:hAnsi="Calisto MT"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20116"/>
    <w:multiLevelType w:val="multilevel"/>
    <w:tmpl w:val="C7386B8E"/>
    <w:lvl w:ilvl="0">
      <w:start w:val="90"/>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936712"/>
    <w:multiLevelType w:val="multilevel"/>
    <w:tmpl w:val="5A921B94"/>
    <w:lvl w:ilvl="0">
      <w:start w:val="1"/>
      <w:numFmt w:val="decimal"/>
      <w:lvlText w:val="%1)"/>
      <w:lvlJc w:val="left"/>
      <w:pPr>
        <w:tabs>
          <w:tab w:val="num" w:pos="567"/>
        </w:tabs>
        <w:ind w:left="0" w:firstLine="0"/>
      </w:pPr>
      <w:rPr>
        <w:rFonts w:ascii="TimesNewRoman" w:hAnsi="TimesNewRoman" w:hint="default"/>
        <w:sz w:val="24"/>
      </w:rPr>
    </w:lvl>
    <w:lvl w:ilvl="1">
      <w:start w:val="1"/>
      <w:numFmt w:val="lowerLetter"/>
      <w:lvlText w:val="%2)"/>
      <w:lvlJc w:val="left"/>
      <w:pPr>
        <w:tabs>
          <w:tab w:val="num" w:pos="964"/>
        </w:tabs>
        <w:ind w:left="964" w:hanging="397"/>
      </w:pPr>
      <w:rPr>
        <w:rFonts w:ascii="TimesNewRoman" w:hAnsi="TimesNewRoman" w:hint="default"/>
        <w:sz w:val="24"/>
      </w:rPr>
    </w:lvl>
    <w:lvl w:ilvl="2">
      <w:start w:val="1"/>
      <w:numFmt w:val="lowerRoman"/>
      <w:lvlText w:val="%3)"/>
      <w:lvlJc w:val="left"/>
      <w:pPr>
        <w:tabs>
          <w:tab w:val="num" w:pos="1247"/>
        </w:tabs>
        <w:ind w:left="1247" w:hanging="283"/>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733E45"/>
    <w:multiLevelType w:val="multilevel"/>
    <w:tmpl w:val="5A921B94"/>
    <w:lvl w:ilvl="0">
      <w:start w:val="1"/>
      <w:numFmt w:val="decimal"/>
      <w:lvlText w:val="%1)"/>
      <w:lvlJc w:val="left"/>
      <w:pPr>
        <w:tabs>
          <w:tab w:val="num" w:pos="567"/>
        </w:tabs>
        <w:ind w:left="0" w:firstLine="0"/>
      </w:pPr>
      <w:rPr>
        <w:rFonts w:ascii="ËÎÌå" w:hAnsi="ËÎÌå" w:hint="default"/>
        <w:sz w:val="24"/>
      </w:rPr>
    </w:lvl>
    <w:lvl w:ilvl="1">
      <w:start w:val="1"/>
      <w:numFmt w:val="lowerLetter"/>
      <w:lvlText w:val="%2)"/>
      <w:lvlJc w:val="left"/>
      <w:pPr>
        <w:tabs>
          <w:tab w:val="num" w:pos="964"/>
        </w:tabs>
        <w:ind w:left="964" w:hanging="397"/>
      </w:pPr>
      <w:rPr>
        <w:rFonts w:ascii="ËÎÌå" w:hAnsi="ËÎÌå" w:hint="default"/>
        <w:sz w:val="24"/>
      </w:rPr>
    </w:lvl>
    <w:lvl w:ilvl="2">
      <w:start w:val="1"/>
      <w:numFmt w:val="lowerRoman"/>
      <w:lvlText w:val="%3)"/>
      <w:lvlJc w:val="left"/>
      <w:pPr>
        <w:tabs>
          <w:tab w:val="num" w:pos="1247"/>
        </w:tabs>
        <w:ind w:left="1247" w:hanging="283"/>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1747C5"/>
    <w:multiLevelType w:val="multilevel"/>
    <w:tmpl w:val="A208ADDE"/>
    <w:lvl w:ilvl="0">
      <w:start w:val="22"/>
      <w:numFmt w:val="decimal"/>
      <w:lvlText w:val="Art. %1. - "/>
      <w:lvlJc w:val="left"/>
      <w:pPr>
        <w:tabs>
          <w:tab w:val="num" w:pos="1077"/>
        </w:tabs>
        <w:ind w:left="0" w:firstLine="0"/>
      </w:pPr>
      <w:rPr>
        <w:rFonts w:ascii="Times New Roman" w:hAnsi="Times New Roman" w:hint="default"/>
        <w:b/>
        <w:i w:val="0"/>
        <w:strike w:val="0"/>
        <w:sz w:val="24"/>
      </w:rPr>
    </w:lvl>
    <w:lvl w:ilvl="1">
      <w:start w:val="2"/>
      <w:numFmt w:val="decimal"/>
      <w:lvlText w:val="(%2)"/>
      <w:lvlJc w:val="left"/>
      <w:pPr>
        <w:tabs>
          <w:tab w:val="num" w:pos="510"/>
        </w:tabs>
        <w:ind w:left="0" w:firstLine="0"/>
      </w:pPr>
      <w:rPr>
        <w:rFonts w:ascii="Trebuchet MS" w:hAnsi="Trebuchet MS" w:hint="default"/>
        <w:b w:val="0"/>
        <w:i w:val="0"/>
        <w:strike w:val="0"/>
        <w:color w:val="auto"/>
        <w:sz w:val="22"/>
        <w:szCs w:val="22"/>
      </w:rPr>
    </w:lvl>
    <w:lvl w:ilvl="2">
      <w:start w:val="1"/>
      <w:numFmt w:val="lowerLetter"/>
      <w:lvlText w:val="%3)"/>
      <w:lvlJc w:val="left"/>
      <w:pPr>
        <w:tabs>
          <w:tab w:val="num" w:pos="397"/>
        </w:tabs>
        <w:ind w:left="0" w:firstLine="0"/>
      </w:pPr>
      <w:rPr>
        <w:rFonts w:ascii="Trebuchet MS" w:hAnsi="Trebuchet MS" w:hint="default"/>
        <w:strike w:val="0"/>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7C4D3B"/>
    <w:multiLevelType w:val="multilevel"/>
    <w:tmpl w:val="645698C0"/>
    <w:lvl w:ilvl="0">
      <w:start w:val="53"/>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663B27"/>
    <w:multiLevelType w:val="multilevel"/>
    <w:tmpl w:val="97F646CC"/>
    <w:lvl w:ilvl="0">
      <w:start w:val="96"/>
      <w:numFmt w:val="decimal"/>
      <w:lvlText w:val="Art. %1. - "/>
      <w:lvlJc w:val="left"/>
      <w:pPr>
        <w:tabs>
          <w:tab w:val="num" w:pos="1224"/>
        </w:tabs>
        <w:ind w:left="9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9D1295"/>
    <w:multiLevelType w:val="multilevel"/>
    <w:tmpl w:val="F5427D70"/>
    <w:lvl w:ilvl="0">
      <w:start w:val="1"/>
      <w:numFmt w:val="decimal"/>
      <w:lvlText w:val="Art. %1. - (1)"/>
      <w:lvlJc w:val="left"/>
      <w:pPr>
        <w:tabs>
          <w:tab w:val="num" w:pos="1418"/>
        </w:tabs>
        <w:ind w:left="0" w:firstLine="0"/>
      </w:pPr>
      <w:rPr>
        <w:rFonts w:ascii="Times New Roman" w:hAnsi="Times New Roman" w:hint="default"/>
        <w:b/>
        <w:i w:val="0"/>
        <w:sz w:val="24"/>
      </w:rPr>
    </w:lvl>
    <w:lvl w:ilvl="1">
      <w:start w:val="2"/>
      <w:numFmt w:val="decimal"/>
      <w:lvlText w:val="(%2)"/>
      <w:lvlJc w:val="left"/>
      <w:pPr>
        <w:tabs>
          <w:tab w:val="num" w:pos="397"/>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964"/>
        </w:tabs>
        <w:ind w:left="964" w:hanging="113"/>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4A65C6"/>
    <w:multiLevelType w:val="multilevel"/>
    <w:tmpl w:val="25A2116A"/>
    <w:lvl w:ilvl="0">
      <w:start w:val="25"/>
      <w:numFmt w:val="decimal"/>
      <w:lvlText w:val="Art. %1. - (1)"/>
      <w:lvlJc w:val="left"/>
      <w:pPr>
        <w:tabs>
          <w:tab w:val="num" w:pos="1418"/>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2D2C33"/>
    <w:multiLevelType w:val="multilevel"/>
    <w:tmpl w:val="8630591C"/>
    <w:lvl w:ilvl="0">
      <w:start w:val="108"/>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E4575A"/>
    <w:multiLevelType w:val="hybridMultilevel"/>
    <w:tmpl w:val="D0585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A0308"/>
    <w:multiLevelType w:val="multilevel"/>
    <w:tmpl w:val="7C5C5A44"/>
    <w:lvl w:ilvl="0">
      <w:start w:val="6"/>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9711AB"/>
    <w:multiLevelType w:val="multilevel"/>
    <w:tmpl w:val="4C3E7F50"/>
    <w:lvl w:ilvl="0">
      <w:start w:val="20"/>
      <w:numFmt w:val="decimal"/>
      <w:lvlText w:val="Art. %1. - (1)"/>
      <w:lvlJc w:val="left"/>
      <w:pPr>
        <w:tabs>
          <w:tab w:val="num" w:pos="1418"/>
        </w:tabs>
        <w:ind w:left="0" w:firstLine="0"/>
      </w:pPr>
      <w:rPr>
        <w:rFonts w:ascii="Times New Roman" w:hAnsi="Times New Roman" w:hint="default"/>
        <w:b/>
        <w:i w:val="0"/>
        <w:sz w:val="24"/>
      </w:rPr>
    </w:lvl>
    <w:lvl w:ilvl="1">
      <w:start w:val="2"/>
      <w:numFmt w:val="decimal"/>
      <w:lvlText w:val="(%2)"/>
      <w:lvlJc w:val="left"/>
      <w:pPr>
        <w:tabs>
          <w:tab w:val="num" w:pos="397"/>
        </w:tabs>
        <w:ind w:left="0" w:firstLine="0"/>
      </w:pPr>
      <w:rPr>
        <w:rFonts w:ascii="Times New Roman" w:hAnsi="Times New Roman" w:hint="default"/>
        <w:b/>
        <w:i w:val="0"/>
        <w:sz w:val="24"/>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617A4A"/>
    <w:multiLevelType w:val="multilevel"/>
    <w:tmpl w:val="D0BA0382"/>
    <w:lvl w:ilvl="0">
      <w:start w:val="92"/>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77D2908"/>
    <w:multiLevelType w:val="multilevel"/>
    <w:tmpl w:val="DF183AC8"/>
    <w:lvl w:ilvl="0">
      <w:start w:val="95"/>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1F6744"/>
    <w:multiLevelType w:val="multilevel"/>
    <w:tmpl w:val="73BEB346"/>
    <w:lvl w:ilvl="0">
      <w:start w:val="130"/>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8614F78"/>
    <w:multiLevelType w:val="hybridMultilevel"/>
    <w:tmpl w:val="86E0B612"/>
    <w:lvl w:ilvl="0" w:tplc="69322EEA">
      <w:start w:val="1"/>
      <w:numFmt w:val="lowerLetter"/>
      <w:lvlText w:val="%1)"/>
      <w:lvlJc w:val="left"/>
      <w:pPr>
        <w:ind w:left="387" w:hanging="360"/>
      </w:pPr>
      <w:rPr>
        <w:rFonts w:ascii="Trebuchet MS" w:eastAsia="Times New Roman" w:hAnsi="Trebuchet MS" w:cs="Times New Roman"/>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3" w15:restartNumberingAfterBreak="0">
    <w:nsid w:val="59183D1B"/>
    <w:multiLevelType w:val="multilevel"/>
    <w:tmpl w:val="D53AA074"/>
    <w:lvl w:ilvl="0">
      <w:start w:val="92"/>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0827FC"/>
    <w:multiLevelType w:val="multilevel"/>
    <w:tmpl w:val="DF80EBD0"/>
    <w:lvl w:ilvl="0">
      <w:start w:val="1"/>
      <w:numFmt w:val="decimal"/>
      <w:lvlText w:val="%1)"/>
      <w:lvlJc w:val="left"/>
      <w:pPr>
        <w:tabs>
          <w:tab w:val="num" w:pos="567"/>
        </w:tabs>
        <w:ind w:left="0" w:firstLine="0"/>
      </w:pPr>
      <w:rPr>
        <w:rFonts w:ascii="ËÎÌå" w:hAnsi="ËÎÌå" w:hint="default"/>
        <w:sz w:val="24"/>
      </w:rPr>
    </w:lvl>
    <w:lvl w:ilvl="1">
      <w:start w:val="1"/>
      <w:numFmt w:val="lowerLetter"/>
      <w:lvlText w:val="%2)"/>
      <w:lvlJc w:val="left"/>
      <w:pPr>
        <w:tabs>
          <w:tab w:val="num" w:pos="964"/>
        </w:tabs>
        <w:ind w:left="964" w:hanging="397"/>
      </w:pPr>
      <w:rPr>
        <w:rFonts w:ascii="ËÎÌå" w:hAnsi="ËÎÌå" w:hint="default"/>
        <w:sz w:val="24"/>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D152E9B"/>
    <w:multiLevelType w:val="hybridMultilevel"/>
    <w:tmpl w:val="8FAC45DA"/>
    <w:lvl w:ilvl="0" w:tplc="EC9E05DC">
      <w:start w:val="1"/>
      <w:numFmt w:val="upperLetter"/>
      <w:lvlText w:val="%1."/>
      <w:lvlJc w:val="left"/>
      <w:pPr>
        <w:tabs>
          <w:tab w:val="num" w:pos="567"/>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22227E"/>
    <w:multiLevelType w:val="multilevel"/>
    <w:tmpl w:val="D93ED85A"/>
    <w:lvl w:ilvl="0">
      <w:start w:val="82"/>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hint="default"/>
        <w:sz w:val="22"/>
        <w:szCs w:val="22"/>
      </w:rPr>
    </w:lvl>
    <w:lvl w:ilvl="3">
      <w:start w:val="1"/>
      <w:numFmt w:val="lowerRoman"/>
      <w:lvlText w:val="(%4)"/>
      <w:lvlJc w:val="left"/>
      <w:pPr>
        <w:tabs>
          <w:tab w:val="num" w:pos="567"/>
        </w:tabs>
        <w:ind w:left="397" w:firstLine="0"/>
      </w:pPr>
      <w:rPr>
        <w:rFonts w:ascii="Trebuchet MS" w:hAnsi="Trebuchet MS" w:hint="default"/>
        <w:sz w:val="22"/>
        <w:szCs w:val="22"/>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35655C"/>
    <w:multiLevelType w:val="multilevel"/>
    <w:tmpl w:val="0E484ACA"/>
    <w:lvl w:ilvl="0">
      <w:start w:val="1"/>
      <w:numFmt w:val="decimal"/>
      <w:lvlText w:val="(%1)"/>
      <w:lvlJc w:val="left"/>
      <w:pPr>
        <w:tabs>
          <w:tab w:val="num" w:pos="1077"/>
        </w:tabs>
        <w:ind w:left="0" w:firstLine="0"/>
      </w:pPr>
      <w:rPr>
        <w:rFonts w:ascii="Trebuchet MS" w:eastAsia="Times New Roman" w:hAnsi="Trebuchet MS" w:cs="Times New Roman"/>
        <w:b w:val="0"/>
        <w:i w:val="0"/>
        <w:sz w:val="24"/>
      </w:rPr>
    </w:lvl>
    <w:lvl w:ilvl="1">
      <w:start w:val="1"/>
      <w:numFmt w:val="decimal"/>
      <w:lvlText w:val="(%2)"/>
      <w:lvlJc w:val="left"/>
      <w:pPr>
        <w:tabs>
          <w:tab w:val="num" w:pos="510"/>
        </w:tabs>
        <w:ind w:left="0" w:firstLine="0"/>
      </w:pPr>
      <w:rPr>
        <w:rFonts w:ascii="Trebuchet MS" w:hAnsi="Trebuchet MS" w:hint="default"/>
        <w:b w:val="0"/>
        <w:i w:val="0"/>
        <w:strike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E7E5822"/>
    <w:multiLevelType w:val="multilevel"/>
    <w:tmpl w:val="9E8C1024"/>
    <w:lvl w:ilvl="0">
      <w:start w:val="67"/>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hint="default"/>
        <w:color w:val="auto"/>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0D2D91"/>
    <w:multiLevelType w:val="hybridMultilevel"/>
    <w:tmpl w:val="703ADA68"/>
    <w:lvl w:ilvl="0" w:tplc="36526DE0">
      <w:start w:val="6"/>
      <w:numFmt w:val="bullet"/>
      <w:lvlText w:val="-"/>
      <w:lvlJc w:val="left"/>
      <w:pPr>
        <w:tabs>
          <w:tab w:val="num" w:pos="424"/>
        </w:tabs>
        <w:ind w:left="27" w:firstLine="0"/>
      </w:pPr>
      <w:rPr>
        <w:rFonts w:ascii="Arial" w:eastAsia="Courier New" w:hAnsi="Arial" w:hint="default"/>
      </w:rPr>
    </w:lvl>
    <w:lvl w:ilvl="1" w:tplc="6EC4EDB4">
      <w:numFmt w:val="bullet"/>
      <w:lvlText w:val=""/>
      <w:lvlJc w:val="left"/>
      <w:pPr>
        <w:tabs>
          <w:tab w:val="num" w:pos="1467"/>
        </w:tabs>
        <w:ind w:left="1467" w:hanging="360"/>
      </w:pPr>
      <w:rPr>
        <w:rFonts w:ascii="Symbol" w:eastAsia="Times New Roman" w:hAnsi="Symbol" w:cs="Times New Roman"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40" w15:restartNumberingAfterBreak="0">
    <w:nsid w:val="674A5641"/>
    <w:multiLevelType w:val="multilevel"/>
    <w:tmpl w:val="2C3EB9AE"/>
    <w:lvl w:ilvl="0">
      <w:start w:val="1"/>
      <w:numFmt w:val="decimal"/>
      <w:lvlText w:val="Art. %1. - "/>
      <w:lvlJc w:val="left"/>
      <w:pPr>
        <w:tabs>
          <w:tab w:val="num" w:pos="1077"/>
        </w:tabs>
        <w:ind w:left="0" w:firstLine="0"/>
      </w:pPr>
      <w:rPr>
        <w:rFonts w:ascii="Trebuchet MS" w:hAnsi="Trebuchet MS" w:hint="default"/>
        <w:b/>
        <w:i w:val="0"/>
        <w:strike w:val="0"/>
        <w:sz w:val="22"/>
        <w:szCs w:val="22"/>
      </w:rPr>
    </w:lvl>
    <w:lvl w:ilvl="1">
      <w:start w:val="2"/>
      <w:numFmt w:val="decimal"/>
      <w:lvlText w:val="(%2)"/>
      <w:lvlJc w:val="left"/>
      <w:pPr>
        <w:tabs>
          <w:tab w:val="num" w:pos="510"/>
        </w:tabs>
        <w:ind w:left="0" w:firstLine="0"/>
      </w:pPr>
      <w:rPr>
        <w:rFonts w:ascii="Times New Roman" w:hAnsi="Times New Roman" w:hint="default"/>
        <w:b w:val="0"/>
        <w:i w:val="0"/>
        <w:strike w:val="0"/>
        <w:color w:val="auto"/>
        <w:sz w:val="24"/>
      </w:rPr>
    </w:lvl>
    <w:lvl w:ilvl="2">
      <w:start w:val="1"/>
      <w:numFmt w:val="lowerLetter"/>
      <w:lvlText w:val="%3)"/>
      <w:lvlJc w:val="left"/>
      <w:pPr>
        <w:tabs>
          <w:tab w:val="num" w:pos="397"/>
        </w:tabs>
        <w:ind w:left="0" w:firstLine="0"/>
      </w:pPr>
      <w:rPr>
        <w:rFonts w:ascii="Trebuchet MS" w:hAnsi="Trebuchet MS" w:hint="default"/>
        <w:b/>
        <w:strike w:val="0"/>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A213BC2"/>
    <w:multiLevelType w:val="hybridMultilevel"/>
    <w:tmpl w:val="A44C8E10"/>
    <w:lvl w:ilvl="0" w:tplc="CB02C77E">
      <w:numFmt w:val="bullet"/>
      <w:lvlText w:val="-"/>
      <w:lvlJc w:val="left"/>
      <w:pPr>
        <w:tabs>
          <w:tab w:val="num" w:pos="397"/>
        </w:tabs>
        <w:ind w:left="397" w:hanging="397"/>
      </w:pPr>
      <w:rPr>
        <w:rFonts w:ascii="Calisto MT" w:eastAsia="Calisto MT" w:hAnsi="Calisto MT"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627B43"/>
    <w:multiLevelType w:val="multilevel"/>
    <w:tmpl w:val="AADE8492"/>
    <w:lvl w:ilvl="0">
      <w:start w:val="20"/>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trike w:val="0"/>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137DBE"/>
    <w:multiLevelType w:val="multilevel"/>
    <w:tmpl w:val="FDBEF654"/>
    <w:lvl w:ilvl="0">
      <w:start w:val="80"/>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A15490"/>
    <w:multiLevelType w:val="multilevel"/>
    <w:tmpl w:val="06426344"/>
    <w:lvl w:ilvl="0">
      <w:start w:val="105"/>
      <w:numFmt w:val="decimal"/>
      <w:lvlText w:val="Art. %1. - "/>
      <w:lvlJc w:val="left"/>
      <w:pPr>
        <w:tabs>
          <w:tab w:val="num" w:pos="1134"/>
        </w:tabs>
        <w:ind w:left="0" w:firstLine="0"/>
      </w:pPr>
      <w:rPr>
        <w:rFonts w:ascii="Times New Roman" w:hAnsi="Times New Roman" w:hint="default"/>
        <w:b/>
        <w:i w:val="0"/>
        <w:sz w:val="24"/>
      </w:rPr>
    </w:lvl>
    <w:lvl w:ilvl="1">
      <w:start w:val="1"/>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F1F4B26"/>
    <w:multiLevelType w:val="multilevel"/>
    <w:tmpl w:val="6B588C4E"/>
    <w:lvl w:ilvl="0">
      <w:start w:val="74"/>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4B470E2"/>
    <w:multiLevelType w:val="multilevel"/>
    <w:tmpl w:val="121C3F62"/>
    <w:lvl w:ilvl="0">
      <w:start w:val="1"/>
      <w:numFmt w:val="decimal"/>
      <w:lvlText w:val="%1)"/>
      <w:lvlJc w:val="left"/>
      <w:pPr>
        <w:tabs>
          <w:tab w:val="num" w:pos="567"/>
        </w:tabs>
        <w:ind w:left="0" w:firstLine="0"/>
      </w:pPr>
      <w:rPr>
        <w:rFonts w:ascii="ËÎÌå" w:hAnsi="ËÎÌå" w:hint="default"/>
        <w:sz w:val="24"/>
      </w:rPr>
    </w:lvl>
    <w:lvl w:ilvl="1">
      <w:start w:val="1"/>
      <w:numFmt w:val="lowerLetter"/>
      <w:lvlText w:val="%2)"/>
      <w:lvlJc w:val="left"/>
      <w:pPr>
        <w:tabs>
          <w:tab w:val="num" w:pos="964"/>
        </w:tabs>
        <w:ind w:left="964" w:hanging="397"/>
      </w:pPr>
      <w:rPr>
        <w:rFonts w:ascii="Trebuchet MS" w:hAnsi="Trebuchet MS" w:hint="default"/>
        <w:sz w:val="22"/>
        <w:szCs w:val="22"/>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4D67BA3"/>
    <w:multiLevelType w:val="multilevel"/>
    <w:tmpl w:val="EB781582"/>
    <w:lvl w:ilvl="0">
      <w:start w:val="82"/>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imes New Roman" w:hAnsi="Times New Roman" w:hint="default"/>
        <w:b w:val="0"/>
        <w:i w:val="0"/>
        <w:sz w:val="24"/>
      </w:rPr>
    </w:lvl>
    <w:lvl w:ilvl="2">
      <w:start w:val="1"/>
      <w:numFmt w:val="lowerLetter"/>
      <w:lvlText w:val="%3)"/>
      <w:lvlJc w:val="left"/>
      <w:pPr>
        <w:tabs>
          <w:tab w:val="num" w:pos="397"/>
        </w:tabs>
        <w:ind w:left="0" w:firstLine="0"/>
      </w:pPr>
      <w:rPr>
        <w:rFonts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8342E7D"/>
    <w:multiLevelType w:val="multilevel"/>
    <w:tmpl w:val="58B6A48A"/>
    <w:lvl w:ilvl="0">
      <w:start w:val="6"/>
      <w:numFmt w:val="decimal"/>
      <w:lvlText w:val="Art. %1. - "/>
      <w:lvlJc w:val="left"/>
      <w:pPr>
        <w:tabs>
          <w:tab w:val="num" w:pos="1077"/>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trike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85A65DA"/>
    <w:multiLevelType w:val="multilevel"/>
    <w:tmpl w:val="4E6E47D4"/>
    <w:lvl w:ilvl="0">
      <w:start w:val="16"/>
      <w:numFmt w:val="decimal"/>
      <w:lvlText w:val="Art. %1. - (1)"/>
      <w:lvlJc w:val="left"/>
      <w:pPr>
        <w:tabs>
          <w:tab w:val="num" w:pos="1418"/>
        </w:tabs>
        <w:ind w:left="0" w:firstLine="0"/>
      </w:pPr>
      <w:rPr>
        <w:rFonts w:ascii="Times New Roman" w:hAnsi="Times New Roman" w:hint="default"/>
        <w:b/>
        <w:i w:val="0"/>
        <w:sz w:val="24"/>
      </w:rPr>
    </w:lvl>
    <w:lvl w:ilvl="1">
      <w:start w:val="2"/>
      <w:numFmt w:val="decimal"/>
      <w:lvlText w:val="(%2)"/>
      <w:lvlJc w:val="left"/>
      <w:pPr>
        <w:tabs>
          <w:tab w:val="num" w:pos="397"/>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DC6A67"/>
    <w:multiLevelType w:val="multilevel"/>
    <w:tmpl w:val="A9F0CBA2"/>
    <w:lvl w:ilvl="0">
      <w:start w:val="1"/>
      <w:numFmt w:val="decimal"/>
      <w:lvlText w:val="%1)"/>
      <w:lvlJc w:val="left"/>
      <w:pPr>
        <w:tabs>
          <w:tab w:val="num" w:pos="567"/>
        </w:tabs>
        <w:ind w:left="0" w:firstLine="0"/>
      </w:pPr>
      <w:rPr>
        <w:rFonts w:ascii="Trebuchet MS" w:hAnsi="Trebuchet MS" w:hint="default"/>
        <w:sz w:val="22"/>
        <w:szCs w:val="22"/>
      </w:rPr>
    </w:lvl>
    <w:lvl w:ilvl="1">
      <w:start w:val="1"/>
      <w:numFmt w:val="lowerLetter"/>
      <w:lvlText w:val="%2)"/>
      <w:lvlJc w:val="left"/>
      <w:pPr>
        <w:tabs>
          <w:tab w:val="num" w:pos="964"/>
        </w:tabs>
        <w:ind w:left="964" w:hanging="397"/>
      </w:pPr>
      <w:rPr>
        <w:rFonts w:ascii="Trebuchet MS" w:hAnsi="Trebuchet MS" w:hint="default"/>
        <w:sz w:val="22"/>
        <w:szCs w:val="22"/>
      </w:rPr>
    </w:lvl>
    <w:lvl w:ilvl="2">
      <w:start w:val="1"/>
      <w:numFmt w:val="lowerRoman"/>
      <w:lvlText w:val="%3)"/>
      <w:lvlJc w:val="left"/>
      <w:pPr>
        <w:tabs>
          <w:tab w:val="num" w:pos="1247"/>
        </w:tabs>
        <w:ind w:left="1247" w:hanging="283"/>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9E52039"/>
    <w:multiLevelType w:val="multilevel"/>
    <w:tmpl w:val="BEC07C50"/>
    <w:lvl w:ilvl="0">
      <w:start w:val="106"/>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trike w:val="0"/>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C842B4C"/>
    <w:multiLevelType w:val="hybridMultilevel"/>
    <w:tmpl w:val="15745282"/>
    <w:lvl w:ilvl="0" w:tplc="9AD44FB8">
      <w:start w:val="1"/>
      <w:numFmt w:val="upperLetter"/>
      <w:lvlText w:val="%1."/>
      <w:lvlJc w:val="left"/>
      <w:pPr>
        <w:tabs>
          <w:tab w:val="num" w:pos="567"/>
        </w:tabs>
        <w:ind w:left="720" w:hanging="720"/>
      </w:pPr>
      <w:rPr>
        <w:rFonts w:hint="default"/>
        <w:color w:val="auto"/>
      </w:rPr>
    </w:lvl>
    <w:lvl w:ilvl="1" w:tplc="0409000F">
      <w:start w:val="1"/>
      <w:numFmt w:val="decimal"/>
      <w:lvlText w:val="%2."/>
      <w:lvlJc w:val="left"/>
      <w:pPr>
        <w:tabs>
          <w:tab w:val="num" w:pos="1440"/>
        </w:tabs>
        <w:ind w:left="1440" w:hanging="360"/>
      </w:pPr>
      <w:rPr>
        <w:rFonts w:hint="default"/>
      </w:rPr>
    </w:lvl>
    <w:lvl w:ilvl="2" w:tplc="29FCFDE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CC3222"/>
    <w:multiLevelType w:val="multilevel"/>
    <w:tmpl w:val="E96C759C"/>
    <w:lvl w:ilvl="0">
      <w:start w:val="1"/>
      <w:numFmt w:val="decimal"/>
      <w:lvlText w:val="%1)"/>
      <w:lvlJc w:val="left"/>
      <w:pPr>
        <w:tabs>
          <w:tab w:val="num" w:pos="567"/>
        </w:tabs>
        <w:ind w:left="0" w:firstLine="0"/>
      </w:pPr>
      <w:rPr>
        <w:rFonts w:ascii="Trebuchet MS" w:hAnsi="Trebuchet MS" w:hint="default"/>
        <w:sz w:val="22"/>
        <w:szCs w:val="22"/>
      </w:rPr>
    </w:lvl>
    <w:lvl w:ilvl="1">
      <w:start w:val="1"/>
      <w:numFmt w:val="lowerLetter"/>
      <w:lvlText w:val="%2)"/>
      <w:lvlJc w:val="left"/>
      <w:pPr>
        <w:tabs>
          <w:tab w:val="num" w:pos="964"/>
        </w:tabs>
        <w:ind w:left="964" w:hanging="397"/>
      </w:pPr>
      <w:rPr>
        <w:rFonts w:ascii="Trebuchet MS" w:hAnsi="Trebuchet MS" w:hint="default"/>
        <w:sz w:val="22"/>
        <w:szCs w:val="22"/>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EF1411D"/>
    <w:multiLevelType w:val="multilevel"/>
    <w:tmpl w:val="A8649918"/>
    <w:lvl w:ilvl="0">
      <w:start w:val="61"/>
      <w:numFmt w:val="decimal"/>
      <w:lvlText w:val="Art. %1. - "/>
      <w:lvlJc w:val="left"/>
      <w:pPr>
        <w:tabs>
          <w:tab w:val="num" w:pos="1077"/>
        </w:tabs>
        <w:ind w:left="0" w:firstLine="0"/>
      </w:pPr>
      <w:rPr>
        <w:rFonts w:ascii="Times New Roman" w:hAnsi="Times New Roman" w:hint="default"/>
        <w:b/>
        <w:i w:val="0"/>
        <w:sz w:val="24"/>
      </w:rPr>
    </w:lvl>
    <w:lvl w:ilvl="1">
      <w:start w:val="1"/>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rebuchet MS" w:hAnsi="Trebuchet MS" w:hint="default"/>
        <w:b w:val="0"/>
        <w:sz w:val="22"/>
        <w:szCs w:val="22"/>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F233C1D"/>
    <w:multiLevelType w:val="multilevel"/>
    <w:tmpl w:val="D69E0E22"/>
    <w:lvl w:ilvl="0">
      <w:start w:val="106"/>
      <w:numFmt w:val="decimal"/>
      <w:lvlText w:val="Art. %1. - "/>
      <w:lvlJc w:val="left"/>
      <w:pPr>
        <w:tabs>
          <w:tab w:val="num" w:pos="1134"/>
        </w:tabs>
        <w:ind w:left="0" w:firstLine="0"/>
      </w:pPr>
      <w:rPr>
        <w:rFonts w:ascii="Times New Roman" w:hAnsi="Times New Roman" w:hint="default"/>
        <w:b/>
        <w:i w:val="0"/>
        <w:sz w:val="24"/>
      </w:rPr>
    </w:lvl>
    <w:lvl w:ilvl="1">
      <w:start w:val="2"/>
      <w:numFmt w:val="decimal"/>
      <w:lvlText w:val="(%2)"/>
      <w:lvlJc w:val="left"/>
      <w:pPr>
        <w:tabs>
          <w:tab w:val="num" w:pos="510"/>
        </w:tabs>
        <w:ind w:left="0" w:firstLine="0"/>
      </w:pPr>
      <w:rPr>
        <w:rFonts w:ascii="Trebuchet MS" w:hAnsi="Trebuchet MS" w:hint="default"/>
        <w:b w:val="0"/>
        <w:i w:val="0"/>
        <w:sz w:val="22"/>
        <w:szCs w:val="22"/>
      </w:rPr>
    </w:lvl>
    <w:lvl w:ilvl="2">
      <w:start w:val="1"/>
      <w:numFmt w:val="lowerLetter"/>
      <w:lvlText w:val="%3)"/>
      <w:lvlJc w:val="left"/>
      <w:pPr>
        <w:tabs>
          <w:tab w:val="num" w:pos="397"/>
        </w:tabs>
        <w:ind w:left="0" w:firstLine="0"/>
      </w:pPr>
      <w:rPr>
        <w:rFonts w:ascii="Times New Roman" w:hAnsi="Times New Roman" w:hint="default"/>
        <w:strike w:val="0"/>
        <w:sz w:val="24"/>
      </w:rPr>
    </w:lvl>
    <w:lvl w:ilvl="3">
      <w:start w:val="1"/>
      <w:numFmt w:val="lowerRoman"/>
      <w:lvlText w:val="(%4)"/>
      <w:lvlJc w:val="left"/>
      <w:pPr>
        <w:tabs>
          <w:tab w:val="num" w:pos="567"/>
        </w:tabs>
        <w:ind w:left="397" w:firstLine="0"/>
      </w:pPr>
      <w:rPr>
        <w:rFonts w:ascii="Times New Roman" w:hAnsi="Times New Roman" w:hint="default"/>
        <w:sz w:val="24"/>
      </w:rPr>
    </w:lvl>
    <w:lvl w:ilvl="4">
      <w:start w:val="1"/>
      <w:numFmt w:val="bullet"/>
      <w:lvlText w:val="-"/>
      <w:lvlJc w:val="left"/>
      <w:pPr>
        <w:tabs>
          <w:tab w:val="num" w:pos="1077"/>
        </w:tabs>
        <w:ind w:left="964" w:firstLine="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F7322C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16"/>
  </w:num>
  <w:num w:numId="3">
    <w:abstractNumId w:val="40"/>
  </w:num>
  <w:num w:numId="4">
    <w:abstractNumId w:val="56"/>
  </w:num>
  <w:num w:numId="5">
    <w:abstractNumId w:val="1"/>
  </w:num>
  <w:num w:numId="6">
    <w:abstractNumId w:val="41"/>
  </w:num>
  <w:num w:numId="7">
    <w:abstractNumId w:val="39"/>
  </w:num>
  <w:num w:numId="8">
    <w:abstractNumId w:val="37"/>
  </w:num>
  <w:num w:numId="9">
    <w:abstractNumId w:val="11"/>
  </w:num>
  <w:num w:numId="10">
    <w:abstractNumId w:val="23"/>
  </w:num>
  <w:num w:numId="11">
    <w:abstractNumId w:val="9"/>
  </w:num>
  <w:num w:numId="12">
    <w:abstractNumId w:val="27"/>
  </w:num>
  <w:num w:numId="13">
    <w:abstractNumId w:val="4"/>
  </w:num>
  <w:num w:numId="14">
    <w:abstractNumId w:val="49"/>
  </w:num>
  <w:num w:numId="15">
    <w:abstractNumId w:val="48"/>
  </w:num>
  <w:num w:numId="16">
    <w:abstractNumId w:val="28"/>
  </w:num>
  <w:num w:numId="17">
    <w:abstractNumId w:val="24"/>
  </w:num>
  <w:num w:numId="18">
    <w:abstractNumId w:val="42"/>
  </w:num>
  <w:num w:numId="19">
    <w:abstractNumId w:val="12"/>
  </w:num>
  <w:num w:numId="20">
    <w:abstractNumId w:val="3"/>
  </w:num>
  <w:num w:numId="21">
    <w:abstractNumId w:val="15"/>
  </w:num>
  <w:num w:numId="22">
    <w:abstractNumId w:val="21"/>
  </w:num>
  <w:num w:numId="23">
    <w:abstractNumId w:val="54"/>
  </w:num>
  <w:num w:numId="24">
    <w:abstractNumId w:val="0"/>
  </w:num>
  <w:num w:numId="25">
    <w:abstractNumId w:val="26"/>
  </w:num>
  <w:num w:numId="26">
    <w:abstractNumId w:val="14"/>
  </w:num>
  <w:num w:numId="27">
    <w:abstractNumId w:val="13"/>
  </w:num>
  <w:num w:numId="28">
    <w:abstractNumId w:val="38"/>
  </w:num>
  <w:num w:numId="29">
    <w:abstractNumId w:val="45"/>
  </w:num>
  <w:num w:numId="30">
    <w:abstractNumId w:val="52"/>
  </w:num>
  <w:num w:numId="31">
    <w:abstractNumId w:val="46"/>
  </w:num>
  <w:num w:numId="32">
    <w:abstractNumId w:val="43"/>
  </w:num>
  <w:num w:numId="33">
    <w:abstractNumId w:val="17"/>
  </w:num>
  <w:num w:numId="34">
    <w:abstractNumId w:val="19"/>
  </w:num>
  <w:num w:numId="35">
    <w:abstractNumId w:val="53"/>
  </w:num>
  <w:num w:numId="36">
    <w:abstractNumId w:val="8"/>
  </w:num>
  <w:num w:numId="37">
    <w:abstractNumId w:val="10"/>
  </w:num>
  <w:num w:numId="38">
    <w:abstractNumId w:val="50"/>
  </w:num>
  <w:num w:numId="39">
    <w:abstractNumId w:val="18"/>
  </w:num>
  <w:num w:numId="40">
    <w:abstractNumId w:val="35"/>
  </w:num>
  <w:num w:numId="41">
    <w:abstractNumId w:val="34"/>
  </w:num>
  <w:num w:numId="42">
    <w:abstractNumId w:val="47"/>
  </w:num>
  <w:num w:numId="43">
    <w:abstractNumId w:val="29"/>
  </w:num>
  <w:num w:numId="44">
    <w:abstractNumId w:val="33"/>
  </w:num>
  <w:num w:numId="45">
    <w:abstractNumId w:val="30"/>
  </w:num>
  <w:num w:numId="46">
    <w:abstractNumId w:val="25"/>
  </w:num>
  <w:num w:numId="47">
    <w:abstractNumId w:val="5"/>
  </w:num>
  <w:num w:numId="48">
    <w:abstractNumId w:val="22"/>
  </w:num>
  <w:num w:numId="49">
    <w:abstractNumId w:val="44"/>
  </w:num>
  <w:num w:numId="50">
    <w:abstractNumId w:val="31"/>
  </w:num>
  <w:num w:numId="51">
    <w:abstractNumId w:val="6"/>
  </w:num>
  <w:num w:numId="52">
    <w:abstractNumId w:val="51"/>
  </w:num>
  <w:num w:numId="53">
    <w:abstractNumId w:val="55"/>
  </w:num>
  <w:num w:numId="54">
    <w:abstractNumId w:val="55"/>
    <w:lvlOverride w:ilvl="0">
      <w:startOverride w:val="106"/>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6"/>
  </w:num>
  <w:num w:numId="57">
    <w:abstractNumId w:val="32"/>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F0"/>
    <w:rsid w:val="00027628"/>
    <w:rsid w:val="000312DF"/>
    <w:rsid w:val="0003371A"/>
    <w:rsid w:val="00051412"/>
    <w:rsid w:val="000616AF"/>
    <w:rsid w:val="00070105"/>
    <w:rsid w:val="00092A42"/>
    <w:rsid w:val="00096529"/>
    <w:rsid w:val="000A18ED"/>
    <w:rsid w:val="000A3AD7"/>
    <w:rsid w:val="000A6187"/>
    <w:rsid w:val="000B1447"/>
    <w:rsid w:val="000B67D3"/>
    <w:rsid w:val="000C503F"/>
    <w:rsid w:val="000C5A60"/>
    <w:rsid w:val="000F0B23"/>
    <w:rsid w:val="000F407F"/>
    <w:rsid w:val="000F772C"/>
    <w:rsid w:val="00141802"/>
    <w:rsid w:val="001419CE"/>
    <w:rsid w:val="00143E28"/>
    <w:rsid w:val="001455F5"/>
    <w:rsid w:val="00147E86"/>
    <w:rsid w:val="0015153C"/>
    <w:rsid w:val="001628CA"/>
    <w:rsid w:val="00162C65"/>
    <w:rsid w:val="00171F04"/>
    <w:rsid w:val="00173A9C"/>
    <w:rsid w:val="0018472D"/>
    <w:rsid w:val="00192458"/>
    <w:rsid w:val="001A1910"/>
    <w:rsid w:val="001B3954"/>
    <w:rsid w:val="001C6F6D"/>
    <w:rsid w:val="001E5000"/>
    <w:rsid w:val="001E5B4E"/>
    <w:rsid w:val="002024E7"/>
    <w:rsid w:val="0020256A"/>
    <w:rsid w:val="00213776"/>
    <w:rsid w:val="002142B2"/>
    <w:rsid w:val="0021756B"/>
    <w:rsid w:val="00224F01"/>
    <w:rsid w:val="00227DB6"/>
    <w:rsid w:val="002436D8"/>
    <w:rsid w:val="00254ADF"/>
    <w:rsid w:val="0029497D"/>
    <w:rsid w:val="00294EBB"/>
    <w:rsid w:val="00295ADB"/>
    <w:rsid w:val="002E062F"/>
    <w:rsid w:val="002E1B35"/>
    <w:rsid w:val="002E7DCD"/>
    <w:rsid w:val="002F6711"/>
    <w:rsid w:val="00342806"/>
    <w:rsid w:val="00352451"/>
    <w:rsid w:val="00360546"/>
    <w:rsid w:val="00360EE0"/>
    <w:rsid w:val="00384A0E"/>
    <w:rsid w:val="00391207"/>
    <w:rsid w:val="003A5BD4"/>
    <w:rsid w:val="003A7CCF"/>
    <w:rsid w:val="00423185"/>
    <w:rsid w:val="00440211"/>
    <w:rsid w:val="004503AE"/>
    <w:rsid w:val="00465600"/>
    <w:rsid w:val="00465E14"/>
    <w:rsid w:val="00471C46"/>
    <w:rsid w:val="0048184E"/>
    <w:rsid w:val="004B115C"/>
    <w:rsid w:val="004C69D9"/>
    <w:rsid w:val="004D366E"/>
    <w:rsid w:val="004D380A"/>
    <w:rsid w:val="004E00FA"/>
    <w:rsid w:val="004E18D3"/>
    <w:rsid w:val="0050169D"/>
    <w:rsid w:val="00532BAD"/>
    <w:rsid w:val="00542E2F"/>
    <w:rsid w:val="0055191C"/>
    <w:rsid w:val="00556ABD"/>
    <w:rsid w:val="00565E32"/>
    <w:rsid w:val="00573654"/>
    <w:rsid w:val="0059516F"/>
    <w:rsid w:val="00597298"/>
    <w:rsid w:val="005C74B3"/>
    <w:rsid w:val="005E514B"/>
    <w:rsid w:val="005E7B39"/>
    <w:rsid w:val="00604439"/>
    <w:rsid w:val="00613063"/>
    <w:rsid w:val="0061411B"/>
    <w:rsid w:val="0063320B"/>
    <w:rsid w:val="00640E18"/>
    <w:rsid w:val="00650047"/>
    <w:rsid w:val="00651CEA"/>
    <w:rsid w:val="00657BF8"/>
    <w:rsid w:val="00667B34"/>
    <w:rsid w:val="00670C97"/>
    <w:rsid w:val="0067151C"/>
    <w:rsid w:val="006717C7"/>
    <w:rsid w:val="006767E3"/>
    <w:rsid w:val="00686881"/>
    <w:rsid w:val="006A4187"/>
    <w:rsid w:val="006D1142"/>
    <w:rsid w:val="006D3389"/>
    <w:rsid w:val="006F18BD"/>
    <w:rsid w:val="00720C06"/>
    <w:rsid w:val="00736D13"/>
    <w:rsid w:val="0074587B"/>
    <w:rsid w:val="00761D9A"/>
    <w:rsid w:val="00765F02"/>
    <w:rsid w:val="0077263B"/>
    <w:rsid w:val="00774FB1"/>
    <w:rsid w:val="00787AC0"/>
    <w:rsid w:val="00794313"/>
    <w:rsid w:val="00795049"/>
    <w:rsid w:val="00797B43"/>
    <w:rsid w:val="007A1FCD"/>
    <w:rsid w:val="007A6BE1"/>
    <w:rsid w:val="007A7149"/>
    <w:rsid w:val="007B75E8"/>
    <w:rsid w:val="007D7A35"/>
    <w:rsid w:val="007E43D9"/>
    <w:rsid w:val="007F1681"/>
    <w:rsid w:val="007F218E"/>
    <w:rsid w:val="007F41EB"/>
    <w:rsid w:val="008005CD"/>
    <w:rsid w:val="008141CD"/>
    <w:rsid w:val="0082140B"/>
    <w:rsid w:val="0082300B"/>
    <w:rsid w:val="0084010A"/>
    <w:rsid w:val="00850222"/>
    <w:rsid w:val="00854B89"/>
    <w:rsid w:val="00863387"/>
    <w:rsid w:val="00885310"/>
    <w:rsid w:val="00895B1A"/>
    <w:rsid w:val="008A464C"/>
    <w:rsid w:val="008C1DD5"/>
    <w:rsid w:val="008E7BA3"/>
    <w:rsid w:val="009112F9"/>
    <w:rsid w:val="00926E77"/>
    <w:rsid w:val="00937F0C"/>
    <w:rsid w:val="009410D7"/>
    <w:rsid w:val="00941891"/>
    <w:rsid w:val="00954838"/>
    <w:rsid w:val="0096039E"/>
    <w:rsid w:val="0096189E"/>
    <w:rsid w:val="009750B9"/>
    <w:rsid w:val="0098555E"/>
    <w:rsid w:val="00990377"/>
    <w:rsid w:val="009B3A4D"/>
    <w:rsid w:val="009C3FD5"/>
    <w:rsid w:val="009C4FDB"/>
    <w:rsid w:val="009C540C"/>
    <w:rsid w:val="009D3C22"/>
    <w:rsid w:val="009E6E43"/>
    <w:rsid w:val="009F4943"/>
    <w:rsid w:val="00A15C9C"/>
    <w:rsid w:val="00A33C99"/>
    <w:rsid w:val="00A40790"/>
    <w:rsid w:val="00A44603"/>
    <w:rsid w:val="00A733F0"/>
    <w:rsid w:val="00A74036"/>
    <w:rsid w:val="00A91D24"/>
    <w:rsid w:val="00AC0263"/>
    <w:rsid w:val="00AC260C"/>
    <w:rsid w:val="00AD3603"/>
    <w:rsid w:val="00AD58D8"/>
    <w:rsid w:val="00AD6D01"/>
    <w:rsid w:val="00B049C7"/>
    <w:rsid w:val="00B172EA"/>
    <w:rsid w:val="00B41EFD"/>
    <w:rsid w:val="00B447FC"/>
    <w:rsid w:val="00B45F37"/>
    <w:rsid w:val="00B52106"/>
    <w:rsid w:val="00B6480F"/>
    <w:rsid w:val="00B67BE4"/>
    <w:rsid w:val="00B70CD6"/>
    <w:rsid w:val="00B9576F"/>
    <w:rsid w:val="00BA3B4C"/>
    <w:rsid w:val="00BA5A0C"/>
    <w:rsid w:val="00BB0D4B"/>
    <w:rsid w:val="00BC120F"/>
    <w:rsid w:val="00BC3EA7"/>
    <w:rsid w:val="00BC61E2"/>
    <w:rsid w:val="00BE2E1F"/>
    <w:rsid w:val="00C03E57"/>
    <w:rsid w:val="00C2095A"/>
    <w:rsid w:val="00C3056E"/>
    <w:rsid w:val="00C36FB2"/>
    <w:rsid w:val="00C46DF9"/>
    <w:rsid w:val="00C807A4"/>
    <w:rsid w:val="00C92189"/>
    <w:rsid w:val="00C95A6D"/>
    <w:rsid w:val="00CD0089"/>
    <w:rsid w:val="00CE4197"/>
    <w:rsid w:val="00D03E65"/>
    <w:rsid w:val="00D66B9A"/>
    <w:rsid w:val="00D72DE1"/>
    <w:rsid w:val="00D7392C"/>
    <w:rsid w:val="00DC031A"/>
    <w:rsid w:val="00DC2F4E"/>
    <w:rsid w:val="00DD334A"/>
    <w:rsid w:val="00DD67AA"/>
    <w:rsid w:val="00DD6A8C"/>
    <w:rsid w:val="00DE5363"/>
    <w:rsid w:val="00DE5817"/>
    <w:rsid w:val="00DF073D"/>
    <w:rsid w:val="00DF0FA6"/>
    <w:rsid w:val="00E0000F"/>
    <w:rsid w:val="00E05A08"/>
    <w:rsid w:val="00E07DF6"/>
    <w:rsid w:val="00E152E9"/>
    <w:rsid w:val="00E20212"/>
    <w:rsid w:val="00E37D61"/>
    <w:rsid w:val="00E47BFD"/>
    <w:rsid w:val="00E946A5"/>
    <w:rsid w:val="00EC0567"/>
    <w:rsid w:val="00EC35A2"/>
    <w:rsid w:val="00ED2F0B"/>
    <w:rsid w:val="00ED46D7"/>
    <w:rsid w:val="00EE090C"/>
    <w:rsid w:val="00EE2326"/>
    <w:rsid w:val="00EE3F31"/>
    <w:rsid w:val="00EF25D2"/>
    <w:rsid w:val="00F13E41"/>
    <w:rsid w:val="00F26251"/>
    <w:rsid w:val="00F506D3"/>
    <w:rsid w:val="00F55064"/>
    <w:rsid w:val="00F55D6D"/>
    <w:rsid w:val="00F70D7F"/>
    <w:rsid w:val="00F73F7F"/>
    <w:rsid w:val="00F8148A"/>
    <w:rsid w:val="00F90F75"/>
    <w:rsid w:val="00F963EA"/>
    <w:rsid w:val="00FA2C78"/>
    <w:rsid w:val="00FA4848"/>
    <w:rsid w:val="00FA5A45"/>
    <w:rsid w:val="00FA6F4A"/>
    <w:rsid w:val="00FC5141"/>
    <w:rsid w:val="00FD1FE8"/>
    <w:rsid w:val="00FD5457"/>
    <w:rsid w:val="00FE2D29"/>
    <w:rsid w:val="00FE3996"/>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F640"/>
  <w15:docId w15:val="{5723D497-3B32-4A59-AE0F-B57C2C6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3F0"/>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33F0"/>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33F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33F0"/>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A733F0"/>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A733F0"/>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A733F0"/>
    <w:pPr>
      <w:numPr>
        <w:ilvl w:val="6"/>
        <w:numId w:val="4"/>
      </w:numPr>
      <w:spacing w:before="240" w:after="60"/>
      <w:outlineLvl w:val="6"/>
    </w:pPr>
  </w:style>
  <w:style w:type="paragraph" w:styleId="Heading8">
    <w:name w:val="heading 8"/>
    <w:basedOn w:val="Normal"/>
    <w:next w:val="Normal"/>
    <w:link w:val="Heading8Char"/>
    <w:qFormat/>
    <w:rsid w:val="00A733F0"/>
    <w:pPr>
      <w:numPr>
        <w:ilvl w:val="7"/>
        <w:numId w:val="4"/>
      </w:numPr>
      <w:spacing w:before="240" w:after="60"/>
      <w:outlineLvl w:val="7"/>
    </w:pPr>
    <w:rPr>
      <w:i/>
      <w:iCs/>
    </w:rPr>
  </w:style>
  <w:style w:type="paragraph" w:styleId="Heading9">
    <w:name w:val="heading 9"/>
    <w:basedOn w:val="Normal"/>
    <w:next w:val="Normal"/>
    <w:link w:val="Heading9Char"/>
    <w:qFormat/>
    <w:rsid w:val="00A733F0"/>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0"/>
    <w:rPr>
      <w:rFonts w:ascii="Arial" w:eastAsia="Times New Roman" w:hAnsi="Arial" w:cs="Arial"/>
      <w:b/>
      <w:bCs/>
      <w:kern w:val="32"/>
      <w:sz w:val="32"/>
      <w:szCs w:val="32"/>
    </w:rPr>
  </w:style>
  <w:style w:type="character" w:customStyle="1" w:styleId="Heading2Char">
    <w:name w:val="Heading 2 Char"/>
    <w:basedOn w:val="DefaultParagraphFont"/>
    <w:link w:val="Heading2"/>
    <w:rsid w:val="00A733F0"/>
    <w:rPr>
      <w:rFonts w:ascii="Arial" w:eastAsia="Times New Roman" w:hAnsi="Arial" w:cs="Arial"/>
      <w:b/>
      <w:bCs/>
      <w:i/>
      <w:iCs/>
      <w:sz w:val="28"/>
      <w:szCs w:val="28"/>
    </w:rPr>
  </w:style>
  <w:style w:type="character" w:customStyle="1" w:styleId="Heading3Char">
    <w:name w:val="Heading 3 Char"/>
    <w:basedOn w:val="DefaultParagraphFont"/>
    <w:link w:val="Heading3"/>
    <w:rsid w:val="00A733F0"/>
    <w:rPr>
      <w:rFonts w:ascii="Arial" w:eastAsia="Times New Roman" w:hAnsi="Arial" w:cs="Arial"/>
      <w:b/>
      <w:bCs/>
      <w:sz w:val="26"/>
      <w:szCs w:val="26"/>
    </w:rPr>
  </w:style>
  <w:style w:type="character" w:customStyle="1" w:styleId="Heading4Char">
    <w:name w:val="Heading 4 Char"/>
    <w:basedOn w:val="DefaultParagraphFont"/>
    <w:link w:val="Heading4"/>
    <w:rsid w:val="00A733F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733F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733F0"/>
    <w:rPr>
      <w:rFonts w:ascii="Times New Roman" w:eastAsia="Times New Roman" w:hAnsi="Times New Roman" w:cs="Times New Roman"/>
      <w:b/>
      <w:bCs/>
    </w:rPr>
  </w:style>
  <w:style w:type="character" w:customStyle="1" w:styleId="Heading7Char">
    <w:name w:val="Heading 7 Char"/>
    <w:basedOn w:val="DefaultParagraphFont"/>
    <w:link w:val="Heading7"/>
    <w:rsid w:val="00A733F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733F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733F0"/>
    <w:rPr>
      <w:rFonts w:ascii="Arial" w:eastAsia="Times New Roman" w:hAnsi="Arial" w:cs="Arial"/>
    </w:rPr>
  </w:style>
  <w:style w:type="paragraph" w:styleId="ListParagraph">
    <w:name w:val="List Paragraph"/>
    <w:basedOn w:val="Normal"/>
    <w:uiPriority w:val="34"/>
    <w:qFormat/>
    <w:rsid w:val="00A733F0"/>
    <w:pPr>
      <w:ind w:left="720"/>
      <w:contextualSpacing/>
    </w:pPr>
  </w:style>
  <w:style w:type="numbering" w:styleId="1ai">
    <w:name w:val="Outline List 1"/>
    <w:basedOn w:val="NoList"/>
    <w:rsid w:val="00A733F0"/>
    <w:pPr>
      <w:numPr>
        <w:numId w:val="5"/>
      </w:numPr>
    </w:pPr>
  </w:style>
  <w:style w:type="paragraph" w:styleId="NormalWeb">
    <w:name w:val="Normal (Web)"/>
    <w:basedOn w:val="Normal"/>
    <w:rsid w:val="001E5000"/>
    <w:pPr>
      <w:spacing w:before="100" w:beforeAutospacing="1" w:after="100" w:afterAutospacing="1"/>
    </w:pPr>
  </w:style>
  <w:style w:type="paragraph" w:customStyle="1" w:styleId="al">
    <w:name w:val="a_l"/>
    <w:basedOn w:val="Normal"/>
    <w:rsid w:val="009112F9"/>
    <w:pPr>
      <w:spacing w:before="100" w:beforeAutospacing="1" w:after="100" w:afterAutospacing="1"/>
    </w:pPr>
  </w:style>
  <w:style w:type="paragraph" w:customStyle="1" w:styleId="ac">
    <w:name w:val="a_c"/>
    <w:basedOn w:val="Normal"/>
    <w:rsid w:val="009112F9"/>
    <w:pPr>
      <w:spacing w:before="100" w:beforeAutospacing="1" w:after="100" w:afterAutospacing="1"/>
    </w:pPr>
  </w:style>
  <w:style w:type="paragraph" w:styleId="BalloonText">
    <w:name w:val="Balloon Text"/>
    <w:basedOn w:val="Normal"/>
    <w:link w:val="BalloonTextChar"/>
    <w:uiPriority w:val="99"/>
    <w:semiHidden/>
    <w:unhideWhenUsed/>
    <w:rsid w:val="009112F9"/>
    <w:rPr>
      <w:rFonts w:ascii="Tahoma" w:hAnsi="Tahoma" w:cs="Tahoma"/>
      <w:sz w:val="16"/>
      <w:szCs w:val="16"/>
    </w:rPr>
  </w:style>
  <w:style w:type="character" w:customStyle="1" w:styleId="BalloonTextChar">
    <w:name w:val="Balloon Text Char"/>
    <w:basedOn w:val="DefaultParagraphFont"/>
    <w:link w:val="BalloonText"/>
    <w:uiPriority w:val="99"/>
    <w:semiHidden/>
    <w:rsid w:val="009112F9"/>
    <w:rPr>
      <w:rFonts w:ascii="Tahoma" w:eastAsia="Times New Roman" w:hAnsi="Tahoma" w:cs="Tahoma"/>
      <w:sz w:val="16"/>
      <w:szCs w:val="16"/>
    </w:rPr>
  </w:style>
  <w:style w:type="character" w:customStyle="1" w:styleId="salnbdy">
    <w:name w:val="s_aln_bdy"/>
    <w:basedOn w:val="DefaultParagraphFont"/>
    <w:rsid w:val="00854B89"/>
  </w:style>
  <w:style w:type="paragraph" w:styleId="Header">
    <w:name w:val="header"/>
    <w:basedOn w:val="Normal"/>
    <w:link w:val="HeaderChar"/>
    <w:uiPriority w:val="99"/>
    <w:unhideWhenUsed/>
    <w:rsid w:val="00FE2D29"/>
    <w:pPr>
      <w:tabs>
        <w:tab w:val="center" w:pos="4680"/>
        <w:tab w:val="right" w:pos="9360"/>
      </w:tabs>
    </w:pPr>
  </w:style>
  <w:style w:type="character" w:customStyle="1" w:styleId="HeaderChar">
    <w:name w:val="Header Char"/>
    <w:basedOn w:val="DefaultParagraphFont"/>
    <w:link w:val="Header"/>
    <w:uiPriority w:val="99"/>
    <w:rsid w:val="00FE2D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D29"/>
    <w:pPr>
      <w:tabs>
        <w:tab w:val="center" w:pos="4680"/>
        <w:tab w:val="right" w:pos="9360"/>
      </w:tabs>
    </w:pPr>
  </w:style>
  <w:style w:type="character" w:customStyle="1" w:styleId="FooterChar">
    <w:name w:val="Footer Char"/>
    <w:basedOn w:val="DefaultParagraphFont"/>
    <w:link w:val="Footer"/>
    <w:uiPriority w:val="99"/>
    <w:rsid w:val="00FE2D29"/>
    <w:rPr>
      <w:rFonts w:ascii="Times New Roman" w:eastAsia="Times New Roman" w:hAnsi="Times New Roman" w:cs="Times New Roman"/>
      <w:sz w:val="24"/>
      <w:szCs w:val="24"/>
    </w:rPr>
  </w:style>
  <w:style w:type="table" w:styleId="TableGrid">
    <w:name w:val="Table Grid"/>
    <w:basedOn w:val="TableNormal"/>
    <w:uiPriority w:val="59"/>
    <w:unhideWhenUsed/>
    <w:rsid w:val="00FA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77263B"/>
    <w:rPr>
      <w:rFonts w:ascii="Arial" w:hAnsi="Arial" w:cs="Arial" w:hint="default"/>
      <w:color w:val="000000"/>
      <w:sz w:val="26"/>
      <w:szCs w:val="26"/>
    </w:rPr>
  </w:style>
  <w:style w:type="character" w:customStyle="1" w:styleId="l5tlu1">
    <w:name w:val="l5tlu1"/>
    <w:basedOn w:val="DefaultParagraphFont"/>
    <w:rsid w:val="0077263B"/>
    <w:rPr>
      <w:b/>
      <w:bCs/>
      <w:color w:val="000000"/>
      <w:sz w:val="32"/>
      <w:szCs w:val="32"/>
    </w:rPr>
  </w:style>
  <w:style w:type="character" w:customStyle="1" w:styleId="l5def2">
    <w:name w:val="l5def2"/>
    <w:basedOn w:val="DefaultParagraphFont"/>
    <w:rsid w:val="00F26251"/>
    <w:rPr>
      <w:rFonts w:ascii="Arial" w:hAnsi="Arial" w:cs="Arial" w:hint="default"/>
      <w:color w:val="000000"/>
      <w:sz w:val="26"/>
      <w:szCs w:val="26"/>
    </w:rPr>
  </w:style>
  <w:style w:type="character" w:customStyle="1" w:styleId="l5def3">
    <w:name w:val="l5def3"/>
    <w:basedOn w:val="DefaultParagraphFont"/>
    <w:rsid w:val="00937F0C"/>
    <w:rPr>
      <w:rFonts w:ascii="Arial" w:hAnsi="Arial" w:cs="Arial" w:hint="default"/>
      <w:color w:val="000000"/>
      <w:sz w:val="26"/>
      <w:szCs w:val="26"/>
    </w:rPr>
  </w:style>
  <w:style w:type="character" w:customStyle="1" w:styleId="l5def4">
    <w:name w:val="l5def4"/>
    <w:basedOn w:val="DefaultParagraphFont"/>
    <w:rsid w:val="00937F0C"/>
    <w:rPr>
      <w:rFonts w:ascii="Arial" w:hAnsi="Arial" w:cs="Arial" w:hint="default"/>
      <w:color w:val="000000"/>
      <w:sz w:val="26"/>
      <w:szCs w:val="26"/>
    </w:rPr>
  </w:style>
  <w:style w:type="character" w:customStyle="1" w:styleId="l5def5">
    <w:name w:val="l5def5"/>
    <w:basedOn w:val="DefaultParagraphFont"/>
    <w:rsid w:val="00937F0C"/>
    <w:rPr>
      <w:rFonts w:ascii="Arial" w:hAnsi="Arial" w:cs="Arial" w:hint="default"/>
      <w:color w:val="000000"/>
      <w:sz w:val="26"/>
      <w:szCs w:val="26"/>
    </w:rPr>
  </w:style>
  <w:style w:type="character" w:customStyle="1" w:styleId="l5def6">
    <w:name w:val="l5def6"/>
    <w:basedOn w:val="DefaultParagraphFont"/>
    <w:rsid w:val="00937F0C"/>
    <w:rPr>
      <w:rFonts w:ascii="Arial" w:hAnsi="Arial" w:cs="Arial" w:hint="default"/>
      <w:color w:val="000000"/>
      <w:sz w:val="26"/>
      <w:szCs w:val="26"/>
    </w:rPr>
  </w:style>
  <w:style w:type="character" w:customStyle="1" w:styleId="l5def7">
    <w:name w:val="l5def7"/>
    <w:basedOn w:val="DefaultParagraphFont"/>
    <w:rsid w:val="00937F0C"/>
    <w:rPr>
      <w:rFonts w:ascii="Arial" w:hAnsi="Arial" w:cs="Arial" w:hint="default"/>
      <w:color w:val="000000"/>
      <w:sz w:val="26"/>
      <w:szCs w:val="26"/>
    </w:rPr>
  </w:style>
  <w:style w:type="character" w:customStyle="1" w:styleId="l5def8">
    <w:name w:val="l5def8"/>
    <w:basedOn w:val="DefaultParagraphFont"/>
    <w:rsid w:val="00937F0C"/>
    <w:rPr>
      <w:rFonts w:ascii="Arial" w:hAnsi="Arial" w:cs="Arial" w:hint="default"/>
      <w:color w:val="000000"/>
      <w:sz w:val="26"/>
      <w:szCs w:val="26"/>
    </w:rPr>
  </w:style>
  <w:style w:type="character" w:customStyle="1" w:styleId="l5def9">
    <w:name w:val="l5def9"/>
    <w:basedOn w:val="DefaultParagraphFont"/>
    <w:rsid w:val="00937F0C"/>
    <w:rPr>
      <w:rFonts w:ascii="Arial" w:hAnsi="Arial" w:cs="Arial" w:hint="default"/>
      <w:color w:val="000000"/>
      <w:sz w:val="26"/>
      <w:szCs w:val="26"/>
    </w:rPr>
  </w:style>
  <w:style w:type="character" w:customStyle="1" w:styleId="l5def10">
    <w:name w:val="l5def10"/>
    <w:basedOn w:val="DefaultParagraphFont"/>
    <w:rsid w:val="00937F0C"/>
    <w:rPr>
      <w:rFonts w:ascii="Arial" w:hAnsi="Arial" w:cs="Arial" w:hint="default"/>
      <w:color w:val="000000"/>
      <w:sz w:val="26"/>
      <w:szCs w:val="26"/>
    </w:rPr>
  </w:style>
  <w:style w:type="character" w:customStyle="1" w:styleId="l5def11">
    <w:name w:val="l5def11"/>
    <w:basedOn w:val="DefaultParagraphFont"/>
    <w:rsid w:val="00B67BE4"/>
    <w:rPr>
      <w:rFonts w:ascii="Arial" w:hAnsi="Arial" w:cs="Arial" w:hint="default"/>
      <w:color w:val="000000"/>
      <w:sz w:val="26"/>
      <w:szCs w:val="26"/>
    </w:rPr>
  </w:style>
  <w:style w:type="character" w:customStyle="1" w:styleId="l5def12">
    <w:name w:val="l5def12"/>
    <w:basedOn w:val="DefaultParagraphFont"/>
    <w:rsid w:val="00B67BE4"/>
    <w:rPr>
      <w:rFonts w:ascii="Arial" w:hAnsi="Arial" w:cs="Arial" w:hint="default"/>
      <w:color w:val="000000"/>
      <w:sz w:val="26"/>
      <w:szCs w:val="26"/>
    </w:rPr>
  </w:style>
  <w:style w:type="character" w:customStyle="1" w:styleId="l5def13">
    <w:name w:val="l5def13"/>
    <w:basedOn w:val="DefaultParagraphFont"/>
    <w:rsid w:val="00B67BE4"/>
    <w:rPr>
      <w:rFonts w:ascii="Arial" w:hAnsi="Arial" w:cs="Arial" w:hint="default"/>
      <w:color w:val="000000"/>
      <w:sz w:val="26"/>
      <w:szCs w:val="26"/>
    </w:rPr>
  </w:style>
  <w:style w:type="character" w:customStyle="1" w:styleId="l5def14">
    <w:name w:val="l5def14"/>
    <w:basedOn w:val="DefaultParagraphFont"/>
    <w:rsid w:val="0050169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040">
      <w:bodyDiv w:val="1"/>
      <w:marLeft w:val="0"/>
      <w:marRight w:val="0"/>
      <w:marTop w:val="0"/>
      <w:marBottom w:val="0"/>
      <w:divBdr>
        <w:top w:val="none" w:sz="0" w:space="0" w:color="auto"/>
        <w:left w:val="none" w:sz="0" w:space="0" w:color="auto"/>
        <w:bottom w:val="none" w:sz="0" w:space="0" w:color="auto"/>
        <w:right w:val="none" w:sz="0" w:space="0" w:color="auto"/>
      </w:divBdr>
      <w:divsChild>
        <w:div w:id="1589344561">
          <w:marLeft w:val="0"/>
          <w:marRight w:val="0"/>
          <w:marTop w:val="0"/>
          <w:marBottom w:val="0"/>
          <w:divBdr>
            <w:top w:val="none" w:sz="0" w:space="0" w:color="auto"/>
            <w:left w:val="none" w:sz="0" w:space="0" w:color="auto"/>
            <w:bottom w:val="none" w:sz="0" w:space="0" w:color="auto"/>
            <w:right w:val="none" w:sz="0" w:space="0" w:color="auto"/>
          </w:divBdr>
          <w:divsChild>
            <w:div w:id="315499296">
              <w:marLeft w:val="0"/>
              <w:marRight w:val="0"/>
              <w:marTop w:val="0"/>
              <w:marBottom w:val="0"/>
              <w:divBdr>
                <w:top w:val="none" w:sz="0" w:space="0" w:color="auto"/>
                <w:left w:val="none" w:sz="0" w:space="0" w:color="auto"/>
                <w:bottom w:val="none" w:sz="0" w:space="0" w:color="auto"/>
                <w:right w:val="none" w:sz="0" w:space="0" w:color="auto"/>
              </w:divBdr>
              <w:divsChild>
                <w:div w:id="1260942581">
                  <w:marLeft w:val="0"/>
                  <w:marRight w:val="0"/>
                  <w:marTop w:val="0"/>
                  <w:marBottom w:val="0"/>
                  <w:divBdr>
                    <w:top w:val="none" w:sz="0" w:space="0" w:color="auto"/>
                    <w:left w:val="none" w:sz="0" w:space="0" w:color="auto"/>
                    <w:bottom w:val="none" w:sz="0" w:space="0" w:color="auto"/>
                    <w:right w:val="none" w:sz="0" w:space="0" w:color="auto"/>
                  </w:divBdr>
                </w:div>
              </w:divsChild>
            </w:div>
            <w:div w:id="78137664">
              <w:marLeft w:val="0"/>
              <w:marRight w:val="0"/>
              <w:marTop w:val="0"/>
              <w:marBottom w:val="0"/>
              <w:divBdr>
                <w:top w:val="none" w:sz="0" w:space="0" w:color="auto"/>
                <w:left w:val="none" w:sz="0" w:space="0" w:color="auto"/>
                <w:bottom w:val="none" w:sz="0" w:space="0" w:color="auto"/>
                <w:right w:val="none" w:sz="0" w:space="0" w:color="auto"/>
              </w:divBdr>
              <w:divsChild>
                <w:div w:id="582951391">
                  <w:marLeft w:val="0"/>
                  <w:marRight w:val="0"/>
                  <w:marTop w:val="0"/>
                  <w:marBottom w:val="0"/>
                  <w:divBdr>
                    <w:top w:val="none" w:sz="0" w:space="0" w:color="auto"/>
                    <w:left w:val="none" w:sz="0" w:space="0" w:color="auto"/>
                    <w:bottom w:val="none" w:sz="0" w:space="0" w:color="auto"/>
                    <w:right w:val="none" w:sz="0" w:space="0" w:color="auto"/>
                  </w:divBdr>
                </w:div>
              </w:divsChild>
            </w:div>
            <w:div w:id="1076443206">
              <w:marLeft w:val="0"/>
              <w:marRight w:val="0"/>
              <w:marTop w:val="0"/>
              <w:marBottom w:val="0"/>
              <w:divBdr>
                <w:top w:val="none" w:sz="0" w:space="0" w:color="auto"/>
                <w:left w:val="none" w:sz="0" w:space="0" w:color="auto"/>
                <w:bottom w:val="none" w:sz="0" w:space="0" w:color="auto"/>
                <w:right w:val="none" w:sz="0" w:space="0" w:color="auto"/>
              </w:divBdr>
              <w:divsChild>
                <w:div w:id="8887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3233">
      <w:bodyDiv w:val="1"/>
      <w:marLeft w:val="0"/>
      <w:marRight w:val="0"/>
      <w:marTop w:val="0"/>
      <w:marBottom w:val="0"/>
      <w:divBdr>
        <w:top w:val="none" w:sz="0" w:space="0" w:color="auto"/>
        <w:left w:val="none" w:sz="0" w:space="0" w:color="auto"/>
        <w:bottom w:val="none" w:sz="0" w:space="0" w:color="auto"/>
        <w:right w:val="none" w:sz="0" w:space="0" w:color="auto"/>
      </w:divBdr>
      <w:divsChild>
        <w:div w:id="1268196748">
          <w:marLeft w:val="0"/>
          <w:marRight w:val="0"/>
          <w:marTop w:val="0"/>
          <w:marBottom w:val="0"/>
          <w:divBdr>
            <w:top w:val="none" w:sz="0" w:space="0" w:color="auto"/>
            <w:left w:val="none" w:sz="0" w:space="0" w:color="auto"/>
            <w:bottom w:val="none" w:sz="0" w:space="0" w:color="auto"/>
            <w:right w:val="none" w:sz="0" w:space="0" w:color="auto"/>
          </w:divBdr>
        </w:div>
      </w:divsChild>
    </w:div>
    <w:div w:id="100423015">
      <w:bodyDiv w:val="1"/>
      <w:marLeft w:val="0"/>
      <w:marRight w:val="0"/>
      <w:marTop w:val="0"/>
      <w:marBottom w:val="0"/>
      <w:divBdr>
        <w:top w:val="none" w:sz="0" w:space="0" w:color="auto"/>
        <w:left w:val="none" w:sz="0" w:space="0" w:color="auto"/>
        <w:bottom w:val="none" w:sz="0" w:space="0" w:color="auto"/>
        <w:right w:val="none" w:sz="0" w:space="0" w:color="auto"/>
      </w:divBdr>
      <w:divsChild>
        <w:div w:id="625504178">
          <w:marLeft w:val="0"/>
          <w:marRight w:val="0"/>
          <w:marTop w:val="0"/>
          <w:marBottom w:val="0"/>
          <w:divBdr>
            <w:top w:val="none" w:sz="0" w:space="0" w:color="auto"/>
            <w:left w:val="none" w:sz="0" w:space="0" w:color="auto"/>
            <w:bottom w:val="none" w:sz="0" w:space="0" w:color="auto"/>
            <w:right w:val="none" w:sz="0" w:space="0" w:color="auto"/>
          </w:divBdr>
          <w:divsChild>
            <w:div w:id="825827498">
              <w:marLeft w:val="0"/>
              <w:marRight w:val="0"/>
              <w:marTop w:val="0"/>
              <w:marBottom w:val="0"/>
              <w:divBdr>
                <w:top w:val="none" w:sz="0" w:space="0" w:color="auto"/>
                <w:left w:val="none" w:sz="0" w:space="0" w:color="auto"/>
                <w:bottom w:val="none" w:sz="0" w:space="0" w:color="auto"/>
                <w:right w:val="none" w:sz="0" w:space="0" w:color="auto"/>
              </w:divBdr>
            </w:div>
          </w:divsChild>
        </w:div>
        <w:div w:id="1379285893">
          <w:marLeft w:val="0"/>
          <w:marRight w:val="0"/>
          <w:marTop w:val="0"/>
          <w:marBottom w:val="0"/>
          <w:divBdr>
            <w:top w:val="none" w:sz="0" w:space="0" w:color="auto"/>
            <w:left w:val="none" w:sz="0" w:space="0" w:color="auto"/>
            <w:bottom w:val="none" w:sz="0" w:space="0" w:color="auto"/>
            <w:right w:val="none" w:sz="0" w:space="0" w:color="auto"/>
          </w:divBdr>
          <w:divsChild>
            <w:div w:id="5591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359">
      <w:bodyDiv w:val="1"/>
      <w:marLeft w:val="0"/>
      <w:marRight w:val="0"/>
      <w:marTop w:val="0"/>
      <w:marBottom w:val="0"/>
      <w:divBdr>
        <w:top w:val="none" w:sz="0" w:space="0" w:color="auto"/>
        <w:left w:val="none" w:sz="0" w:space="0" w:color="auto"/>
        <w:bottom w:val="none" w:sz="0" w:space="0" w:color="auto"/>
        <w:right w:val="none" w:sz="0" w:space="0" w:color="auto"/>
      </w:divBdr>
      <w:divsChild>
        <w:div w:id="918563447">
          <w:marLeft w:val="0"/>
          <w:marRight w:val="0"/>
          <w:marTop w:val="0"/>
          <w:marBottom w:val="0"/>
          <w:divBdr>
            <w:top w:val="none" w:sz="0" w:space="0" w:color="auto"/>
            <w:left w:val="none" w:sz="0" w:space="0" w:color="auto"/>
            <w:bottom w:val="none" w:sz="0" w:space="0" w:color="auto"/>
            <w:right w:val="none" w:sz="0" w:space="0" w:color="auto"/>
          </w:divBdr>
        </w:div>
      </w:divsChild>
    </w:div>
    <w:div w:id="597758596">
      <w:bodyDiv w:val="1"/>
      <w:marLeft w:val="0"/>
      <w:marRight w:val="0"/>
      <w:marTop w:val="0"/>
      <w:marBottom w:val="0"/>
      <w:divBdr>
        <w:top w:val="none" w:sz="0" w:space="0" w:color="auto"/>
        <w:left w:val="none" w:sz="0" w:space="0" w:color="auto"/>
        <w:bottom w:val="none" w:sz="0" w:space="0" w:color="auto"/>
        <w:right w:val="none" w:sz="0" w:space="0" w:color="auto"/>
      </w:divBdr>
      <w:divsChild>
        <w:div w:id="1137263598">
          <w:marLeft w:val="0"/>
          <w:marRight w:val="0"/>
          <w:marTop w:val="0"/>
          <w:marBottom w:val="0"/>
          <w:divBdr>
            <w:top w:val="none" w:sz="0" w:space="0" w:color="auto"/>
            <w:left w:val="none" w:sz="0" w:space="0" w:color="auto"/>
            <w:bottom w:val="none" w:sz="0" w:space="0" w:color="auto"/>
            <w:right w:val="none" w:sz="0" w:space="0" w:color="auto"/>
          </w:divBdr>
          <w:divsChild>
            <w:div w:id="1922329255">
              <w:marLeft w:val="0"/>
              <w:marRight w:val="0"/>
              <w:marTop w:val="0"/>
              <w:marBottom w:val="0"/>
              <w:divBdr>
                <w:top w:val="none" w:sz="0" w:space="0" w:color="auto"/>
                <w:left w:val="none" w:sz="0" w:space="0" w:color="auto"/>
                <w:bottom w:val="none" w:sz="0" w:space="0" w:color="auto"/>
                <w:right w:val="none" w:sz="0" w:space="0" w:color="auto"/>
              </w:divBdr>
              <w:divsChild>
                <w:div w:id="724720256">
                  <w:marLeft w:val="0"/>
                  <w:marRight w:val="0"/>
                  <w:marTop w:val="0"/>
                  <w:marBottom w:val="0"/>
                  <w:divBdr>
                    <w:top w:val="none" w:sz="0" w:space="0" w:color="auto"/>
                    <w:left w:val="none" w:sz="0" w:space="0" w:color="auto"/>
                    <w:bottom w:val="none" w:sz="0" w:space="0" w:color="auto"/>
                    <w:right w:val="none" w:sz="0" w:space="0" w:color="auto"/>
                  </w:divBdr>
                </w:div>
              </w:divsChild>
            </w:div>
            <w:div w:id="966087922">
              <w:marLeft w:val="0"/>
              <w:marRight w:val="0"/>
              <w:marTop w:val="0"/>
              <w:marBottom w:val="0"/>
              <w:divBdr>
                <w:top w:val="none" w:sz="0" w:space="0" w:color="auto"/>
                <w:left w:val="none" w:sz="0" w:space="0" w:color="auto"/>
                <w:bottom w:val="none" w:sz="0" w:space="0" w:color="auto"/>
                <w:right w:val="none" w:sz="0" w:space="0" w:color="auto"/>
              </w:divBdr>
              <w:divsChild>
                <w:div w:id="494343865">
                  <w:marLeft w:val="0"/>
                  <w:marRight w:val="0"/>
                  <w:marTop w:val="0"/>
                  <w:marBottom w:val="0"/>
                  <w:divBdr>
                    <w:top w:val="none" w:sz="0" w:space="0" w:color="auto"/>
                    <w:left w:val="none" w:sz="0" w:space="0" w:color="auto"/>
                    <w:bottom w:val="none" w:sz="0" w:space="0" w:color="auto"/>
                    <w:right w:val="none" w:sz="0" w:space="0" w:color="auto"/>
                  </w:divBdr>
                </w:div>
              </w:divsChild>
            </w:div>
            <w:div w:id="1779906799">
              <w:marLeft w:val="0"/>
              <w:marRight w:val="0"/>
              <w:marTop w:val="0"/>
              <w:marBottom w:val="0"/>
              <w:divBdr>
                <w:top w:val="none" w:sz="0" w:space="0" w:color="auto"/>
                <w:left w:val="none" w:sz="0" w:space="0" w:color="auto"/>
                <w:bottom w:val="none" w:sz="0" w:space="0" w:color="auto"/>
                <w:right w:val="none" w:sz="0" w:space="0" w:color="auto"/>
              </w:divBdr>
              <w:divsChild>
                <w:div w:id="1680427022">
                  <w:marLeft w:val="0"/>
                  <w:marRight w:val="0"/>
                  <w:marTop w:val="0"/>
                  <w:marBottom w:val="0"/>
                  <w:divBdr>
                    <w:top w:val="none" w:sz="0" w:space="0" w:color="auto"/>
                    <w:left w:val="none" w:sz="0" w:space="0" w:color="auto"/>
                    <w:bottom w:val="none" w:sz="0" w:space="0" w:color="auto"/>
                    <w:right w:val="none" w:sz="0" w:space="0" w:color="auto"/>
                  </w:divBdr>
                </w:div>
              </w:divsChild>
            </w:div>
            <w:div w:id="1922371188">
              <w:marLeft w:val="0"/>
              <w:marRight w:val="0"/>
              <w:marTop w:val="0"/>
              <w:marBottom w:val="0"/>
              <w:divBdr>
                <w:top w:val="none" w:sz="0" w:space="0" w:color="auto"/>
                <w:left w:val="none" w:sz="0" w:space="0" w:color="auto"/>
                <w:bottom w:val="none" w:sz="0" w:space="0" w:color="auto"/>
                <w:right w:val="none" w:sz="0" w:space="0" w:color="auto"/>
              </w:divBdr>
              <w:divsChild>
                <w:div w:id="810057213">
                  <w:marLeft w:val="0"/>
                  <w:marRight w:val="0"/>
                  <w:marTop w:val="0"/>
                  <w:marBottom w:val="0"/>
                  <w:divBdr>
                    <w:top w:val="none" w:sz="0" w:space="0" w:color="auto"/>
                    <w:left w:val="none" w:sz="0" w:space="0" w:color="auto"/>
                    <w:bottom w:val="none" w:sz="0" w:space="0" w:color="auto"/>
                    <w:right w:val="none" w:sz="0" w:space="0" w:color="auto"/>
                  </w:divBdr>
                </w:div>
              </w:divsChild>
            </w:div>
            <w:div w:id="1425607665">
              <w:marLeft w:val="0"/>
              <w:marRight w:val="0"/>
              <w:marTop w:val="0"/>
              <w:marBottom w:val="0"/>
              <w:divBdr>
                <w:top w:val="none" w:sz="0" w:space="0" w:color="auto"/>
                <w:left w:val="none" w:sz="0" w:space="0" w:color="auto"/>
                <w:bottom w:val="none" w:sz="0" w:space="0" w:color="auto"/>
                <w:right w:val="none" w:sz="0" w:space="0" w:color="auto"/>
              </w:divBdr>
              <w:divsChild>
                <w:div w:id="234363371">
                  <w:marLeft w:val="0"/>
                  <w:marRight w:val="0"/>
                  <w:marTop w:val="0"/>
                  <w:marBottom w:val="0"/>
                  <w:divBdr>
                    <w:top w:val="none" w:sz="0" w:space="0" w:color="auto"/>
                    <w:left w:val="none" w:sz="0" w:space="0" w:color="auto"/>
                    <w:bottom w:val="none" w:sz="0" w:space="0" w:color="auto"/>
                    <w:right w:val="none" w:sz="0" w:space="0" w:color="auto"/>
                  </w:divBdr>
                </w:div>
              </w:divsChild>
            </w:div>
            <w:div w:id="921180229">
              <w:marLeft w:val="0"/>
              <w:marRight w:val="0"/>
              <w:marTop w:val="0"/>
              <w:marBottom w:val="0"/>
              <w:divBdr>
                <w:top w:val="none" w:sz="0" w:space="0" w:color="auto"/>
                <w:left w:val="none" w:sz="0" w:space="0" w:color="auto"/>
                <w:bottom w:val="none" w:sz="0" w:space="0" w:color="auto"/>
                <w:right w:val="none" w:sz="0" w:space="0" w:color="auto"/>
              </w:divBdr>
              <w:divsChild>
                <w:div w:id="584997952">
                  <w:marLeft w:val="0"/>
                  <w:marRight w:val="0"/>
                  <w:marTop w:val="0"/>
                  <w:marBottom w:val="0"/>
                  <w:divBdr>
                    <w:top w:val="none" w:sz="0" w:space="0" w:color="auto"/>
                    <w:left w:val="none" w:sz="0" w:space="0" w:color="auto"/>
                    <w:bottom w:val="none" w:sz="0" w:space="0" w:color="auto"/>
                    <w:right w:val="none" w:sz="0" w:space="0" w:color="auto"/>
                  </w:divBdr>
                </w:div>
              </w:divsChild>
            </w:div>
            <w:div w:id="1665279493">
              <w:marLeft w:val="0"/>
              <w:marRight w:val="0"/>
              <w:marTop w:val="0"/>
              <w:marBottom w:val="0"/>
              <w:divBdr>
                <w:top w:val="none" w:sz="0" w:space="0" w:color="auto"/>
                <w:left w:val="none" w:sz="0" w:space="0" w:color="auto"/>
                <w:bottom w:val="none" w:sz="0" w:space="0" w:color="auto"/>
                <w:right w:val="none" w:sz="0" w:space="0" w:color="auto"/>
              </w:divBdr>
              <w:divsChild>
                <w:div w:id="775029412">
                  <w:marLeft w:val="0"/>
                  <w:marRight w:val="0"/>
                  <w:marTop w:val="0"/>
                  <w:marBottom w:val="0"/>
                  <w:divBdr>
                    <w:top w:val="none" w:sz="0" w:space="0" w:color="auto"/>
                    <w:left w:val="none" w:sz="0" w:space="0" w:color="auto"/>
                    <w:bottom w:val="none" w:sz="0" w:space="0" w:color="auto"/>
                    <w:right w:val="none" w:sz="0" w:space="0" w:color="auto"/>
                  </w:divBdr>
                </w:div>
              </w:divsChild>
            </w:div>
            <w:div w:id="1178694347">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
              </w:divsChild>
            </w:div>
            <w:div w:id="936713102">
              <w:marLeft w:val="0"/>
              <w:marRight w:val="0"/>
              <w:marTop w:val="0"/>
              <w:marBottom w:val="0"/>
              <w:divBdr>
                <w:top w:val="none" w:sz="0" w:space="0" w:color="auto"/>
                <w:left w:val="none" w:sz="0" w:space="0" w:color="auto"/>
                <w:bottom w:val="none" w:sz="0" w:space="0" w:color="auto"/>
                <w:right w:val="none" w:sz="0" w:space="0" w:color="auto"/>
              </w:divBdr>
              <w:divsChild>
                <w:div w:id="234820484">
                  <w:marLeft w:val="0"/>
                  <w:marRight w:val="0"/>
                  <w:marTop w:val="0"/>
                  <w:marBottom w:val="0"/>
                  <w:divBdr>
                    <w:top w:val="none" w:sz="0" w:space="0" w:color="auto"/>
                    <w:left w:val="none" w:sz="0" w:space="0" w:color="auto"/>
                    <w:bottom w:val="none" w:sz="0" w:space="0" w:color="auto"/>
                    <w:right w:val="none" w:sz="0" w:space="0" w:color="auto"/>
                  </w:divBdr>
                </w:div>
              </w:divsChild>
            </w:div>
            <w:div w:id="456024613">
              <w:marLeft w:val="0"/>
              <w:marRight w:val="0"/>
              <w:marTop w:val="0"/>
              <w:marBottom w:val="0"/>
              <w:divBdr>
                <w:top w:val="none" w:sz="0" w:space="0" w:color="auto"/>
                <w:left w:val="none" w:sz="0" w:space="0" w:color="auto"/>
                <w:bottom w:val="none" w:sz="0" w:space="0" w:color="auto"/>
                <w:right w:val="none" w:sz="0" w:space="0" w:color="auto"/>
              </w:divBdr>
              <w:divsChild>
                <w:div w:id="4419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3478">
      <w:bodyDiv w:val="1"/>
      <w:marLeft w:val="0"/>
      <w:marRight w:val="0"/>
      <w:marTop w:val="0"/>
      <w:marBottom w:val="0"/>
      <w:divBdr>
        <w:top w:val="none" w:sz="0" w:space="0" w:color="auto"/>
        <w:left w:val="none" w:sz="0" w:space="0" w:color="auto"/>
        <w:bottom w:val="none" w:sz="0" w:space="0" w:color="auto"/>
        <w:right w:val="none" w:sz="0" w:space="0" w:color="auto"/>
      </w:divBdr>
      <w:divsChild>
        <w:div w:id="1916164513">
          <w:marLeft w:val="0"/>
          <w:marRight w:val="0"/>
          <w:marTop w:val="0"/>
          <w:marBottom w:val="0"/>
          <w:divBdr>
            <w:top w:val="none" w:sz="0" w:space="0" w:color="auto"/>
            <w:left w:val="none" w:sz="0" w:space="0" w:color="auto"/>
            <w:bottom w:val="none" w:sz="0" w:space="0" w:color="auto"/>
            <w:right w:val="none" w:sz="0" w:space="0" w:color="auto"/>
          </w:divBdr>
          <w:divsChild>
            <w:div w:id="1779060238">
              <w:marLeft w:val="0"/>
              <w:marRight w:val="0"/>
              <w:marTop w:val="0"/>
              <w:marBottom w:val="0"/>
              <w:divBdr>
                <w:top w:val="none" w:sz="0" w:space="0" w:color="auto"/>
                <w:left w:val="none" w:sz="0" w:space="0" w:color="auto"/>
                <w:bottom w:val="none" w:sz="0" w:space="0" w:color="auto"/>
                <w:right w:val="none" w:sz="0" w:space="0" w:color="auto"/>
              </w:divBdr>
              <w:divsChild>
                <w:div w:id="238294520">
                  <w:marLeft w:val="0"/>
                  <w:marRight w:val="0"/>
                  <w:marTop w:val="0"/>
                  <w:marBottom w:val="0"/>
                  <w:divBdr>
                    <w:top w:val="none" w:sz="0" w:space="0" w:color="auto"/>
                    <w:left w:val="none" w:sz="0" w:space="0" w:color="auto"/>
                    <w:bottom w:val="none" w:sz="0" w:space="0" w:color="auto"/>
                    <w:right w:val="none" w:sz="0" w:space="0" w:color="auto"/>
                  </w:divBdr>
                </w:div>
              </w:divsChild>
            </w:div>
            <w:div w:id="1682463391">
              <w:marLeft w:val="0"/>
              <w:marRight w:val="0"/>
              <w:marTop w:val="0"/>
              <w:marBottom w:val="0"/>
              <w:divBdr>
                <w:top w:val="none" w:sz="0" w:space="0" w:color="auto"/>
                <w:left w:val="none" w:sz="0" w:space="0" w:color="auto"/>
                <w:bottom w:val="none" w:sz="0" w:space="0" w:color="auto"/>
                <w:right w:val="none" w:sz="0" w:space="0" w:color="auto"/>
              </w:divBdr>
              <w:divsChild>
                <w:div w:id="2144077076">
                  <w:marLeft w:val="0"/>
                  <w:marRight w:val="0"/>
                  <w:marTop w:val="0"/>
                  <w:marBottom w:val="0"/>
                  <w:divBdr>
                    <w:top w:val="none" w:sz="0" w:space="0" w:color="auto"/>
                    <w:left w:val="none" w:sz="0" w:space="0" w:color="auto"/>
                    <w:bottom w:val="none" w:sz="0" w:space="0" w:color="auto"/>
                    <w:right w:val="none" w:sz="0" w:space="0" w:color="auto"/>
                  </w:divBdr>
                </w:div>
              </w:divsChild>
            </w:div>
            <w:div w:id="954797104">
              <w:marLeft w:val="0"/>
              <w:marRight w:val="0"/>
              <w:marTop w:val="0"/>
              <w:marBottom w:val="0"/>
              <w:divBdr>
                <w:top w:val="none" w:sz="0" w:space="0" w:color="auto"/>
                <w:left w:val="none" w:sz="0" w:space="0" w:color="auto"/>
                <w:bottom w:val="none" w:sz="0" w:space="0" w:color="auto"/>
                <w:right w:val="none" w:sz="0" w:space="0" w:color="auto"/>
              </w:divBdr>
              <w:divsChild>
                <w:div w:id="632322455">
                  <w:marLeft w:val="0"/>
                  <w:marRight w:val="0"/>
                  <w:marTop w:val="0"/>
                  <w:marBottom w:val="0"/>
                  <w:divBdr>
                    <w:top w:val="none" w:sz="0" w:space="0" w:color="auto"/>
                    <w:left w:val="none" w:sz="0" w:space="0" w:color="auto"/>
                    <w:bottom w:val="none" w:sz="0" w:space="0" w:color="auto"/>
                    <w:right w:val="none" w:sz="0" w:space="0" w:color="auto"/>
                  </w:divBdr>
                </w:div>
              </w:divsChild>
            </w:div>
            <w:div w:id="656375134">
              <w:marLeft w:val="0"/>
              <w:marRight w:val="0"/>
              <w:marTop w:val="0"/>
              <w:marBottom w:val="0"/>
              <w:divBdr>
                <w:top w:val="none" w:sz="0" w:space="0" w:color="auto"/>
                <w:left w:val="none" w:sz="0" w:space="0" w:color="auto"/>
                <w:bottom w:val="none" w:sz="0" w:space="0" w:color="auto"/>
                <w:right w:val="none" w:sz="0" w:space="0" w:color="auto"/>
              </w:divBdr>
              <w:divsChild>
                <w:div w:id="651636774">
                  <w:marLeft w:val="0"/>
                  <w:marRight w:val="0"/>
                  <w:marTop w:val="0"/>
                  <w:marBottom w:val="0"/>
                  <w:divBdr>
                    <w:top w:val="none" w:sz="0" w:space="0" w:color="auto"/>
                    <w:left w:val="none" w:sz="0" w:space="0" w:color="auto"/>
                    <w:bottom w:val="none" w:sz="0" w:space="0" w:color="auto"/>
                    <w:right w:val="none" w:sz="0" w:space="0" w:color="auto"/>
                  </w:divBdr>
                </w:div>
              </w:divsChild>
            </w:div>
            <w:div w:id="1606380355">
              <w:marLeft w:val="0"/>
              <w:marRight w:val="0"/>
              <w:marTop w:val="0"/>
              <w:marBottom w:val="0"/>
              <w:divBdr>
                <w:top w:val="none" w:sz="0" w:space="0" w:color="auto"/>
                <w:left w:val="none" w:sz="0" w:space="0" w:color="auto"/>
                <w:bottom w:val="none" w:sz="0" w:space="0" w:color="auto"/>
                <w:right w:val="none" w:sz="0" w:space="0" w:color="auto"/>
              </w:divBdr>
              <w:divsChild>
                <w:div w:id="512574341">
                  <w:marLeft w:val="0"/>
                  <w:marRight w:val="0"/>
                  <w:marTop w:val="0"/>
                  <w:marBottom w:val="0"/>
                  <w:divBdr>
                    <w:top w:val="none" w:sz="0" w:space="0" w:color="auto"/>
                    <w:left w:val="none" w:sz="0" w:space="0" w:color="auto"/>
                    <w:bottom w:val="none" w:sz="0" w:space="0" w:color="auto"/>
                    <w:right w:val="none" w:sz="0" w:space="0" w:color="auto"/>
                  </w:divBdr>
                </w:div>
              </w:divsChild>
            </w:div>
            <w:div w:id="1311907707">
              <w:marLeft w:val="0"/>
              <w:marRight w:val="0"/>
              <w:marTop w:val="0"/>
              <w:marBottom w:val="0"/>
              <w:divBdr>
                <w:top w:val="none" w:sz="0" w:space="0" w:color="auto"/>
                <w:left w:val="none" w:sz="0" w:space="0" w:color="auto"/>
                <w:bottom w:val="none" w:sz="0" w:space="0" w:color="auto"/>
                <w:right w:val="none" w:sz="0" w:space="0" w:color="auto"/>
              </w:divBdr>
              <w:divsChild>
                <w:div w:id="144057545">
                  <w:marLeft w:val="0"/>
                  <w:marRight w:val="0"/>
                  <w:marTop w:val="0"/>
                  <w:marBottom w:val="0"/>
                  <w:divBdr>
                    <w:top w:val="none" w:sz="0" w:space="0" w:color="auto"/>
                    <w:left w:val="none" w:sz="0" w:space="0" w:color="auto"/>
                    <w:bottom w:val="none" w:sz="0" w:space="0" w:color="auto"/>
                    <w:right w:val="none" w:sz="0" w:space="0" w:color="auto"/>
                  </w:divBdr>
                </w:div>
              </w:divsChild>
            </w:div>
            <w:div w:id="467867847">
              <w:marLeft w:val="0"/>
              <w:marRight w:val="0"/>
              <w:marTop w:val="0"/>
              <w:marBottom w:val="0"/>
              <w:divBdr>
                <w:top w:val="none" w:sz="0" w:space="0" w:color="auto"/>
                <w:left w:val="none" w:sz="0" w:space="0" w:color="auto"/>
                <w:bottom w:val="none" w:sz="0" w:space="0" w:color="auto"/>
                <w:right w:val="none" w:sz="0" w:space="0" w:color="auto"/>
              </w:divBdr>
              <w:divsChild>
                <w:div w:id="1180854430">
                  <w:marLeft w:val="0"/>
                  <w:marRight w:val="0"/>
                  <w:marTop w:val="0"/>
                  <w:marBottom w:val="0"/>
                  <w:divBdr>
                    <w:top w:val="none" w:sz="0" w:space="0" w:color="auto"/>
                    <w:left w:val="none" w:sz="0" w:space="0" w:color="auto"/>
                    <w:bottom w:val="none" w:sz="0" w:space="0" w:color="auto"/>
                    <w:right w:val="none" w:sz="0" w:space="0" w:color="auto"/>
                  </w:divBdr>
                </w:div>
              </w:divsChild>
            </w:div>
            <w:div w:id="784155170">
              <w:marLeft w:val="0"/>
              <w:marRight w:val="0"/>
              <w:marTop w:val="0"/>
              <w:marBottom w:val="0"/>
              <w:divBdr>
                <w:top w:val="none" w:sz="0" w:space="0" w:color="auto"/>
                <w:left w:val="none" w:sz="0" w:space="0" w:color="auto"/>
                <w:bottom w:val="none" w:sz="0" w:space="0" w:color="auto"/>
                <w:right w:val="none" w:sz="0" w:space="0" w:color="auto"/>
              </w:divBdr>
              <w:divsChild>
                <w:div w:id="705106976">
                  <w:marLeft w:val="0"/>
                  <w:marRight w:val="0"/>
                  <w:marTop w:val="0"/>
                  <w:marBottom w:val="0"/>
                  <w:divBdr>
                    <w:top w:val="none" w:sz="0" w:space="0" w:color="auto"/>
                    <w:left w:val="none" w:sz="0" w:space="0" w:color="auto"/>
                    <w:bottom w:val="none" w:sz="0" w:space="0" w:color="auto"/>
                    <w:right w:val="none" w:sz="0" w:space="0" w:color="auto"/>
                  </w:divBdr>
                </w:div>
              </w:divsChild>
            </w:div>
            <w:div w:id="1558661514">
              <w:marLeft w:val="0"/>
              <w:marRight w:val="0"/>
              <w:marTop w:val="0"/>
              <w:marBottom w:val="0"/>
              <w:divBdr>
                <w:top w:val="none" w:sz="0" w:space="0" w:color="auto"/>
                <w:left w:val="none" w:sz="0" w:space="0" w:color="auto"/>
                <w:bottom w:val="none" w:sz="0" w:space="0" w:color="auto"/>
                <w:right w:val="none" w:sz="0" w:space="0" w:color="auto"/>
              </w:divBdr>
              <w:divsChild>
                <w:div w:id="654915136">
                  <w:marLeft w:val="0"/>
                  <w:marRight w:val="0"/>
                  <w:marTop w:val="0"/>
                  <w:marBottom w:val="0"/>
                  <w:divBdr>
                    <w:top w:val="none" w:sz="0" w:space="0" w:color="auto"/>
                    <w:left w:val="none" w:sz="0" w:space="0" w:color="auto"/>
                    <w:bottom w:val="none" w:sz="0" w:space="0" w:color="auto"/>
                    <w:right w:val="none" w:sz="0" w:space="0" w:color="auto"/>
                  </w:divBdr>
                </w:div>
              </w:divsChild>
            </w:div>
            <w:div w:id="212992814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1218">
      <w:bodyDiv w:val="1"/>
      <w:marLeft w:val="0"/>
      <w:marRight w:val="0"/>
      <w:marTop w:val="0"/>
      <w:marBottom w:val="0"/>
      <w:divBdr>
        <w:top w:val="none" w:sz="0" w:space="0" w:color="auto"/>
        <w:left w:val="none" w:sz="0" w:space="0" w:color="auto"/>
        <w:bottom w:val="none" w:sz="0" w:space="0" w:color="auto"/>
        <w:right w:val="none" w:sz="0" w:space="0" w:color="auto"/>
      </w:divBdr>
      <w:divsChild>
        <w:div w:id="317534993">
          <w:marLeft w:val="0"/>
          <w:marRight w:val="0"/>
          <w:marTop w:val="0"/>
          <w:marBottom w:val="0"/>
          <w:divBdr>
            <w:top w:val="none" w:sz="0" w:space="0" w:color="auto"/>
            <w:left w:val="none" w:sz="0" w:space="0" w:color="auto"/>
            <w:bottom w:val="none" w:sz="0" w:space="0" w:color="auto"/>
            <w:right w:val="none" w:sz="0" w:space="0" w:color="auto"/>
          </w:divBdr>
          <w:divsChild>
            <w:div w:id="1419594597">
              <w:marLeft w:val="0"/>
              <w:marRight w:val="0"/>
              <w:marTop w:val="0"/>
              <w:marBottom w:val="0"/>
              <w:divBdr>
                <w:top w:val="none" w:sz="0" w:space="0" w:color="auto"/>
                <w:left w:val="none" w:sz="0" w:space="0" w:color="auto"/>
                <w:bottom w:val="none" w:sz="0" w:space="0" w:color="auto"/>
                <w:right w:val="none" w:sz="0" w:space="0" w:color="auto"/>
              </w:divBdr>
              <w:divsChild>
                <w:div w:id="1956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1452">
      <w:bodyDiv w:val="1"/>
      <w:marLeft w:val="0"/>
      <w:marRight w:val="0"/>
      <w:marTop w:val="0"/>
      <w:marBottom w:val="0"/>
      <w:divBdr>
        <w:top w:val="none" w:sz="0" w:space="0" w:color="auto"/>
        <w:left w:val="none" w:sz="0" w:space="0" w:color="auto"/>
        <w:bottom w:val="none" w:sz="0" w:space="0" w:color="auto"/>
        <w:right w:val="none" w:sz="0" w:space="0" w:color="auto"/>
      </w:divBdr>
      <w:divsChild>
        <w:div w:id="1086077504">
          <w:marLeft w:val="0"/>
          <w:marRight w:val="0"/>
          <w:marTop w:val="0"/>
          <w:marBottom w:val="0"/>
          <w:divBdr>
            <w:top w:val="none" w:sz="0" w:space="0" w:color="auto"/>
            <w:left w:val="none" w:sz="0" w:space="0" w:color="auto"/>
            <w:bottom w:val="none" w:sz="0" w:space="0" w:color="auto"/>
            <w:right w:val="none" w:sz="0" w:space="0" w:color="auto"/>
          </w:divBdr>
          <w:divsChild>
            <w:div w:id="631401203">
              <w:marLeft w:val="0"/>
              <w:marRight w:val="0"/>
              <w:marTop w:val="0"/>
              <w:marBottom w:val="0"/>
              <w:divBdr>
                <w:top w:val="none" w:sz="0" w:space="0" w:color="auto"/>
                <w:left w:val="none" w:sz="0" w:space="0" w:color="auto"/>
                <w:bottom w:val="none" w:sz="0" w:space="0" w:color="auto"/>
                <w:right w:val="none" w:sz="0" w:space="0" w:color="auto"/>
              </w:divBdr>
              <w:divsChild>
                <w:div w:id="1052849920">
                  <w:marLeft w:val="0"/>
                  <w:marRight w:val="0"/>
                  <w:marTop w:val="0"/>
                  <w:marBottom w:val="0"/>
                  <w:divBdr>
                    <w:top w:val="none" w:sz="0" w:space="0" w:color="auto"/>
                    <w:left w:val="none" w:sz="0" w:space="0" w:color="auto"/>
                    <w:bottom w:val="none" w:sz="0" w:space="0" w:color="auto"/>
                    <w:right w:val="none" w:sz="0" w:space="0" w:color="auto"/>
                  </w:divBdr>
                </w:div>
              </w:divsChild>
            </w:div>
            <w:div w:id="541790718">
              <w:marLeft w:val="0"/>
              <w:marRight w:val="0"/>
              <w:marTop w:val="0"/>
              <w:marBottom w:val="0"/>
              <w:divBdr>
                <w:top w:val="none" w:sz="0" w:space="0" w:color="auto"/>
                <w:left w:val="none" w:sz="0" w:space="0" w:color="auto"/>
                <w:bottom w:val="none" w:sz="0" w:space="0" w:color="auto"/>
                <w:right w:val="none" w:sz="0" w:space="0" w:color="auto"/>
              </w:divBdr>
              <w:divsChild>
                <w:div w:id="628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4550">
      <w:bodyDiv w:val="1"/>
      <w:marLeft w:val="0"/>
      <w:marRight w:val="0"/>
      <w:marTop w:val="0"/>
      <w:marBottom w:val="0"/>
      <w:divBdr>
        <w:top w:val="none" w:sz="0" w:space="0" w:color="auto"/>
        <w:left w:val="none" w:sz="0" w:space="0" w:color="auto"/>
        <w:bottom w:val="none" w:sz="0" w:space="0" w:color="auto"/>
        <w:right w:val="none" w:sz="0" w:space="0" w:color="auto"/>
      </w:divBdr>
    </w:div>
    <w:div w:id="1029721988">
      <w:bodyDiv w:val="1"/>
      <w:marLeft w:val="0"/>
      <w:marRight w:val="0"/>
      <w:marTop w:val="0"/>
      <w:marBottom w:val="0"/>
      <w:divBdr>
        <w:top w:val="none" w:sz="0" w:space="0" w:color="auto"/>
        <w:left w:val="none" w:sz="0" w:space="0" w:color="auto"/>
        <w:bottom w:val="none" w:sz="0" w:space="0" w:color="auto"/>
        <w:right w:val="none" w:sz="0" w:space="0" w:color="auto"/>
      </w:divBdr>
      <w:divsChild>
        <w:div w:id="364714453">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
          </w:divsChild>
        </w:div>
        <w:div w:id="763108739">
          <w:marLeft w:val="0"/>
          <w:marRight w:val="0"/>
          <w:marTop w:val="0"/>
          <w:marBottom w:val="0"/>
          <w:divBdr>
            <w:top w:val="none" w:sz="0" w:space="0" w:color="auto"/>
            <w:left w:val="none" w:sz="0" w:space="0" w:color="auto"/>
            <w:bottom w:val="none" w:sz="0" w:space="0" w:color="auto"/>
            <w:right w:val="none" w:sz="0" w:space="0" w:color="auto"/>
          </w:divBdr>
          <w:divsChild>
            <w:div w:id="4256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1939">
      <w:bodyDiv w:val="1"/>
      <w:marLeft w:val="0"/>
      <w:marRight w:val="0"/>
      <w:marTop w:val="0"/>
      <w:marBottom w:val="0"/>
      <w:divBdr>
        <w:top w:val="none" w:sz="0" w:space="0" w:color="auto"/>
        <w:left w:val="none" w:sz="0" w:space="0" w:color="auto"/>
        <w:bottom w:val="none" w:sz="0" w:space="0" w:color="auto"/>
        <w:right w:val="none" w:sz="0" w:space="0" w:color="auto"/>
      </w:divBdr>
      <w:divsChild>
        <w:div w:id="1563759877">
          <w:marLeft w:val="0"/>
          <w:marRight w:val="0"/>
          <w:marTop w:val="0"/>
          <w:marBottom w:val="0"/>
          <w:divBdr>
            <w:top w:val="none" w:sz="0" w:space="0" w:color="auto"/>
            <w:left w:val="none" w:sz="0" w:space="0" w:color="auto"/>
            <w:bottom w:val="none" w:sz="0" w:space="0" w:color="auto"/>
            <w:right w:val="none" w:sz="0" w:space="0" w:color="auto"/>
          </w:divBdr>
        </w:div>
      </w:divsChild>
    </w:div>
    <w:div w:id="1860853518">
      <w:bodyDiv w:val="1"/>
      <w:marLeft w:val="0"/>
      <w:marRight w:val="0"/>
      <w:marTop w:val="0"/>
      <w:marBottom w:val="0"/>
      <w:divBdr>
        <w:top w:val="none" w:sz="0" w:space="0" w:color="auto"/>
        <w:left w:val="none" w:sz="0" w:space="0" w:color="auto"/>
        <w:bottom w:val="none" w:sz="0" w:space="0" w:color="auto"/>
        <w:right w:val="none" w:sz="0" w:space="0" w:color="auto"/>
      </w:divBdr>
      <w:divsChild>
        <w:div w:id="899705549">
          <w:marLeft w:val="0"/>
          <w:marRight w:val="0"/>
          <w:marTop w:val="0"/>
          <w:marBottom w:val="0"/>
          <w:divBdr>
            <w:top w:val="none" w:sz="0" w:space="0" w:color="auto"/>
            <w:left w:val="none" w:sz="0" w:space="0" w:color="auto"/>
            <w:bottom w:val="none" w:sz="0" w:space="0" w:color="auto"/>
            <w:right w:val="none" w:sz="0" w:space="0" w:color="auto"/>
          </w:divBdr>
          <w:divsChild>
            <w:div w:id="591473974">
              <w:marLeft w:val="0"/>
              <w:marRight w:val="0"/>
              <w:marTop w:val="0"/>
              <w:marBottom w:val="0"/>
              <w:divBdr>
                <w:top w:val="none" w:sz="0" w:space="0" w:color="auto"/>
                <w:left w:val="none" w:sz="0" w:space="0" w:color="auto"/>
                <w:bottom w:val="none" w:sz="0" w:space="0" w:color="auto"/>
                <w:right w:val="none" w:sz="0" w:space="0" w:color="auto"/>
              </w:divBdr>
              <w:divsChild>
                <w:div w:id="1226573822">
                  <w:marLeft w:val="0"/>
                  <w:marRight w:val="0"/>
                  <w:marTop w:val="0"/>
                  <w:marBottom w:val="0"/>
                  <w:divBdr>
                    <w:top w:val="none" w:sz="0" w:space="0" w:color="auto"/>
                    <w:left w:val="none" w:sz="0" w:space="0" w:color="auto"/>
                    <w:bottom w:val="none" w:sz="0" w:space="0" w:color="auto"/>
                    <w:right w:val="none" w:sz="0" w:space="0" w:color="auto"/>
                  </w:divBdr>
                </w:div>
              </w:divsChild>
            </w:div>
            <w:div w:id="991372873">
              <w:marLeft w:val="0"/>
              <w:marRight w:val="0"/>
              <w:marTop w:val="0"/>
              <w:marBottom w:val="0"/>
              <w:divBdr>
                <w:top w:val="none" w:sz="0" w:space="0" w:color="auto"/>
                <w:left w:val="none" w:sz="0" w:space="0" w:color="auto"/>
                <w:bottom w:val="none" w:sz="0" w:space="0" w:color="auto"/>
                <w:right w:val="none" w:sz="0" w:space="0" w:color="auto"/>
              </w:divBdr>
              <w:divsChild>
                <w:div w:id="416251234">
                  <w:marLeft w:val="0"/>
                  <w:marRight w:val="0"/>
                  <w:marTop w:val="0"/>
                  <w:marBottom w:val="0"/>
                  <w:divBdr>
                    <w:top w:val="none" w:sz="0" w:space="0" w:color="auto"/>
                    <w:left w:val="none" w:sz="0" w:space="0" w:color="auto"/>
                    <w:bottom w:val="none" w:sz="0" w:space="0" w:color="auto"/>
                    <w:right w:val="none" w:sz="0" w:space="0" w:color="auto"/>
                  </w:divBdr>
                </w:div>
              </w:divsChild>
            </w:div>
            <w:div w:id="644436357">
              <w:marLeft w:val="0"/>
              <w:marRight w:val="0"/>
              <w:marTop w:val="0"/>
              <w:marBottom w:val="0"/>
              <w:divBdr>
                <w:top w:val="none" w:sz="0" w:space="0" w:color="auto"/>
                <w:left w:val="none" w:sz="0" w:space="0" w:color="auto"/>
                <w:bottom w:val="none" w:sz="0" w:space="0" w:color="auto"/>
                <w:right w:val="none" w:sz="0" w:space="0" w:color="auto"/>
              </w:divBdr>
              <w:divsChild>
                <w:div w:id="1299266849">
                  <w:marLeft w:val="0"/>
                  <w:marRight w:val="0"/>
                  <w:marTop w:val="0"/>
                  <w:marBottom w:val="0"/>
                  <w:divBdr>
                    <w:top w:val="none" w:sz="0" w:space="0" w:color="auto"/>
                    <w:left w:val="none" w:sz="0" w:space="0" w:color="auto"/>
                    <w:bottom w:val="none" w:sz="0" w:space="0" w:color="auto"/>
                    <w:right w:val="none" w:sz="0" w:space="0" w:color="auto"/>
                  </w:divBdr>
                </w:div>
              </w:divsChild>
            </w:div>
            <w:div w:id="2125613105">
              <w:marLeft w:val="0"/>
              <w:marRight w:val="0"/>
              <w:marTop w:val="0"/>
              <w:marBottom w:val="0"/>
              <w:divBdr>
                <w:top w:val="none" w:sz="0" w:space="0" w:color="auto"/>
                <w:left w:val="none" w:sz="0" w:space="0" w:color="auto"/>
                <w:bottom w:val="none" w:sz="0" w:space="0" w:color="auto"/>
                <w:right w:val="none" w:sz="0" w:space="0" w:color="auto"/>
              </w:divBdr>
              <w:divsChild>
                <w:div w:id="128591895">
                  <w:marLeft w:val="0"/>
                  <w:marRight w:val="0"/>
                  <w:marTop w:val="0"/>
                  <w:marBottom w:val="0"/>
                  <w:divBdr>
                    <w:top w:val="none" w:sz="0" w:space="0" w:color="auto"/>
                    <w:left w:val="none" w:sz="0" w:space="0" w:color="auto"/>
                    <w:bottom w:val="none" w:sz="0" w:space="0" w:color="auto"/>
                    <w:right w:val="none" w:sz="0" w:space="0" w:color="auto"/>
                  </w:divBdr>
                </w:div>
              </w:divsChild>
            </w:div>
            <w:div w:id="456800562">
              <w:marLeft w:val="0"/>
              <w:marRight w:val="0"/>
              <w:marTop w:val="0"/>
              <w:marBottom w:val="0"/>
              <w:divBdr>
                <w:top w:val="none" w:sz="0" w:space="0" w:color="auto"/>
                <w:left w:val="none" w:sz="0" w:space="0" w:color="auto"/>
                <w:bottom w:val="none" w:sz="0" w:space="0" w:color="auto"/>
                <w:right w:val="none" w:sz="0" w:space="0" w:color="auto"/>
              </w:divBdr>
              <w:divsChild>
                <w:div w:id="800348250">
                  <w:marLeft w:val="0"/>
                  <w:marRight w:val="0"/>
                  <w:marTop w:val="0"/>
                  <w:marBottom w:val="0"/>
                  <w:divBdr>
                    <w:top w:val="none" w:sz="0" w:space="0" w:color="auto"/>
                    <w:left w:val="none" w:sz="0" w:space="0" w:color="auto"/>
                    <w:bottom w:val="none" w:sz="0" w:space="0" w:color="auto"/>
                    <w:right w:val="none" w:sz="0" w:space="0" w:color="auto"/>
                  </w:divBdr>
                </w:div>
              </w:divsChild>
            </w:div>
            <w:div w:id="676931207">
              <w:marLeft w:val="0"/>
              <w:marRight w:val="0"/>
              <w:marTop w:val="0"/>
              <w:marBottom w:val="0"/>
              <w:divBdr>
                <w:top w:val="none" w:sz="0" w:space="0" w:color="auto"/>
                <w:left w:val="none" w:sz="0" w:space="0" w:color="auto"/>
                <w:bottom w:val="none" w:sz="0" w:space="0" w:color="auto"/>
                <w:right w:val="none" w:sz="0" w:space="0" w:color="auto"/>
              </w:divBdr>
              <w:divsChild>
                <w:div w:id="1028793171">
                  <w:marLeft w:val="0"/>
                  <w:marRight w:val="0"/>
                  <w:marTop w:val="0"/>
                  <w:marBottom w:val="0"/>
                  <w:divBdr>
                    <w:top w:val="none" w:sz="0" w:space="0" w:color="auto"/>
                    <w:left w:val="none" w:sz="0" w:space="0" w:color="auto"/>
                    <w:bottom w:val="none" w:sz="0" w:space="0" w:color="auto"/>
                    <w:right w:val="none" w:sz="0" w:space="0" w:color="auto"/>
                  </w:divBdr>
                </w:div>
              </w:divsChild>
            </w:div>
            <w:div w:id="1606962320">
              <w:marLeft w:val="0"/>
              <w:marRight w:val="0"/>
              <w:marTop w:val="0"/>
              <w:marBottom w:val="0"/>
              <w:divBdr>
                <w:top w:val="none" w:sz="0" w:space="0" w:color="auto"/>
                <w:left w:val="none" w:sz="0" w:space="0" w:color="auto"/>
                <w:bottom w:val="none" w:sz="0" w:space="0" w:color="auto"/>
                <w:right w:val="none" w:sz="0" w:space="0" w:color="auto"/>
              </w:divBdr>
              <w:divsChild>
                <w:div w:id="248271176">
                  <w:marLeft w:val="0"/>
                  <w:marRight w:val="0"/>
                  <w:marTop w:val="0"/>
                  <w:marBottom w:val="0"/>
                  <w:divBdr>
                    <w:top w:val="none" w:sz="0" w:space="0" w:color="auto"/>
                    <w:left w:val="none" w:sz="0" w:space="0" w:color="auto"/>
                    <w:bottom w:val="none" w:sz="0" w:space="0" w:color="auto"/>
                    <w:right w:val="none" w:sz="0" w:space="0" w:color="auto"/>
                  </w:divBdr>
                </w:div>
              </w:divsChild>
            </w:div>
            <w:div w:id="986278709">
              <w:marLeft w:val="0"/>
              <w:marRight w:val="0"/>
              <w:marTop w:val="0"/>
              <w:marBottom w:val="0"/>
              <w:divBdr>
                <w:top w:val="none" w:sz="0" w:space="0" w:color="auto"/>
                <w:left w:val="none" w:sz="0" w:space="0" w:color="auto"/>
                <w:bottom w:val="none" w:sz="0" w:space="0" w:color="auto"/>
                <w:right w:val="none" w:sz="0" w:space="0" w:color="auto"/>
              </w:divBdr>
              <w:divsChild>
                <w:div w:id="1493525179">
                  <w:marLeft w:val="0"/>
                  <w:marRight w:val="0"/>
                  <w:marTop w:val="0"/>
                  <w:marBottom w:val="0"/>
                  <w:divBdr>
                    <w:top w:val="none" w:sz="0" w:space="0" w:color="auto"/>
                    <w:left w:val="none" w:sz="0" w:space="0" w:color="auto"/>
                    <w:bottom w:val="none" w:sz="0" w:space="0" w:color="auto"/>
                    <w:right w:val="none" w:sz="0" w:space="0" w:color="auto"/>
                  </w:divBdr>
                </w:div>
              </w:divsChild>
            </w:div>
            <w:div w:id="1554193637">
              <w:marLeft w:val="0"/>
              <w:marRight w:val="0"/>
              <w:marTop w:val="0"/>
              <w:marBottom w:val="0"/>
              <w:divBdr>
                <w:top w:val="none" w:sz="0" w:space="0" w:color="auto"/>
                <w:left w:val="none" w:sz="0" w:space="0" w:color="auto"/>
                <w:bottom w:val="none" w:sz="0" w:space="0" w:color="auto"/>
                <w:right w:val="none" w:sz="0" w:space="0" w:color="auto"/>
              </w:divBdr>
              <w:divsChild>
                <w:div w:id="127553364">
                  <w:marLeft w:val="0"/>
                  <w:marRight w:val="0"/>
                  <w:marTop w:val="0"/>
                  <w:marBottom w:val="0"/>
                  <w:divBdr>
                    <w:top w:val="none" w:sz="0" w:space="0" w:color="auto"/>
                    <w:left w:val="none" w:sz="0" w:space="0" w:color="auto"/>
                    <w:bottom w:val="none" w:sz="0" w:space="0" w:color="auto"/>
                    <w:right w:val="none" w:sz="0" w:space="0" w:color="auto"/>
                  </w:divBdr>
                </w:div>
              </w:divsChild>
            </w:div>
            <w:div w:id="1538735163">
              <w:marLeft w:val="0"/>
              <w:marRight w:val="0"/>
              <w:marTop w:val="0"/>
              <w:marBottom w:val="0"/>
              <w:divBdr>
                <w:top w:val="none" w:sz="0" w:space="0" w:color="auto"/>
                <w:left w:val="none" w:sz="0" w:space="0" w:color="auto"/>
                <w:bottom w:val="none" w:sz="0" w:space="0" w:color="auto"/>
                <w:right w:val="none" w:sz="0" w:space="0" w:color="auto"/>
              </w:divBdr>
              <w:divsChild>
                <w:div w:id="361908588">
                  <w:marLeft w:val="0"/>
                  <w:marRight w:val="0"/>
                  <w:marTop w:val="0"/>
                  <w:marBottom w:val="0"/>
                  <w:divBdr>
                    <w:top w:val="none" w:sz="0" w:space="0" w:color="auto"/>
                    <w:left w:val="none" w:sz="0" w:space="0" w:color="auto"/>
                    <w:bottom w:val="none" w:sz="0" w:space="0" w:color="auto"/>
                    <w:right w:val="none" w:sz="0" w:space="0" w:color="auto"/>
                  </w:divBdr>
                </w:div>
              </w:divsChild>
            </w:div>
            <w:div w:id="1463690361">
              <w:marLeft w:val="0"/>
              <w:marRight w:val="0"/>
              <w:marTop w:val="0"/>
              <w:marBottom w:val="0"/>
              <w:divBdr>
                <w:top w:val="none" w:sz="0" w:space="0" w:color="auto"/>
                <w:left w:val="none" w:sz="0" w:space="0" w:color="auto"/>
                <w:bottom w:val="none" w:sz="0" w:space="0" w:color="auto"/>
                <w:right w:val="none" w:sz="0" w:space="0" w:color="auto"/>
              </w:divBdr>
              <w:divsChild>
                <w:div w:id="8389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2587">
      <w:bodyDiv w:val="1"/>
      <w:marLeft w:val="0"/>
      <w:marRight w:val="0"/>
      <w:marTop w:val="0"/>
      <w:marBottom w:val="0"/>
      <w:divBdr>
        <w:top w:val="none" w:sz="0" w:space="0" w:color="auto"/>
        <w:left w:val="none" w:sz="0" w:space="0" w:color="auto"/>
        <w:bottom w:val="none" w:sz="0" w:space="0" w:color="auto"/>
        <w:right w:val="none" w:sz="0" w:space="0" w:color="auto"/>
      </w:divBdr>
      <w:divsChild>
        <w:div w:id="13968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756D-2BF9-4068-B351-E42C0BEE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31</Pages>
  <Words>14190</Words>
  <Characters>80888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Barboi</dc:creator>
  <cp:lastModifiedBy>Gabriela Murgeanu</cp:lastModifiedBy>
  <cp:revision>11</cp:revision>
  <cp:lastPrinted>2020-07-23T11:56:00Z</cp:lastPrinted>
  <dcterms:created xsi:type="dcterms:W3CDTF">2020-09-10T11:57:00Z</dcterms:created>
  <dcterms:modified xsi:type="dcterms:W3CDTF">2020-09-11T14:03:00Z</dcterms:modified>
</cp:coreProperties>
</file>