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10" w:rsidRPr="00520B5E" w:rsidRDefault="00B92E1E" w:rsidP="006B6475">
      <w:pPr>
        <w:spacing w:before="80" w:after="80"/>
        <w:ind w:left="2880" w:firstLine="720"/>
        <w:rPr>
          <w:rFonts w:cs="Times New Roman"/>
          <w:b/>
        </w:rPr>
      </w:pPr>
      <w:r w:rsidRPr="00371AF5">
        <w:rPr>
          <w:rFonts w:asciiTheme="minorHAnsi" w:hAnsiTheme="minorHAnsi" w:cs="Times New Roman"/>
          <w:b/>
          <w:sz w:val="26"/>
          <w:szCs w:val="26"/>
        </w:rPr>
        <w:t xml:space="preserve">   </w:t>
      </w:r>
      <w:r w:rsidR="006B6475">
        <w:rPr>
          <w:rFonts w:cs="Times New Roman"/>
          <w:b/>
        </w:rPr>
        <w:t xml:space="preserve">   </w:t>
      </w:r>
      <w:r w:rsidR="00DA5A46" w:rsidRPr="00520B5E">
        <w:rPr>
          <w:rFonts w:cs="Times New Roman"/>
          <w:b/>
        </w:rPr>
        <w:t>O R D I N</w:t>
      </w:r>
    </w:p>
    <w:p w:rsidR="00DA5A46" w:rsidRPr="00520B5E" w:rsidRDefault="00DA5A46" w:rsidP="006B6475">
      <w:pPr>
        <w:spacing w:before="80" w:after="80"/>
        <w:jc w:val="center"/>
        <w:rPr>
          <w:rFonts w:cs="Times New Roman"/>
          <w:b/>
        </w:rPr>
      </w:pPr>
      <w:r w:rsidRPr="00520B5E">
        <w:rPr>
          <w:rFonts w:cs="Times New Roman"/>
          <w:b/>
        </w:rPr>
        <w:t>Nr………. din ………….. 201</w:t>
      </w:r>
      <w:r w:rsidR="00DB0F75">
        <w:rPr>
          <w:rFonts w:cs="Times New Roman"/>
          <w:b/>
        </w:rPr>
        <w:t>9</w:t>
      </w:r>
    </w:p>
    <w:p w:rsidR="002B2BDD" w:rsidRDefault="004B6225" w:rsidP="00B74F6E">
      <w:pPr>
        <w:spacing w:before="80" w:after="80"/>
        <w:jc w:val="center"/>
        <w:rPr>
          <w:rFonts w:cs="Times New Roman"/>
          <w:b/>
        </w:rPr>
      </w:pPr>
      <w:r>
        <w:rPr>
          <w:rFonts w:cs="Times New Roman"/>
          <w:b/>
        </w:rPr>
        <w:t>p</w:t>
      </w:r>
      <w:r w:rsidR="006B6475">
        <w:rPr>
          <w:rFonts w:cs="Times New Roman"/>
          <w:b/>
        </w:rPr>
        <w:t xml:space="preserve">entru aprobarea Reglementării </w:t>
      </w:r>
      <w:r w:rsidR="008936BA">
        <w:rPr>
          <w:rFonts w:cs="Times New Roman"/>
          <w:b/>
        </w:rPr>
        <w:t>A</w:t>
      </w:r>
      <w:r w:rsidR="006B6475">
        <w:rPr>
          <w:rFonts w:cs="Times New Roman"/>
          <w:b/>
        </w:rPr>
        <w:t xml:space="preserve">eronautice </w:t>
      </w:r>
      <w:r w:rsidR="008936BA">
        <w:rPr>
          <w:rFonts w:cs="Times New Roman"/>
          <w:b/>
        </w:rPr>
        <w:t>C</w:t>
      </w:r>
      <w:r w:rsidR="006B6475">
        <w:rPr>
          <w:rFonts w:cs="Times New Roman"/>
          <w:b/>
        </w:rPr>
        <w:t xml:space="preserve">ivile </w:t>
      </w:r>
      <w:r w:rsidR="008936BA">
        <w:rPr>
          <w:rFonts w:cs="Times New Roman"/>
          <w:b/>
        </w:rPr>
        <w:t>R</w:t>
      </w:r>
      <w:r w:rsidR="006B6475">
        <w:rPr>
          <w:rFonts w:cs="Times New Roman"/>
          <w:b/>
        </w:rPr>
        <w:t xml:space="preserve">omâne privind măsurarea punctelor de interes aeronautic în </w:t>
      </w:r>
      <w:r w:rsidR="00297173">
        <w:rPr>
          <w:rFonts w:cs="Times New Roman"/>
          <w:b/>
        </w:rPr>
        <w:t>S</w:t>
      </w:r>
      <w:r w:rsidR="006B6475">
        <w:rPr>
          <w:rFonts w:cs="Times New Roman"/>
          <w:b/>
        </w:rPr>
        <w:t>istemul Geodezic Global (WGS-84), RACR-WGS-84</w:t>
      </w:r>
    </w:p>
    <w:p w:rsidR="00DA5A46" w:rsidRPr="00520B5E" w:rsidRDefault="00DA5A46" w:rsidP="00B74F6E">
      <w:pPr>
        <w:spacing w:before="80" w:after="80"/>
        <w:jc w:val="center"/>
        <w:rPr>
          <w:rFonts w:cs="Times New Roman"/>
          <w:b/>
        </w:rPr>
      </w:pPr>
    </w:p>
    <w:p w:rsidR="006B6475" w:rsidRDefault="006B6475" w:rsidP="009152DA">
      <w:pPr>
        <w:spacing w:before="40" w:after="40" w:line="360" w:lineRule="auto"/>
        <w:jc w:val="left"/>
        <w:rPr>
          <w:rFonts w:cs="Times New Roman"/>
          <w:b/>
        </w:rPr>
      </w:pPr>
    </w:p>
    <w:p w:rsidR="00DA5A46" w:rsidRDefault="00DA5A46" w:rsidP="009152DA">
      <w:pPr>
        <w:spacing w:before="40" w:after="40" w:line="360" w:lineRule="auto"/>
        <w:jc w:val="left"/>
        <w:rPr>
          <w:rFonts w:cs="Times New Roman"/>
          <w:b/>
        </w:rPr>
      </w:pPr>
      <w:r w:rsidRPr="00520B5E">
        <w:rPr>
          <w:rFonts w:cs="Times New Roman"/>
          <w:b/>
        </w:rPr>
        <w:t>Ministrul transporturilor,</w:t>
      </w:r>
    </w:p>
    <w:p w:rsidR="00644592" w:rsidRPr="00520B5E" w:rsidRDefault="00644592" w:rsidP="009152DA">
      <w:pPr>
        <w:spacing w:before="40" w:after="40" w:line="360" w:lineRule="auto"/>
        <w:jc w:val="left"/>
        <w:rPr>
          <w:rFonts w:cs="Times New Roman"/>
          <w:b/>
        </w:rPr>
      </w:pPr>
    </w:p>
    <w:p w:rsidR="0098759A" w:rsidRPr="00520B5E" w:rsidRDefault="00E1214A" w:rsidP="009152DA">
      <w:pPr>
        <w:pStyle w:val="BodyText"/>
        <w:spacing w:before="40" w:after="40" w:line="360" w:lineRule="auto"/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>
        <w:rPr>
          <w:rFonts w:ascii="Trebuchet MS" w:hAnsi="Trebuchet MS"/>
          <w:sz w:val="22"/>
          <w:szCs w:val="22"/>
          <w:lang w:val="ro-RO"/>
        </w:rPr>
        <w:t>Î</w:t>
      </w:r>
      <w:r w:rsidR="0098759A" w:rsidRPr="00520B5E">
        <w:rPr>
          <w:rFonts w:ascii="Trebuchet MS" w:hAnsi="Trebuchet MS"/>
          <w:sz w:val="22"/>
          <w:szCs w:val="22"/>
          <w:lang w:val="ro-RO"/>
        </w:rPr>
        <w:t xml:space="preserve">n temeiul prevederilor art. 4 lit. </w:t>
      </w:r>
      <w:r w:rsidR="006B6475">
        <w:rPr>
          <w:rFonts w:ascii="Trebuchet MS" w:hAnsi="Trebuchet MS"/>
          <w:sz w:val="22"/>
          <w:szCs w:val="22"/>
          <w:lang w:val="ro-RO"/>
        </w:rPr>
        <w:t xml:space="preserve">b și </w:t>
      </w:r>
      <w:r w:rsidR="00297173">
        <w:rPr>
          <w:rFonts w:ascii="Trebuchet MS" w:hAnsi="Trebuchet MS"/>
          <w:sz w:val="22"/>
          <w:szCs w:val="22"/>
          <w:lang w:val="ro-RO"/>
        </w:rPr>
        <w:t>f</w:t>
      </w:r>
      <w:r w:rsidR="006B6475">
        <w:rPr>
          <w:rFonts w:ascii="Trebuchet MS" w:hAnsi="Trebuchet MS"/>
          <w:sz w:val="22"/>
          <w:szCs w:val="22"/>
          <w:lang w:val="ro-RO"/>
        </w:rPr>
        <w:t xml:space="preserve">) </w:t>
      </w:r>
      <w:r w:rsidR="0098759A" w:rsidRPr="00520B5E">
        <w:rPr>
          <w:rFonts w:ascii="Trebuchet MS" w:hAnsi="Trebuchet MS"/>
          <w:sz w:val="22"/>
          <w:szCs w:val="22"/>
          <w:lang w:val="ro-RO"/>
        </w:rPr>
        <w:t xml:space="preserve">din </w:t>
      </w:r>
      <w:r w:rsidR="0098759A" w:rsidRPr="00B74F6E">
        <w:rPr>
          <w:rFonts w:ascii="Trebuchet MS" w:hAnsi="Trebuchet MS"/>
          <w:i/>
          <w:sz w:val="22"/>
          <w:szCs w:val="22"/>
          <w:lang w:val="ro-RO"/>
        </w:rPr>
        <w:t>Ordonanța Guvernului nr. 29/1997 privind Codul aerian civil, republicată, cu modificările și completările ulterioare</w:t>
      </w:r>
      <w:r w:rsidR="0098759A" w:rsidRPr="00520B5E">
        <w:rPr>
          <w:rFonts w:ascii="Trebuchet MS" w:hAnsi="Trebuchet MS"/>
          <w:sz w:val="22"/>
          <w:szCs w:val="22"/>
          <w:lang w:val="ro-RO"/>
        </w:rPr>
        <w:t>,</w:t>
      </w:r>
      <w:r w:rsidR="006B6475">
        <w:rPr>
          <w:rFonts w:ascii="Trebuchet MS" w:hAnsi="Trebuchet MS"/>
          <w:sz w:val="22"/>
          <w:szCs w:val="22"/>
          <w:lang w:val="ro-RO"/>
        </w:rPr>
        <w:t xml:space="preserve"> </w:t>
      </w:r>
      <w:r w:rsidR="00CF2B79">
        <w:rPr>
          <w:rFonts w:ascii="Trebuchet MS" w:hAnsi="Trebuchet MS"/>
          <w:sz w:val="22"/>
          <w:szCs w:val="22"/>
          <w:lang w:val="ro-RO"/>
        </w:rPr>
        <w:t xml:space="preserve">precum și ale </w:t>
      </w:r>
      <w:r w:rsidR="0098759A" w:rsidRPr="00520B5E">
        <w:rPr>
          <w:rFonts w:ascii="Trebuchet MS" w:hAnsi="Trebuchet MS"/>
          <w:sz w:val="22"/>
          <w:szCs w:val="22"/>
          <w:lang w:val="ro-RO"/>
        </w:rPr>
        <w:t xml:space="preserve">art. 4 alin. </w:t>
      </w:r>
      <w:r w:rsidR="00C6638C">
        <w:rPr>
          <w:rFonts w:ascii="Trebuchet MS" w:hAnsi="Trebuchet MS"/>
          <w:sz w:val="22"/>
          <w:szCs w:val="22"/>
          <w:lang w:val="ro-RO"/>
        </w:rPr>
        <w:t>(</w:t>
      </w:r>
      <w:r w:rsidR="0098759A" w:rsidRPr="00520B5E">
        <w:rPr>
          <w:rFonts w:ascii="Trebuchet MS" w:hAnsi="Trebuchet MS"/>
          <w:sz w:val="22"/>
          <w:szCs w:val="22"/>
          <w:lang w:val="ro-RO"/>
        </w:rPr>
        <w:t>1</w:t>
      </w:r>
      <w:r w:rsidR="00C6638C">
        <w:rPr>
          <w:rFonts w:ascii="Trebuchet MS" w:hAnsi="Trebuchet MS"/>
          <w:sz w:val="22"/>
          <w:szCs w:val="22"/>
          <w:lang w:val="ro-RO"/>
        </w:rPr>
        <w:t>)</w:t>
      </w:r>
      <w:r w:rsidR="0098759A" w:rsidRPr="00520B5E">
        <w:rPr>
          <w:rFonts w:ascii="Trebuchet MS" w:hAnsi="Trebuchet MS"/>
          <w:sz w:val="22"/>
          <w:szCs w:val="22"/>
          <w:lang w:val="ro-RO"/>
        </w:rPr>
        <w:t xml:space="preserve"> pct. </w:t>
      </w:r>
      <w:r w:rsidR="00B74F6E">
        <w:rPr>
          <w:rFonts w:ascii="Trebuchet MS" w:hAnsi="Trebuchet MS"/>
          <w:sz w:val="22"/>
          <w:szCs w:val="22"/>
          <w:lang w:val="ro-RO"/>
        </w:rPr>
        <w:t>2</w:t>
      </w:r>
      <w:r w:rsidR="008936BA">
        <w:rPr>
          <w:rFonts w:ascii="Trebuchet MS" w:hAnsi="Trebuchet MS"/>
          <w:sz w:val="22"/>
          <w:szCs w:val="22"/>
          <w:lang w:val="ro-RO"/>
        </w:rPr>
        <w:t>1</w:t>
      </w:r>
      <w:r w:rsidR="0098759A" w:rsidRPr="00520B5E">
        <w:rPr>
          <w:rFonts w:ascii="Trebuchet MS" w:hAnsi="Trebuchet MS"/>
          <w:sz w:val="22"/>
          <w:szCs w:val="22"/>
          <w:lang w:val="ro-RO"/>
        </w:rPr>
        <w:t xml:space="preserve"> și art. 5 alin. (4) din </w:t>
      </w:r>
      <w:r w:rsidR="0098759A" w:rsidRPr="00B74F6E">
        <w:rPr>
          <w:rFonts w:ascii="Trebuchet MS" w:hAnsi="Trebuchet MS"/>
          <w:i/>
          <w:sz w:val="22"/>
          <w:szCs w:val="22"/>
          <w:lang w:val="ro-RO"/>
        </w:rPr>
        <w:t>Hotărârea Guvernului nr. 21/2015 privind organizarea și funcționarea Ministerului Transporturilor, cu modificările și completările ulterioare</w:t>
      </w:r>
      <w:r w:rsidR="0098759A" w:rsidRPr="00520B5E">
        <w:rPr>
          <w:rFonts w:ascii="Trebuchet MS" w:hAnsi="Trebuchet MS"/>
          <w:sz w:val="22"/>
          <w:szCs w:val="22"/>
          <w:lang w:val="ro-RO"/>
        </w:rPr>
        <w:t>,</w:t>
      </w:r>
    </w:p>
    <w:p w:rsidR="0019550F" w:rsidRDefault="00CF4B04" w:rsidP="00356853">
      <w:pPr>
        <w:jc w:val="left"/>
        <w:rPr>
          <w:rFonts w:cs="Times New Roman"/>
          <w:b/>
        </w:rPr>
      </w:pPr>
      <w:r w:rsidRPr="00520B5E">
        <w:rPr>
          <w:rFonts w:cs="Times New Roman"/>
          <w:b/>
        </w:rPr>
        <w:t xml:space="preserve">emite </w:t>
      </w:r>
      <w:r w:rsidR="00B74F6E">
        <w:rPr>
          <w:rFonts w:cs="Times New Roman"/>
          <w:b/>
        </w:rPr>
        <w:t xml:space="preserve">următorul </w:t>
      </w:r>
      <w:r w:rsidRPr="00520B5E">
        <w:rPr>
          <w:rFonts w:cs="Times New Roman"/>
          <w:b/>
        </w:rPr>
        <w:t xml:space="preserve"> </w:t>
      </w:r>
    </w:p>
    <w:p w:rsidR="00295937" w:rsidRPr="00725107" w:rsidRDefault="00295937" w:rsidP="00356853">
      <w:pPr>
        <w:jc w:val="left"/>
        <w:rPr>
          <w:rFonts w:cs="Times New Roman"/>
          <w:b/>
        </w:rPr>
      </w:pPr>
    </w:p>
    <w:p w:rsidR="00644592" w:rsidRDefault="00B92E1E" w:rsidP="00B92E1E">
      <w:pPr>
        <w:ind w:left="2880" w:firstLine="720"/>
        <w:rPr>
          <w:rFonts w:cs="Times New Roman"/>
          <w:b/>
        </w:rPr>
      </w:pPr>
      <w:r w:rsidRPr="00520B5E">
        <w:rPr>
          <w:rFonts w:cs="Times New Roman"/>
          <w:b/>
        </w:rPr>
        <w:t xml:space="preserve">  </w:t>
      </w:r>
    </w:p>
    <w:p w:rsidR="00CF4B04" w:rsidRDefault="00B92E1E" w:rsidP="00B92E1E">
      <w:pPr>
        <w:ind w:left="2880" w:firstLine="720"/>
        <w:rPr>
          <w:rFonts w:cs="Times New Roman"/>
          <w:b/>
        </w:rPr>
      </w:pPr>
      <w:r w:rsidRPr="00520B5E">
        <w:rPr>
          <w:rFonts w:cs="Times New Roman"/>
          <w:b/>
        </w:rPr>
        <w:t xml:space="preserve">  </w:t>
      </w:r>
      <w:r w:rsidR="00CF4B04" w:rsidRPr="00520B5E">
        <w:rPr>
          <w:rFonts w:cs="Times New Roman"/>
          <w:b/>
        </w:rPr>
        <w:t>O R D I N:</w:t>
      </w:r>
    </w:p>
    <w:p w:rsidR="00B74F6E" w:rsidRDefault="0098759A" w:rsidP="009A1EBC">
      <w:pPr>
        <w:spacing w:before="40" w:after="40" w:line="360" w:lineRule="auto"/>
        <w:rPr>
          <w:rFonts w:cs="Times New Roman"/>
        </w:rPr>
      </w:pPr>
      <w:r w:rsidRPr="00F72AC5">
        <w:rPr>
          <w:rFonts w:cs="Times New Roman"/>
          <w:b/>
        </w:rPr>
        <w:t xml:space="preserve">Art. </w:t>
      </w:r>
      <w:r w:rsidR="00B74F6E" w:rsidRPr="00F72AC5">
        <w:rPr>
          <w:rFonts w:cs="Times New Roman"/>
          <w:b/>
        </w:rPr>
        <w:t>1.</w:t>
      </w:r>
      <w:r w:rsidR="00B74F6E">
        <w:rPr>
          <w:rFonts w:cs="Times New Roman"/>
        </w:rPr>
        <w:t xml:space="preserve"> - </w:t>
      </w:r>
      <w:r w:rsidR="004B6225">
        <w:rPr>
          <w:rFonts w:cs="Times New Roman"/>
        </w:rPr>
        <w:t xml:space="preserve"> </w:t>
      </w:r>
      <w:r w:rsidR="00B74F6E">
        <w:rPr>
          <w:rFonts w:cs="Times New Roman"/>
        </w:rPr>
        <w:t xml:space="preserve">Se aprobă Reglementarea Aeronautică </w:t>
      </w:r>
      <w:r w:rsidR="008936BA">
        <w:rPr>
          <w:rFonts w:cs="Times New Roman"/>
        </w:rPr>
        <w:t>C</w:t>
      </w:r>
      <w:r w:rsidR="00B74F6E">
        <w:rPr>
          <w:rFonts w:cs="Times New Roman"/>
        </w:rPr>
        <w:t xml:space="preserve">ivilă </w:t>
      </w:r>
      <w:r w:rsidR="008936BA">
        <w:rPr>
          <w:rFonts w:cs="Times New Roman"/>
        </w:rPr>
        <w:t>R</w:t>
      </w:r>
      <w:r w:rsidR="00B74F6E">
        <w:rPr>
          <w:rFonts w:cs="Times New Roman"/>
        </w:rPr>
        <w:t>omână privind măsurarea punctelor de interes aeronautic în Sistemul Geodezic Global (WGS-84), RACR-WGS-84, prevăzut</w:t>
      </w:r>
      <w:r w:rsidR="00176680">
        <w:rPr>
          <w:rFonts w:cs="Times New Roman"/>
        </w:rPr>
        <w:t>ă</w:t>
      </w:r>
      <w:r w:rsidR="00B74F6E">
        <w:rPr>
          <w:rFonts w:cs="Times New Roman"/>
        </w:rPr>
        <w:t xml:space="preserve"> în anexa care face parte integra</w:t>
      </w:r>
      <w:r w:rsidR="00176680">
        <w:rPr>
          <w:rFonts w:cs="Times New Roman"/>
        </w:rPr>
        <w:t>n</w:t>
      </w:r>
      <w:r w:rsidR="00B74F6E">
        <w:rPr>
          <w:rFonts w:cs="Times New Roman"/>
        </w:rPr>
        <w:t>tă din prezentul ordin.</w:t>
      </w:r>
    </w:p>
    <w:p w:rsidR="00F77A0D" w:rsidRDefault="004B6225" w:rsidP="00F77A0D">
      <w:pPr>
        <w:spacing w:before="40" w:after="40" w:line="360" w:lineRule="auto"/>
        <w:rPr>
          <w:rFonts w:cs="Times New Roman"/>
        </w:rPr>
      </w:pPr>
      <w:r w:rsidRPr="00F72AC5">
        <w:rPr>
          <w:rFonts w:cs="Times New Roman"/>
          <w:b/>
        </w:rPr>
        <w:t>Art.</w:t>
      </w:r>
      <w:r w:rsidR="00176680">
        <w:rPr>
          <w:rFonts w:cs="Times New Roman"/>
          <w:b/>
        </w:rPr>
        <w:t>2</w:t>
      </w:r>
      <w:r w:rsidRPr="00F72AC5">
        <w:rPr>
          <w:rFonts w:cs="Times New Roman"/>
          <w:b/>
        </w:rPr>
        <w:t>.</w:t>
      </w:r>
      <w:r>
        <w:rPr>
          <w:rFonts w:cs="Times New Roman"/>
        </w:rPr>
        <w:t xml:space="preserve"> - </w:t>
      </w:r>
      <w:r w:rsidR="00176680">
        <w:rPr>
          <w:rFonts w:cs="Times New Roman"/>
        </w:rPr>
        <w:t>(1)</w:t>
      </w:r>
      <w:r w:rsidR="00F77A0D">
        <w:rPr>
          <w:rFonts w:cs="Times New Roman"/>
        </w:rPr>
        <w:t xml:space="preserve"> </w:t>
      </w:r>
      <w:r w:rsidR="00176680">
        <w:rPr>
          <w:rFonts w:cs="Times New Roman"/>
        </w:rPr>
        <w:t xml:space="preserve"> </w:t>
      </w:r>
      <w:r w:rsidRPr="004B6225">
        <w:rPr>
          <w:rFonts w:cs="Times New Roman"/>
        </w:rPr>
        <w:t>Prezentul ordin se publică în Monitorul Oficial al României, Partea I</w:t>
      </w:r>
      <w:r w:rsidR="00176680">
        <w:rPr>
          <w:rFonts w:cs="Times New Roman"/>
        </w:rPr>
        <w:t>.</w:t>
      </w:r>
    </w:p>
    <w:p w:rsidR="006D390F" w:rsidRPr="00F77A0D" w:rsidRDefault="00F77A0D" w:rsidP="00971E47">
      <w:pPr>
        <w:spacing w:before="40" w:after="40" w:line="360" w:lineRule="auto"/>
        <w:ind w:left="810" w:hanging="180"/>
        <w:rPr>
          <w:rFonts w:cs="Times New Roman"/>
        </w:rPr>
      </w:pPr>
      <w:r>
        <w:rPr>
          <w:rFonts w:cs="Times New Roman"/>
        </w:rPr>
        <w:t xml:space="preserve">  </w:t>
      </w:r>
      <w:r w:rsidR="00971E47">
        <w:rPr>
          <w:rFonts w:cs="Times New Roman"/>
        </w:rPr>
        <w:t xml:space="preserve"> (2) </w:t>
      </w:r>
      <w:r w:rsidR="00176680" w:rsidRPr="009A1EBC">
        <w:rPr>
          <w:rFonts w:cs="Times New Roman"/>
        </w:rPr>
        <w:t>La data intrării în vigoare a prezentului ordin</w:t>
      </w:r>
      <w:r w:rsidR="00971E47">
        <w:rPr>
          <w:rFonts w:cs="Times New Roman"/>
        </w:rPr>
        <w:t xml:space="preserve">, </w:t>
      </w:r>
      <w:r w:rsidR="00176680" w:rsidRPr="009A1EBC">
        <w:rPr>
          <w:rFonts w:cs="Times New Roman"/>
        </w:rPr>
        <w:t>Ordinului ministrului transporturilor nr. 544/1995</w:t>
      </w:r>
      <w:r w:rsidR="000E2A2B">
        <w:rPr>
          <w:rFonts w:cs="Times New Roman"/>
        </w:rPr>
        <w:t xml:space="preserve"> </w:t>
      </w:r>
      <w:r w:rsidR="009A1EBC" w:rsidRPr="009A1EBC">
        <w:rPr>
          <w:rFonts w:cs="Times New Roman"/>
        </w:rPr>
        <w:t>*</w:t>
      </w:r>
      <w:r w:rsidR="00176680" w:rsidRPr="009A1EBC">
        <w:rPr>
          <w:rFonts w:cs="Times New Roman"/>
        </w:rPr>
        <w:t xml:space="preserve">) </w:t>
      </w:r>
      <w:r w:rsidR="009A1EBC" w:rsidRPr="009A1EBC">
        <w:rPr>
          <w:rFonts w:cs="Times New Roman"/>
        </w:rPr>
        <w:t>se abrogă</w:t>
      </w:r>
      <w:r w:rsidR="00176680" w:rsidRPr="009A1EBC">
        <w:rPr>
          <w:rFonts w:cs="Times New Roman"/>
        </w:rPr>
        <w:t xml:space="preserve">.   </w:t>
      </w:r>
    </w:p>
    <w:p w:rsidR="006D390F" w:rsidRPr="006D390F" w:rsidRDefault="006D390F" w:rsidP="009A1EBC">
      <w:pPr>
        <w:tabs>
          <w:tab w:val="left" w:pos="-284"/>
          <w:tab w:val="left" w:pos="284"/>
        </w:tabs>
        <w:spacing w:after="120"/>
        <w:rPr>
          <w:rFonts w:cs="Arial"/>
        </w:rPr>
      </w:pPr>
      <w:bookmarkStart w:id="0" w:name="_GoBack"/>
      <w:bookmarkEnd w:id="0"/>
    </w:p>
    <w:p w:rsidR="009125AF" w:rsidRDefault="009125AF" w:rsidP="00246022">
      <w:pPr>
        <w:spacing w:before="120" w:after="120"/>
        <w:jc w:val="center"/>
        <w:rPr>
          <w:b/>
          <w:sz w:val="26"/>
          <w:szCs w:val="26"/>
        </w:rPr>
      </w:pPr>
    </w:p>
    <w:p w:rsidR="0019550F" w:rsidRPr="00520B5E" w:rsidRDefault="0019550F" w:rsidP="00246022">
      <w:pPr>
        <w:spacing w:before="120" w:after="120"/>
        <w:jc w:val="center"/>
        <w:rPr>
          <w:b/>
          <w:sz w:val="26"/>
          <w:szCs w:val="26"/>
        </w:rPr>
      </w:pPr>
      <w:r w:rsidRPr="00520B5E">
        <w:rPr>
          <w:b/>
          <w:sz w:val="26"/>
          <w:szCs w:val="26"/>
        </w:rPr>
        <w:t>MINISTRU</w:t>
      </w:r>
      <w:r w:rsidR="00FC1E62">
        <w:rPr>
          <w:b/>
          <w:sz w:val="26"/>
          <w:szCs w:val="26"/>
        </w:rPr>
        <w:t xml:space="preserve"> </w:t>
      </w:r>
    </w:p>
    <w:p w:rsidR="0019550F" w:rsidRPr="00520B5E" w:rsidRDefault="00F72AC5" w:rsidP="00246022">
      <w:pPr>
        <w:spacing w:before="120"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Alexandru Răzvan CUC</w:t>
      </w:r>
    </w:p>
    <w:p w:rsidR="00E47620" w:rsidRDefault="00E47620" w:rsidP="00CF47F9">
      <w:pPr>
        <w:spacing w:before="40" w:after="40"/>
        <w:rPr>
          <w:rFonts w:cs="Times New Roman"/>
        </w:rPr>
      </w:pPr>
    </w:p>
    <w:p w:rsidR="00176680" w:rsidRDefault="00176680" w:rsidP="00FC1E6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</w:p>
    <w:p w:rsidR="009125AF" w:rsidRDefault="009125AF" w:rsidP="00FC1E6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</w:p>
    <w:p w:rsidR="003817C3" w:rsidRDefault="003817C3" w:rsidP="00FC1E6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 xml:space="preserve"> SECRETAR DE STAT</w:t>
      </w:r>
    </w:p>
    <w:p w:rsidR="003817C3" w:rsidRDefault="003817C3" w:rsidP="00FC1E6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Dragoș Virgil TITEA</w:t>
      </w:r>
    </w:p>
    <w:p w:rsidR="003817C3" w:rsidRDefault="003817C3" w:rsidP="00FC1E6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</w:p>
    <w:p w:rsidR="003817C3" w:rsidRDefault="003817C3" w:rsidP="00FC1E6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</w:p>
    <w:p w:rsidR="003817C3" w:rsidRDefault="003817C3" w:rsidP="00FC1E6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</w:p>
    <w:p w:rsidR="00EA0342" w:rsidRPr="00585166" w:rsidRDefault="003817C3" w:rsidP="00FC1E6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EA0342">
        <w:rPr>
          <w:rFonts w:asciiTheme="minorHAnsi" w:hAnsiTheme="minorHAnsi"/>
          <w:b/>
          <w:sz w:val="24"/>
          <w:szCs w:val="24"/>
        </w:rPr>
        <w:t>S</w:t>
      </w:r>
      <w:r w:rsidR="00EA0342" w:rsidRPr="00585166">
        <w:rPr>
          <w:rFonts w:asciiTheme="minorHAnsi" w:hAnsiTheme="minorHAnsi"/>
          <w:b/>
          <w:sz w:val="24"/>
          <w:szCs w:val="24"/>
        </w:rPr>
        <w:t>ECRETAR GENERAL</w:t>
      </w:r>
    </w:p>
    <w:p w:rsidR="00EA0342" w:rsidRPr="00585166" w:rsidRDefault="00EA0342" w:rsidP="00EA0342">
      <w:pPr>
        <w:spacing w:after="160"/>
        <w:ind w:left="2880" w:firstLine="7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F72AC5">
        <w:rPr>
          <w:rFonts w:asciiTheme="minorHAnsi" w:hAnsiTheme="minorHAnsi"/>
          <w:b/>
          <w:sz w:val="24"/>
          <w:szCs w:val="24"/>
        </w:rPr>
        <w:t xml:space="preserve">   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F72AC5">
        <w:rPr>
          <w:rFonts w:asciiTheme="minorHAnsi" w:hAnsiTheme="minorHAnsi"/>
          <w:b/>
          <w:sz w:val="24"/>
          <w:szCs w:val="24"/>
        </w:rPr>
        <w:t>Petre NEACȘA</w:t>
      </w:r>
    </w:p>
    <w:p w:rsidR="00EA0342" w:rsidRDefault="00EA0342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</w:p>
    <w:p w:rsidR="00EA0342" w:rsidRDefault="00EA0342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</w:p>
    <w:p w:rsidR="00EA0342" w:rsidRDefault="00EA0342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</w:p>
    <w:p w:rsidR="00644592" w:rsidRDefault="00644592" w:rsidP="00636E84">
      <w:pPr>
        <w:spacing w:after="160"/>
        <w:ind w:left="2880" w:firstLine="720"/>
        <w:rPr>
          <w:rFonts w:asciiTheme="minorHAnsi" w:eastAsia="Calibri" w:hAnsiTheme="minorHAnsi"/>
          <w:b/>
          <w:bCs/>
          <w:sz w:val="24"/>
          <w:szCs w:val="24"/>
          <w:lang w:eastAsia="ro-RO"/>
        </w:rPr>
      </w:pPr>
    </w:p>
    <w:p w:rsidR="00EA0342" w:rsidRPr="00585166" w:rsidRDefault="003817C3" w:rsidP="00636E84">
      <w:pPr>
        <w:spacing w:after="160"/>
        <w:ind w:left="2880" w:firstLine="720"/>
        <w:rPr>
          <w:rFonts w:asciiTheme="minorHAnsi" w:eastAsia="Calibri" w:hAnsiTheme="minorHAnsi"/>
          <w:b/>
          <w:bCs/>
          <w:sz w:val="24"/>
          <w:szCs w:val="24"/>
          <w:lang w:eastAsia="ro-RO"/>
        </w:rPr>
      </w:pPr>
      <w:r>
        <w:rPr>
          <w:rFonts w:asciiTheme="minorHAnsi" w:eastAsia="Calibri" w:hAnsiTheme="minorHAnsi"/>
          <w:b/>
          <w:bCs/>
          <w:sz w:val="24"/>
          <w:szCs w:val="24"/>
          <w:lang w:eastAsia="ro-RO"/>
        </w:rPr>
        <w:t xml:space="preserve"> </w:t>
      </w:r>
      <w:r w:rsidR="00EA0342" w:rsidRPr="00585166">
        <w:rPr>
          <w:rFonts w:asciiTheme="minorHAnsi" w:eastAsia="Calibri" w:hAnsiTheme="minorHAnsi"/>
          <w:b/>
          <w:bCs/>
          <w:sz w:val="24"/>
          <w:szCs w:val="24"/>
          <w:lang w:eastAsia="ro-RO"/>
        </w:rPr>
        <w:t xml:space="preserve">DIRECȚIA </w:t>
      </w:r>
      <w:r w:rsidR="007D51F3">
        <w:rPr>
          <w:rFonts w:asciiTheme="minorHAnsi" w:eastAsia="Calibri" w:hAnsiTheme="minorHAnsi"/>
          <w:b/>
          <w:bCs/>
          <w:sz w:val="24"/>
          <w:szCs w:val="24"/>
          <w:lang w:eastAsia="ro-RO"/>
        </w:rPr>
        <w:t>AVIZARE</w:t>
      </w:r>
    </w:p>
    <w:p w:rsidR="00EA0342" w:rsidRPr="00585166" w:rsidRDefault="00636E84" w:rsidP="00636E84">
      <w:pPr>
        <w:ind w:left="3600"/>
        <w:rPr>
          <w:rFonts w:asciiTheme="minorHAnsi" w:eastAsia="Calibri" w:hAnsiTheme="minorHAnsi"/>
          <w:b/>
          <w:bCs/>
          <w:sz w:val="24"/>
          <w:szCs w:val="24"/>
          <w:lang w:eastAsia="ro-RO"/>
        </w:rPr>
      </w:pPr>
      <w:r>
        <w:rPr>
          <w:rFonts w:asciiTheme="minorHAnsi" w:eastAsia="Calibri" w:hAnsiTheme="minorHAnsi"/>
          <w:b/>
          <w:bCs/>
          <w:sz w:val="24"/>
          <w:szCs w:val="24"/>
          <w:lang w:eastAsia="ro-RO"/>
        </w:rPr>
        <w:t xml:space="preserve">      </w:t>
      </w:r>
      <w:r w:rsidR="00EA0342" w:rsidRPr="00585166">
        <w:rPr>
          <w:rFonts w:asciiTheme="minorHAnsi" w:eastAsia="Calibri" w:hAnsiTheme="minorHAnsi"/>
          <w:b/>
          <w:bCs/>
          <w:sz w:val="24"/>
          <w:szCs w:val="24"/>
          <w:lang w:eastAsia="ro-RO"/>
        </w:rPr>
        <w:t xml:space="preserve">DIRECTOR </w:t>
      </w:r>
    </w:p>
    <w:p w:rsidR="00EA0342" w:rsidRPr="00585166" w:rsidRDefault="00F72AC5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Daniela DEUȘAN</w:t>
      </w:r>
    </w:p>
    <w:p w:rsidR="00EA0342" w:rsidRDefault="00EA0342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</w:p>
    <w:p w:rsidR="00FC1E62" w:rsidRDefault="00FC1E62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</w:p>
    <w:p w:rsidR="00F72AC5" w:rsidRDefault="00F72AC5" w:rsidP="00EA0342">
      <w:pPr>
        <w:spacing w:after="160"/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b/>
          <w:color w:val="auto"/>
          <w:sz w:val="24"/>
          <w:szCs w:val="24"/>
        </w:rPr>
        <w:t xml:space="preserve">    </w:t>
      </w:r>
    </w:p>
    <w:p w:rsidR="00644592" w:rsidRDefault="00644592" w:rsidP="00EA0342">
      <w:pPr>
        <w:spacing w:after="160"/>
        <w:jc w:val="center"/>
        <w:rPr>
          <w:rFonts w:asciiTheme="minorHAnsi" w:hAnsiTheme="minorHAnsi"/>
          <w:b/>
          <w:color w:val="auto"/>
          <w:sz w:val="24"/>
          <w:szCs w:val="24"/>
        </w:rPr>
      </w:pPr>
    </w:p>
    <w:p w:rsidR="00EA0342" w:rsidRPr="00F72AC5" w:rsidRDefault="00F72AC5" w:rsidP="00EA0342">
      <w:pPr>
        <w:spacing w:after="160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F72AC5">
        <w:rPr>
          <w:rFonts w:asciiTheme="minorHAnsi" w:hAnsiTheme="minorHAnsi"/>
          <w:b/>
          <w:color w:val="auto"/>
          <w:sz w:val="24"/>
          <w:szCs w:val="24"/>
        </w:rPr>
        <w:t xml:space="preserve"> </w:t>
      </w:r>
      <w:r w:rsidRPr="00F72AC5">
        <w:rPr>
          <w:rFonts w:asciiTheme="minorHAnsi" w:hAnsiTheme="minorHAnsi" w:cs="Arial"/>
          <w:b/>
          <w:bCs/>
          <w:color w:val="auto"/>
          <w:sz w:val="24"/>
          <w:szCs w:val="24"/>
        </w:rPr>
        <w:t>DIRECŢIA  AFACERI EUROPENE ŞI RELAŢII INTERNAŢIONALE</w:t>
      </w:r>
    </w:p>
    <w:p w:rsidR="00EA0342" w:rsidRDefault="00F72AC5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DIRECTOR </w:t>
      </w:r>
    </w:p>
    <w:p w:rsidR="00F72AC5" w:rsidRDefault="00F72AC5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Adela MIHUȚ</w:t>
      </w:r>
    </w:p>
    <w:p w:rsidR="003817C3" w:rsidRDefault="003817C3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</w:p>
    <w:p w:rsidR="00F72AC5" w:rsidRDefault="007D51F3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</w:t>
      </w:r>
    </w:p>
    <w:p w:rsidR="00644592" w:rsidRDefault="007D51F3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3817C3">
        <w:rPr>
          <w:rFonts w:asciiTheme="minorHAnsi" w:hAnsiTheme="minorHAnsi"/>
          <w:b/>
          <w:sz w:val="24"/>
          <w:szCs w:val="24"/>
        </w:rPr>
        <w:t xml:space="preserve"> </w:t>
      </w:r>
      <w:r w:rsidR="0084527F">
        <w:rPr>
          <w:rFonts w:asciiTheme="minorHAnsi" w:hAnsiTheme="minorHAnsi"/>
          <w:b/>
          <w:sz w:val="24"/>
          <w:szCs w:val="24"/>
        </w:rPr>
        <w:t xml:space="preserve"> </w:t>
      </w:r>
    </w:p>
    <w:p w:rsidR="00EA0342" w:rsidRPr="00585166" w:rsidRDefault="00F72AC5" w:rsidP="00EA0342">
      <w:pPr>
        <w:spacing w:after="16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</w:t>
      </w:r>
      <w:r w:rsidR="00EA0342" w:rsidRPr="00585166">
        <w:rPr>
          <w:rFonts w:asciiTheme="minorHAnsi" w:hAnsiTheme="minorHAnsi"/>
          <w:b/>
          <w:sz w:val="24"/>
          <w:szCs w:val="24"/>
        </w:rPr>
        <w:t>DIRECȚIA TRANSPORT AERIAN</w:t>
      </w:r>
    </w:p>
    <w:p w:rsidR="00EA0342" w:rsidRPr="00585166" w:rsidRDefault="00636E84" w:rsidP="00636E8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</w:t>
      </w:r>
      <w:r w:rsidR="007D51F3">
        <w:rPr>
          <w:rFonts w:asciiTheme="minorHAnsi" w:hAnsiTheme="minorHAnsi"/>
          <w:b/>
          <w:sz w:val="24"/>
          <w:szCs w:val="24"/>
        </w:rPr>
        <w:t xml:space="preserve">                               </w:t>
      </w:r>
      <w:r w:rsidR="00EA0342" w:rsidRPr="00585166">
        <w:rPr>
          <w:rFonts w:asciiTheme="minorHAnsi" w:hAnsiTheme="minorHAnsi"/>
          <w:b/>
          <w:sz w:val="24"/>
          <w:szCs w:val="24"/>
        </w:rPr>
        <w:t>Director</w:t>
      </w:r>
    </w:p>
    <w:p w:rsidR="00EA0342" w:rsidRPr="00585166" w:rsidRDefault="00F72AC5" w:rsidP="00636E84">
      <w:pPr>
        <w:ind w:left="360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</w:t>
      </w:r>
      <w:r w:rsidR="00636E84">
        <w:rPr>
          <w:rFonts w:asciiTheme="minorHAnsi" w:hAnsiTheme="minorHAnsi"/>
          <w:b/>
          <w:sz w:val="24"/>
          <w:szCs w:val="24"/>
        </w:rPr>
        <w:t xml:space="preserve"> </w:t>
      </w:r>
      <w:r w:rsidR="00EA0342" w:rsidRPr="00585166">
        <w:rPr>
          <w:rFonts w:asciiTheme="minorHAnsi" w:hAnsiTheme="minorHAnsi"/>
          <w:b/>
          <w:sz w:val="24"/>
          <w:szCs w:val="24"/>
        </w:rPr>
        <w:t>Mihail IONESCU</w:t>
      </w:r>
    </w:p>
    <w:p w:rsidR="00EA0342" w:rsidRDefault="00EA0342" w:rsidP="00EA0342">
      <w:pPr>
        <w:jc w:val="center"/>
        <w:rPr>
          <w:b/>
          <w:sz w:val="24"/>
          <w:szCs w:val="24"/>
        </w:rPr>
      </w:pPr>
    </w:p>
    <w:p w:rsidR="00EA0342" w:rsidRDefault="00EA0342" w:rsidP="00EA0342">
      <w:pPr>
        <w:jc w:val="center"/>
        <w:rPr>
          <w:b/>
          <w:sz w:val="24"/>
          <w:szCs w:val="24"/>
        </w:rPr>
      </w:pPr>
    </w:p>
    <w:p w:rsidR="00B46E9D" w:rsidRDefault="00EA0342" w:rsidP="004D06F7">
      <w:pPr>
        <w:spacing w:before="0" w:after="60"/>
        <w:rPr>
          <w:b/>
          <w:sz w:val="24"/>
          <w:szCs w:val="24"/>
        </w:rPr>
      </w:pPr>
      <w:r>
        <w:rPr>
          <w:rFonts w:eastAsia="Times New Roman" w:cs="Arial"/>
        </w:rPr>
        <w:tab/>
      </w:r>
      <w:r w:rsidR="003A5E36">
        <w:rPr>
          <w:rFonts w:eastAsia="Times New Roman" w:cs="Arial"/>
        </w:rPr>
        <w:tab/>
      </w:r>
    </w:p>
    <w:p w:rsidR="00A75A10" w:rsidRDefault="00A75A10" w:rsidP="009B5393">
      <w:pPr>
        <w:jc w:val="center"/>
        <w:rPr>
          <w:b/>
          <w:sz w:val="24"/>
          <w:szCs w:val="24"/>
        </w:rPr>
      </w:pPr>
    </w:p>
    <w:sectPr w:rsidR="00A75A10" w:rsidSect="00246022">
      <w:headerReference w:type="first" r:id="rId8"/>
      <w:footerReference w:type="first" r:id="rId9"/>
      <w:pgSz w:w="11906" w:h="16838" w:code="9"/>
      <w:pgMar w:top="1440" w:right="1440" w:bottom="1440" w:left="1350" w:header="576" w:footer="4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0B5" w:rsidRDefault="00B620B5" w:rsidP="009772BD">
      <w:r>
        <w:separator/>
      </w:r>
    </w:p>
  </w:endnote>
  <w:endnote w:type="continuationSeparator" w:id="0">
    <w:p w:rsidR="00B620B5" w:rsidRDefault="00B620B5" w:rsidP="00977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592" w:rsidRPr="00644592" w:rsidRDefault="00644592">
    <w:pPr>
      <w:pStyle w:val="Footer"/>
      <w:rPr>
        <w:sz w:val="20"/>
        <w:szCs w:val="20"/>
      </w:rPr>
    </w:pPr>
    <w:r w:rsidRPr="00644592">
      <w:rPr>
        <w:sz w:val="20"/>
        <w:szCs w:val="20"/>
      </w:rPr>
      <w:t xml:space="preserve">*) Ordinul ministrului transporturilor nr.544/1995 nu a fost publicat în Monitorul Oficial al României, Partea I.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0B5" w:rsidRDefault="00B620B5" w:rsidP="009772BD">
      <w:r>
        <w:separator/>
      </w:r>
    </w:p>
  </w:footnote>
  <w:footnote w:type="continuationSeparator" w:id="0">
    <w:p w:rsidR="00B620B5" w:rsidRDefault="00B620B5" w:rsidP="009772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390"/>
      <w:gridCol w:w="4021"/>
    </w:tblGrid>
    <w:tr w:rsidR="00FC1E62" w:rsidTr="003E501B">
      <w:tc>
        <w:tcPr>
          <w:tcW w:w="6390" w:type="dxa"/>
          <w:shd w:val="clear" w:color="auto" w:fill="auto"/>
        </w:tcPr>
        <w:p w:rsidR="00FC1E62" w:rsidRPr="00CD5B3B" w:rsidRDefault="00246022" w:rsidP="00246022">
          <w:pPr>
            <w:pStyle w:val="MediumGrid21"/>
            <w:ind w:left="180"/>
          </w:pPr>
          <w:r>
            <w:rPr>
              <w:noProof/>
            </w:rPr>
            <w:drawing>
              <wp:inline distT="0" distB="0" distL="0" distR="0" wp14:anchorId="1AE5E257" wp14:editId="0028E09A">
                <wp:extent cx="3914775" cy="937213"/>
                <wp:effectExtent l="0" t="0" r="0" b="0"/>
                <wp:docPr id="7" name="Picture 7" descr="C:\Users\adrian.olteanu\Desktop\identitate\foi_antet\logo_antet\logo_antet_M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drian.olteanu\Desktop\identitate\foi_antet\logo_antet\logo_antet_M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521" cy="945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1" w:type="dxa"/>
          <w:shd w:val="clear" w:color="auto" w:fill="auto"/>
          <w:vAlign w:val="center"/>
        </w:tcPr>
        <w:p w:rsidR="00FC1E62" w:rsidRDefault="00FC1E62" w:rsidP="00246022">
          <w:pPr>
            <w:pStyle w:val="MediumGrid21"/>
            <w:tabs>
              <w:tab w:val="left" w:pos="9000"/>
            </w:tabs>
            <w:ind w:left="-450"/>
            <w:jc w:val="right"/>
          </w:pPr>
          <w:r>
            <w:rPr>
              <w:noProof/>
            </w:rPr>
            <w:drawing>
              <wp:inline distT="0" distB="0" distL="0" distR="0" wp14:anchorId="36BCE461" wp14:editId="07922C4B">
                <wp:extent cx="1932619" cy="796290"/>
                <wp:effectExtent l="0" t="0" r="0" b="381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 Pres RO UE 2019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0244" cy="8200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46022" w:rsidRDefault="00246022" w:rsidP="00246022">
    <w:pPr>
      <w:pStyle w:val="Header"/>
      <w:ind w:right="1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050B"/>
    <w:multiLevelType w:val="hybridMultilevel"/>
    <w:tmpl w:val="3C26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63A74"/>
    <w:multiLevelType w:val="hybridMultilevel"/>
    <w:tmpl w:val="83D8552E"/>
    <w:lvl w:ilvl="0" w:tplc="09D463E4">
      <w:numFmt w:val="bullet"/>
      <w:lvlText w:val="-"/>
      <w:lvlJc w:val="left"/>
      <w:pPr>
        <w:ind w:left="1185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 w15:restartNumberingAfterBreak="0">
    <w:nsid w:val="11923CAC"/>
    <w:multiLevelType w:val="hybridMultilevel"/>
    <w:tmpl w:val="6C462BE2"/>
    <w:lvl w:ilvl="0" w:tplc="68865E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E1AF0"/>
    <w:multiLevelType w:val="hybridMultilevel"/>
    <w:tmpl w:val="74FEA96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E66BE"/>
    <w:multiLevelType w:val="hybridMultilevel"/>
    <w:tmpl w:val="ADA6501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4949F5"/>
    <w:multiLevelType w:val="hybridMultilevel"/>
    <w:tmpl w:val="42AAD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7B2B"/>
    <w:multiLevelType w:val="hybridMultilevel"/>
    <w:tmpl w:val="B8065598"/>
    <w:lvl w:ilvl="0" w:tplc="1FF6654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1A769DC"/>
    <w:multiLevelType w:val="hybridMultilevel"/>
    <w:tmpl w:val="848C73E4"/>
    <w:lvl w:ilvl="0" w:tplc="7E80857C">
      <w:start w:val="2"/>
      <w:numFmt w:val="decimal"/>
      <w:lvlText w:val="%1."/>
      <w:lvlJc w:val="left"/>
      <w:pPr>
        <w:ind w:left="320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4062" w:hanging="360"/>
      </w:pPr>
    </w:lvl>
    <w:lvl w:ilvl="2" w:tplc="0418001B" w:tentative="1">
      <w:start w:val="1"/>
      <w:numFmt w:val="lowerRoman"/>
      <w:lvlText w:val="%3."/>
      <w:lvlJc w:val="right"/>
      <w:pPr>
        <w:ind w:left="4782" w:hanging="180"/>
      </w:pPr>
    </w:lvl>
    <w:lvl w:ilvl="3" w:tplc="0418000F" w:tentative="1">
      <w:start w:val="1"/>
      <w:numFmt w:val="decimal"/>
      <w:lvlText w:val="%4."/>
      <w:lvlJc w:val="left"/>
      <w:pPr>
        <w:ind w:left="5502" w:hanging="360"/>
      </w:pPr>
    </w:lvl>
    <w:lvl w:ilvl="4" w:tplc="04180019" w:tentative="1">
      <w:start w:val="1"/>
      <w:numFmt w:val="lowerLetter"/>
      <w:lvlText w:val="%5."/>
      <w:lvlJc w:val="left"/>
      <w:pPr>
        <w:ind w:left="6222" w:hanging="360"/>
      </w:pPr>
    </w:lvl>
    <w:lvl w:ilvl="5" w:tplc="0418001B" w:tentative="1">
      <w:start w:val="1"/>
      <w:numFmt w:val="lowerRoman"/>
      <w:lvlText w:val="%6."/>
      <w:lvlJc w:val="right"/>
      <w:pPr>
        <w:ind w:left="6942" w:hanging="180"/>
      </w:pPr>
    </w:lvl>
    <w:lvl w:ilvl="6" w:tplc="0418000F" w:tentative="1">
      <w:start w:val="1"/>
      <w:numFmt w:val="decimal"/>
      <w:lvlText w:val="%7."/>
      <w:lvlJc w:val="left"/>
      <w:pPr>
        <w:ind w:left="7662" w:hanging="360"/>
      </w:pPr>
    </w:lvl>
    <w:lvl w:ilvl="7" w:tplc="04180019" w:tentative="1">
      <w:start w:val="1"/>
      <w:numFmt w:val="lowerLetter"/>
      <w:lvlText w:val="%8."/>
      <w:lvlJc w:val="left"/>
      <w:pPr>
        <w:ind w:left="8382" w:hanging="360"/>
      </w:pPr>
    </w:lvl>
    <w:lvl w:ilvl="8" w:tplc="0418001B" w:tentative="1">
      <w:start w:val="1"/>
      <w:numFmt w:val="lowerRoman"/>
      <w:lvlText w:val="%9."/>
      <w:lvlJc w:val="right"/>
      <w:pPr>
        <w:ind w:left="9102" w:hanging="180"/>
      </w:pPr>
    </w:lvl>
  </w:abstractNum>
  <w:abstractNum w:abstractNumId="8" w15:restartNumberingAfterBreak="0">
    <w:nsid w:val="47E1403A"/>
    <w:multiLevelType w:val="hybridMultilevel"/>
    <w:tmpl w:val="5C22D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9593B"/>
    <w:multiLevelType w:val="hybridMultilevel"/>
    <w:tmpl w:val="F30A7480"/>
    <w:lvl w:ilvl="0" w:tplc="D6B0CA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33EC5"/>
    <w:multiLevelType w:val="hybridMultilevel"/>
    <w:tmpl w:val="B096FE50"/>
    <w:lvl w:ilvl="0" w:tplc="18EC5E86">
      <w:numFmt w:val="bullet"/>
      <w:lvlText w:val="-"/>
      <w:lvlJc w:val="left"/>
      <w:pPr>
        <w:ind w:left="1035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 w15:restartNumberingAfterBreak="0">
    <w:nsid w:val="6EC125A7"/>
    <w:multiLevelType w:val="hybridMultilevel"/>
    <w:tmpl w:val="7D5808F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083A6F"/>
    <w:multiLevelType w:val="hybridMultilevel"/>
    <w:tmpl w:val="6632058A"/>
    <w:lvl w:ilvl="0" w:tplc="05DC0600">
      <w:numFmt w:val="bullet"/>
      <w:lvlText w:val="-"/>
      <w:lvlJc w:val="left"/>
      <w:pPr>
        <w:ind w:left="45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77B10DFA"/>
    <w:multiLevelType w:val="hybridMultilevel"/>
    <w:tmpl w:val="226CCCE4"/>
    <w:lvl w:ilvl="0" w:tplc="3BE2DA30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B466D"/>
    <w:multiLevelType w:val="hybridMultilevel"/>
    <w:tmpl w:val="816EB8BC"/>
    <w:lvl w:ilvl="0" w:tplc="9DBE0EAE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FDD0716"/>
    <w:multiLevelType w:val="hybridMultilevel"/>
    <w:tmpl w:val="B628903A"/>
    <w:lvl w:ilvl="0" w:tplc="AC1E7BB0">
      <w:numFmt w:val="bullet"/>
      <w:lvlText w:val="-"/>
      <w:lvlJc w:val="left"/>
      <w:pPr>
        <w:ind w:left="1095" w:hanging="360"/>
      </w:pPr>
      <w:rPr>
        <w:rFonts w:ascii="Trebuchet MS" w:eastAsiaTheme="minorHAns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4"/>
  </w:num>
  <w:num w:numId="11">
    <w:abstractNumId w:val="1"/>
  </w:num>
  <w:num w:numId="12">
    <w:abstractNumId w:val="10"/>
  </w:num>
  <w:num w:numId="13">
    <w:abstractNumId w:val="13"/>
  </w:num>
  <w:num w:numId="14">
    <w:abstractNumId w:val="14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D4"/>
    <w:rsid w:val="000007CD"/>
    <w:rsid w:val="00020C29"/>
    <w:rsid w:val="000261CD"/>
    <w:rsid w:val="00032E9A"/>
    <w:rsid w:val="000351B9"/>
    <w:rsid w:val="0004273E"/>
    <w:rsid w:val="00061AE3"/>
    <w:rsid w:val="000631DD"/>
    <w:rsid w:val="000665EB"/>
    <w:rsid w:val="00074276"/>
    <w:rsid w:val="000745D4"/>
    <w:rsid w:val="00075024"/>
    <w:rsid w:val="0008185C"/>
    <w:rsid w:val="00081E79"/>
    <w:rsid w:val="00085E54"/>
    <w:rsid w:val="0009373A"/>
    <w:rsid w:val="000A091A"/>
    <w:rsid w:val="000A25BC"/>
    <w:rsid w:val="000C008F"/>
    <w:rsid w:val="000C5110"/>
    <w:rsid w:val="000D4606"/>
    <w:rsid w:val="000E2A2B"/>
    <w:rsid w:val="000F4E90"/>
    <w:rsid w:val="00100B24"/>
    <w:rsid w:val="00111714"/>
    <w:rsid w:val="0011667D"/>
    <w:rsid w:val="001243C2"/>
    <w:rsid w:val="001436EB"/>
    <w:rsid w:val="00145530"/>
    <w:rsid w:val="001466DC"/>
    <w:rsid w:val="00170358"/>
    <w:rsid w:val="00176680"/>
    <w:rsid w:val="00187818"/>
    <w:rsid w:val="00192AF6"/>
    <w:rsid w:val="0019550F"/>
    <w:rsid w:val="00195AB3"/>
    <w:rsid w:val="001A3691"/>
    <w:rsid w:val="001A4E50"/>
    <w:rsid w:val="001B7440"/>
    <w:rsid w:val="001C63B9"/>
    <w:rsid w:val="001C7C56"/>
    <w:rsid w:val="001D0A5D"/>
    <w:rsid w:val="001D7196"/>
    <w:rsid w:val="001F596D"/>
    <w:rsid w:val="002067D2"/>
    <w:rsid w:val="00206967"/>
    <w:rsid w:val="00225CAB"/>
    <w:rsid w:val="00225F50"/>
    <w:rsid w:val="00227015"/>
    <w:rsid w:val="002328DD"/>
    <w:rsid w:val="0023473A"/>
    <w:rsid w:val="00235B98"/>
    <w:rsid w:val="002451C1"/>
    <w:rsid w:val="00246022"/>
    <w:rsid w:val="00256F72"/>
    <w:rsid w:val="00257E9C"/>
    <w:rsid w:val="00277A97"/>
    <w:rsid w:val="00295937"/>
    <w:rsid w:val="00297173"/>
    <w:rsid w:val="002A167E"/>
    <w:rsid w:val="002B2BDD"/>
    <w:rsid w:val="002B7B20"/>
    <w:rsid w:val="002C24F9"/>
    <w:rsid w:val="002C472C"/>
    <w:rsid w:val="002C797B"/>
    <w:rsid w:val="002C7FFB"/>
    <w:rsid w:val="002D768B"/>
    <w:rsid w:val="00303F15"/>
    <w:rsid w:val="00307F24"/>
    <w:rsid w:val="00326D42"/>
    <w:rsid w:val="00334576"/>
    <w:rsid w:val="00337D8A"/>
    <w:rsid w:val="00356853"/>
    <w:rsid w:val="00366115"/>
    <w:rsid w:val="00371A10"/>
    <w:rsid w:val="00371AF5"/>
    <w:rsid w:val="00375E01"/>
    <w:rsid w:val="00377E09"/>
    <w:rsid w:val="003817C3"/>
    <w:rsid w:val="00382D9D"/>
    <w:rsid w:val="003A1E2A"/>
    <w:rsid w:val="003A5E36"/>
    <w:rsid w:val="003B0BFF"/>
    <w:rsid w:val="003C0FC1"/>
    <w:rsid w:val="003D214F"/>
    <w:rsid w:val="003D4C74"/>
    <w:rsid w:val="003E501B"/>
    <w:rsid w:val="003E745A"/>
    <w:rsid w:val="003F5CB8"/>
    <w:rsid w:val="0040453A"/>
    <w:rsid w:val="004141B6"/>
    <w:rsid w:val="00421B22"/>
    <w:rsid w:val="0042260B"/>
    <w:rsid w:val="00422F6E"/>
    <w:rsid w:val="00435281"/>
    <w:rsid w:val="004365B8"/>
    <w:rsid w:val="00440378"/>
    <w:rsid w:val="004417BB"/>
    <w:rsid w:val="00443D45"/>
    <w:rsid w:val="004455DC"/>
    <w:rsid w:val="0045098D"/>
    <w:rsid w:val="00452238"/>
    <w:rsid w:val="004630E1"/>
    <w:rsid w:val="004839C0"/>
    <w:rsid w:val="004B6225"/>
    <w:rsid w:val="004C0847"/>
    <w:rsid w:val="004C2D5A"/>
    <w:rsid w:val="004C7C1A"/>
    <w:rsid w:val="004D06F7"/>
    <w:rsid w:val="004E1708"/>
    <w:rsid w:val="004F1C7A"/>
    <w:rsid w:val="004F4E0B"/>
    <w:rsid w:val="00502053"/>
    <w:rsid w:val="0050245A"/>
    <w:rsid w:val="00503047"/>
    <w:rsid w:val="005052F8"/>
    <w:rsid w:val="00520B5E"/>
    <w:rsid w:val="00530057"/>
    <w:rsid w:val="005357C9"/>
    <w:rsid w:val="0055754F"/>
    <w:rsid w:val="00567EF3"/>
    <w:rsid w:val="0057699A"/>
    <w:rsid w:val="00582C23"/>
    <w:rsid w:val="00585166"/>
    <w:rsid w:val="0058719C"/>
    <w:rsid w:val="00593780"/>
    <w:rsid w:val="00595F0A"/>
    <w:rsid w:val="005A4CF9"/>
    <w:rsid w:val="005B5F83"/>
    <w:rsid w:val="005C0FE6"/>
    <w:rsid w:val="005D0C79"/>
    <w:rsid w:val="005E1BF3"/>
    <w:rsid w:val="005F623D"/>
    <w:rsid w:val="00602530"/>
    <w:rsid w:val="00610C00"/>
    <w:rsid w:val="00632011"/>
    <w:rsid w:val="006321E5"/>
    <w:rsid w:val="00636E84"/>
    <w:rsid w:val="00644592"/>
    <w:rsid w:val="006563FC"/>
    <w:rsid w:val="00672E95"/>
    <w:rsid w:val="00674445"/>
    <w:rsid w:val="00674D80"/>
    <w:rsid w:val="00675F69"/>
    <w:rsid w:val="00682CFA"/>
    <w:rsid w:val="00686B81"/>
    <w:rsid w:val="00687803"/>
    <w:rsid w:val="00687D25"/>
    <w:rsid w:val="006901F8"/>
    <w:rsid w:val="00695F81"/>
    <w:rsid w:val="00697EB2"/>
    <w:rsid w:val="006A7EE2"/>
    <w:rsid w:val="006B6475"/>
    <w:rsid w:val="006B66D6"/>
    <w:rsid w:val="006B7C34"/>
    <w:rsid w:val="006D0100"/>
    <w:rsid w:val="006D390F"/>
    <w:rsid w:val="006D6516"/>
    <w:rsid w:val="006E06AF"/>
    <w:rsid w:val="00701FCB"/>
    <w:rsid w:val="007060DB"/>
    <w:rsid w:val="00707BA9"/>
    <w:rsid w:val="0072421E"/>
    <w:rsid w:val="00725107"/>
    <w:rsid w:val="007312DD"/>
    <w:rsid w:val="00735C54"/>
    <w:rsid w:val="007419A9"/>
    <w:rsid w:val="00745E3F"/>
    <w:rsid w:val="00746743"/>
    <w:rsid w:val="00746E4A"/>
    <w:rsid w:val="007473F1"/>
    <w:rsid w:val="00757549"/>
    <w:rsid w:val="00774C75"/>
    <w:rsid w:val="00782FA4"/>
    <w:rsid w:val="00784633"/>
    <w:rsid w:val="007A396B"/>
    <w:rsid w:val="007B55DB"/>
    <w:rsid w:val="007B58EC"/>
    <w:rsid w:val="007B7A10"/>
    <w:rsid w:val="007C791F"/>
    <w:rsid w:val="007D51F3"/>
    <w:rsid w:val="007E2AA4"/>
    <w:rsid w:val="007F7062"/>
    <w:rsid w:val="00802D10"/>
    <w:rsid w:val="008031AB"/>
    <w:rsid w:val="008103FD"/>
    <w:rsid w:val="00820C7D"/>
    <w:rsid w:val="00823BC9"/>
    <w:rsid w:val="008270C4"/>
    <w:rsid w:val="00840A24"/>
    <w:rsid w:val="008444CE"/>
    <w:rsid w:val="0084527F"/>
    <w:rsid w:val="00884309"/>
    <w:rsid w:val="00885B44"/>
    <w:rsid w:val="008936BA"/>
    <w:rsid w:val="00895FF1"/>
    <w:rsid w:val="008C1546"/>
    <w:rsid w:val="008C2944"/>
    <w:rsid w:val="008D259D"/>
    <w:rsid w:val="008D3ED4"/>
    <w:rsid w:val="008F10D3"/>
    <w:rsid w:val="00910C6B"/>
    <w:rsid w:val="009125AF"/>
    <w:rsid w:val="00915299"/>
    <w:rsid w:val="009152DA"/>
    <w:rsid w:val="00916848"/>
    <w:rsid w:val="0092429A"/>
    <w:rsid w:val="0092476B"/>
    <w:rsid w:val="00937354"/>
    <w:rsid w:val="009412E9"/>
    <w:rsid w:val="009430B8"/>
    <w:rsid w:val="00944280"/>
    <w:rsid w:val="00944E4C"/>
    <w:rsid w:val="00950DE0"/>
    <w:rsid w:val="00953436"/>
    <w:rsid w:val="0096620F"/>
    <w:rsid w:val="00967257"/>
    <w:rsid w:val="009703C8"/>
    <w:rsid w:val="00971E47"/>
    <w:rsid w:val="009772BD"/>
    <w:rsid w:val="0098172A"/>
    <w:rsid w:val="0098759A"/>
    <w:rsid w:val="00993655"/>
    <w:rsid w:val="009A1EBC"/>
    <w:rsid w:val="009A1F68"/>
    <w:rsid w:val="009A2AC8"/>
    <w:rsid w:val="009A783E"/>
    <w:rsid w:val="009B2A99"/>
    <w:rsid w:val="009B32B8"/>
    <w:rsid w:val="009B5393"/>
    <w:rsid w:val="009C283A"/>
    <w:rsid w:val="009D1E82"/>
    <w:rsid w:val="009D745F"/>
    <w:rsid w:val="009E0B1F"/>
    <w:rsid w:val="009E705E"/>
    <w:rsid w:val="009F1B94"/>
    <w:rsid w:val="009F1D2B"/>
    <w:rsid w:val="009F38DA"/>
    <w:rsid w:val="00A03224"/>
    <w:rsid w:val="00A146F0"/>
    <w:rsid w:val="00A20583"/>
    <w:rsid w:val="00A2446E"/>
    <w:rsid w:val="00A26852"/>
    <w:rsid w:val="00A26C25"/>
    <w:rsid w:val="00A31757"/>
    <w:rsid w:val="00A402AE"/>
    <w:rsid w:val="00A6241D"/>
    <w:rsid w:val="00A63A0B"/>
    <w:rsid w:val="00A75A10"/>
    <w:rsid w:val="00A80B5F"/>
    <w:rsid w:val="00A941F0"/>
    <w:rsid w:val="00AB27F2"/>
    <w:rsid w:val="00AB5170"/>
    <w:rsid w:val="00AB6A27"/>
    <w:rsid w:val="00AB7868"/>
    <w:rsid w:val="00AB7E3E"/>
    <w:rsid w:val="00AC7553"/>
    <w:rsid w:val="00AD6128"/>
    <w:rsid w:val="00AE010C"/>
    <w:rsid w:val="00AF0278"/>
    <w:rsid w:val="00AF3677"/>
    <w:rsid w:val="00AF6A0B"/>
    <w:rsid w:val="00B06F1F"/>
    <w:rsid w:val="00B10D4E"/>
    <w:rsid w:val="00B13C8B"/>
    <w:rsid w:val="00B20F5B"/>
    <w:rsid w:val="00B2561F"/>
    <w:rsid w:val="00B35671"/>
    <w:rsid w:val="00B46E9D"/>
    <w:rsid w:val="00B47CC1"/>
    <w:rsid w:val="00B60EA2"/>
    <w:rsid w:val="00B61B33"/>
    <w:rsid w:val="00B620B5"/>
    <w:rsid w:val="00B624A2"/>
    <w:rsid w:val="00B64A65"/>
    <w:rsid w:val="00B719B6"/>
    <w:rsid w:val="00B74F6E"/>
    <w:rsid w:val="00B92E1E"/>
    <w:rsid w:val="00BB122A"/>
    <w:rsid w:val="00BB4846"/>
    <w:rsid w:val="00BD133C"/>
    <w:rsid w:val="00BD32E8"/>
    <w:rsid w:val="00BD66B4"/>
    <w:rsid w:val="00BE162C"/>
    <w:rsid w:val="00BE48B7"/>
    <w:rsid w:val="00BE7067"/>
    <w:rsid w:val="00BF5429"/>
    <w:rsid w:val="00BF5837"/>
    <w:rsid w:val="00BF6991"/>
    <w:rsid w:val="00C00AFE"/>
    <w:rsid w:val="00C05DE8"/>
    <w:rsid w:val="00C11C5F"/>
    <w:rsid w:val="00C1613F"/>
    <w:rsid w:val="00C31A82"/>
    <w:rsid w:val="00C32113"/>
    <w:rsid w:val="00C5622E"/>
    <w:rsid w:val="00C6638C"/>
    <w:rsid w:val="00C67BE8"/>
    <w:rsid w:val="00C800C0"/>
    <w:rsid w:val="00C80C75"/>
    <w:rsid w:val="00C80EB6"/>
    <w:rsid w:val="00C911C2"/>
    <w:rsid w:val="00C93CC1"/>
    <w:rsid w:val="00C96EBE"/>
    <w:rsid w:val="00CC28EB"/>
    <w:rsid w:val="00CC730D"/>
    <w:rsid w:val="00CD17FF"/>
    <w:rsid w:val="00CF2B79"/>
    <w:rsid w:val="00CF47F9"/>
    <w:rsid w:val="00CF4B04"/>
    <w:rsid w:val="00D01381"/>
    <w:rsid w:val="00D065E8"/>
    <w:rsid w:val="00D30A43"/>
    <w:rsid w:val="00D311CB"/>
    <w:rsid w:val="00D32099"/>
    <w:rsid w:val="00D32DC6"/>
    <w:rsid w:val="00D426A7"/>
    <w:rsid w:val="00D45DEE"/>
    <w:rsid w:val="00D47E20"/>
    <w:rsid w:val="00D514B0"/>
    <w:rsid w:val="00D5207B"/>
    <w:rsid w:val="00D608F5"/>
    <w:rsid w:val="00D6180B"/>
    <w:rsid w:val="00D90AA1"/>
    <w:rsid w:val="00D96D66"/>
    <w:rsid w:val="00DA5A46"/>
    <w:rsid w:val="00DB075D"/>
    <w:rsid w:val="00DB0F75"/>
    <w:rsid w:val="00DF3941"/>
    <w:rsid w:val="00DF6992"/>
    <w:rsid w:val="00E003AE"/>
    <w:rsid w:val="00E01BDE"/>
    <w:rsid w:val="00E0526F"/>
    <w:rsid w:val="00E1214A"/>
    <w:rsid w:val="00E37C9D"/>
    <w:rsid w:val="00E42049"/>
    <w:rsid w:val="00E456E4"/>
    <w:rsid w:val="00E45784"/>
    <w:rsid w:val="00E458DC"/>
    <w:rsid w:val="00E4604B"/>
    <w:rsid w:val="00E47620"/>
    <w:rsid w:val="00E50D2D"/>
    <w:rsid w:val="00E51DFD"/>
    <w:rsid w:val="00E57186"/>
    <w:rsid w:val="00E63582"/>
    <w:rsid w:val="00E6505E"/>
    <w:rsid w:val="00E737E8"/>
    <w:rsid w:val="00E76208"/>
    <w:rsid w:val="00E9268E"/>
    <w:rsid w:val="00E93BA3"/>
    <w:rsid w:val="00EA0342"/>
    <w:rsid w:val="00EA1148"/>
    <w:rsid w:val="00EA33E7"/>
    <w:rsid w:val="00EA42DC"/>
    <w:rsid w:val="00EA650D"/>
    <w:rsid w:val="00EC33FF"/>
    <w:rsid w:val="00ED1D13"/>
    <w:rsid w:val="00ED2C74"/>
    <w:rsid w:val="00ED631C"/>
    <w:rsid w:val="00EE6344"/>
    <w:rsid w:val="00EF5E1B"/>
    <w:rsid w:val="00EF7DAF"/>
    <w:rsid w:val="00F05578"/>
    <w:rsid w:val="00F27F28"/>
    <w:rsid w:val="00F3078A"/>
    <w:rsid w:val="00F33B52"/>
    <w:rsid w:val="00F44019"/>
    <w:rsid w:val="00F52940"/>
    <w:rsid w:val="00F56CAA"/>
    <w:rsid w:val="00F72AC5"/>
    <w:rsid w:val="00F77A0D"/>
    <w:rsid w:val="00F81E7E"/>
    <w:rsid w:val="00F832FD"/>
    <w:rsid w:val="00F87DD3"/>
    <w:rsid w:val="00F90039"/>
    <w:rsid w:val="00F963F4"/>
    <w:rsid w:val="00FA2D30"/>
    <w:rsid w:val="00FA3826"/>
    <w:rsid w:val="00FA724F"/>
    <w:rsid w:val="00FC10DD"/>
    <w:rsid w:val="00FC1E62"/>
    <w:rsid w:val="00FC471A"/>
    <w:rsid w:val="00FC4AF4"/>
    <w:rsid w:val="00FC7074"/>
    <w:rsid w:val="00FD59C6"/>
    <w:rsid w:val="00FE0C3B"/>
    <w:rsid w:val="00FE11EE"/>
    <w:rsid w:val="00FF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C74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paragraph" w:styleId="Heading1">
    <w:name w:val="heading 1"/>
    <w:basedOn w:val="Normal"/>
    <w:next w:val="Normal"/>
    <w:link w:val="Heading1Char"/>
    <w:qFormat/>
    <w:rsid w:val="00CF4B04"/>
    <w:pPr>
      <w:keepNext/>
      <w:spacing w:before="0" w:after="0" w:line="360" w:lineRule="auto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5D4"/>
  </w:style>
  <w:style w:type="paragraph" w:styleId="Footer">
    <w:name w:val="footer"/>
    <w:basedOn w:val="Normal"/>
    <w:link w:val="FooterChar"/>
    <w:uiPriority w:val="99"/>
    <w:unhideWhenUsed/>
    <w:rsid w:val="000745D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5D4"/>
  </w:style>
  <w:style w:type="paragraph" w:styleId="NormalWeb">
    <w:name w:val="Normal (Web)"/>
    <w:basedOn w:val="Normal"/>
    <w:uiPriority w:val="99"/>
    <w:semiHidden/>
    <w:unhideWhenUsed/>
    <w:rsid w:val="00232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1">
    <w:name w:val="Footer1"/>
    <w:basedOn w:val="Footer"/>
    <w:link w:val="footerChar0"/>
    <w:qFormat/>
    <w:rsid w:val="009772BD"/>
    <w:pPr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9772BD"/>
    <w:rPr>
      <w:rFonts w:ascii="Trebuchet MS" w:hAnsi="Trebuchet MS" w:cs="Open Sans"/>
      <w:color w:val="000000"/>
      <w:sz w:val="14"/>
      <w:szCs w:val="14"/>
      <w:lang w:val="ro-RO"/>
    </w:rPr>
  </w:style>
  <w:style w:type="character" w:styleId="Emphasis">
    <w:name w:val="Emphasis"/>
    <w:uiPriority w:val="20"/>
    <w:qFormat/>
    <w:rsid w:val="00371A1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371A10"/>
    <w:pPr>
      <w:spacing w:before="240" w:after="60"/>
      <w:ind w:left="1701"/>
      <w:jc w:val="left"/>
      <w:outlineLvl w:val="0"/>
    </w:pPr>
    <w:rPr>
      <w:rFonts w:ascii="Calibri" w:eastAsia="MS Gothic" w:hAnsi="Calibri" w:cs="Times New Roman"/>
      <w:b/>
      <w:bCs/>
      <w:color w:val="auto"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71A10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A10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A10"/>
    <w:rPr>
      <w:rFonts w:ascii="Segoe UI" w:hAnsi="Segoe UI" w:cs="Segoe UI"/>
      <w:color w:val="000000"/>
      <w:sz w:val="18"/>
      <w:szCs w:val="18"/>
      <w:lang w:val="ro-RO"/>
    </w:rPr>
  </w:style>
  <w:style w:type="paragraph" w:styleId="BodyText">
    <w:name w:val="Body Text"/>
    <w:basedOn w:val="Normal"/>
    <w:link w:val="BodyTextChar"/>
    <w:rsid w:val="00DA5A46"/>
    <w:pPr>
      <w:spacing w:before="0" w:after="120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A5A4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4B04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5A4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0C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11EE"/>
    <w:pPr>
      <w:ind w:left="720"/>
      <w:contextualSpacing/>
    </w:pPr>
  </w:style>
  <w:style w:type="character" w:customStyle="1" w:styleId="l5def2">
    <w:name w:val="l5def2"/>
    <w:rsid w:val="000665EB"/>
    <w:rPr>
      <w:rFonts w:ascii="Arial" w:hAnsi="Arial" w:cs="Arial" w:hint="default"/>
      <w:color w:val="000000"/>
      <w:sz w:val="26"/>
      <w:szCs w:val="26"/>
    </w:rPr>
  </w:style>
  <w:style w:type="paragraph" w:customStyle="1" w:styleId="MediumGrid21">
    <w:name w:val="Medium Grid 21"/>
    <w:uiPriority w:val="1"/>
    <w:qFormat/>
    <w:rsid w:val="00FC1E62"/>
    <w:pPr>
      <w:spacing w:after="0" w:line="240" w:lineRule="auto"/>
    </w:pPr>
    <w:rPr>
      <w:rFonts w:ascii="Trebuchet MS" w:eastAsia="MS Mincho" w:hAnsi="Trebuchet MS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7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36760-A2A2-4735-901F-C9B78163E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2019-06-18T07:29:00Z</dcterms:created>
  <dcterms:modified xsi:type="dcterms:W3CDTF">2019-06-25T09:20:00Z</dcterms:modified>
</cp:coreProperties>
</file>