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DE" w:rsidRPr="00FA5B24" w:rsidRDefault="00D55CDE" w:rsidP="00D55CDE">
      <w:pPr>
        <w:jc w:val="center"/>
        <w:rPr>
          <w:b/>
          <w:color w:val="000000"/>
        </w:rPr>
      </w:pPr>
    </w:p>
    <w:p w:rsidR="00D55CDE" w:rsidRPr="00FA5B24" w:rsidRDefault="00D55CDE" w:rsidP="00D55CDE">
      <w:pPr>
        <w:jc w:val="center"/>
        <w:rPr>
          <w:b/>
          <w:color w:val="000000"/>
        </w:rPr>
      </w:pPr>
    </w:p>
    <w:p w:rsidR="00D55CDE" w:rsidRPr="00FA5B24" w:rsidRDefault="00D55CDE" w:rsidP="00D55CDE">
      <w:pPr>
        <w:jc w:val="center"/>
        <w:rPr>
          <w:b/>
          <w:color w:val="000000"/>
        </w:rPr>
      </w:pPr>
      <w:r w:rsidRPr="00FA5B24">
        <w:rPr>
          <w:b/>
          <w:color w:val="000000"/>
        </w:rPr>
        <w:t>HOTĂRÂRE</w:t>
      </w:r>
    </w:p>
    <w:p w:rsidR="00D55CDE" w:rsidRPr="00FA5B24" w:rsidRDefault="00D55CDE" w:rsidP="00D55CDE">
      <w:pPr>
        <w:jc w:val="center"/>
        <w:rPr>
          <w:b/>
          <w:color w:val="000000"/>
        </w:rPr>
      </w:pPr>
      <w:r w:rsidRPr="00FA5B24">
        <w:rPr>
          <w:b/>
          <w:color w:val="000000"/>
        </w:rPr>
        <w:t xml:space="preserve">pentru aprobarea bugetului de venituri şi cheltuieli aferent </w:t>
      </w:r>
    </w:p>
    <w:p w:rsidR="00D55CDE" w:rsidRPr="00FA5B24" w:rsidRDefault="00D55CDE" w:rsidP="00D55CDE">
      <w:pPr>
        <w:jc w:val="center"/>
        <w:rPr>
          <w:color w:val="000000"/>
        </w:rPr>
      </w:pPr>
      <w:r w:rsidRPr="00FA5B24">
        <w:rPr>
          <w:b/>
          <w:color w:val="000000"/>
        </w:rPr>
        <w:t>activităţii de privatizare pe anul 201</w:t>
      </w:r>
      <w:r>
        <w:rPr>
          <w:b/>
          <w:color w:val="000000"/>
        </w:rPr>
        <w:t>9</w:t>
      </w:r>
      <w:r w:rsidRPr="00FA5B24">
        <w:rPr>
          <w:b/>
          <w:color w:val="000000"/>
        </w:rPr>
        <w:t xml:space="preserve"> al Ministerului Transporturilor</w:t>
      </w:r>
    </w:p>
    <w:p w:rsidR="00D55CDE" w:rsidRPr="00FA5B24" w:rsidRDefault="00D55CDE" w:rsidP="00D55CDE">
      <w:pPr>
        <w:jc w:val="center"/>
        <w:rPr>
          <w:color w:val="000000"/>
        </w:rPr>
      </w:pPr>
    </w:p>
    <w:p w:rsidR="00D55CDE" w:rsidRPr="00FA5B24" w:rsidRDefault="00D55CDE" w:rsidP="00D55CDE">
      <w:pPr>
        <w:jc w:val="center"/>
        <w:rPr>
          <w:color w:val="000000"/>
        </w:rPr>
      </w:pPr>
    </w:p>
    <w:p w:rsidR="00D55CDE" w:rsidRPr="00FA5B24" w:rsidRDefault="00D55CDE" w:rsidP="00D55CDE">
      <w:pPr>
        <w:tabs>
          <w:tab w:val="left" w:pos="900"/>
        </w:tabs>
        <w:jc w:val="both"/>
        <w:rPr>
          <w:i/>
          <w:color w:val="000000"/>
        </w:rPr>
      </w:pPr>
      <w:r w:rsidRPr="00FA5B24">
        <w:rPr>
          <w:color w:val="000000"/>
        </w:rPr>
        <w:t xml:space="preserve">              </w:t>
      </w:r>
      <w:r w:rsidRPr="00FA5B24">
        <w:rPr>
          <w:i/>
          <w:color w:val="000000"/>
        </w:rPr>
        <w:t>În temeiul art.108 din Constituţia României, republicată, al art. 9 alin. (1) din Ordonanța de urgență a Guvernului nr. 88/1997 privind privatizarea societăților comerciale, aprobată prin Legea nr. 44/1998, cu modificările și completările ulterioare, al art. 51 din Legea nr. 137/2002 privind unele măsuri pentru accelerarea privatizării, cu modificările și completările ulterioare, al Ordonanței de urgență a Guvernului nr. 148/2002 pentru asigurarea condițiilor de finanțare a organizării și desfășurării activităților legate de procesul de privatizare, derulate prin Ministerul Lucrărilor Publice, Transporturilor și Locuinței, aprobată cu modificări prin Legea nr. 57/2003 cu modificările ulterioare, al Ordonanței de urgență a Guvernului nr. 113/2006 privind înființarea Fondului național de dezvoltare, aprobată prin Legea nr. 186/2008, cu modificările ulterioare și al art. 15 alin. (3) din Ordonanța de urgență a Guvernului nr. 37/2008 privind reglementarea unor măsuri financiare în domeniul bugetar, aprobată cu modificări prin Legea nr. 275/2008, cu modificările şi completările ulterioare,</w:t>
      </w:r>
    </w:p>
    <w:p w:rsidR="00D55CDE" w:rsidRPr="00FA5B24" w:rsidRDefault="00D55CDE" w:rsidP="00D55CDE">
      <w:pPr>
        <w:jc w:val="both"/>
        <w:rPr>
          <w:color w:val="000000"/>
        </w:rPr>
      </w:pPr>
      <w:r w:rsidRPr="00FA5B24">
        <w:rPr>
          <w:color w:val="000000"/>
        </w:rPr>
        <w:tab/>
      </w:r>
    </w:p>
    <w:p w:rsidR="00D55CDE" w:rsidRPr="00FA5B24" w:rsidRDefault="00D55CDE" w:rsidP="00D55CDE">
      <w:pPr>
        <w:jc w:val="both"/>
        <w:rPr>
          <w:color w:val="000000"/>
        </w:rPr>
      </w:pPr>
    </w:p>
    <w:p w:rsidR="00D55CDE" w:rsidRPr="00FA5B24" w:rsidRDefault="00D55CDE" w:rsidP="00D55CDE">
      <w:pPr>
        <w:jc w:val="both"/>
        <w:rPr>
          <w:color w:val="000000"/>
        </w:rPr>
      </w:pPr>
    </w:p>
    <w:p w:rsidR="00D55CDE" w:rsidRPr="00FA5B24" w:rsidRDefault="00D55CDE" w:rsidP="00D55CDE">
      <w:pPr>
        <w:jc w:val="both"/>
        <w:rPr>
          <w:color w:val="000000"/>
        </w:rPr>
      </w:pPr>
      <w:r w:rsidRPr="00FA5B24">
        <w:rPr>
          <w:color w:val="000000"/>
        </w:rPr>
        <w:tab/>
        <w:t>Guvernul României adoptă prezenta hotărâre.</w:t>
      </w:r>
    </w:p>
    <w:p w:rsidR="00D55CDE" w:rsidRPr="00FA5B24" w:rsidRDefault="00D55CDE" w:rsidP="00D55CDE">
      <w:pPr>
        <w:jc w:val="both"/>
        <w:rPr>
          <w:color w:val="000000"/>
        </w:rPr>
      </w:pPr>
    </w:p>
    <w:p w:rsidR="00D55CDE" w:rsidRPr="00FA5B24" w:rsidRDefault="00D55CDE" w:rsidP="00D55CDE">
      <w:pPr>
        <w:jc w:val="both"/>
        <w:rPr>
          <w:b/>
          <w:color w:val="000000"/>
        </w:rPr>
      </w:pPr>
      <w:r w:rsidRPr="00FA5B24">
        <w:rPr>
          <w:b/>
          <w:color w:val="000000"/>
        </w:rPr>
        <w:tab/>
        <w:t xml:space="preserve">Art. 1 -   </w:t>
      </w:r>
      <w:r w:rsidRPr="00FA5B24">
        <w:rPr>
          <w:color w:val="000000"/>
        </w:rPr>
        <w:t>Se aprobă bugetul de venituri şi cheltuieli aferent activității de privatizare pe anul 201</w:t>
      </w:r>
      <w:r>
        <w:rPr>
          <w:color w:val="000000"/>
        </w:rPr>
        <w:t>9</w:t>
      </w:r>
      <w:r w:rsidRPr="00FA5B24">
        <w:rPr>
          <w:color w:val="000000"/>
        </w:rPr>
        <w:t xml:space="preserve"> al Ministerului Transporturilor, prevăzut în Anexa care face parte integrantă din prezenta hotărâre.</w:t>
      </w:r>
    </w:p>
    <w:p w:rsidR="00D55CDE" w:rsidRPr="00FA5B24" w:rsidRDefault="00D55CDE" w:rsidP="00D55CDE">
      <w:pPr>
        <w:ind w:firstLine="720"/>
        <w:jc w:val="both"/>
        <w:rPr>
          <w:color w:val="000000"/>
        </w:rPr>
      </w:pPr>
      <w:r w:rsidRPr="00FA5B24">
        <w:rPr>
          <w:b/>
          <w:color w:val="000000"/>
        </w:rPr>
        <w:t xml:space="preserve">Art. 2 – </w:t>
      </w:r>
      <w:r w:rsidRPr="00FA5B24">
        <w:rPr>
          <w:color w:val="000000"/>
        </w:rPr>
        <w:t>(1)</w:t>
      </w:r>
      <w:r w:rsidRPr="00FA5B24">
        <w:rPr>
          <w:b/>
          <w:color w:val="000000"/>
        </w:rPr>
        <w:t xml:space="preserve"> </w:t>
      </w:r>
      <w:r w:rsidRPr="00FA5B24">
        <w:rPr>
          <w:color w:val="000000"/>
        </w:rPr>
        <w:t>Cheltuielile totale aferente veniturilor înscrise în bugetul de venituri și cheltuieli aferent activității de privatizare pe anul 201</w:t>
      </w:r>
      <w:r>
        <w:rPr>
          <w:color w:val="000000"/>
        </w:rPr>
        <w:t>9</w:t>
      </w:r>
      <w:r w:rsidRPr="00FA5B24">
        <w:rPr>
          <w:color w:val="000000"/>
        </w:rPr>
        <w:t xml:space="preserve"> al Ministerului Transporturilor, reprezintă limite maxime care nu pot fi depășite decât în cazuri justificate și numai cu aprobarea Guvenului.</w:t>
      </w:r>
    </w:p>
    <w:p w:rsidR="00D55CDE" w:rsidRPr="00FA5B24" w:rsidRDefault="00D55CDE" w:rsidP="00D55CDE">
      <w:pPr>
        <w:ind w:firstLine="720"/>
        <w:jc w:val="both"/>
        <w:rPr>
          <w:color w:val="000000"/>
        </w:rPr>
      </w:pPr>
      <w:r w:rsidRPr="00FA5B24">
        <w:rPr>
          <w:color w:val="000000"/>
        </w:rPr>
        <w:t>(2) În cazul în care în execuția bugetului de venituri și cheltuieli se înregistrează nerealizări ale venituril</w:t>
      </w:r>
      <w:r>
        <w:rPr>
          <w:color w:val="000000"/>
        </w:rPr>
        <w:t>or totale aprobate, Ministerul T</w:t>
      </w:r>
      <w:r w:rsidRPr="00FA5B24">
        <w:rPr>
          <w:color w:val="000000"/>
        </w:rPr>
        <w:t>ransporturilor va efectua cheltuieli totale proporțional cu gradul de realizare al veniturilor totale.</w:t>
      </w:r>
    </w:p>
    <w:p w:rsidR="00D55CDE" w:rsidRPr="00FA5B24" w:rsidRDefault="00D55CDE" w:rsidP="00D55CDE">
      <w:pPr>
        <w:ind w:firstLine="720"/>
        <w:jc w:val="both"/>
        <w:rPr>
          <w:color w:val="000000"/>
        </w:rPr>
      </w:pPr>
    </w:p>
    <w:p w:rsidR="00D55CDE" w:rsidRPr="00FA5B24" w:rsidRDefault="00D55CDE" w:rsidP="00D55CDE">
      <w:pPr>
        <w:ind w:firstLine="720"/>
        <w:jc w:val="both"/>
        <w:rPr>
          <w:color w:val="000000"/>
        </w:rPr>
      </w:pPr>
    </w:p>
    <w:p w:rsidR="00D55CDE" w:rsidRPr="00FA5B24" w:rsidRDefault="00D55CDE" w:rsidP="00D55CDE">
      <w:pPr>
        <w:jc w:val="center"/>
        <w:rPr>
          <w:b/>
          <w:color w:val="000000"/>
        </w:rPr>
      </w:pPr>
      <w:r w:rsidRPr="00FA5B24">
        <w:rPr>
          <w:b/>
          <w:color w:val="000000"/>
        </w:rPr>
        <w:t xml:space="preserve">PRIM-MINISTRU </w:t>
      </w:r>
    </w:p>
    <w:p w:rsidR="00D55CDE" w:rsidRPr="00FA5B24" w:rsidRDefault="00D55CDE" w:rsidP="00D55CDE">
      <w:pPr>
        <w:jc w:val="center"/>
        <w:rPr>
          <w:b/>
          <w:color w:val="000000"/>
        </w:rPr>
      </w:pPr>
    </w:p>
    <w:p w:rsidR="00D55CDE" w:rsidRPr="00FA5B24" w:rsidRDefault="00D55CDE" w:rsidP="00D55CDE">
      <w:pPr>
        <w:jc w:val="center"/>
        <w:rPr>
          <w:b/>
          <w:color w:val="000000"/>
        </w:rPr>
      </w:pPr>
    </w:p>
    <w:p w:rsidR="00D55CDE" w:rsidRPr="00FA5B24" w:rsidRDefault="00D55CDE" w:rsidP="00D55CDE">
      <w:pPr>
        <w:jc w:val="center"/>
        <w:rPr>
          <w:b/>
          <w:color w:val="000000"/>
        </w:rPr>
      </w:pPr>
      <w:r w:rsidRPr="00FA5B24">
        <w:rPr>
          <w:b/>
          <w:color w:val="000000"/>
        </w:rPr>
        <w:t>Vasilica-Viorica DĂNCILĂ</w:t>
      </w:r>
    </w:p>
    <w:p w:rsidR="00D55CDE" w:rsidRPr="00FA5B24" w:rsidRDefault="00D55CDE" w:rsidP="00D55CDE">
      <w:pPr>
        <w:jc w:val="center"/>
        <w:rPr>
          <w:b/>
          <w:color w:val="000000"/>
        </w:rPr>
      </w:pPr>
    </w:p>
    <w:p w:rsidR="00D55CDE" w:rsidRPr="00FA5B24" w:rsidRDefault="00D55CDE" w:rsidP="00D55CDE">
      <w:pPr>
        <w:jc w:val="center"/>
        <w:rPr>
          <w:b/>
          <w:color w:val="000000"/>
        </w:rPr>
      </w:pPr>
    </w:p>
    <w:p w:rsidR="000743D3" w:rsidRDefault="000743D3" w:rsidP="00D55CDE">
      <w:bookmarkStart w:id="0" w:name="_GoBack"/>
      <w:bookmarkEnd w:id="0"/>
    </w:p>
    <w:sectPr w:rsidR="0007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E"/>
    <w:rsid w:val="000743D3"/>
    <w:rsid w:val="004B2A71"/>
    <w:rsid w:val="0053146B"/>
    <w:rsid w:val="006D451D"/>
    <w:rsid w:val="00957485"/>
    <w:rsid w:val="00A45150"/>
    <w:rsid w:val="00AA3F06"/>
    <w:rsid w:val="00D55CDE"/>
    <w:rsid w:val="00DA542E"/>
    <w:rsid w:val="00DD5D41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B11D-CBA2-419E-B83F-7AD30A2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1</cp:revision>
  <dcterms:created xsi:type="dcterms:W3CDTF">2019-05-30T05:30:00Z</dcterms:created>
  <dcterms:modified xsi:type="dcterms:W3CDTF">2019-05-30T05:30:00Z</dcterms:modified>
</cp:coreProperties>
</file>