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DA" w:rsidRDefault="003F7EDA" w:rsidP="003F7EDA">
      <w:pPr>
        <w:pStyle w:val="PlainText"/>
      </w:pPr>
      <w:r>
        <w:t xml:space="preserve">Art.18 (b) </w:t>
      </w:r>
      <w:proofErr w:type="spellStart"/>
      <w:r>
        <w:t>Considerand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mașinile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intensiv</w:t>
      </w:r>
      <w:proofErr w:type="gramStart"/>
      <w:r>
        <w:t>,24</w:t>
      </w:r>
      <w:proofErr w:type="gramEnd"/>
      <w:r>
        <w:t xml:space="preserve"> ore, </w:t>
      </w:r>
      <w:proofErr w:type="spellStart"/>
      <w:r>
        <w:t>zilnic</w:t>
      </w:r>
      <w:proofErr w:type="spellEnd"/>
      <w:r>
        <w:t xml:space="preserve">, un ITP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 </w:t>
      </w:r>
      <w:proofErr w:type="spellStart"/>
      <w:r>
        <w:t>acoperi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. </w:t>
      </w:r>
      <w:proofErr w:type="spellStart"/>
      <w:r>
        <w:t>Oricum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un </w:t>
      </w:r>
      <w:proofErr w:type="spellStart"/>
      <w:r>
        <w:t>șofer</w:t>
      </w:r>
      <w:proofErr w:type="spellEnd"/>
      <w:r>
        <w:t xml:space="preserve"> nu merge cu </w:t>
      </w:r>
      <w:proofErr w:type="spellStart"/>
      <w:r>
        <w:t>mașina</w:t>
      </w:r>
      <w:proofErr w:type="spellEnd"/>
      <w:r>
        <w:t xml:space="preserve"> </w:t>
      </w:r>
      <w:proofErr w:type="spellStart"/>
      <w:r>
        <w:t>defectă</w:t>
      </w:r>
      <w:proofErr w:type="gramStart"/>
      <w:r>
        <w:t>,iar</w:t>
      </w:r>
      <w:proofErr w:type="spellEnd"/>
      <w:proofErr w:type="gramEnd"/>
      <w:r>
        <w:t xml:space="preserve"> </w:t>
      </w:r>
      <w:proofErr w:type="spellStart"/>
      <w:r>
        <w:t>utilizatorii</w:t>
      </w:r>
      <w:proofErr w:type="spellEnd"/>
      <w:r>
        <w:t xml:space="preserve"> </w:t>
      </w:r>
      <w:proofErr w:type="spellStart"/>
      <w:r>
        <w:t>raportează</w:t>
      </w:r>
      <w:proofErr w:type="spellEnd"/>
      <w:r>
        <w:t xml:space="preserve"> la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neregula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apare</w:t>
      </w:r>
      <w:proofErr w:type="spellEnd"/>
    </w:p>
    <w:p w:rsidR="003F7EDA" w:rsidRDefault="003F7EDA" w:rsidP="003F7EDA">
      <w:pPr>
        <w:pStyle w:val="PlainText"/>
      </w:pPr>
      <w:r>
        <w:t xml:space="preserve">Art.20 (2) </w:t>
      </w:r>
      <w:proofErr w:type="spellStart"/>
      <w:r>
        <w:t>Transparență</w:t>
      </w:r>
      <w:proofErr w:type="spellEnd"/>
      <w:r>
        <w:t xml:space="preserve"> </w:t>
      </w:r>
      <w:proofErr w:type="spellStart"/>
      <w:r>
        <w:t>aplicației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istoricul</w:t>
      </w:r>
      <w:proofErr w:type="spellEnd"/>
      <w:r>
        <w:t xml:space="preserve"> </w:t>
      </w:r>
      <w:proofErr w:type="spellStart"/>
      <w:r>
        <w:t>curselor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elimina</w:t>
      </w:r>
      <w:proofErr w:type="spellEnd"/>
      <w:r>
        <w:t xml:space="preserve"> casa de </w:t>
      </w:r>
      <w:proofErr w:type="spellStart"/>
      <w:r>
        <w:t>marcat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chitanței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facturii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mail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utilizatorii</w:t>
      </w:r>
      <w:proofErr w:type="spellEnd"/>
      <w:r>
        <w:t xml:space="preserve"> care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aceasta</w:t>
      </w:r>
      <w:proofErr w:type="spellEnd"/>
      <w:r>
        <w:t>.</w:t>
      </w:r>
    </w:p>
    <w:p w:rsidR="003F7EDA" w:rsidRDefault="003F7EDA" w:rsidP="003F7EDA">
      <w:pPr>
        <w:pStyle w:val="PlainText"/>
      </w:pPr>
      <w:r>
        <w:t xml:space="preserve">Se pot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scuzele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deja</w:t>
      </w:r>
      <w:proofErr w:type="spellEnd"/>
      <w:r>
        <w:t xml:space="preserve"> le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șoferii</w:t>
      </w:r>
      <w:proofErr w:type="spellEnd"/>
      <w:r>
        <w:t xml:space="preserve"> de taxi, de </w:t>
      </w:r>
      <w:proofErr w:type="spellStart"/>
      <w:r>
        <w:t>genul</w:t>
      </w:r>
      <w:proofErr w:type="spellEnd"/>
      <w:r>
        <w:t xml:space="preserve"> nu am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defect</w:t>
      </w:r>
      <w:proofErr w:type="gramStart"/>
      <w:r>
        <w:t>,etc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ușura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din 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aplicațiilor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DA"/>
    <w:rsid w:val="003F7EDA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8CBEC-5F0C-48B8-A194-63B24C2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7E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E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2019-05-31T05:16:00Z</dcterms:created>
  <dcterms:modified xsi:type="dcterms:W3CDTF">2019-05-31T05:17:00Z</dcterms:modified>
</cp:coreProperties>
</file>