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90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A31E90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31E90" w:rsidRPr="00ED59F4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1292"/>
        <w:gridCol w:w="515"/>
        <w:gridCol w:w="324"/>
        <w:gridCol w:w="343"/>
        <w:gridCol w:w="544"/>
        <w:gridCol w:w="79"/>
        <w:gridCol w:w="1550"/>
      </w:tblGrid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1</w:t>
            </w: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A31E90" w:rsidRPr="00ED59F4" w:rsidRDefault="00A31E90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A31E90" w:rsidRDefault="00A31E90" w:rsidP="00ED59F4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venituri şi ch</w:t>
            </w:r>
            <w:r w:rsidR="00B313E1">
              <w:rPr>
                <w:rFonts w:ascii="Times New Roman" w:hAnsi="Times New Roman" w:cs="Times New Roman"/>
                <w:b/>
                <w:sz w:val="26"/>
                <w:szCs w:val="26"/>
              </w:rPr>
              <w:t>eltuieli rectificat pe anul 2017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C85FC8" w:rsidRDefault="00C85FC8" w:rsidP="00C85FC8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Companiei Naţionale de Căi Ferate „C.F.R.” – S.A.</w:t>
            </w:r>
          </w:p>
          <w:p w:rsidR="00A31E90" w:rsidRPr="00F361DF" w:rsidRDefault="00C85FC8" w:rsidP="00F91481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</w:tc>
      </w:tr>
      <w:tr w:rsidR="00A31E90" w:rsidRPr="00ED59F4" w:rsidTr="00497023">
        <w:trPr>
          <w:trHeight w:val="566"/>
        </w:trPr>
        <w:tc>
          <w:tcPr>
            <w:tcW w:w="9487" w:type="dxa"/>
            <w:gridSpan w:val="8"/>
          </w:tcPr>
          <w:p w:rsidR="00A31E90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2 – a</w:t>
            </w:r>
          </w:p>
          <w:p w:rsidR="00205373" w:rsidRDefault="00A31E90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  <w:p w:rsidR="00A31E90" w:rsidRPr="00ED59F4" w:rsidRDefault="00A31E90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91268B">
        <w:trPr>
          <w:trHeight w:val="620"/>
        </w:trPr>
        <w:tc>
          <w:tcPr>
            <w:tcW w:w="9487" w:type="dxa"/>
            <w:gridSpan w:val="8"/>
          </w:tcPr>
          <w:p w:rsidR="00205373" w:rsidRPr="004E494A" w:rsidRDefault="00A31E90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Descrierea situaţiei actuale</w:t>
            </w:r>
          </w:p>
          <w:p w:rsidR="00A31E90" w:rsidRDefault="00A31E90" w:rsidP="00C85FC8">
            <w:pPr>
              <w:tabs>
                <w:tab w:val="left" w:pos="990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Bugetul de venituri şi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C85FC8" w:rsidRPr="00C85FC8"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 w:rsidR="00C85FC8">
              <w:rPr>
                <w:rFonts w:ascii="Times New Roman" w:hAnsi="Times New Roman" w:cs="Times New Roman"/>
                <w:sz w:val="26"/>
                <w:szCs w:val="26"/>
              </w:rPr>
              <w:t>mpaniei Naţionale de Căi Ferate</w:t>
            </w:r>
            <w:r w:rsidR="00C85FC8" w:rsidRPr="00C85FC8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C85FC8">
              <w:rPr>
                <w:rFonts w:ascii="Times New Roman" w:hAnsi="Times New Roman" w:cs="Times New Roman"/>
                <w:sz w:val="26"/>
                <w:szCs w:val="26"/>
              </w:rPr>
              <w:t xml:space="preserve">C.F.R.” </w:t>
            </w:r>
            <w:r w:rsidR="00C85FC8" w:rsidRPr="00C85FC8">
              <w:rPr>
                <w:rFonts w:ascii="Times New Roman" w:hAnsi="Times New Roman" w:cs="Times New Roman"/>
                <w:sz w:val="26"/>
                <w:szCs w:val="26"/>
              </w:rPr>
              <w:t>– S.A.</w:t>
            </w:r>
            <w:r w:rsidR="00C85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3E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cu respectarea următoarelor prevederi legale:</w:t>
            </w:r>
          </w:p>
          <w:p w:rsidR="006F3F66" w:rsidRDefault="006F3F66" w:rsidP="00C85FC8">
            <w:pPr>
              <w:tabs>
                <w:tab w:val="left" w:pos="990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>Ordonanț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 xml:space="preserve"> de Urgență a Guvernului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nr. 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>63/2017 cu privire la rectificarea bugetului de stat pe anul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1481" w:rsidRPr="002E67AA" w:rsidRDefault="00F91481" w:rsidP="00F91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2E67A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prevederile art. 59, alin. (7)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din Legea nr.6/2017 a bugetului de stat pe anul 2017:</w:t>
            </w:r>
          </w:p>
          <w:p w:rsidR="00F91481" w:rsidRPr="002E67AA" w:rsidRDefault="00F91481" w:rsidP="00F91481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a) nu a înregistrat în ultimii doi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2E6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consecutivi pierderi brute;</w:t>
            </w:r>
          </w:p>
          <w:p w:rsidR="00F91481" w:rsidRDefault="00F91481" w:rsidP="00F91481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b)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s-a încadrat în nivelul plăţilor restante aprobate prin bugetul de venituri şi cheltuieli al anului 2016;</w:t>
            </w:r>
          </w:p>
          <w:p w:rsidR="00F91481" w:rsidRDefault="00F91481" w:rsidP="00F91481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2E6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c) nu planifică, p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entru anul 2017, pierderi brute;</w:t>
            </w:r>
          </w:p>
          <w:p w:rsidR="00205373" w:rsidRPr="00710379" w:rsidRDefault="007655A7" w:rsidP="00F9148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alin. (2) lit.</w:t>
            </w:r>
            <w:r w:rsidR="004B307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(f) 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rdonanţa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unităţile administrativ-teritoriale sunt acţionari unici ori majoritari sau deţin direct ori indirect o participaţie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rile şi completările ulterioare.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205373" w:rsidRPr="00E607CF" w:rsidRDefault="00DA1153" w:rsidP="00DC14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C85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odificarea</w:t>
            </w:r>
            <w:r w:rsidR="007655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alocațiilor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la buget</w:t>
            </w:r>
            <w:r w:rsidR="00C34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ul de stat sub forma transferurilor, investițiilor, rambursărilor  de credite externe și</w:t>
            </w:r>
            <w:r w:rsidR="00DC14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</w:t>
            </w:r>
            <w:r w:rsidR="00C34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programelor </w:t>
            </w:r>
            <w:r w:rsidR="00DC14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</w:t>
            </w:r>
            <w:r w:rsidR="00C34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finanțare din fondurile externe</w:t>
            </w:r>
            <w:r w:rsidR="00DC14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34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655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conform prevederilor </w:t>
            </w:r>
            <w:r w:rsidR="007655A7" w:rsidRPr="007655A7">
              <w:rPr>
                <w:rFonts w:ascii="Times New Roman" w:hAnsi="Times New Roman" w:cs="Times New Roman"/>
                <w:sz w:val="26"/>
                <w:szCs w:val="26"/>
              </w:rPr>
              <w:t xml:space="preserve">Ordonanței de Urgență a Guvernului </w:t>
            </w:r>
            <w:r w:rsidR="007655A7">
              <w:rPr>
                <w:rFonts w:ascii="Times New Roman" w:hAnsi="Times New Roman" w:cs="Times New Roman"/>
                <w:sz w:val="26"/>
                <w:szCs w:val="26"/>
              </w:rPr>
              <w:t xml:space="preserve">nr. </w:t>
            </w:r>
            <w:r w:rsidR="007655A7" w:rsidRPr="007655A7">
              <w:rPr>
                <w:rFonts w:ascii="Times New Roman" w:hAnsi="Times New Roman" w:cs="Times New Roman"/>
                <w:sz w:val="26"/>
                <w:szCs w:val="26"/>
              </w:rPr>
              <w:t>63/2017 cu privire la rectificarea bugetului de stat pe anul 2017</w:t>
            </w:r>
            <w:r w:rsidR="007655A7" w:rsidRPr="007655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837865" w:rsidRPr="00ED59F4" w:rsidRDefault="00A31E90" w:rsidP="00F9148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informaţii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205373" w:rsidRDefault="00205373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3-a</w:t>
            </w:r>
          </w:p>
          <w:p w:rsidR="00837865" w:rsidRDefault="00A31E90" w:rsidP="00E607CF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socio-economic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Pr="00ED59F4" w:rsidRDefault="00A31E90" w:rsidP="00E607CF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Impactul asupra mediului concurenţial şi domeniului ajutoarelor de stat: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A31E90" w:rsidRPr="003271EE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A31E90" w:rsidRPr="003271EE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Alte informaţii</w:t>
            </w:r>
          </w:p>
          <w:p w:rsidR="00A31E90" w:rsidRPr="007530E9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4-a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atât pe termen scurt, pentru anul curent, cât şi pe termen lung (pe 5 ani)</w:t>
            </w:r>
          </w:p>
          <w:p w:rsidR="00A31E90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  <w:p w:rsidR="00A31E90" w:rsidRPr="00ED59F4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A31E90" w:rsidRPr="00ED59F4" w:rsidRDefault="00A31E90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A31E90" w:rsidRPr="00ED59F4" w:rsidRDefault="00A31E90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A31E90" w:rsidRPr="00ED59F4" w:rsidRDefault="00A31E90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A31E90" w:rsidRPr="00ED59F4" w:rsidRDefault="00A31E90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 de asigurări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rPr>
          <w:trHeight w:val="530"/>
        </w:trPr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A31E90" w:rsidRPr="00ED59F4" w:rsidRDefault="00A31E90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bunuri şi servicii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A31E90" w:rsidRPr="00ED59F4" w:rsidRDefault="00A31E90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bunuri şi servicii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A31E90" w:rsidRPr="00ED59F4" w:rsidRDefault="00A31E90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şi servicii 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4. Propuneri pentru acoperirea creşterii cheltuielilor bugetare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5. Propuneri pentru a compensa reducerea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veniturilor bugetare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6. Calcule detaliate privind fundamentarea modificărilor veniturilor şi/sau cheltuielilor bugetare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informaţii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5-a</w:t>
            </w:r>
          </w:p>
          <w:p w:rsidR="00A31E90" w:rsidRDefault="00A31E90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legislaţiei în vigoare</w:t>
            </w:r>
          </w:p>
          <w:p w:rsidR="00A31E90" w:rsidRPr="00ED59F4" w:rsidRDefault="00A31E90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8B287F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A31E90" w:rsidRPr="008B287F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A31E90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b) acte normative ce urmează a fi elaborate în vederea implementării noilor dispoziţii.</w:t>
            </w:r>
          </w:p>
          <w:p w:rsidR="00A31E90" w:rsidRPr="00ED59F4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A31E90" w:rsidRPr="00ED59F4" w:rsidRDefault="00A31E90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Conformitatea proiectului de act normativ cu legislaţia comunitară în cazul proiectelor ce transpun prevederi comunitare: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Curţii de Justiţie a Uniunii Europene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Alte acte normative şi/sau documente internaţionale din care decurg angajamente, făcându-se referire la un anume acord, o anume rezoluţie sau recomandare internaţională ori la alt document al unei organizaţii internaţionale: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Alte informaţii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6-a</w:t>
            </w:r>
          </w:p>
          <w:p w:rsidR="00A31E90" w:rsidRDefault="00A31E90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Pr="00ED59F4" w:rsidRDefault="00A31E90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Informaţii privind procesul de consultare cu organizaţiile neguvernamentale, institute de cercetare şi alte organisme implicate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Fundamentarea alegerii organizaţiilor cu care a avut loc consultarea precum şi a modului în care activitatea acestor organizaţii este legată de obiectul proiectului de act normativ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Consultările organizate cu autorităţile administraţiei publice locale, în situaţia în care proiectul de act normativ are ca obiect activităţi ale acestor autorităţi, în condiţiile Hotărârii Guvernului nr.521/2005 privind procedura de consultare a structurilor asociative ale autorităţilor administraţiei publice locale la elaborarea proiectelor de acte normative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Consultările desfăşurate în cadrul consiliilor interministeriale în conformitate cu prevederile Hotărârii Guvernului nr.750/2005 privind constituirea consiliilor interministeriale permanente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Informaţii privind avizarea de către:</w:t>
            </w:r>
          </w:p>
          <w:p w:rsidR="00A31E90" w:rsidRPr="00ED59F4" w:rsidRDefault="00A31E90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b) Consiliul Suprem de Apărare a Ţării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c) Consiliul Economic şi Social</w:t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Concurenţei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Alte informaţii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7-a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Activităţi de informare publică privind elaborarea </w:t>
            </w:r>
          </w:p>
          <w:p w:rsidR="00A31E90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Pr="00ED59F4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Informarea societăţii civile cu privire la necesitatea elaborării proiectului de act normativ</w:t>
            </w:r>
          </w:p>
          <w:p w:rsidR="00A31E90" w:rsidRPr="00407862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Menţionăm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, pentru elaborarea, avizarea şi prezentarea proiectelor de documente de politici publice, a proiectelor de acte normative, precum şi a altor documente, în vederea adoptării/aprobării, aprobat prin Hotărârea de Guvern nr. 561/2009.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societăţii civile cu privire la eventualul impact asupra mediului în urma implementării proiectului de act normativ, precum şi efectele asupra sănătăţii şi securităţii cetăţenilor sau diversităţii biologice </w:t>
            </w:r>
          </w:p>
          <w:p w:rsidR="00A31E90" w:rsidRPr="00ED59F4" w:rsidRDefault="00A31E90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A31E90" w:rsidRPr="007530E9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8-a</w:t>
            </w:r>
          </w:p>
          <w:p w:rsidR="00A31E90" w:rsidRDefault="00A31E90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A31E90" w:rsidRPr="00ED59F4" w:rsidRDefault="00A31E90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 Măsurile de punere în aplicare a proiectului de act normativ de către autorităţile administraţiei publice centrale şi/sau locale - înfiinţarea unor noi organisme sau  extinderea competenţelor instituţiilor existente</w:t>
            </w:r>
          </w:p>
          <w:p w:rsidR="00A31E90" w:rsidRPr="00ED59F4" w:rsidRDefault="00A31E90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Alte informaţii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A31E90" w:rsidRPr="00ED59F4" w:rsidRDefault="00A31E90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A31E90" w:rsidRPr="00ED2568" w:rsidRDefault="00A31E90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de Guvern privind aprobarea bugetului de venituri şi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="00B313E1">
        <w:rPr>
          <w:rFonts w:ascii="Times New Roman" w:hAnsi="Times New Roman" w:cs="Times New Roman"/>
          <w:sz w:val="26"/>
          <w:szCs w:val="26"/>
          <w:lang w:eastAsia="ro-RO"/>
        </w:rPr>
        <w:t xml:space="preserve"> pe anul 2017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="00C85FC8" w:rsidRPr="000F2A9C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al </w:t>
      </w:r>
      <w:r w:rsidR="00C85FC8" w:rsidRPr="00C85FC8">
        <w:rPr>
          <w:rFonts w:ascii="Times New Roman" w:hAnsi="Times New Roman" w:cs="Times New Roman"/>
          <w:sz w:val="26"/>
          <w:szCs w:val="26"/>
        </w:rPr>
        <w:t xml:space="preserve">Companiei Naţionale de Căi Ferate </w:t>
      </w:r>
      <w:r w:rsidR="00C85FC8">
        <w:rPr>
          <w:rFonts w:ascii="Times New Roman" w:hAnsi="Times New Roman" w:cs="Times New Roman"/>
          <w:sz w:val="26"/>
          <w:szCs w:val="26"/>
        </w:rPr>
        <w:t>C.F.R.”</w:t>
      </w:r>
      <w:r w:rsidR="00C85FC8" w:rsidRPr="00C85FC8">
        <w:rPr>
          <w:rFonts w:ascii="Times New Roman" w:hAnsi="Times New Roman" w:cs="Times New Roman"/>
          <w:sz w:val="26"/>
          <w:szCs w:val="26"/>
        </w:rPr>
        <w:t>– S.A.</w:t>
      </w:r>
      <w:r w:rsidR="00C85FC8">
        <w:rPr>
          <w:rFonts w:ascii="Times New Roman" w:hAnsi="Times New Roman" w:cs="Times New Roman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A31E90" w:rsidRPr="00ED59F4" w:rsidRDefault="00A31E90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A31E90" w:rsidRPr="00ED59F4" w:rsidTr="00653FD3">
        <w:tc>
          <w:tcPr>
            <w:tcW w:w="10016" w:type="dxa"/>
            <w:gridSpan w:val="2"/>
          </w:tcPr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A31E90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B313E1" w:rsidRPr="00ED59F4" w:rsidRDefault="00924829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Felix STROE</w:t>
            </w:r>
          </w:p>
          <w:p w:rsidR="00A31E90" w:rsidRPr="00ED59F4" w:rsidRDefault="00A31E90" w:rsidP="00ED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A31E90" w:rsidRPr="00ED59F4" w:rsidTr="00653FD3">
        <w:tc>
          <w:tcPr>
            <w:tcW w:w="10016" w:type="dxa"/>
            <w:gridSpan w:val="2"/>
          </w:tcPr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A31E90" w:rsidRPr="00ED59F4" w:rsidTr="00653FD3">
        <w:trPr>
          <w:trHeight w:val="1837"/>
        </w:trPr>
        <w:tc>
          <w:tcPr>
            <w:tcW w:w="4788" w:type="dxa"/>
          </w:tcPr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B313E1" w:rsidRPr="00ED59F4" w:rsidRDefault="00EE18BA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Ionuț MIȘA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A31E90" w:rsidRPr="00ED59F4" w:rsidRDefault="00A31E90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B313E1" w:rsidRPr="00ED59F4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 Muncii şi Justiţiei Sociale</w:t>
            </w:r>
          </w:p>
          <w:p w:rsidR="00B313E1" w:rsidRPr="00ED59F4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B313E1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B313E1" w:rsidRPr="00ED59F4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Lia-Olguţa VASILESCU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A31E90" w:rsidRPr="00ED59F4" w:rsidRDefault="00A31E90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A31E90" w:rsidRDefault="00A31E90" w:rsidP="00F35BD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1E90" w:rsidRDefault="00A31E90" w:rsidP="00F35BD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1E90" w:rsidRDefault="00A31E90" w:rsidP="00F35BD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18BA" w:rsidRDefault="00EE18BA" w:rsidP="00EE1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EE18BA" w:rsidRDefault="00EE18BA" w:rsidP="00EE18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796" w:rsidRDefault="00F64796" w:rsidP="00EE18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796" w:rsidRDefault="00F64796" w:rsidP="00EE18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796" w:rsidRDefault="00F64796" w:rsidP="00EE18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64796" w:rsidSect="00497023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60" w:rsidRDefault="007C0C60">
      <w:pPr>
        <w:spacing w:after="0" w:line="240" w:lineRule="auto"/>
      </w:pPr>
      <w:r>
        <w:separator/>
      </w:r>
    </w:p>
  </w:endnote>
  <w:endnote w:type="continuationSeparator" w:id="0">
    <w:p w:rsidR="007C0C60" w:rsidRDefault="007C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60" w:rsidRDefault="007C0C60">
      <w:pPr>
        <w:spacing w:after="0" w:line="240" w:lineRule="auto"/>
      </w:pPr>
      <w:r>
        <w:separator/>
      </w:r>
    </w:p>
  </w:footnote>
  <w:footnote w:type="continuationSeparator" w:id="0">
    <w:p w:rsidR="007C0C60" w:rsidRDefault="007C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53C172D"/>
    <w:multiLevelType w:val="hybridMultilevel"/>
    <w:tmpl w:val="824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CD"/>
    <w:rsid w:val="00000D47"/>
    <w:rsid w:val="00011A4F"/>
    <w:rsid w:val="00012931"/>
    <w:rsid w:val="00015FD1"/>
    <w:rsid w:val="00024ABC"/>
    <w:rsid w:val="00042595"/>
    <w:rsid w:val="00050997"/>
    <w:rsid w:val="0005407E"/>
    <w:rsid w:val="000548A2"/>
    <w:rsid w:val="000548DA"/>
    <w:rsid w:val="00055832"/>
    <w:rsid w:val="00062BFA"/>
    <w:rsid w:val="0006455B"/>
    <w:rsid w:val="00075C79"/>
    <w:rsid w:val="000772C4"/>
    <w:rsid w:val="00080602"/>
    <w:rsid w:val="00085318"/>
    <w:rsid w:val="00090B77"/>
    <w:rsid w:val="00097A25"/>
    <w:rsid w:val="00097A2C"/>
    <w:rsid w:val="000D54A5"/>
    <w:rsid w:val="000D7478"/>
    <w:rsid w:val="000E3E62"/>
    <w:rsid w:val="000F2A9C"/>
    <w:rsid w:val="000F638E"/>
    <w:rsid w:val="001024E8"/>
    <w:rsid w:val="001206CA"/>
    <w:rsid w:val="00122E26"/>
    <w:rsid w:val="00130C41"/>
    <w:rsid w:val="00132C57"/>
    <w:rsid w:val="00132EB8"/>
    <w:rsid w:val="001363DD"/>
    <w:rsid w:val="00152E27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F3D78"/>
    <w:rsid w:val="001F3EA1"/>
    <w:rsid w:val="00205373"/>
    <w:rsid w:val="0021256A"/>
    <w:rsid w:val="00215C19"/>
    <w:rsid w:val="00217263"/>
    <w:rsid w:val="0022107A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705BC"/>
    <w:rsid w:val="00274AA5"/>
    <w:rsid w:val="00274DEE"/>
    <w:rsid w:val="00277DB2"/>
    <w:rsid w:val="00284138"/>
    <w:rsid w:val="002912B2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4B6A"/>
    <w:rsid w:val="003053F0"/>
    <w:rsid w:val="003117EA"/>
    <w:rsid w:val="0031232A"/>
    <w:rsid w:val="00326F2A"/>
    <w:rsid w:val="003271EE"/>
    <w:rsid w:val="00327347"/>
    <w:rsid w:val="0033173D"/>
    <w:rsid w:val="00341EF1"/>
    <w:rsid w:val="0034572C"/>
    <w:rsid w:val="0035650F"/>
    <w:rsid w:val="00364C4D"/>
    <w:rsid w:val="0037262E"/>
    <w:rsid w:val="003778CC"/>
    <w:rsid w:val="00382CF8"/>
    <w:rsid w:val="00392127"/>
    <w:rsid w:val="0039538F"/>
    <w:rsid w:val="003A463E"/>
    <w:rsid w:val="003A6839"/>
    <w:rsid w:val="003B1555"/>
    <w:rsid w:val="003B5162"/>
    <w:rsid w:val="003D40B0"/>
    <w:rsid w:val="003E17E8"/>
    <w:rsid w:val="003E648D"/>
    <w:rsid w:val="003F03AA"/>
    <w:rsid w:val="00403A14"/>
    <w:rsid w:val="00406152"/>
    <w:rsid w:val="00407862"/>
    <w:rsid w:val="00413B68"/>
    <w:rsid w:val="0041405F"/>
    <w:rsid w:val="0042485E"/>
    <w:rsid w:val="00440E17"/>
    <w:rsid w:val="00464D53"/>
    <w:rsid w:val="00470A0A"/>
    <w:rsid w:val="00471E48"/>
    <w:rsid w:val="004745A3"/>
    <w:rsid w:val="00480249"/>
    <w:rsid w:val="00491329"/>
    <w:rsid w:val="004948DB"/>
    <w:rsid w:val="00497023"/>
    <w:rsid w:val="004A055F"/>
    <w:rsid w:val="004A1934"/>
    <w:rsid w:val="004A1D8A"/>
    <w:rsid w:val="004A22FA"/>
    <w:rsid w:val="004B2C8C"/>
    <w:rsid w:val="004B3071"/>
    <w:rsid w:val="004B6537"/>
    <w:rsid w:val="004B6B22"/>
    <w:rsid w:val="004C5047"/>
    <w:rsid w:val="004C69A9"/>
    <w:rsid w:val="004D2CED"/>
    <w:rsid w:val="004D378E"/>
    <w:rsid w:val="004E299A"/>
    <w:rsid w:val="004E494A"/>
    <w:rsid w:val="004F3EA3"/>
    <w:rsid w:val="00505790"/>
    <w:rsid w:val="005241A7"/>
    <w:rsid w:val="0052757A"/>
    <w:rsid w:val="00527F6C"/>
    <w:rsid w:val="00535D68"/>
    <w:rsid w:val="00544870"/>
    <w:rsid w:val="00546691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44359"/>
    <w:rsid w:val="00644F60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1D8E"/>
    <w:rsid w:val="006D2B48"/>
    <w:rsid w:val="006D35A6"/>
    <w:rsid w:val="006D7A09"/>
    <w:rsid w:val="006E4B25"/>
    <w:rsid w:val="006E54C2"/>
    <w:rsid w:val="006F3F66"/>
    <w:rsid w:val="006F5BDB"/>
    <w:rsid w:val="007074D9"/>
    <w:rsid w:val="00710379"/>
    <w:rsid w:val="00710D41"/>
    <w:rsid w:val="007133EC"/>
    <w:rsid w:val="00726B66"/>
    <w:rsid w:val="00731DC3"/>
    <w:rsid w:val="00737389"/>
    <w:rsid w:val="007377AC"/>
    <w:rsid w:val="00751055"/>
    <w:rsid w:val="00752E0C"/>
    <w:rsid w:val="007530E9"/>
    <w:rsid w:val="00757ACC"/>
    <w:rsid w:val="007655A7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0C60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37865"/>
    <w:rsid w:val="00840095"/>
    <w:rsid w:val="008456E6"/>
    <w:rsid w:val="00845714"/>
    <w:rsid w:val="00850161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204FF"/>
    <w:rsid w:val="00924829"/>
    <w:rsid w:val="00924FE4"/>
    <w:rsid w:val="009251D1"/>
    <w:rsid w:val="00926050"/>
    <w:rsid w:val="009371F9"/>
    <w:rsid w:val="00942B4A"/>
    <w:rsid w:val="009526BA"/>
    <w:rsid w:val="00961BDF"/>
    <w:rsid w:val="009711B5"/>
    <w:rsid w:val="00972D09"/>
    <w:rsid w:val="00973199"/>
    <w:rsid w:val="0097719D"/>
    <w:rsid w:val="00986E6C"/>
    <w:rsid w:val="00991157"/>
    <w:rsid w:val="009978D0"/>
    <w:rsid w:val="009A556E"/>
    <w:rsid w:val="009A6800"/>
    <w:rsid w:val="009C0BB2"/>
    <w:rsid w:val="009D23F2"/>
    <w:rsid w:val="009D4C6D"/>
    <w:rsid w:val="009E46D7"/>
    <w:rsid w:val="009F711D"/>
    <w:rsid w:val="00A03155"/>
    <w:rsid w:val="00A03197"/>
    <w:rsid w:val="00A04842"/>
    <w:rsid w:val="00A05A3D"/>
    <w:rsid w:val="00A11F8B"/>
    <w:rsid w:val="00A31E90"/>
    <w:rsid w:val="00A35A7B"/>
    <w:rsid w:val="00A35C1E"/>
    <w:rsid w:val="00A41471"/>
    <w:rsid w:val="00A47B08"/>
    <w:rsid w:val="00A5604D"/>
    <w:rsid w:val="00A61350"/>
    <w:rsid w:val="00A715A1"/>
    <w:rsid w:val="00A84FEB"/>
    <w:rsid w:val="00A86270"/>
    <w:rsid w:val="00A87583"/>
    <w:rsid w:val="00A90AF9"/>
    <w:rsid w:val="00A92A29"/>
    <w:rsid w:val="00A93290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20384"/>
    <w:rsid w:val="00B23316"/>
    <w:rsid w:val="00B24074"/>
    <w:rsid w:val="00B313E1"/>
    <w:rsid w:val="00B33D9A"/>
    <w:rsid w:val="00B4626A"/>
    <w:rsid w:val="00B4654F"/>
    <w:rsid w:val="00B46667"/>
    <w:rsid w:val="00B467F0"/>
    <w:rsid w:val="00B55F5C"/>
    <w:rsid w:val="00B561D0"/>
    <w:rsid w:val="00B615E4"/>
    <w:rsid w:val="00B64499"/>
    <w:rsid w:val="00BA595E"/>
    <w:rsid w:val="00BA5F0F"/>
    <w:rsid w:val="00BA7A7A"/>
    <w:rsid w:val="00BB286A"/>
    <w:rsid w:val="00BE00A2"/>
    <w:rsid w:val="00BE0E0C"/>
    <w:rsid w:val="00BF0F33"/>
    <w:rsid w:val="00BF2600"/>
    <w:rsid w:val="00BF5F0F"/>
    <w:rsid w:val="00C12A02"/>
    <w:rsid w:val="00C176CD"/>
    <w:rsid w:val="00C22F1E"/>
    <w:rsid w:val="00C235B7"/>
    <w:rsid w:val="00C25DA6"/>
    <w:rsid w:val="00C33351"/>
    <w:rsid w:val="00C34E49"/>
    <w:rsid w:val="00C36F38"/>
    <w:rsid w:val="00C429BD"/>
    <w:rsid w:val="00C44401"/>
    <w:rsid w:val="00C56AA1"/>
    <w:rsid w:val="00C57E8B"/>
    <w:rsid w:val="00C630A6"/>
    <w:rsid w:val="00C76AD7"/>
    <w:rsid w:val="00C778A8"/>
    <w:rsid w:val="00C85FC8"/>
    <w:rsid w:val="00C87495"/>
    <w:rsid w:val="00C9753E"/>
    <w:rsid w:val="00CB15F6"/>
    <w:rsid w:val="00CB6262"/>
    <w:rsid w:val="00CB77F0"/>
    <w:rsid w:val="00CD76AF"/>
    <w:rsid w:val="00CF0CFE"/>
    <w:rsid w:val="00D01B49"/>
    <w:rsid w:val="00D04BA5"/>
    <w:rsid w:val="00D05280"/>
    <w:rsid w:val="00D06B86"/>
    <w:rsid w:val="00D144A4"/>
    <w:rsid w:val="00D14E0A"/>
    <w:rsid w:val="00D16A54"/>
    <w:rsid w:val="00D177DA"/>
    <w:rsid w:val="00D41B2A"/>
    <w:rsid w:val="00D42FB1"/>
    <w:rsid w:val="00D4429C"/>
    <w:rsid w:val="00D45E0C"/>
    <w:rsid w:val="00D57CB1"/>
    <w:rsid w:val="00D83A52"/>
    <w:rsid w:val="00D843C7"/>
    <w:rsid w:val="00D843E6"/>
    <w:rsid w:val="00D9588E"/>
    <w:rsid w:val="00DA1153"/>
    <w:rsid w:val="00DA1DBB"/>
    <w:rsid w:val="00DC1493"/>
    <w:rsid w:val="00DC3082"/>
    <w:rsid w:val="00DD4F9B"/>
    <w:rsid w:val="00DE369F"/>
    <w:rsid w:val="00DF2D5E"/>
    <w:rsid w:val="00DF5B09"/>
    <w:rsid w:val="00E06B09"/>
    <w:rsid w:val="00E1250C"/>
    <w:rsid w:val="00E22088"/>
    <w:rsid w:val="00E267E2"/>
    <w:rsid w:val="00E30DDE"/>
    <w:rsid w:val="00E331D6"/>
    <w:rsid w:val="00E349C4"/>
    <w:rsid w:val="00E607CF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18BA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25C1"/>
    <w:rsid w:val="00F454C5"/>
    <w:rsid w:val="00F57153"/>
    <w:rsid w:val="00F634AC"/>
    <w:rsid w:val="00F6386B"/>
    <w:rsid w:val="00F64796"/>
    <w:rsid w:val="00F703FC"/>
    <w:rsid w:val="00F7217E"/>
    <w:rsid w:val="00F83FFA"/>
    <w:rsid w:val="00F91481"/>
    <w:rsid w:val="00FA5E75"/>
    <w:rsid w:val="00FB183D"/>
    <w:rsid w:val="00FB7C55"/>
    <w:rsid w:val="00FC2EFE"/>
    <w:rsid w:val="00FC390A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AC5125A4-DE43-4444-93C1-53FD426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24</cp:revision>
  <cp:lastPrinted>2017-11-01T09:40:00Z</cp:lastPrinted>
  <dcterms:created xsi:type="dcterms:W3CDTF">2016-10-13T07:38:00Z</dcterms:created>
  <dcterms:modified xsi:type="dcterms:W3CDTF">2017-11-06T10:39:00Z</dcterms:modified>
</cp:coreProperties>
</file>