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1E1A" w14:textId="4BF1064E" w:rsidR="003B5FDC" w:rsidRPr="001539FB" w:rsidRDefault="003B5FDC" w:rsidP="0098718B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en-US"/>
        </w:rPr>
        <w:t>P</w:t>
      </w:r>
      <w:proofErr w:type="spellStart"/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roiectul</w:t>
      </w:r>
      <w:proofErr w:type="spellEnd"/>
      <w:r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CC160D"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de </w:t>
      </w:r>
      <w:r w:rsidR="004A516D" w:rsidRPr="004A516D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HOTĂRÂRE DE GUVERN </w:t>
      </w:r>
      <w:r w:rsidR="0098718B" w:rsidRPr="0098718B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privind aprobarea bugetului de venituri şi cheltuieli pe anul 2014 al</w:t>
      </w:r>
      <w:r w:rsidR="0098718B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98718B" w:rsidRPr="0098718B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Companiei Naţionale "Administraţia Porturilor Dunării Fluviale" - S.A. Giurgiu aflată sub autoritatea Ministerului Transporturilor</w:t>
      </w:r>
    </w:p>
    <w:p w14:paraId="7F181E1B" w14:textId="77777777" w:rsidR="003B5FDC" w:rsidRPr="001539FB" w:rsidRDefault="002E40DF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Propuneri transmise de </w:t>
      </w:r>
      <w:r w:rsidR="003B5FDC"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- </w:t>
      </w:r>
    </w:p>
    <w:p w14:paraId="7F181E1C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Date de contact: e-mail:</w:t>
      </w:r>
    </w:p>
    <w:p w14:paraId="7F181E1D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Fax: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CB566D" w:rsidRPr="00CB566D" w14:paraId="7F181E21" w14:textId="77777777" w:rsidTr="0015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1E" w14:textId="77777777" w:rsidR="2784CD82" w:rsidRPr="008D06BF" w:rsidRDefault="00DF110A" w:rsidP="00DF110A">
            <w:pPr>
              <w:jc w:val="center"/>
            </w:pPr>
            <w:r w:rsidRPr="008D06BF">
              <w:t>Text proiect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1F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20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1539FB" w:rsidRPr="00CB566D" w14:paraId="7F181E25" w14:textId="77777777" w:rsidTr="0015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460504B9" w14:textId="77777777" w:rsidR="0098718B" w:rsidRDefault="0098718B" w:rsidP="0098718B">
            <w:pPr>
              <w:jc w:val="both"/>
            </w:pPr>
            <w:r>
              <w:t>Art. 1 – Se aprobă bugetul de venituri şi cheltuieli pe anul 2014 al Companiei Naţionale "Administraţia Porturilor Dunării Fluviale" - S.A. Giurgiu aflată sub autoritatea Ministerului Transporturilor, prevăzut în anexa, care face parte integrantă din prezenta hotărâre.</w:t>
            </w:r>
          </w:p>
          <w:p w14:paraId="7F181E22" w14:textId="4992FFDA" w:rsidR="001539FB" w:rsidRPr="0063672D" w:rsidRDefault="0098718B" w:rsidP="0098718B">
            <w:pPr>
              <w:jc w:val="both"/>
            </w:pPr>
            <w:r>
              <w:t>Art. 2 – Angajarea sumelor alocate de la bugetul de stat se face cu respectarea prevederilor art. 36 alin. (4) din Legea nr. 356/2013 – Legea bugetului de stat pe anul 2014.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23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left w:val="nil"/>
            </w:tcBorders>
          </w:tcPr>
          <w:p w14:paraId="7F181E24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B5A43C" w14:textId="77777777" w:rsidR="00824F08" w:rsidRDefault="00824F08" w:rsidP="00DB7B50">
      <w:pPr>
        <w:jc w:val="both"/>
        <w:rPr>
          <w:rFonts w:ascii="Arial" w:hAnsi="Arial" w:cs="Arial"/>
          <w:b/>
          <w:sz w:val="24"/>
          <w:szCs w:val="24"/>
        </w:rPr>
      </w:pPr>
    </w:p>
    <w:p w14:paraId="7F181E3D" w14:textId="77777777" w:rsidR="00576A93" w:rsidRDefault="001F68A1" w:rsidP="00DB7B50">
      <w:pPr>
        <w:jc w:val="both"/>
        <w:rPr>
          <w:rFonts w:ascii="Arial" w:hAnsi="Arial" w:cs="Arial"/>
          <w:b/>
          <w:sz w:val="24"/>
          <w:szCs w:val="24"/>
        </w:rPr>
      </w:pPr>
      <w:r w:rsidRPr="00CB566D">
        <w:rPr>
          <w:rFonts w:ascii="Arial" w:hAnsi="Arial" w:cs="Arial"/>
          <w:b/>
          <w:sz w:val="24"/>
          <w:szCs w:val="24"/>
        </w:rPr>
        <w:t>Alte observa</w:t>
      </w:r>
      <w:r w:rsidR="0016320C" w:rsidRPr="00CB566D">
        <w:rPr>
          <w:rFonts w:ascii="Arial" w:hAnsi="Arial" w:cs="Arial"/>
          <w:b/>
          <w:sz w:val="24"/>
          <w:szCs w:val="24"/>
        </w:rPr>
        <w:t>ț</w:t>
      </w:r>
      <w:r w:rsidRPr="00CB566D">
        <w:rPr>
          <w:rFonts w:ascii="Arial" w:hAnsi="Arial" w:cs="Arial"/>
          <w:b/>
          <w:sz w:val="24"/>
          <w:szCs w:val="24"/>
        </w:rPr>
        <w:t>ii</w:t>
      </w:r>
    </w:p>
    <w:p w14:paraId="7F181E3E" w14:textId="77777777" w:rsidR="00576A93" w:rsidRPr="00576A93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  <w:r>
        <w:t>Vor fi inserate observațiile punctuale referitoare la instrumentul de motivare și/sau anexă după următorul model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576A93" w:rsidRPr="008D06BF" w14:paraId="7F181E42" w14:textId="77777777" w:rsidTr="0098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3F" w14:textId="77777777" w:rsidR="00576A93" w:rsidRPr="008D06BF" w:rsidRDefault="00576A93" w:rsidP="00987C0D">
            <w:pPr>
              <w:jc w:val="center"/>
            </w:pPr>
            <w:r>
              <w:t>Text instrument motivare/anexă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40" w14:textId="77777777" w:rsidR="00576A93" w:rsidRPr="00576A93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A93"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41" w14:textId="77777777" w:rsidR="00576A93" w:rsidRPr="008D06BF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576A93" w:rsidRPr="00CB566D" w14:paraId="7F181E46" w14:textId="77777777" w:rsidTr="0098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7F181E43" w14:textId="77777777" w:rsidR="00576A93" w:rsidRPr="008D06BF" w:rsidRDefault="00576A93" w:rsidP="00987C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44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45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81E47" w14:textId="77777777" w:rsidR="00576A93" w:rsidRPr="00CB566D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</w:p>
    <w:sectPr w:rsidR="00576A93" w:rsidRPr="00CB566D" w:rsidSect="004273AE">
      <w:footerReference w:type="default" r:id="rId9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4629" w14:textId="77777777" w:rsidR="005D79E0" w:rsidRDefault="005D79E0" w:rsidP="00DB7B50">
      <w:pPr>
        <w:spacing w:after="0" w:line="240" w:lineRule="auto"/>
      </w:pPr>
      <w:r>
        <w:separator/>
      </w:r>
    </w:p>
  </w:endnote>
  <w:endnote w:type="continuationSeparator" w:id="0">
    <w:p w14:paraId="23D533B5" w14:textId="77777777" w:rsidR="005D79E0" w:rsidRDefault="005D79E0" w:rsidP="00D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1E4C" w14:textId="77777777" w:rsidR="009D0694" w:rsidRDefault="009D0694">
        <w:pPr>
          <w:pStyle w:val="Footer"/>
          <w:jc w:val="right"/>
          <w:rPr>
            <w:noProof/>
          </w:rPr>
        </w:pPr>
        <w:r>
          <w:t xml:space="preserve">Pagina </w:t>
        </w:r>
        <w:r w:rsidR="00EF6120">
          <w:fldChar w:fldCharType="begin"/>
        </w:r>
        <w:r w:rsidR="00662E5C">
          <w:instrText xml:space="preserve"> PAGE   \* MERGEFORMAT </w:instrText>
        </w:r>
        <w:r w:rsidR="00EF6120">
          <w:fldChar w:fldCharType="separate"/>
        </w:r>
        <w:r w:rsidR="0098718B">
          <w:rPr>
            <w:noProof/>
          </w:rPr>
          <w:t>1</w:t>
        </w:r>
        <w:r w:rsidR="00EF6120">
          <w:rPr>
            <w:noProof/>
          </w:rPr>
          <w:fldChar w:fldCharType="end"/>
        </w:r>
      </w:p>
      <w:p w14:paraId="7F181E4D" w14:textId="77777777" w:rsidR="00662E5C" w:rsidRDefault="005D79E0">
        <w:pPr>
          <w:pStyle w:val="Footer"/>
          <w:jc w:val="right"/>
        </w:pPr>
      </w:p>
    </w:sdtContent>
  </w:sdt>
  <w:p w14:paraId="7F181E4E" w14:textId="1246FA9C" w:rsidR="00662E5C" w:rsidRDefault="009D0694" w:rsidP="009D0694">
    <w:pPr>
      <w:pStyle w:val="Footer"/>
      <w:jc w:val="both"/>
    </w:pPr>
    <w:r w:rsidRPr="009D0694">
      <w:t>Propunerile/observaţiile vor  fi transmise pe adresa  Ministerului Transporturilor</w:t>
    </w:r>
    <w:r w:rsidR="00A52D51">
      <w:t>–</w:t>
    </w:r>
    <w:r w:rsidRPr="009D0694">
      <w:t xml:space="preserve"> </w:t>
    </w:r>
    <w:r w:rsidR="00A52D51">
      <w:t xml:space="preserve">Direcția Comunicare </w:t>
    </w:r>
    <w:r w:rsidR="0098718B">
      <w:t>și Relația cu</w:t>
    </w:r>
    <w:r w:rsidR="00A52D51" w:rsidRPr="00A52D51">
      <w:t xml:space="preserve"> Sindicatele</w:t>
    </w:r>
    <w:r w:rsidR="00824F08">
      <w:t xml:space="preserve"> - </w:t>
    </w:r>
    <w:r w:rsidRPr="009D0694">
      <w:t xml:space="preserve"> </w:t>
    </w:r>
    <w:r w:rsidR="004F23AF" w:rsidRPr="009D0694">
      <w:t xml:space="preserve">Bd. Dinicu Golescu nr. 38, sector 1, </w:t>
    </w:r>
    <w:proofErr w:type="spellStart"/>
    <w:r w:rsidR="004F23AF" w:rsidRPr="009D0694">
      <w:t>Bucuresti</w:t>
    </w:r>
    <w:proofErr w:type="spellEnd"/>
    <w:r w:rsidR="004F23AF">
      <w:t xml:space="preserve">, </w:t>
    </w:r>
    <w:r w:rsidR="004F23AF" w:rsidRPr="009D0694">
      <w:t xml:space="preserve"> </w:t>
    </w:r>
    <w:r w:rsidRPr="009D0694">
      <w:t xml:space="preserve">tel/fax 021 - 319.61.29, e-mail </w:t>
    </w:r>
    <w:hyperlink r:id="rId1" w:history="1">
      <w:r w:rsidR="009B79B1" w:rsidRPr="006B6B75">
        <w:rPr>
          <w:rStyle w:val="Hyperlink"/>
        </w:rPr>
        <w:t>consultare.publica@mt.ro</w:t>
      </w:r>
    </w:hyperlink>
    <w:r w:rsidR="009B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2CDC" w14:textId="77777777" w:rsidR="005D79E0" w:rsidRDefault="005D79E0" w:rsidP="00DB7B50">
      <w:pPr>
        <w:spacing w:after="0" w:line="240" w:lineRule="auto"/>
      </w:pPr>
      <w:r>
        <w:separator/>
      </w:r>
    </w:p>
  </w:footnote>
  <w:footnote w:type="continuationSeparator" w:id="0">
    <w:p w14:paraId="2394A099" w14:textId="77777777" w:rsidR="005D79E0" w:rsidRDefault="005D79E0" w:rsidP="00D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7EE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306B9"/>
    <w:multiLevelType w:val="singleLevel"/>
    <w:tmpl w:val="2F7281CE"/>
    <w:lvl w:ilvl="0">
      <w:start w:val="3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012AB5"/>
    <w:multiLevelType w:val="singleLevel"/>
    <w:tmpl w:val="5A26D19E"/>
    <w:lvl w:ilvl="0">
      <w:start w:val="3"/>
      <w:numFmt w:val="lowerLetter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63154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DA481C"/>
    <w:multiLevelType w:val="singleLevel"/>
    <w:tmpl w:val="15F47FA2"/>
    <w:lvl w:ilvl="0">
      <w:start w:val="1"/>
      <w:numFmt w:val="lowerLetter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BF6BD1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9719C0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65F8"/>
    <w:multiLevelType w:val="singleLevel"/>
    <w:tmpl w:val="345893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01544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45372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4364F"/>
    <w:multiLevelType w:val="singleLevel"/>
    <w:tmpl w:val="704484FA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5B404C"/>
    <w:multiLevelType w:val="singleLevel"/>
    <w:tmpl w:val="D1342CCC"/>
    <w:lvl w:ilvl="0">
      <w:start w:val="5"/>
      <w:numFmt w:val="lowerLetter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760851"/>
    <w:multiLevelType w:val="singleLevel"/>
    <w:tmpl w:val="7FD2053C"/>
    <w:lvl w:ilvl="0">
      <w:start w:val="2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C70DE0"/>
    <w:multiLevelType w:val="hybridMultilevel"/>
    <w:tmpl w:val="28025D10"/>
    <w:lvl w:ilvl="0" w:tplc="9C76F1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F576B39"/>
    <w:multiLevelType w:val="hybridMultilevel"/>
    <w:tmpl w:val="5E3A576E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273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97987"/>
    <w:multiLevelType w:val="singleLevel"/>
    <w:tmpl w:val="1B362FD6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4960C9"/>
    <w:multiLevelType w:val="singleLevel"/>
    <w:tmpl w:val="8FEAB074"/>
    <w:lvl w:ilvl="0">
      <w:start w:val="3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44676F"/>
    <w:multiLevelType w:val="singleLevel"/>
    <w:tmpl w:val="BF0CCBDA"/>
    <w:lvl w:ilvl="0">
      <w:start w:val="7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B2B62F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D2181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C036147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01B1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5060D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3F0090"/>
    <w:multiLevelType w:val="hybridMultilevel"/>
    <w:tmpl w:val="A7D664BE"/>
    <w:lvl w:ilvl="0" w:tplc="18446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8F305D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17272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4C23CE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61A4B3F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36EFB"/>
    <w:multiLevelType w:val="singleLevel"/>
    <w:tmpl w:val="A170C5DC"/>
    <w:lvl w:ilvl="0">
      <w:start w:val="4"/>
      <w:numFmt w:val="decimal"/>
      <w:lvlText w:val="(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897BFB"/>
    <w:multiLevelType w:val="singleLevel"/>
    <w:tmpl w:val="50845994"/>
    <w:lvl w:ilvl="0">
      <w:start w:val="1"/>
      <w:numFmt w:val="lowerLetter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90D37A7"/>
    <w:multiLevelType w:val="singleLevel"/>
    <w:tmpl w:val="5D447D2C"/>
    <w:lvl w:ilvl="0">
      <w:start w:val="1"/>
      <w:numFmt w:val="lowerLetter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DD6023"/>
    <w:multiLevelType w:val="singleLevel"/>
    <w:tmpl w:val="D6867548"/>
    <w:lvl w:ilvl="0">
      <w:start w:val="5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A238EB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2"/>
    <w:lvlOverride w:ilvl="0">
      <w:startOverride w:val="5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7"/>
    <w:lvlOverride w:ilvl="0">
      <w:startOverride w:val="3"/>
    </w:lvlOverride>
  </w:num>
  <w:num w:numId="15">
    <w:abstractNumId w:val="1"/>
    <w:lvlOverride w:ilvl="0">
      <w:startOverride w:val="3"/>
    </w:lvlOverride>
  </w:num>
  <w:num w:numId="16">
    <w:abstractNumId w:val="11"/>
    <w:lvlOverride w:ilvl="0">
      <w:startOverride w:val="5"/>
    </w:lvlOverride>
  </w:num>
  <w:num w:numId="17">
    <w:abstractNumId w:val="29"/>
    <w:lvlOverride w:ilvl="0">
      <w:startOverride w:val="4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7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3"/>
    </w:lvlOverride>
  </w:num>
  <w:num w:numId="24">
    <w:abstractNumId w:val="19"/>
  </w:num>
  <w:num w:numId="25">
    <w:abstractNumId w:val="14"/>
  </w:num>
  <w:num w:numId="26">
    <w:abstractNumId w:val="22"/>
  </w:num>
  <w:num w:numId="27">
    <w:abstractNumId w:val="15"/>
  </w:num>
  <w:num w:numId="28">
    <w:abstractNumId w:val="33"/>
  </w:num>
  <w:num w:numId="29">
    <w:abstractNumId w:val="8"/>
  </w:num>
  <w:num w:numId="30">
    <w:abstractNumId w:val="21"/>
  </w:num>
  <w:num w:numId="31">
    <w:abstractNumId w:val="28"/>
  </w:num>
  <w:num w:numId="32">
    <w:abstractNumId w:val="6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0"/>
    <w:rsid w:val="000105EC"/>
    <w:rsid w:val="00010CAC"/>
    <w:rsid w:val="00043218"/>
    <w:rsid w:val="000551A9"/>
    <w:rsid w:val="0006287A"/>
    <w:rsid w:val="00063A93"/>
    <w:rsid w:val="00080000"/>
    <w:rsid w:val="000843A3"/>
    <w:rsid w:val="00094A6D"/>
    <w:rsid w:val="000972E5"/>
    <w:rsid w:val="000A0D49"/>
    <w:rsid w:val="000B542D"/>
    <w:rsid w:val="000B559E"/>
    <w:rsid w:val="000B5EAF"/>
    <w:rsid w:val="000D1639"/>
    <w:rsid w:val="000D6651"/>
    <w:rsid w:val="0010105B"/>
    <w:rsid w:val="0010480F"/>
    <w:rsid w:val="0013202B"/>
    <w:rsid w:val="001539FB"/>
    <w:rsid w:val="00157262"/>
    <w:rsid w:val="0016320C"/>
    <w:rsid w:val="00166F15"/>
    <w:rsid w:val="001670FB"/>
    <w:rsid w:val="00173550"/>
    <w:rsid w:val="001C29AC"/>
    <w:rsid w:val="001D31A9"/>
    <w:rsid w:val="001D4E42"/>
    <w:rsid w:val="001E1A90"/>
    <w:rsid w:val="001F68A1"/>
    <w:rsid w:val="00243BD6"/>
    <w:rsid w:val="00282BD0"/>
    <w:rsid w:val="00284FCD"/>
    <w:rsid w:val="002B0D88"/>
    <w:rsid w:val="002B1742"/>
    <w:rsid w:val="002C529E"/>
    <w:rsid w:val="002E40DF"/>
    <w:rsid w:val="002E6353"/>
    <w:rsid w:val="002F0C35"/>
    <w:rsid w:val="002F666E"/>
    <w:rsid w:val="0030203E"/>
    <w:rsid w:val="00315179"/>
    <w:rsid w:val="00333074"/>
    <w:rsid w:val="0035407C"/>
    <w:rsid w:val="003557A8"/>
    <w:rsid w:val="00374356"/>
    <w:rsid w:val="00377411"/>
    <w:rsid w:val="003779DD"/>
    <w:rsid w:val="003A27D7"/>
    <w:rsid w:val="003A3A8F"/>
    <w:rsid w:val="003B5FDC"/>
    <w:rsid w:val="003B71AA"/>
    <w:rsid w:val="003C05C2"/>
    <w:rsid w:val="003C1DE3"/>
    <w:rsid w:val="003D7FAC"/>
    <w:rsid w:val="003E2436"/>
    <w:rsid w:val="00414379"/>
    <w:rsid w:val="004273AE"/>
    <w:rsid w:val="00443FD2"/>
    <w:rsid w:val="00444AAE"/>
    <w:rsid w:val="00446B6A"/>
    <w:rsid w:val="00450C91"/>
    <w:rsid w:val="0048470F"/>
    <w:rsid w:val="00493135"/>
    <w:rsid w:val="004A0F51"/>
    <w:rsid w:val="004A3AB7"/>
    <w:rsid w:val="004A516D"/>
    <w:rsid w:val="004C2E7A"/>
    <w:rsid w:val="004E4229"/>
    <w:rsid w:val="004F23AF"/>
    <w:rsid w:val="004F741B"/>
    <w:rsid w:val="00513CDB"/>
    <w:rsid w:val="005153FC"/>
    <w:rsid w:val="00525E79"/>
    <w:rsid w:val="00537570"/>
    <w:rsid w:val="00541C28"/>
    <w:rsid w:val="00563AA7"/>
    <w:rsid w:val="00576A93"/>
    <w:rsid w:val="00593101"/>
    <w:rsid w:val="005A0049"/>
    <w:rsid w:val="005B5082"/>
    <w:rsid w:val="005D5A25"/>
    <w:rsid w:val="005D79E0"/>
    <w:rsid w:val="005D7F3E"/>
    <w:rsid w:val="00632F53"/>
    <w:rsid w:val="006344D1"/>
    <w:rsid w:val="006351C9"/>
    <w:rsid w:val="0063672D"/>
    <w:rsid w:val="00662E5C"/>
    <w:rsid w:val="00691D00"/>
    <w:rsid w:val="00692080"/>
    <w:rsid w:val="00694304"/>
    <w:rsid w:val="006A1D4A"/>
    <w:rsid w:val="006A352B"/>
    <w:rsid w:val="006E4B1F"/>
    <w:rsid w:val="006F19CC"/>
    <w:rsid w:val="006F3389"/>
    <w:rsid w:val="00724403"/>
    <w:rsid w:val="00736AD0"/>
    <w:rsid w:val="007840FA"/>
    <w:rsid w:val="007B2B22"/>
    <w:rsid w:val="007E1C9E"/>
    <w:rsid w:val="007E592D"/>
    <w:rsid w:val="007E716D"/>
    <w:rsid w:val="007F1FBC"/>
    <w:rsid w:val="00811526"/>
    <w:rsid w:val="008152E0"/>
    <w:rsid w:val="00820E06"/>
    <w:rsid w:val="00824F08"/>
    <w:rsid w:val="00830F0D"/>
    <w:rsid w:val="008362A0"/>
    <w:rsid w:val="00847823"/>
    <w:rsid w:val="00862831"/>
    <w:rsid w:val="00865D60"/>
    <w:rsid w:val="008826E5"/>
    <w:rsid w:val="0089635C"/>
    <w:rsid w:val="00896451"/>
    <w:rsid w:val="008A2516"/>
    <w:rsid w:val="008D06BF"/>
    <w:rsid w:val="008E6348"/>
    <w:rsid w:val="009040AA"/>
    <w:rsid w:val="009106C6"/>
    <w:rsid w:val="0094043B"/>
    <w:rsid w:val="00942FFB"/>
    <w:rsid w:val="00944C27"/>
    <w:rsid w:val="00946834"/>
    <w:rsid w:val="00950AD3"/>
    <w:rsid w:val="0095189F"/>
    <w:rsid w:val="009634BC"/>
    <w:rsid w:val="009732B6"/>
    <w:rsid w:val="0097610F"/>
    <w:rsid w:val="00981336"/>
    <w:rsid w:val="0098718B"/>
    <w:rsid w:val="009947A4"/>
    <w:rsid w:val="009A0BE9"/>
    <w:rsid w:val="009B2C29"/>
    <w:rsid w:val="009B694C"/>
    <w:rsid w:val="009B79B1"/>
    <w:rsid w:val="009D0694"/>
    <w:rsid w:val="009E210B"/>
    <w:rsid w:val="009E23A8"/>
    <w:rsid w:val="009E4272"/>
    <w:rsid w:val="00A52D51"/>
    <w:rsid w:val="00A560FA"/>
    <w:rsid w:val="00A6017F"/>
    <w:rsid w:val="00A60EF8"/>
    <w:rsid w:val="00A623A8"/>
    <w:rsid w:val="00A76650"/>
    <w:rsid w:val="00A91F67"/>
    <w:rsid w:val="00AA56CA"/>
    <w:rsid w:val="00AB4A77"/>
    <w:rsid w:val="00AB53C1"/>
    <w:rsid w:val="00AD3927"/>
    <w:rsid w:val="00AE576D"/>
    <w:rsid w:val="00AF202F"/>
    <w:rsid w:val="00AF28B9"/>
    <w:rsid w:val="00B01369"/>
    <w:rsid w:val="00B12952"/>
    <w:rsid w:val="00B13D10"/>
    <w:rsid w:val="00B46464"/>
    <w:rsid w:val="00B85900"/>
    <w:rsid w:val="00BA451B"/>
    <w:rsid w:val="00BB4ECC"/>
    <w:rsid w:val="00BE4E07"/>
    <w:rsid w:val="00BF34B3"/>
    <w:rsid w:val="00C255DA"/>
    <w:rsid w:val="00C269E0"/>
    <w:rsid w:val="00C27116"/>
    <w:rsid w:val="00C35428"/>
    <w:rsid w:val="00C3797A"/>
    <w:rsid w:val="00C546A8"/>
    <w:rsid w:val="00C641F8"/>
    <w:rsid w:val="00C96974"/>
    <w:rsid w:val="00CA13C3"/>
    <w:rsid w:val="00CB4D27"/>
    <w:rsid w:val="00CB566D"/>
    <w:rsid w:val="00CC068B"/>
    <w:rsid w:val="00CC160D"/>
    <w:rsid w:val="00CC3B50"/>
    <w:rsid w:val="00CD5D4B"/>
    <w:rsid w:val="00CE6400"/>
    <w:rsid w:val="00CE6BC2"/>
    <w:rsid w:val="00CF1CB4"/>
    <w:rsid w:val="00CF24F2"/>
    <w:rsid w:val="00D2326A"/>
    <w:rsid w:val="00D25BC2"/>
    <w:rsid w:val="00D318D7"/>
    <w:rsid w:val="00D52B71"/>
    <w:rsid w:val="00D62C11"/>
    <w:rsid w:val="00D669FC"/>
    <w:rsid w:val="00D7136D"/>
    <w:rsid w:val="00D73FB1"/>
    <w:rsid w:val="00D766EB"/>
    <w:rsid w:val="00D80EA1"/>
    <w:rsid w:val="00D86081"/>
    <w:rsid w:val="00D86E25"/>
    <w:rsid w:val="00D8728D"/>
    <w:rsid w:val="00D95139"/>
    <w:rsid w:val="00DA1168"/>
    <w:rsid w:val="00DA2C08"/>
    <w:rsid w:val="00DB09BD"/>
    <w:rsid w:val="00DB2CB0"/>
    <w:rsid w:val="00DB7B50"/>
    <w:rsid w:val="00DC1798"/>
    <w:rsid w:val="00DD0E4E"/>
    <w:rsid w:val="00DD1524"/>
    <w:rsid w:val="00DE2F65"/>
    <w:rsid w:val="00DF110A"/>
    <w:rsid w:val="00E06398"/>
    <w:rsid w:val="00E149C9"/>
    <w:rsid w:val="00E17A0E"/>
    <w:rsid w:val="00E357E7"/>
    <w:rsid w:val="00E36C63"/>
    <w:rsid w:val="00E373BF"/>
    <w:rsid w:val="00E40946"/>
    <w:rsid w:val="00E50F50"/>
    <w:rsid w:val="00E54F42"/>
    <w:rsid w:val="00E55677"/>
    <w:rsid w:val="00E635AE"/>
    <w:rsid w:val="00E656E0"/>
    <w:rsid w:val="00E7039C"/>
    <w:rsid w:val="00E80FBC"/>
    <w:rsid w:val="00E86382"/>
    <w:rsid w:val="00E906DD"/>
    <w:rsid w:val="00E92DD5"/>
    <w:rsid w:val="00E93BDD"/>
    <w:rsid w:val="00EB11CA"/>
    <w:rsid w:val="00EB172C"/>
    <w:rsid w:val="00EC3497"/>
    <w:rsid w:val="00ED1E9D"/>
    <w:rsid w:val="00EF6120"/>
    <w:rsid w:val="00F163FD"/>
    <w:rsid w:val="00F44612"/>
    <w:rsid w:val="00F51B94"/>
    <w:rsid w:val="00F56F5A"/>
    <w:rsid w:val="00F62847"/>
    <w:rsid w:val="00F66695"/>
    <w:rsid w:val="00F80B6C"/>
    <w:rsid w:val="00F858C8"/>
    <w:rsid w:val="00F960E1"/>
    <w:rsid w:val="00F97FA5"/>
    <w:rsid w:val="00FA22FA"/>
    <w:rsid w:val="00FA3034"/>
    <w:rsid w:val="00FC1151"/>
    <w:rsid w:val="00FD5942"/>
    <w:rsid w:val="00FF7E1B"/>
    <w:rsid w:val="2784CD82"/>
    <w:rsid w:val="7D7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re.publica@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49B-AC7C-4145-BB3E-D31AD19F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2</cp:revision>
  <cp:lastPrinted>2012-06-14T12:59:00Z</cp:lastPrinted>
  <dcterms:created xsi:type="dcterms:W3CDTF">2014-06-24T10:28:00Z</dcterms:created>
  <dcterms:modified xsi:type="dcterms:W3CDTF">2014-06-24T10:28:00Z</dcterms:modified>
</cp:coreProperties>
</file>